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04050" w14:textId="77777777" w:rsidR="005A77D6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13A3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14:paraId="0BD01AA7" w14:textId="77777777" w:rsidR="00113A35" w:rsidRPr="00113A35" w:rsidRDefault="00113A35" w:rsidP="00113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499B2720" w14:textId="77777777" w:rsidR="00426234" w:rsidRPr="00426234" w:rsidRDefault="00426234" w:rsidP="00113A35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b/>
          <w:sz w:val="24"/>
          <w:szCs w:val="24"/>
          <w:lang w:val="sr-Cyrl-RS" w:eastAsia="sr-Latn-RS"/>
        </w:rPr>
        <w:t>Контролна листа: ЗАШТИТА ВАЗДУХА КОД БЕНЗИНСКИХ СТАНИЦА</w:t>
      </w:r>
    </w:p>
    <w:p w14:paraId="6038C1C7" w14:textId="77777777" w:rsidR="00426234" w:rsidRPr="00426234" w:rsidRDefault="00426234" w:rsidP="00113A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42623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Обавезе за бензинске станице из Закона о заштити ваздуха</w:t>
      </w:r>
    </w:p>
    <w:p w14:paraId="7C6ED03F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802BD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Контролна листа се не односи на: </w:t>
      </w:r>
      <w:bookmarkStart w:id="0" w:name="_GoBack"/>
      <w:bookmarkEnd w:id="0"/>
    </w:p>
    <w:p w14:paraId="79CDDE41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>1) дизел гориво, авио гориво и ТНГ гориво; и на</w:t>
      </w:r>
    </w:p>
    <w:p w14:paraId="69D45C65" w14:textId="77777777" w:rsidR="00426234" w:rsidRPr="00426234" w:rsidRDefault="00426234" w:rsidP="00113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26234">
        <w:rPr>
          <w:rFonts w:ascii="Times New Roman" w:hAnsi="Times New Roman" w:cs="Times New Roman"/>
          <w:sz w:val="24"/>
          <w:szCs w:val="24"/>
          <w:lang w:val="sr-Cyrl-RS"/>
        </w:rPr>
        <w:t xml:space="preserve">2) бензинске станице чија је употреба везана за производњу и испоруку нових моторних возила. </w:t>
      </w:r>
    </w:p>
    <w:p w14:paraId="12E98767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FC45CC" w14:textId="77777777" w:rsidR="00493584" w:rsidRPr="00426234" w:rsidRDefault="0049358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0E729C" w14:textId="77777777" w:rsidR="00925AB3" w:rsidRPr="00925AB3" w:rsidRDefault="00925AB3" w:rsidP="00113A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eastAsia="Calibri" w:hAnsi="Times New Roman" w:cs="Times New Roman"/>
          <w:sz w:val="24"/>
          <w:szCs w:val="24"/>
          <w:lang w:val="sr-Cyrl-RS"/>
        </w:rPr>
        <w:t>Табела А:</w:t>
      </w:r>
      <w:r w:rsidRPr="00925AB3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Општи подаци</w:t>
      </w:r>
    </w:p>
    <w:tbl>
      <w:tblPr>
        <w:tblStyle w:val="TableGrid1"/>
        <w:tblW w:w="10795" w:type="dxa"/>
        <w:tblInd w:w="-720" w:type="dxa"/>
        <w:tblLook w:val="04A0" w:firstRow="1" w:lastRow="0" w:firstColumn="1" w:lastColumn="0" w:noHBand="0" w:noVBand="1"/>
      </w:tblPr>
      <w:tblGrid>
        <w:gridCol w:w="4855"/>
        <w:gridCol w:w="5940"/>
      </w:tblGrid>
      <w:tr w:rsidR="00426234" w:rsidRPr="00426234" w14:paraId="6139485D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9CB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оператера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CBF9C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7D216A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FD2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204E1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A9665B9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32F3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B812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483CF6E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8A9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F65B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426234" w14:paraId="315F743A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5116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8B047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234" w:rsidRPr="00113A35" w14:paraId="7172819B" w14:textId="77777777" w:rsidTr="00304D53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A625" w14:textId="77777777" w:rsidR="00426234" w:rsidRPr="00426234" w:rsidRDefault="00426234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Телефон и електронска адреса контакт особе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4A172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426234" w14:paraId="63874A87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E3066D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бензинске станице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7A6BD3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25AB3" w:rsidRPr="00113A35" w14:paraId="4E742DFB" w14:textId="77777777" w:rsidTr="002A6C74">
        <w:tc>
          <w:tcPr>
            <w:tcW w:w="4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4304D1" w14:textId="77777777" w:rsidR="00925AB3" w:rsidRPr="00426234" w:rsidRDefault="00925AB3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бензинске станице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CB5B9" w14:textId="77777777" w:rsidR="00925AB3" w:rsidRPr="00426234" w:rsidRDefault="00925AB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A14E3BA" w14:textId="77777777" w:rsidR="00426234" w:rsidRDefault="00426234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7145D6" w14:textId="77777777" w:rsidR="00426234" w:rsidRPr="00426234" w:rsidRDefault="00925AB3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Б: Статус правног лица, предузетника</w:t>
      </w: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8100"/>
        <w:gridCol w:w="2700"/>
      </w:tblGrid>
      <w:tr w:rsidR="00AD5C58" w:rsidRPr="00426234" w14:paraId="5687AF1A" w14:textId="77777777" w:rsidTr="0099235F">
        <w:tc>
          <w:tcPr>
            <w:tcW w:w="8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9118D5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2610B" w14:textId="77777777" w:rsidR="00AD5C58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44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E01CFA4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3234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426234" w14:paraId="1C817254" w14:textId="77777777" w:rsidTr="00304D53">
        <w:tc>
          <w:tcPr>
            <w:tcW w:w="10800" w:type="dxa"/>
            <w:gridSpan w:val="2"/>
            <w:shd w:val="clear" w:color="auto" w:fill="auto"/>
          </w:tcPr>
          <w:p w14:paraId="2E556145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* </w:t>
            </w:r>
            <w:r w:rsidR="00A81069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A8106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A810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A81069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14:paraId="2D0BC753" w14:textId="77777777" w:rsidR="004F26E1" w:rsidRDefault="004F26E1" w:rsidP="00113A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EA8794" w14:textId="77777777" w:rsidR="00426234" w:rsidRPr="00426234" w:rsidRDefault="00925AB3" w:rsidP="00113A3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25AB3">
        <w:rPr>
          <w:rFonts w:ascii="Times New Roman" w:hAnsi="Times New Roman" w:cs="Times New Roman"/>
          <w:sz w:val="24"/>
          <w:szCs w:val="24"/>
          <w:lang w:val="sr-Cyrl-RS"/>
        </w:rPr>
        <w:t>Табела В: Законске обавезе</w:t>
      </w:r>
    </w:p>
    <w:tbl>
      <w:tblPr>
        <w:tblStyle w:val="TableGrid1"/>
        <w:tblW w:w="10800" w:type="dxa"/>
        <w:tblInd w:w="-716" w:type="dxa"/>
        <w:tblLayout w:type="fixed"/>
        <w:tblLook w:val="04A0" w:firstRow="1" w:lastRow="0" w:firstColumn="1" w:lastColumn="0" w:noHBand="0" w:noVBand="1"/>
      </w:tblPr>
      <w:tblGrid>
        <w:gridCol w:w="630"/>
        <w:gridCol w:w="7565"/>
        <w:gridCol w:w="2605"/>
      </w:tblGrid>
      <w:tr w:rsidR="00426234" w:rsidRPr="00113A35" w14:paraId="714903DF" w14:textId="77777777" w:rsidTr="00113A35">
        <w:trPr>
          <w:cantSplit/>
          <w:trHeight w:val="389"/>
        </w:trPr>
        <w:tc>
          <w:tcPr>
            <w:tcW w:w="10800" w:type="dxa"/>
            <w:gridSpan w:val="3"/>
            <w:vAlign w:val="center"/>
          </w:tcPr>
          <w:p w14:paraId="3B601D18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А) Подаци о бензинској станици</w:t>
            </w:r>
          </w:p>
        </w:tc>
      </w:tr>
      <w:tr w:rsidR="00AD5C58" w:rsidRPr="00426234" w14:paraId="1242F1B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268045" w14:textId="77777777" w:rsidR="00AD5C58" w:rsidRPr="00426234" w:rsidRDefault="00F2637A" w:rsidP="00113A35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А1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38D16" w14:textId="77777777" w:rsidR="00AD5C58" w:rsidRPr="00426234" w:rsidRDefault="00AD5C58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оператер бензинске станице доставио податке Агенцији за заштиту животне средине, на Обрасцу Б из Прилога 5. Правилника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1883C6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329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984034A" w14:textId="77777777" w:rsidR="003129B1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15714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87F2F36" w14:textId="77777777" w:rsidR="00AD5C58" w:rsidRPr="00426234" w:rsidRDefault="003129B1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4677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26234" w:rsidRPr="00113A35" w14:paraId="12450513" w14:textId="77777777" w:rsidTr="00113A35">
        <w:trPr>
          <w:cantSplit/>
          <w:trHeight w:val="318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402E82" w14:textId="77777777" w:rsidR="00426234" w:rsidRPr="00426234" w:rsidRDefault="00426234" w:rsidP="00113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(код истакања горива из аутоцистерне у резервоар бензинске станице)</w:t>
            </w:r>
          </w:p>
        </w:tc>
      </w:tr>
      <w:tr w:rsidR="001D6C73" w:rsidRPr="00426234" w14:paraId="4014853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06731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Б1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3B2F8" w14:textId="77777777" w:rsidR="00477F93" w:rsidRDefault="001D6C73" w:rsidP="00F402D5">
            <w:pPr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постоји непропусни прикључни цевовод за враћање бензинске паре у аутоцистерну</w:t>
            </w:r>
          </w:p>
          <w:p w14:paraId="0555AACA" w14:textId="77777777" w:rsidR="00FF6FAE" w:rsidRDefault="00477F93" w:rsidP="00113A35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(Обавеза постоји за: 1) све бензинске станице које су нове и реконструисане 19.01.2012.године и скорије, за њих се одмах примењује, и за 2) постојеће бензинске станице које су пуштене у рад пре 19.01.2012.год., за њих је рок 01.01.2020.године. </w:t>
            </w:r>
          </w:p>
          <w:p w14:paraId="4285C0EE" w14:textId="77777777" w:rsidR="00477F93" w:rsidRPr="00807345" w:rsidRDefault="00477F93" w:rsidP="00F402D5">
            <w:pPr>
              <w:spacing w:after="12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</w:pP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Обавеза не постоји за: 1) годишње протоке мање од 100m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, 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и за 2) годишње протоке мање од 500m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80734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када не штети значајно животној средини и здрављу људи)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7311F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2437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663430C0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146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B3F2251" w14:textId="77777777" w:rsidR="001D6C73" w:rsidRPr="00426234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56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2891D43E" w14:textId="77777777" w:rsidTr="00F402D5">
        <w:trPr>
          <w:cantSplit/>
          <w:trHeight w:val="367"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6AE19" w14:textId="77777777" w:rsidR="001D6C73" w:rsidRPr="00426234" w:rsidRDefault="001D6C73" w:rsidP="00F402D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В) Систем фазе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II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(код допуне моторних возила бензином)</w:t>
            </w:r>
          </w:p>
        </w:tc>
      </w:tr>
      <w:tr w:rsidR="001D6C73" w:rsidRPr="00426234" w14:paraId="2011F32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81C5F" w14:textId="77777777" w:rsidR="001D6C73" w:rsidRPr="00426234" w:rsidRDefault="001D6C73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В1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B55E26" w14:textId="77777777" w:rsidR="00876FF6" w:rsidRPr="00876FF6" w:rsidRDefault="00876FF6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76FF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на свим пумпним аутоматима за истакање бензина постављен систем фазе II за сакупљање бензинске паре у резервоар бензинске станице</w:t>
            </w:r>
          </w:p>
          <w:p w14:paraId="6DE9B889" w14:textId="77777777" w:rsidR="001D6C73" w:rsidRPr="00216263" w:rsidRDefault="00876FF6" w:rsidP="00113A35">
            <w:pPr>
              <w:rPr>
                <w:rFonts w:ascii="Times New Roman" w:hAnsi="Times New Roman" w:cs="Times New Roman"/>
                <w:i/>
                <w:sz w:val="48"/>
                <w:szCs w:val="72"/>
                <w:lang w:val="sr-Cyrl-RS"/>
              </w:rPr>
            </w:pP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(Обавеза постоји за: 1) постојеће бензинске станице (пуштене у рад пре 19. јануара 2012.године) када је годишња количина бензина унетог у резервоаре 3 000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већа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је рок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01.01.2020.године,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и 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за 2) нове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бензинске станице и оне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које су реконструисане 19.01.2012.године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 скорије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, када је годишња количина бензина унетог у резервоаре већа од 500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или већа од 100 m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  <w:lang w:val="sr-Cyrl-RS"/>
              </w:rPr>
              <w:t>3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 у трајно насељеном месту или радној области, за </w:t>
            </w:r>
            <w:r w:rsidR="00477F9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 xml:space="preserve">њих се </w:t>
            </w:r>
            <w:r w:rsidR="00FF6FAE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одмах примењује</w:t>
            </w:r>
            <w:r w:rsidRPr="00216263">
              <w:rPr>
                <w:rFonts w:ascii="Times New Roman" w:hAnsi="Times New Roman" w:cs="Times New Roman"/>
                <w:bCs/>
                <w:i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94CB7" w14:textId="77777777" w:rsidR="001D6C73" w:rsidRDefault="001D6C73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EE0E685" w14:textId="77777777" w:rsidR="008944D2" w:rsidRDefault="008944D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 w:rsidR="00876FF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84724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4F82E37" w14:textId="77777777" w:rsidR="001D6C73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51027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D2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1D6C73" w:rsidRPr="00113A35" w14:paraId="576B2E4E" w14:textId="77777777" w:rsidTr="00113A35">
        <w:trPr>
          <w:cantSplit/>
        </w:trPr>
        <w:tc>
          <w:tcPr>
            <w:tcW w:w="10800" w:type="dxa"/>
            <w:gridSpan w:val="3"/>
            <w:vAlign w:val="center"/>
          </w:tcPr>
          <w:p w14:paraId="6BA9428E" w14:textId="77777777" w:rsidR="001D6C73" w:rsidRPr="00281317" w:rsidRDefault="001D6C73" w:rsidP="00113A3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</w:pP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Г) Активан систем 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7762EA" w:rsidRPr="00426234" w14:paraId="4805AFC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C55C1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AAC6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</w:t>
            </w:r>
            <w:r w:rsidRPr="00F402D5">
              <w:rPr>
                <w:sz w:val="24"/>
                <w:szCs w:val="24"/>
                <w:lang w:val="ru-RU"/>
              </w:rPr>
              <w:t xml:space="preserve">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за све пумпне аутомате у последње две године прибављен извештај акредитованог лица о 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мерењу </w:t>
            </w: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F402D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E49B8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6507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C8EDED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904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00918B6" w14:textId="77777777" w:rsidR="007762EA" w:rsidRPr="00426234" w:rsidRDefault="007B4A32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88182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EB2DC62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35E8FF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3847D8" w14:textId="77777777" w:rsidR="007762EA" w:rsidRPr="00F402D5" w:rsidRDefault="004406C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с</w:t>
            </w:r>
            <w:r w:rsidR="007762EA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 однос пара/течност налази у опсегу 0,95 - 1,05 према извештају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28EEB3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47808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75A42EF" w14:textId="77777777" w:rsidR="007762EA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533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CC6B8F8" w14:textId="77777777" w:rsidR="007762EA" w:rsidRPr="00426234" w:rsidRDefault="007B4A32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3656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2EA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27A4338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D70B9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A29DE" w14:textId="77777777" w:rsidR="007762EA" w:rsidRPr="00F402D5" w:rsidRDefault="007762EA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4520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37527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BFC12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004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504CA6B4" w14:textId="77777777" w:rsidR="007762EA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760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7762EA" w:rsidRPr="00426234" w14:paraId="7D485CB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9068C" w14:textId="77777777" w:rsidR="007762EA" w:rsidRPr="00426234" w:rsidRDefault="007762EA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D2085" w14:textId="77777777" w:rsidR="007762EA" w:rsidRPr="00F402D5" w:rsidRDefault="002F13F5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F402D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="00382DA0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85 %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B56B3B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9404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4DF72E7" w14:textId="77777777" w:rsidR="007B4A32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4673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B47D1CD" w14:textId="77777777" w:rsidR="007762EA" w:rsidRPr="00426234" w:rsidRDefault="007B4A32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7770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475AFB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8ED7B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5B7933" w14:textId="77777777" w:rsidR="00281317" w:rsidRPr="00F402D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опрема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сакупљање бензинске паре </w:t>
            </w:r>
            <w:r w:rsidR="00C4366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исправн</w:t>
            </w:r>
            <w:r w:rsidR="00E278A5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 постављена и </w:t>
            </w:r>
            <w:r w:rsidR="0087033E"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одржавана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457A7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2496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2F78C28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6419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CBD34B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99819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E1916EB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E23C80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379F23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за све пумпне аутомате постављен аутоматски контролни систем који прати рад активног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E0FB1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56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90DE8D1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263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5A961C8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76850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42DE0AF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90E001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Г7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EE6DC4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одређује грешке у раду система за сакупљање паре и запосленима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F5C528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9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5F9957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005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8CE715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498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4E80A46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568336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Г8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F48948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доток горива када дуже од 72 часа сигнализира грешку у раду система за сакупљање 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4360C0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71656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E39E8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428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E45C01E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502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CC3FC43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DF154C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Г9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40AD71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 одређује грешке у свом раду и запосленима аутоматски сигнализира уочене грешке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4AC80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95337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0E897A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23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460F873D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26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73804EFC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B16CA8" w14:textId="77777777" w:rsidR="00281317" w:rsidRPr="00426234" w:rsidRDefault="00C4366E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Г10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A24C76" w14:textId="77777777" w:rsidR="00281317" w:rsidRPr="00F402D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402D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аутоматски контролни систем, аутоматски прекида  проток горива када дуже од два часа сигнализира грешке у свом раду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C262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327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52FA2F7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52474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3F8BDBE9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637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113A35" w14:paraId="203BD3F2" w14:textId="77777777" w:rsidTr="00113A35">
        <w:trPr>
          <w:cantSplit/>
        </w:trPr>
        <w:tc>
          <w:tcPr>
            <w:tcW w:w="10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3157B" w14:textId="77777777" w:rsidR="00281317" w:rsidRPr="00281317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Д) Пасиван систем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>ф</w:t>
            </w:r>
            <w:r w:rsidRPr="004262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аза 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 w:eastAsia="sr-Latn-RS"/>
              </w:rPr>
              <w:t>II</w:t>
            </w:r>
            <w:r w:rsidRPr="004262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 w:eastAsia="sr-Latn-RS"/>
              </w:rPr>
              <w:t xml:space="preserve"> сакупљања бензинске паре</w:t>
            </w:r>
          </w:p>
        </w:tc>
      </w:tr>
      <w:tr w:rsidR="00281317" w:rsidRPr="00426234" w14:paraId="22AF89DA" w14:textId="77777777" w:rsidTr="000B5882">
        <w:trPr>
          <w:cantSplit/>
          <w:trHeight w:val="114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3EB099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09B493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за све пумпне аутомате једном у три месеца акредитовано лице вршило 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мерење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односа пара/течност према стандарду</w:t>
            </w:r>
            <w:r w:rsidRPr="00113A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СРПС ЕН 16321-1:2014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6140D2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5236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B0094D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80188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005A4902" w14:textId="77777777" w:rsidR="00281317" w:rsidRPr="00426234" w:rsidRDefault="00281317" w:rsidP="00113A35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07450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16DD5AC0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48258C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Д2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D53A4F" w14:textId="77777777" w:rsidR="00281317" w:rsidRPr="00113A35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је однос пара/течност у опсегу 0,95-1,05 према извештајима акредитованог лица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2AC95C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20004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07B8E0A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5931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04D147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8049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0A083791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EF4171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Д3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6B66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Да ли за сваки пумпни аутомат постоји потврда (сертификат) произвођача опреме да је ефикасност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5AF40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110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7350B7C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4166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7AA794E6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259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5D6D58DA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85A76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Д4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36831" w14:textId="77777777" w:rsidR="00281317" w:rsidRPr="00113A35" w:rsidRDefault="00281317" w:rsidP="000B588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постављени сви потребни делови из потврде </w:t>
            </w:r>
            <w:r w:rsidRPr="00113A35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 xml:space="preserve">(сертификата) произвођача опреме о </w:t>
            </w:r>
            <w:r w:rsidRPr="00113A35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ефикасности задржавања бензинских пара 85% и више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80D514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140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A7B195D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444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1F88C80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9202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281317" w:rsidRPr="00426234" w14:paraId="7EA63BA4" w14:textId="77777777" w:rsidTr="000B5882">
        <w:trPr>
          <w:cantSplit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68D85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Д5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FF77D" w14:textId="77777777" w:rsidR="00281317" w:rsidRPr="00426234" w:rsidRDefault="00281317" w:rsidP="00113A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сва гумена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црев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а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са славином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за истакање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82053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обезбеђуј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непропустљив пренос горива до резервоара возила, као и слободан проток гаса у систему за сакупљање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бензинске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паре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E65DE3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44369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AACA17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75929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6BBAF718" w14:textId="77777777" w:rsidR="00281317" w:rsidRPr="00426234" w:rsidRDefault="00281317" w:rsidP="00113A3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4693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281317" w:rsidRPr="00426234" w14:paraId="60A0E286" w14:textId="77777777" w:rsidTr="000B5882">
        <w:trPr>
          <w:cantSplit/>
          <w:trHeight w:val="119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4B0062" w14:textId="77777777" w:rsidR="00281317" w:rsidRPr="00426234" w:rsidRDefault="00281317" w:rsidP="00113A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Д6</w:t>
            </w:r>
          </w:p>
        </w:tc>
        <w:tc>
          <w:tcPr>
            <w:tcW w:w="7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5A888B" w14:textId="77777777" w:rsidR="00281317" w:rsidRPr="00113A35" w:rsidRDefault="00281317" w:rsidP="00113A35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ru-RU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</w:t>
            </w:r>
            <w:r w:rsidR="00396F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сва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гумена црева за сакупљање бензинске паре (која повезују пумпни аутомат за истакање и резервоар за складиштење горива на бензинској станици)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имају константан опадајући градијент од најмање 1%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, и да л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су 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унутрашњи прстенови </w:t>
            </w:r>
            <w:r w:rsidR="00870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на њима без оштећења</w:t>
            </w:r>
            <w:r w:rsidR="0087033E" w:rsidRPr="0042623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50746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4102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1364ECE9" w14:textId="77777777" w:rsidR="00281317" w:rsidRDefault="00281317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84506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14:paraId="21E17060" w14:textId="77777777" w:rsidR="00281317" w:rsidRPr="00426234" w:rsidRDefault="00281317" w:rsidP="00113A35">
            <w:pPr>
              <w:rPr>
                <w:rFonts w:ascii="Times New Roman" w:hAnsi="Times New Roman" w:cs="Times New Roman"/>
                <w:sz w:val="48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применљиво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33395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14:paraId="171F0BBE" w14:textId="77777777" w:rsidR="00426234" w:rsidRDefault="00426234" w:rsidP="00113A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sr-Cyrl-RS" w:eastAsia="sr-Latn-RS"/>
        </w:rPr>
      </w:pPr>
    </w:p>
    <w:tbl>
      <w:tblPr>
        <w:tblStyle w:val="TableGrid1"/>
        <w:tblW w:w="10800" w:type="dxa"/>
        <w:tblInd w:w="-725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426234" w:rsidRPr="00113A35" w14:paraId="57E0C6EA" w14:textId="77777777" w:rsidTr="00BF1EFB"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426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4262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92081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3799" w14:textId="77777777" w:rsidR="00426234" w:rsidRPr="00113A35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426234" w:rsidRPr="00426234" w14:paraId="7E3EF70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325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11C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C33E0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426234" w:rsidRPr="00426234" w14:paraId="144EDA00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F160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CE3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1BB66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426234" w:rsidRPr="00426234" w14:paraId="5B817462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F057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183E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0C5CF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426234" w:rsidRPr="00426234" w14:paraId="5FC59843" w14:textId="77777777" w:rsidTr="00BF1EFB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B9CF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E463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4678E" w14:textId="77777777" w:rsidR="00426234" w:rsidRPr="00426234" w:rsidRDefault="00426234" w:rsidP="00113A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426234" w:rsidRPr="00426234" w14:paraId="5664A22E" w14:textId="77777777" w:rsidTr="00873517">
        <w:trPr>
          <w:trHeight w:val="350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2ED6" w14:textId="77777777" w:rsidR="00426234" w:rsidRPr="00426234" w:rsidRDefault="008512A6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51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426234" w:rsidRPr="00113A35" w14:paraId="5F80BAFC" w14:textId="77777777" w:rsidTr="00791DDC">
        <w:trPr>
          <w:trHeight w:val="29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A1C4" w14:textId="77777777" w:rsidR="00426234" w:rsidRPr="00426234" w:rsidRDefault="00426234" w:rsidP="00113A3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13A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4262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  <w:r w:rsidR="004321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 </w:t>
            </w:r>
          </w:p>
        </w:tc>
      </w:tr>
    </w:tbl>
    <w:p w14:paraId="68924D35" w14:textId="77777777" w:rsidR="006B056B" w:rsidRPr="00113A35" w:rsidRDefault="006B056B" w:rsidP="00113A35">
      <w:pPr>
        <w:spacing w:after="0" w:line="240" w:lineRule="auto"/>
        <w:rPr>
          <w:lang w:val="ru-RU"/>
        </w:rPr>
      </w:pPr>
    </w:p>
    <w:sectPr w:rsidR="006B056B" w:rsidRPr="00113A35" w:rsidSect="00113A35">
      <w:headerReference w:type="default" r:id="rId8"/>
      <w:footerReference w:type="default" r:id="rId9"/>
      <w:pgSz w:w="12240" w:h="15840" w:code="1"/>
      <w:pgMar w:top="1350" w:right="1440" w:bottom="993" w:left="1440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96A5" w14:textId="77777777" w:rsidR="00D85424" w:rsidRDefault="00D85424" w:rsidP="002F4BB0">
      <w:pPr>
        <w:spacing w:after="0" w:line="240" w:lineRule="auto"/>
      </w:pPr>
      <w:r>
        <w:separator/>
      </w:r>
    </w:p>
  </w:endnote>
  <w:endnote w:type="continuationSeparator" w:id="0">
    <w:p w14:paraId="1E5C7187" w14:textId="77777777" w:rsidR="00D85424" w:rsidRDefault="00D85424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123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1B11E78" w14:textId="77777777" w:rsidR="000125E5" w:rsidRPr="00D0754B" w:rsidRDefault="000125E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0754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754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0754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674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0754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42623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FD7DA8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81FCC" w14:textId="77777777" w:rsidR="00D85424" w:rsidRDefault="00D85424" w:rsidP="002F4BB0">
      <w:pPr>
        <w:spacing w:after="0" w:line="240" w:lineRule="auto"/>
      </w:pPr>
      <w:r>
        <w:separator/>
      </w:r>
    </w:p>
  </w:footnote>
  <w:footnote w:type="continuationSeparator" w:id="0">
    <w:p w14:paraId="0B3F36DE" w14:textId="77777777" w:rsidR="00D85424" w:rsidRDefault="00D85424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50" w:type="dxa"/>
      <w:tblInd w:w="-612" w:type="dxa"/>
      <w:tblLook w:val="04A0" w:firstRow="1" w:lastRow="0" w:firstColumn="1" w:lastColumn="0" w:noHBand="0" w:noVBand="1"/>
    </w:tblPr>
    <w:tblGrid>
      <w:gridCol w:w="990"/>
      <w:gridCol w:w="6480"/>
      <w:gridCol w:w="2880"/>
    </w:tblGrid>
    <w:tr w:rsidR="00FC4E12" w:rsidRPr="00FC4E12" w14:paraId="4C08EFE7" w14:textId="77777777" w:rsidTr="0063134F">
      <w:trPr>
        <w:trHeight w:val="1088"/>
      </w:trPr>
      <w:tc>
        <w:tcPr>
          <w:tcW w:w="990" w:type="dxa"/>
          <w:shd w:val="clear" w:color="auto" w:fill="auto"/>
        </w:tcPr>
        <w:p w14:paraId="56218F1E" w14:textId="77777777" w:rsidR="00FC4E12" w:rsidRPr="00FC4E12" w:rsidRDefault="00FC4E12" w:rsidP="00FC4E12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sr-Latn-RS" w:eastAsia="sr-Latn-RS"/>
            </w:rPr>
          </w:pPr>
          <w:r w:rsidRPr="00FC4E12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370E5764" wp14:editId="3C3B5CCA">
                <wp:extent cx="387350" cy="673100"/>
                <wp:effectExtent l="0" t="0" r="0" b="0"/>
                <wp:docPr id="4" name="Picture 4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shd w:val="clear" w:color="auto" w:fill="auto"/>
          <w:vAlign w:val="center"/>
        </w:tcPr>
        <w:p w14:paraId="607C6416" w14:textId="77777777" w:rsidR="00FC4E12" w:rsidRPr="00113A35" w:rsidRDefault="00FC4E12" w:rsidP="00113A3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 w:eastAsia="sr-Latn-RS"/>
            </w:rPr>
          </w:pPr>
          <w:r w:rsidRPr="00113A35">
            <w:rPr>
              <w:rFonts w:ascii="Times New Roman" w:eastAsia="Times New Roman" w:hAnsi="Times New Roman" w:cs="Times New Roman"/>
              <w:b/>
              <w:lang w:val="ru-RU" w:eastAsia="sr-Latn-RS"/>
            </w:rPr>
            <w:t>Република Србија</w:t>
          </w:r>
        </w:p>
        <w:p w14:paraId="25F45384" w14:textId="77777777" w:rsidR="007F569B" w:rsidRPr="007F569B" w:rsidRDefault="007F569B" w:rsidP="007F569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</w:pPr>
          <w:r w:rsidRPr="007F569B"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  <w:t>ОПШТИНА ПРИЈЕПОЉЕ</w:t>
          </w:r>
        </w:p>
        <w:p w14:paraId="2934A43B" w14:textId="77777777" w:rsidR="007F569B" w:rsidRPr="007F569B" w:rsidRDefault="007F569B" w:rsidP="007F569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</w:pPr>
          <w:r w:rsidRPr="007F569B">
            <w:rPr>
              <w:rFonts w:ascii="Times New Roman" w:eastAsia="Times New Roman" w:hAnsi="Times New Roman" w:cs="Times New Roman"/>
              <w:b/>
              <w:bCs/>
              <w:lang w:val="ru-RU" w:eastAsia="sr-Latn-RS"/>
            </w:rPr>
            <w:t>ОПШТИНСКА УПРАВА</w:t>
          </w:r>
        </w:p>
        <w:p w14:paraId="638D2487" w14:textId="77777777" w:rsidR="007F569B" w:rsidRPr="007F569B" w:rsidRDefault="007F569B" w:rsidP="007F569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F569B">
            <w:rPr>
              <w:rFonts w:ascii="Times New Roman" w:eastAsia="Times New Roman" w:hAnsi="Times New Roman" w:cs="Times New Roman"/>
              <w:lang w:val="ru-RU" w:eastAsia="sr-Latn-RS"/>
            </w:rPr>
            <w:t>Одељење за инспекцијске послове и комуналну милицију</w:t>
          </w:r>
        </w:p>
        <w:p w14:paraId="4C6F3031" w14:textId="38BF389E" w:rsidR="00FC4E12" w:rsidRPr="00113A35" w:rsidRDefault="007F569B" w:rsidP="007F569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 w:eastAsia="sr-Latn-RS"/>
            </w:rPr>
          </w:pPr>
          <w:r w:rsidRPr="007F569B">
            <w:rPr>
              <w:rFonts w:ascii="Times New Roman" w:eastAsia="Times New Roman" w:hAnsi="Times New Roman" w:cs="Times New Roman"/>
              <w:lang w:val="ru-RU" w:eastAsia="sr-Latn-RS"/>
            </w:rPr>
            <w:t>Инспекција за заштиту животне средине</w:t>
          </w:r>
        </w:p>
      </w:tc>
      <w:tc>
        <w:tcPr>
          <w:tcW w:w="2880" w:type="dxa"/>
          <w:shd w:val="clear" w:color="auto" w:fill="auto"/>
          <w:vAlign w:val="center"/>
        </w:tcPr>
        <w:p w14:paraId="609899EC" w14:textId="569D40CA" w:rsidR="00FC4E12" w:rsidRPr="00FC4E12" w:rsidRDefault="00147627" w:rsidP="00113A3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Шифра: КЛ-06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-01/0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 w:eastAsia="sr-Latn-RS"/>
            </w:rPr>
            <w:t>4</w:t>
          </w:r>
        </w:p>
        <w:p w14:paraId="5955CF92" w14:textId="7BA31D81" w:rsidR="00FC4E12" w:rsidRPr="00AD5C58" w:rsidRDefault="008321C0" w:rsidP="00F04DF9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lang w:val="sr-Cyrl-RS" w:eastAsia="sr-Latn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12</w:t>
          </w:r>
          <w:r w:rsidR="00F04DF9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</w:t>
          </w:r>
          <w:r w:rsidR="00CC439E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22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14:paraId="0DE83EEC" w14:textId="77777777" w:rsidR="003248C9" w:rsidRDefault="00324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A262F"/>
    <w:multiLevelType w:val="hybridMultilevel"/>
    <w:tmpl w:val="CFE88822"/>
    <w:lvl w:ilvl="0" w:tplc="A79C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71"/>
    <w:rsid w:val="000125E5"/>
    <w:rsid w:val="00016F75"/>
    <w:rsid w:val="0001731A"/>
    <w:rsid w:val="000270FA"/>
    <w:rsid w:val="0003521F"/>
    <w:rsid w:val="000358E3"/>
    <w:rsid w:val="0004093F"/>
    <w:rsid w:val="00043D9A"/>
    <w:rsid w:val="00046298"/>
    <w:rsid w:val="000545AA"/>
    <w:rsid w:val="00056CCD"/>
    <w:rsid w:val="00066444"/>
    <w:rsid w:val="00070B9D"/>
    <w:rsid w:val="0007244F"/>
    <w:rsid w:val="00082053"/>
    <w:rsid w:val="000868A6"/>
    <w:rsid w:val="0009134E"/>
    <w:rsid w:val="00094069"/>
    <w:rsid w:val="000A0B51"/>
    <w:rsid w:val="000A3C5D"/>
    <w:rsid w:val="000A3FD6"/>
    <w:rsid w:val="000B446B"/>
    <w:rsid w:val="000B5882"/>
    <w:rsid w:val="000B5C31"/>
    <w:rsid w:val="000B7D78"/>
    <w:rsid w:val="000C4C6B"/>
    <w:rsid w:val="000D3FBB"/>
    <w:rsid w:val="000E1200"/>
    <w:rsid w:val="000F2F69"/>
    <w:rsid w:val="000F3B0F"/>
    <w:rsid w:val="000F4730"/>
    <w:rsid w:val="000F6AD6"/>
    <w:rsid w:val="001120F6"/>
    <w:rsid w:val="00113A35"/>
    <w:rsid w:val="001171D9"/>
    <w:rsid w:val="00120D03"/>
    <w:rsid w:val="00123071"/>
    <w:rsid w:val="00125069"/>
    <w:rsid w:val="00132ED1"/>
    <w:rsid w:val="00133BB7"/>
    <w:rsid w:val="0013792C"/>
    <w:rsid w:val="001409F2"/>
    <w:rsid w:val="00147627"/>
    <w:rsid w:val="00151983"/>
    <w:rsid w:val="00157E0C"/>
    <w:rsid w:val="00162C75"/>
    <w:rsid w:val="00162DDE"/>
    <w:rsid w:val="00167A40"/>
    <w:rsid w:val="00182681"/>
    <w:rsid w:val="00182995"/>
    <w:rsid w:val="00185859"/>
    <w:rsid w:val="00195F6B"/>
    <w:rsid w:val="001965C3"/>
    <w:rsid w:val="00197BAA"/>
    <w:rsid w:val="001A34D5"/>
    <w:rsid w:val="001A5416"/>
    <w:rsid w:val="001B1F23"/>
    <w:rsid w:val="001C4B77"/>
    <w:rsid w:val="001C4DB5"/>
    <w:rsid w:val="001C50CA"/>
    <w:rsid w:val="001C53A4"/>
    <w:rsid w:val="001C6AFE"/>
    <w:rsid w:val="001C6B35"/>
    <w:rsid w:val="001C7336"/>
    <w:rsid w:val="001D3B4C"/>
    <w:rsid w:val="001D6C73"/>
    <w:rsid w:val="001E2E50"/>
    <w:rsid w:val="001F7912"/>
    <w:rsid w:val="00200F86"/>
    <w:rsid w:val="00201FC8"/>
    <w:rsid w:val="00204C9F"/>
    <w:rsid w:val="00206A24"/>
    <w:rsid w:val="00216263"/>
    <w:rsid w:val="00217E53"/>
    <w:rsid w:val="00230DD5"/>
    <w:rsid w:val="00233AF1"/>
    <w:rsid w:val="00234542"/>
    <w:rsid w:val="00251515"/>
    <w:rsid w:val="0025291C"/>
    <w:rsid w:val="002535A6"/>
    <w:rsid w:val="002563FA"/>
    <w:rsid w:val="00256FFB"/>
    <w:rsid w:val="00263463"/>
    <w:rsid w:val="00263865"/>
    <w:rsid w:val="002713FD"/>
    <w:rsid w:val="00276094"/>
    <w:rsid w:val="00281317"/>
    <w:rsid w:val="002B1A90"/>
    <w:rsid w:val="002B226B"/>
    <w:rsid w:val="002B442F"/>
    <w:rsid w:val="002B54E4"/>
    <w:rsid w:val="002C0A3D"/>
    <w:rsid w:val="002D1F5F"/>
    <w:rsid w:val="002D2D12"/>
    <w:rsid w:val="002D71F1"/>
    <w:rsid w:val="002E0FE0"/>
    <w:rsid w:val="002E5D0F"/>
    <w:rsid w:val="002F1290"/>
    <w:rsid w:val="002F13F5"/>
    <w:rsid w:val="002F4BB0"/>
    <w:rsid w:val="002F6F23"/>
    <w:rsid w:val="00304472"/>
    <w:rsid w:val="003129B1"/>
    <w:rsid w:val="003178A4"/>
    <w:rsid w:val="00317D1A"/>
    <w:rsid w:val="00322D7D"/>
    <w:rsid w:val="003248C9"/>
    <w:rsid w:val="00333657"/>
    <w:rsid w:val="00343066"/>
    <w:rsid w:val="00363C51"/>
    <w:rsid w:val="003674DD"/>
    <w:rsid w:val="00367AAD"/>
    <w:rsid w:val="003817AC"/>
    <w:rsid w:val="00382DA0"/>
    <w:rsid w:val="0038303C"/>
    <w:rsid w:val="003842F2"/>
    <w:rsid w:val="00385E8A"/>
    <w:rsid w:val="00386F8F"/>
    <w:rsid w:val="00387554"/>
    <w:rsid w:val="003922B0"/>
    <w:rsid w:val="00394142"/>
    <w:rsid w:val="00396F02"/>
    <w:rsid w:val="003A311F"/>
    <w:rsid w:val="003A6A91"/>
    <w:rsid w:val="003B4215"/>
    <w:rsid w:val="003C307F"/>
    <w:rsid w:val="003C4113"/>
    <w:rsid w:val="003D0FB7"/>
    <w:rsid w:val="003D1708"/>
    <w:rsid w:val="003D66F3"/>
    <w:rsid w:val="003D7448"/>
    <w:rsid w:val="003E0ABC"/>
    <w:rsid w:val="003E4DD4"/>
    <w:rsid w:val="003E55D0"/>
    <w:rsid w:val="003E64EF"/>
    <w:rsid w:val="003E7F11"/>
    <w:rsid w:val="00400309"/>
    <w:rsid w:val="00401787"/>
    <w:rsid w:val="00401F64"/>
    <w:rsid w:val="00405A73"/>
    <w:rsid w:val="00406EA6"/>
    <w:rsid w:val="00407A24"/>
    <w:rsid w:val="00415A56"/>
    <w:rsid w:val="00417859"/>
    <w:rsid w:val="00426234"/>
    <w:rsid w:val="00431091"/>
    <w:rsid w:val="004321ED"/>
    <w:rsid w:val="004334D6"/>
    <w:rsid w:val="004406CA"/>
    <w:rsid w:val="00444C37"/>
    <w:rsid w:val="00446E71"/>
    <w:rsid w:val="00450763"/>
    <w:rsid w:val="00456DBB"/>
    <w:rsid w:val="00457630"/>
    <w:rsid w:val="004706E7"/>
    <w:rsid w:val="00471B69"/>
    <w:rsid w:val="00477F93"/>
    <w:rsid w:val="00483694"/>
    <w:rsid w:val="00492110"/>
    <w:rsid w:val="00493584"/>
    <w:rsid w:val="004947DF"/>
    <w:rsid w:val="00495681"/>
    <w:rsid w:val="00497313"/>
    <w:rsid w:val="004A1718"/>
    <w:rsid w:val="004A68C6"/>
    <w:rsid w:val="004B6C60"/>
    <w:rsid w:val="004C3185"/>
    <w:rsid w:val="004D7369"/>
    <w:rsid w:val="004E0869"/>
    <w:rsid w:val="004E3AA0"/>
    <w:rsid w:val="004E78F9"/>
    <w:rsid w:val="004F26E1"/>
    <w:rsid w:val="004F4C47"/>
    <w:rsid w:val="004F751C"/>
    <w:rsid w:val="004F76CC"/>
    <w:rsid w:val="00512593"/>
    <w:rsid w:val="00516F6A"/>
    <w:rsid w:val="00517715"/>
    <w:rsid w:val="00520AA9"/>
    <w:rsid w:val="005269AC"/>
    <w:rsid w:val="00532596"/>
    <w:rsid w:val="00533B85"/>
    <w:rsid w:val="0053722A"/>
    <w:rsid w:val="00540D1D"/>
    <w:rsid w:val="0056148E"/>
    <w:rsid w:val="00581A5A"/>
    <w:rsid w:val="00583D5D"/>
    <w:rsid w:val="00583DA3"/>
    <w:rsid w:val="00592F17"/>
    <w:rsid w:val="005A77D6"/>
    <w:rsid w:val="005B28BF"/>
    <w:rsid w:val="005B669A"/>
    <w:rsid w:val="005C0A27"/>
    <w:rsid w:val="005C1C82"/>
    <w:rsid w:val="005C55ED"/>
    <w:rsid w:val="005E27E2"/>
    <w:rsid w:val="005F1BB4"/>
    <w:rsid w:val="005F7796"/>
    <w:rsid w:val="006052E7"/>
    <w:rsid w:val="00605522"/>
    <w:rsid w:val="00606706"/>
    <w:rsid w:val="00607243"/>
    <w:rsid w:val="0061283D"/>
    <w:rsid w:val="00613194"/>
    <w:rsid w:val="00616112"/>
    <w:rsid w:val="006258A2"/>
    <w:rsid w:val="006354B5"/>
    <w:rsid w:val="006423FA"/>
    <w:rsid w:val="006469BC"/>
    <w:rsid w:val="006702F8"/>
    <w:rsid w:val="00670BF1"/>
    <w:rsid w:val="00672217"/>
    <w:rsid w:val="00677D11"/>
    <w:rsid w:val="00680BB8"/>
    <w:rsid w:val="00682825"/>
    <w:rsid w:val="006875FB"/>
    <w:rsid w:val="00693813"/>
    <w:rsid w:val="00695B2B"/>
    <w:rsid w:val="006B056B"/>
    <w:rsid w:val="006B29BF"/>
    <w:rsid w:val="006B485E"/>
    <w:rsid w:val="006B5282"/>
    <w:rsid w:val="006B6F33"/>
    <w:rsid w:val="006C0095"/>
    <w:rsid w:val="006D04E3"/>
    <w:rsid w:val="006D08E3"/>
    <w:rsid w:val="006F3088"/>
    <w:rsid w:val="006F6770"/>
    <w:rsid w:val="00700231"/>
    <w:rsid w:val="00702F47"/>
    <w:rsid w:val="00715E00"/>
    <w:rsid w:val="007221EE"/>
    <w:rsid w:val="00727164"/>
    <w:rsid w:val="00727923"/>
    <w:rsid w:val="00730314"/>
    <w:rsid w:val="00731C1C"/>
    <w:rsid w:val="0073243D"/>
    <w:rsid w:val="00732A20"/>
    <w:rsid w:val="007425B4"/>
    <w:rsid w:val="00747C71"/>
    <w:rsid w:val="00753C6C"/>
    <w:rsid w:val="00754318"/>
    <w:rsid w:val="007618BC"/>
    <w:rsid w:val="00763CEF"/>
    <w:rsid w:val="00763EB8"/>
    <w:rsid w:val="00765D30"/>
    <w:rsid w:val="00771D90"/>
    <w:rsid w:val="007760E8"/>
    <w:rsid w:val="007762EA"/>
    <w:rsid w:val="0078091E"/>
    <w:rsid w:val="007843CE"/>
    <w:rsid w:val="00791DDC"/>
    <w:rsid w:val="00793B1A"/>
    <w:rsid w:val="007A3292"/>
    <w:rsid w:val="007A4861"/>
    <w:rsid w:val="007A5EA4"/>
    <w:rsid w:val="007B2050"/>
    <w:rsid w:val="007B4A32"/>
    <w:rsid w:val="007C6DD2"/>
    <w:rsid w:val="007D3BA0"/>
    <w:rsid w:val="007E413C"/>
    <w:rsid w:val="007E42F1"/>
    <w:rsid w:val="007E52AA"/>
    <w:rsid w:val="007E5D56"/>
    <w:rsid w:val="007F1125"/>
    <w:rsid w:val="007F569B"/>
    <w:rsid w:val="00807345"/>
    <w:rsid w:val="008127F0"/>
    <w:rsid w:val="00813D1F"/>
    <w:rsid w:val="00814291"/>
    <w:rsid w:val="00816434"/>
    <w:rsid w:val="008261FA"/>
    <w:rsid w:val="008321C0"/>
    <w:rsid w:val="00832499"/>
    <w:rsid w:val="008351F0"/>
    <w:rsid w:val="00840545"/>
    <w:rsid w:val="00840CB3"/>
    <w:rsid w:val="00850F4D"/>
    <w:rsid w:val="00851203"/>
    <w:rsid w:val="008512A6"/>
    <w:rsid w:val="0086259A"/>
    <w:rsid w:val="008653C3"/>
    <w:rsid w:val="008654B2"/>
    <w:rsid w:val="00865E34"/>
    <w:rsid w:val="0087033E"/>
    <w:rsid w:val="00873517"/>
    <w:rsid w:val="00876FF6"/>
    <w:rsid w:val="008850DF"/>
    <w:rsid w:val="00893222"/>
    <w:rsid w:val="008944D2"/>
    <w:rsid w:val="00896226"/>
    <w:rsid w:val="0089729D"/>
    <w:rsid w:val="008A28BA"/>
    <w:rsid w:val="008A5A5E"/>
    <w:rsid w:val="008B1AD9"/>
    <w:rsid w:val="008B64AE"/>
    <w:rsid w:val="008B735B"/>
    <w:rsid w:val="008C1A6E"/>
    <w:rsid w:val="008D6756"/>
    <w:rsid w:val="008E1412"/>
    <w:rsid w:val="008E33EB"/>
    <w:rsid w:val="008F7140"/>
    <w:rsid w:val="00903E27"/>
    <w:rsid w:val="0091072A"/>
    <w:rsid w:val="0091220F"/>
    <w:rsid w:val="009147BB"/>
    <w:rsid w:val="00915310"/>
    <w:rsid w:val="00915373"/>
    <w:rsid w:val="00915E3B"/>
    <w:rsid w:val="0091790F"/>
    <w:rsid w:val="00920817"/>
    <w:rsid w:val="00924AEF"/>
    <w:rsid w:val="00925AB3"/>
    <w:rsid w:val="009264F5"/>
    <w:rsid w:val="00926BC4"/>
    <w:rsid w:val="0093105C"/>
    <w:rsid w:val="0094538B"/>
    <w:rsid w:val="00947136"/>
    <w:rsid w:val="009550E6"/>
    <w:rsid w:val="00962951"/>
    <w:rsid w:val="00963821"/>
    <w:rsid w:val="009704E3"/>
    <w:rsid w:val="009749CC"/>
    <w:rsid w:val="00982F20"/>
    <w:rsid w:val="009835E0"/>
    <w:rsid w:val="0099235F"/>
    <w:rsid w:val="009A15C2"/>
    <w:rsid w:val="009A6653"/>
    <w:rsid w:val="009B58F4"/>
    <w:rsid w:val="009C588C"/>
    <w:rsid w:val="009D2271"/>
    <w:rsid w:val="009E66C2"/>
    <w:rsid w:val="00A02425"/>
    <w:rsid w:val="00A0336D"/>
    <w:rsid w:val="00A03859"/>
    <w:rsid w:val="00A0413F"/>
    <w:rsid w:val="00A0448B"/>
    <w:rsid w:val="00A106EA"/>
    <w:rsid w:val="00A10CEA"/>
    <w:rsid w:val="00A16D73"/>
    <w:rsid w:val="00A23FD0"/>
    <w:rsid w:val="00A25BF8"/>
    <w:rsid w:val="00A262D6"/>
    <w:rsid w:val="00A33047"/>
    <w:rsid w:val="00A37EC6"/>
    <w:rsid w:val="00A42385"/>
    <w:rsid w:val="00A566DF"/>
    <w:rsid w:val="00A710B3"/>
    <w:rsid w:val="00A73384"/>
    <w:rsid w:val="00A76753"/>
    <w:rsid w:val="00A77169"/>
    <w:rsid w:val="00A8059B"/>
    <w:rsid w:val="00A81069"/>
    <w:rsid w:val="00A90264"/>
    <w:rsid w:val="00A95634"/>
    <w:rsid w:val="00A97B47"/>
    <w:rsid w:val="00AA1DA3"/>
    <w:rsid w:val="00AA2080"/>
    <w:rsid w:val="00AA279D"/>
    <w:rsid w:val="00AA6C7D"/>
    <w:rsid w:val="00AB063E"/>
    <w:rsid w:val="00AB209D"/>
    <w:rsid w:val="00AB6A2F"/>
    <w:rsid w:val="00AC6749"/>
    <w:rsid w:val="00AD22EB"/>
    <w:rsid w:val="00AD4ED6"/>
    <w:rsid w:val="00AD5C58"/>
    <w:rsid w:val="00AD7490"/>
    <w:rsid w:val="00AE28A6"/>
    <w:rsid w:val="00AE2CCD"/>
    <w:rsid w:val="00AF3D22"/>
    <w:rsid w:val="00B12798"/>
    <w:rsid w:val="00B1441A"/>
    <w:rsid w:val="00B14F58"/>
    <w:rsid w:val="00B16971"/>
    <w:rsid w:val="00B2039C"/>
    <w:rsid w:val="00B22F24"/>
    <w:rsid w:val="00B239EC"/>
    <w:rsid w:val="00B30EE1"/>
    <w:rsid w:val="00B32415"/>
    <w:rsid w:val="00B36B0B"/>
    <w:rsid w:val="00B442CD"/>
    <w:rsid w:val="00B5326C"/>
    <w:rsid w:val="00B768D0"/>
    <w:rsid w:val="00B76BA8"/>
    <w:rsid w:val="00B775B4"/>
    <w:rsid w:val="00B81160"/>
    <w:rsid w:val="00B812E3"/>
    <w:rsid w:val="00B82B8C"/>
    <w:rsid w:val="00B96178"/>
    <w:rsid w:val="00BA2C5D"/>
    <w:rsid w:val="00BB215F"/>
    <w:rsid w:val="00BB6831"/>
    <w:rsid w:val="00BC48E5"/>
    <w:rsid w:val="00BC5FAC"/>
    <w:rsid w:val="00BC7C7A"/>
    <w:rsid w:val="00BD4BFC"/>
    <w:rsid w:val="00BD7560"/>
    <w:rsid w:val="00BE1446"/>
    <w:rsid w:val="00BE65EE"/>
    <w:rsid w:val="00BF1EFB"/>
    <w:rsid w:val="00BF2A63"/>
    <w:rsid w:val="00C0599F"/>
    <w:rsid w:val="00C060F4"/>
    <w:rsid w:val="00C06860"/>
    <w:rsid w:val="00C07C8E"/>
    <w:rsid w:val="00C10DC6"/>
    <w:rsid w:val="00C117E7"/>
    <w:rsid w:val="00C17A7F"/>
    <w:rsid w:val="00C22D42"/>
    <w:rsid w:val="00C27FC9"/>
    <w:rsid w:val="00C33929"/>
    <w:rsid w:val="00C3694E"/>
    <w:rsid w:val="00C406A7"/>
    <w:rsid w:val="00C4366E"/>
    <w:rsid w:val="00C46D44"/>
    <w:rsid w:val="00C52959"/>
    <w:rsid w:val="00C61712"/>
    <w:rsid w:val="00C679F5"/>
    <w:rsid w:val="00C71CC9"/>
    <w:rsid w:val="00C725DF"/>
    <w:rsid w:val="00C72832"/>
    <w:rsid w:val="00C76965"/>
    <w:rsid w:val="00C81E6A"/>
    <w:rsid w:val="00C85422"/>
    <w:rsid w:val="00C91EDC"/>
    <w:rsid w:val="00C95D04"/>
    <w:rsid w:val="00CA17ED"/>
    <w:rsid w:val="00CA2423"/>
    <w:rsid w:val="00CA43E1"/>
    <w:rsid w:val="00CB0409"/>
    <w:rsid w:val="00CB0BAA"/>
    <w:rsid w:val="00CB6456"/>
    <w:rsid w:val="00CC439E"/>
    <w:rsid w:val="00CC731F"/>
    <w:rsid w:val="00CC7F8E"/>
    <w:rsid w:val="00CD0D04"/>
    <w:rsid w:val="00CD695F"/>
    <w:rsid w:val="00CD6E15"/>
    <w:rsid w:val="00CE7616"/>
    <w:rsid w:val="00CE7DC5"/>
    <w:rsid w:val="00CF4F03"/>
    <w:rsid w:val="00D06525"/>
    <w:rsid w:val="00D0754B"/>
    <w:rsid w:val="00D076EB"/>
    <w:rsid w:val="00D10E4E"/>
    <w:rsid w:val="00D11EFA"/>
    <w:rsid w:val="00D128E4"/>
    <w:rsid w:val="00D211FE"/>
    <w:rsid w:val="00D21A43"/>
    <w:rsid w:val="00D24858"/>
    <w:rsid w:val="00D272DB"/>
    <w:rsid w:val="00D32D9E"/>
    <w:rsid w:val="00D540B8"/>
    <w:rsid w:val="00D608F8"/>
    <w:rsid w:val="00D60C76"/>
    <w:rsid w:val="00D649AF"/>
    <w:rsid w:val="00D85424"/>
    <w:rsid w:val="00D87B32"/>
    <w:rsid w:val="00D95FB2"/>
    <w:rsid w:val="00DA2C1B"/>
    <w:rsid w:val="00DB4C8F"/>
    <w:rsid w:val="00DC6F69"/>
    <w:rsid w:val="00DC7B14"/>
    <w:rsid w:val="00DE08C7"/>
    <w:rsid w:val="00DF14EB"/>
    <w:rsid w:val="00DF7890"/>
    <w:rsid w:val="00E062CB"/>
    <w:rsid w:val="00E075D3"/>
    <w:rsid w:val="00E148F2"/>
    <w:rsid w:val="00E26C4C"/>
    <w:rsid w:val="00E278A5"/>
    <w:rsid w:val="00E34CA9"/>
    <w:rsid w:val="00E34D7D"/>
    <w:rsid w:val="00E35F60"/>
    <w:rsid w:val="00E36007"/>
    <w:rsid w:val="00E368E3"/>
    <w:rsid w:val="00E41FCD"/>
    <w:rsid w:val="00E42D5A"/>
    <w:rsid w:val="00E614D9"/>
    <w:rsid w:val="00E64FFA"/>
    <w:rsid w:val="00E66605"/>
    <w:rsid w:val="00E719A9"/>
    <w:rsid w:val="00E858B3"/>
    <w:rsid w:val="00E871A3"/>
    <w:rsid w:val="00E907DD"/>
    <w:rsid w:val="00EA10B2"/>
    <w:rsid w:val="00EA1602"/>
    <w:rsid w:val="00EB319C"/>
    <w:rsid w:val="00EB7046"/>
    <w:rsid w:val="00ED0934"/>
    <w:rsid w:val="00ED1FFE"/>
    <w:rsid w:val="00ED67F4"/>
    <w:rsid w:val="00ED7E23"/>
    <w:rsid w:val="00EE2A20"/>
    <w:rsid w:val="00EE753C"/>
    <w:rsid w:val="00EF6D7E"/>
    <w:rsid w:val="00F02D14"/>
    <w:rsid w:val="00F04DF9"/>
    <w:rsid w:val="00F11755"/>
    <w:rsid w:val="00F11D9C"/>
    <w:rsid w:val="00F1541B"/>
    <w:rsid w:val="00F2637A"/>
    <w:rsid w:val="00F356C5"/>
    <w:rsid w:val="00F402D5"/>
    <w:rsid w:val="00F601D5"/>
    <w:rsid w:val="00F60A40"/>
    <w:rsid w:val="00F65D2A"/>
    <w:rsid w:val="00F67FA3"/>
    <w:rsid w:val="00F841AE"/>
    <w:rsid w:val="00F91513"/>
    <w:rsid w:val="00FB4059"/>
    <w:rsid w:val="00FC1592"/>
    <w:rsid w:val="00FC4E12"/>
    <w:rsid w:val="00FD218D"/>
    <w:rsid w:val="00FD7DA8"/>
    <w:rsid w:val="00FE28B2"/>
    <w:rsid w:val="00FE401D"/>
    <w:rsid w:val="00FE44FD"/>
    <w:rsid w:val="00FE549D"/>
    <w:rsid w:val="00FE5DC8"/>
    <w:rsid w:val="00FE754F"/>
    <w:rsid w:val="00FF2A36"/>
    <w:rsid w:val="00FF616B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1A461"/>
  <w15:docId w15:val="{4D07D842-9380-4FED-B65C-F9B06EB5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BalloonText">
    <w:name w:val="Balloon Text"/>
    <w:basedOn w:val="Normal"/>
    <w:link w:val="BalloonTextChar"/>
    <w:uiPriority w:val="99"/>
    <w:semiHidden/>
    <w:unhideWhenUsed/>
    <w:rsid w:val="006D0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8E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B7EFA-1405-478F-BD5C-AD274391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Tijana</cp:lastModifiedBy>
  <cp:revision>5</cp:revision>
  <cp:lastPrinted>2018-07-25T07:54:00Z</cp:lastPrinted>
  <dcterms:created xsi:type="dcterms:W3CDTF">2022-12-09T13:09:00Z</dcterms:created>
  <dcterms:modified xsi:type="dcterms:W3CDTF">2023-02-21T12:14:00Z</dcterms:modified>
</cp:coreProperties>
</file>