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37E8" w14:textId="77777777" w:rsidR="000C1E3E" w:rsidRDefault="000C1E3E" w:rsidP="00850B45">
      <w:pPr>
        <w:ind w:left="567" w:right="425" w:firstLine="671"/>
        <w:jc w:val="both"/>
        <w:rPr>
          <w:rFonts w:cs="Calibri"/>
          <w:sz w:val="18"/>
          <w:szCs w:val="18"/>
          <w:lang w:val="sr-Cyrl-RS"/>
        </w:rPr>
      </w:pPr>
    </w:p>
    <w:p w14:paraId="03B26D5C" w14:textId="77777777" w:rsidR="000C1E3E" w:rsidRPr="007E6F16" w:rsidRDefault="000C1E3E" w:rsidP="00850B45">
      <w:pPr>
        <w:ind w:left="567" w:right="425" w:firstLine="671"/>
        <w:jc w:val="both"/>
        <w:rPr>
          <w:rFonts w:cs="Calibri"/>
          <w:sz w:val="18"/>
          <w:szCs w:val="18"/>
          <w:lang w:val="sr-Cyrl-RS"/>
        </w:rPr>
      </w:pPr>
    </w:p>
    <w:p w14:paraId="127CB7C3" w14:textId="3B942B98" w:rsidR="00643CB3" w:rsidRPr="007E6F16" w:rsidRDefault="000C1E3E" w:rsidP="00850B45">
      <w:pPr>
        <w:ind w:left="567" w:right="425" w:firstLine="671"/>
        <w:jc w:val="both"/>
        <w:rPr>
          <w:rFonts w:cs="Calibri"/>
          <w:sz w:val="18"/>
          <w:szCs w:val="18"/>
        </w:rPr>
      </w:pPr>
      <w:r w:rsidRPr="007E6F16">
        <w:rPr>
          <w:rFonts w:cs="Calibri"/>
          <w:sz w:val="18"/>
          <w:szCs w:val="18"/>
          <w:lang w:val="sr-Cyrl-RS"/>
        </w:rPr>
        <w:t>,</w:t>
      </w:r>
      <w:r w:rsidR="00643CB3" w:rsidRPr="007E6F16">
        <w:rPr>
          <w:rFonts w:cs="Calibri"/>
          <w:sz w:val="18"/>
          <w:szCs w:val="18"/>
          <w:lang w:val="sr-Cyrl-RS"/>
        </w:rPr>
        <w:t xml:space="preserve">       На  о</w:t>
      </w:r>
      <w:r w:rsidR="00643CB3" w:rsidRPr="007E6F16">
        <w:rPr>
          <w:rFonts w:cs="Calibri"/>
          <w:sz w:val="18"/>
          <w:szCs w:val="18"/>
          <w:lang w:val="sr-Cyrl-CS"/>
        </w:rPr>
        <w:t>снову члана 77. Закона о буџетском систему ("Сл. гласник РС", бр. 54/2009, 73/2010, 101/2010, 101/2011, 93/2012, 62/2013, 63/2013 - испр., 108/2013, 142/2014, 68/2015 - др. закон, 103/2015, 99/2016, 113/2017</w:t>
      </w:r>
      <w:r w:rsidR="00643CB3" w:rsidRPr="007E6F16">
        <w:rPr>
          <w:rFonts w:cs="Calibri"/>
          <w:sz w:val="18"/>
          <w:szCs w:val="18"/>
          <w:lang w:val="sr-Latn-RS"/>
        </w:rPr>
        <w:t xml:space="preserve">, </w:t>
      </w:r>
      <w:r w:rsidR="00643CB3" w:rsidRPr="007E6F16">
        <w:rPr>
          <w:rFonts w:cs="Calibri"/>
          <w:sz w:val="18"/>
          <w:szCs w:val="18"/>
          <w:lang w:val="sr-Cyrl-CS"/>
        </w:rPr>
        <w:t>95/2018</w:t>
      </w:r>
      <w:r w:rsidR="00643CB3" w:rsidRPr="007E6F16">
        <w:rPr>
          <w:rFonts w:cs="Calibri"/>
          <w:sz w:val="18"/>
          <w:szCs w:val="18"/>
          <w:lang w:val="sr-Latn-RS"/>
        </w:rPr>
        <w:t xml:space="preserve">, 31/19, 72/2019, 149/2020, 118/2021  </w:t>
      </w:r>
      <w:r w:rsidR="00643CB3" w:rsidRPr="007E6F16">
        <w:rPr>
          <w:rFonts w:cs="Calibri"/>
          <w:sz w:val="18"/>
          <w:szCs w:val="18"/>
          <w:lang w:val="sr-Cyrl-RS"/>
        </w:rPr>
        <w:t>и 118/2021- др.закон</w:t>
      </w:r>
      <w:r w:rsidR="00643CB3" w:rsidRPr="007E6F16">
        <w:rPr>
          <w:rFonts w:cs="Calibri"/>
          <w:sz w:val="18"/>
          <w:szCs w:val="18"/>
          <w:lang w:val="sr-Cyrl-CS"/>
        </w:rPr>
        <w:t xml:space="preserve">) и члана  32. тачка 2. Закона о локалној самоуправи ("Сл. гласник РС", бр. 129/2007, 83/2014 - др. закон, 101/2016 - др. закон и 47/2018) и члана </w:t>
      </w:r>
      <w:r w:rsidR="00643CB3" w:rsidRPr="007E6F16">
        <w:rPr>
          <w:rFonts w:cs="Calibri"/>
          <w:sz w:val="18"/>
          <w:szCs w:val="18"/>
          <w:lang w:val="ru-RU"/>
        </w:rPr>
        <w:t xml:space="preserve"> 39</w:t>
      </w:r>
      <w:r w:rsidR="00643CB3" w:rsidRPr="007E6F16">
        <w:rPr>
          <w:rFonts w:cs="Calibri"/>
          <w:sz w:val="18"/>
          <w:szCs w:val="18"/>
          <w:lang w:val="sr-Cyrl-CS"/>
        </w:rPr>
        <w:t>. Статута  општине  Пријепоље (,,Службени гласник општине  Пријепоље, број 3/2019 и 3/2021),</w:t>
      </w:r>
      <w:r w:rsidR="00643CB3" w:rsidRPr="007E6F16">
        <w:rPr>
          <w:rFonts w:cs="Calibri"/>
          <w:sz w:val="18"/>
          <w:szCs w:val="18"/>
          <w:lang w:val="sr-Cyrl-RS"/>
        </w:rPr>
        <w:t xml:space="preserve"> </w:t>
      </w:r>
      <w:r w:rsidR="00A94CE8" w:rsidRPr="007E6F16">
        <w:rPr>
          <w:rFonts w:cs="Calibri"/>
          <w:sz w:val="18"/>
          <w:szCs w:val="18"/>
          <w:lang w:val="sr-Cyrl-CS"/>
        </w:rPr>
        <w:t xml:space="preserve">на предлог Општинског већа, </w:t>
      </w:r>
      <w:r w:rsidR="00A94CE8" w:rsidRPr="007E6F16">
        <w:rPr>
          <w:rFonts w:cs="Calibri"/>
          <w:b/>
          <w:sz w:val="18"/>
          <w:szCs w:val="18"/>
          <w:lang w:val="sr-Cyrl-CS"/>
        </w:rPr>
        <w:t>Скупштина</w:t>
      </w:r>
      <w:r w:rsidR="00A94CE8" w:rsidRPr="007E6F16">
        <w:rPr>
          <w:rFonts w:cs="Calibri"/>
          <w:b/>
          <w:sz w:val="18"/>
          <w:szCs w:val="18"/>
          <w:lang w:val="sr-Latn-CS"/>
        </w:rPr>
        <w:t xml:space="preserve"> О</w:t>
      </w:r>
      <w:r w:rsidR="00A94CE8" w:rsidRPr="007E6F16">
        <w:rPr>
          <w:rFonts w:cs="Calibri"/>
          <w:b/>
          <w:sz w:val="18"/>
          <w:szCs w:val="18"/>
          <w:lang w:val="sr-Cyrl-CS"/>
        </w:rPr>
        <w:t>пштине Пријепоље,</w:t>
      </w:r>
      <w:r w:rsidR="00A94CE8" w:rsidRPr="007E6F16">
        <w:rPr>
          <w:rFonts w:cs="Calibri"/>
          <w:sz w:val="18"/>
          <w:szCs w:val="18"/>
          <w:lang w:val="sr-Cyrl-CS"/>
        </w:rPr>
        <w:t xml:space="preserve"> на  седници  одржаној </w:t>
      </w:r>
      <w:r w:rsidR="00A94CE8" w:rsidRPr="007E6F16">
        <w:rPr>
          <w:rFonts w:cs="Calibri"/>
          <w:sz w:val="18"/>
          <w:szCs w:val="18"/>
          <w:lang w:val="sr-Latn-CS"/>
        </w:rPr>
        <w:t xml:space="preserve">  </w:t>
      </w:r>
      <w:r w:rsidR="0004147C">
        <w:rPr>
          <w:rFonts w:cs="Calibri"/>
          <w:sz w:val="18"/>
          <w:szCs w:val="18"/>
          <w:lang w:val="sr-Latn-CS"/>
        </w:rPr>
        <w:t>13.06.2024.</w:t>
      </w:r>
      <w:r w:rsidR="00A94CE8" w:rsidRPr="007E6F16">
        <w:rPr>
          <w:rFonts w:cs="Calibri"/>
          <w:sz w:val="18"/>
          <w:szCs w:val="18"/>
          <w:lang w:val="sr-Cyrl-CS"/>
        </w:rPr>
        <w:t xml:space="preserve"> </w:t>
      </w:r>
      <w:r w:rsidR="00A94CE8" w:rsidRPr="007E6F16">
        <w:rPr>
          <w:rFonts w:cs="Calibri"/>
          <w:sz w:val="18"/>
          <w:szCs w:val="18"/>
        </w:rPr>
        <w:t xml:space="preserve"> </w:t>
      </w:r>
      <w:r w:rsidR="00A94CE8" w:rsidRPr="007E6F16">
        <w:rPr>
          <w:rFonts w:cs="Calibri"/>
          <w:sz w:val="18"/>
          <w:szCs w:val="18"/>
          <w:lang w:val="sr-Cyrl-CS"/>
        </w:rPr>
        <w:t>године</w:t>
      </w:r>
      <w:r w:rsidR="00A94CE8" w:rsidRPr="007E6F16">
        <w:rPr>
          <w:rFonts w:cs="Calibri"/>
          <w:sz w:val="18"/>
          <w:szCs w:val="18"/>
          <w:lang w:val="sr-Latn-CS"/>
        </w:rPr>
        <w:t>,</w:t>
      </w:r>
      <w:r w:rsidR="00A94CE8" w:rsidRPr="007E6F16">
        <w:rPr>
          <w:rFonts w:cs="Calibri"/>
          <w:sz w:val="18"/>
          <w:szCs w:val="18"/>
        </w:rPr>
        <w:t xml:space="preserve"> </w:t>
      </w:r>
      <w:proofErr w:type="spellStart"/>
      <w:r w:rsidR="00A94CE8" w:rsidRPr="007E6F16">
        <w:rPr>
          <w:rFonts w:cs="Calibri"/>
          <w:sz w:val="18"/>
          <w:szCs w:val="18"/>
        </w:rPr>
        <w:t>донела</w:t>
      </w:r>
      <w:proofErr w:type="spellEnd"/>
      <w:r w:rsidR="00A94CE8" w:rsidRPr="007E6F16">
        <w:rPr>
          <w:rFonts w:cs="Calibri"/>
          <w:sz w:val="18"/>
          <w:szCs w:val="18"/>
        </w:rPr>
        <w:t xml:space="preserve"> </w:t>
      </w:r>
      <w:proofErr w:type="spellStart"/>
      <w:r w:rsidR="00A94CE8" w:rsidRPr="007E6F16">
        <w:rPr>
          <w:rFonts w:cs="Calibri"/>
          <w:sz w:val="18"/>
          <w:szCs w:val="18"/>
        </w:rPr>
        <w:t>је</w:t>
      </w:r>
      <w:proofErr w:type="spellEnd"/>
    </w:p>
    <w:p w14:paraId="7B8595AB" w14:textId="76461BF2" w:rsidR="00A94CE8" w:rsidRPr="007E6F16" w:rsidRDefault="00A94CE8" w:rsidP="00850B45">
      <w:pPr>
        <w:ind w:left="567" w:right="425" w:firstLine="671"/>
        <w:jc w:val="both"/>
        <w:rPr>
          <w:rFonts w:cs="Calibri"/>
          <w:b/>
          <w:bCs/>
          <w:sz w:val="18"/>
          <w:szCs w:val="18"/>
          <w:lang w:val="sr-Cyrl-RS"/>
        </w:rPr>
      </w:pPr>
      <w:r w:rsidRPr="007E6F16">
        <w:rPr>
          <w:rFonts w:cs="Calibri"/>
          <w:sz w:val="18"/>
          <w:szCs w:val="18"/>
        </w:rPr>
        <w:t xml:space="preserve">                                                                                                                  </w:t>
      </w:r>
      <w:r w:rsidR="00D502E6" w:rsidRPr="007E6F16">
        <w:rPr>
          <w:rFonts w:cs="Calibri"/>
          <w:b/>
          <w:bCs/>
          <w:sz w:val="18"/>
          <w:szCs w:val="18"/>
          <w:lang w:val="sr-Cyrl-RS"/>
        </w:rPr>
        <w:t xml:space="preserve"> </w:t>
      </w:r>
      <w:r w:rsidRPr="007E6F16">
        <w:rPr>
          <w:rFonts w:cs="Calibri"/>
          <w:sz w:val="18"/>
          <w:szCs w:val="18"/>
        </w:rPr>
        <w:t xml:space="preserve"> </w:t>
      </w:r>
      <w:r w:rsidRPr="007E6F16">
        <w:rPr>
          <w:rFonts w:cs="Calibri"/>
          <w:b/>
          <w:bCs/>
          <w:sz w:val="18"/>
          <w:szCs w:val="18"/>
        </w:rPr>
        <w:t xml:space="preserve"> </w:t>
      </w:r>
      <w:r w:rsidRPr="007E6F16">
        <w:rPr>
          <w:rFonts w:cs="Calibri"/>
          <w:b/>
          <w:bCs/>
          <w:sz w:val="18"/>
          <w:szCs w:val="18"/>
          <w:lang w:val="sr-Cyrl-RS"/>
        </w:rPr>
        <w:t>ОДЛУК</w:t>
      </w:r>
      <w:r w:rsidR="006A311E">
        <w:rPr>
          <w:rFonts w:cs="Calibri"/>
          <w:b/>
          <w:bCs/>
          <w:sz w:val="18"/>
          <w:szCs w:val="18"/>
          <w:lang w:val="sr-Cyrl-RS"/>
        </w:rPr>
        <w:t>А</w:t>
      </w:r>
    </w:p>
    <w:p w14:paraId="2864CD58" w14:textId="5097CB4A" w:rsidR="00643CB3" w:rsidRPr="007E6F16" w:rsidRDefault="00643CB3" w:rsidP="002940D8">
      <w:pPr>
        <w:ind w:left="180" w:firstLine="540"/>
        <w:jc w:val="center"/>
        <w:rPr>
          <w:rFonts w:cs="Calibri"/>
          <w:b/>
          <w:sz w:val="18"/>
          <w:szCs w:val="18"/>
          <w:lang w:val="sr-Cyrl-CS"/>
        </w:rPr>
      </w:pPr>
      <w:r w:rsidRPr="007E6F16">
        <w:rPr>
          <w:rFonts w:cs="Calibri"/>
          <w:b/>
          <w:sz w:val="18"/>
          <w:szCs w:val="18"/>
          <w:lang w:val="sr-Cyrl-CS"/>
        </w:rPr>
        <w:t>О    ЗАВРШНОМ   РАЧУНУ    БУЏ</w:t>
      </w:r>
      <w:r w:rsidR="00175200" w:rsidRPr="007E6F16">
        <w:rPr>
          <w:rFonts w:cs="Calibri"/>
          <w:b/>
          <w:sz w:val="18"/>
          <w:szCs w:val="18"/>
          <w:lang w:val="sr-Cyrl-CS"/>
        </w:rPr>
        <w:t>Е</w:t>
      </w:r>
      <w:r w:rsidRPr="007E6F16">
        <w:rPr>
          <w:rFonts w:cs="Calibri"/>
          <w:b/>
          <w:sz w:val="18"/>
          <w:szCs w:val="18"/>
          <w:lang w:val="sr-Cyrl-CS"/>
        </w:rPr>
        <w:t>ТА</w:t>
      </w:r>
      <w:r w:rsidR="00A60F6A" w:rsidRPr="007E6F16">
        <w:rPr>
          <w:rFonts w:cs="Calibri"/>
          <w:b/>
          <w:sz w:val="18"/>
          <w:szCs w:val="18"/>
          <w:lang w:val="sr-Cyrl-CS"/>
        </w:rPr>
        <w:t xml:space="preserve"> </w:t>
      </w:r>
      <w:r w:rsidRPr="007E6F16">
        <w:rPr>
          <w:rFonts w:cs="Calibri"/>
          <w:b/>
          <w:sz w:val="18"/>
          <w:szCs w:val="18"/>
          <w:lang w:val="sr-Cyrl-CS"/>
        </w:rPr>
        <w:t xml:space="preserve"> ОПШТИНЕ   ПРИЈЕПОЉЕ    ЗА</w:t>
      </w:r>
      <w:r w:rsidRPr="007E6F16">
        <w:rPr>
          <w:rFonts w:cs="Calibri"/>
          <w:b/>
          <w:sz w:val="18"/>
          <w:szCs w:val="18"/>
          <w:lang w:val="sr-Latn-CS"/>
        </w:rPr>
        <w:t xml:space="preserve"> </w:t>
      </w:r>
      <w:r w:rsidRPr="007E6F16">
        <w:rPr>
          <w:rFonts w:cs="Calibri"/>
          <w:b/>
          <w:sz w:val="18"/>
          <w:szCs w:val="18"/>
          <w:lang w:val="sr-Cyrl-CS"/>
        </w:rPr>
        <w:t xml:space="preserve"> 2</w:t>
      </w:r>
      <w:r w:rsidRPr="007E6F16">
        <w:rPr>
          <w:rFonts w:cs="Calibri"/>
          <w:b/>
          <w:sz w:val="18"/>
          <w:szCs w:val="18"/>
        </w:rPr>
        <w:t>02</w:t>
      </w:r>
      <w:r w:rsidR="00F042A9" w:rsidRPr="007E6F16">
        <w:rPr>
          <w:rFonts w:cs="Calibri"/>
          <w:b/>
          <w:sz w:val="18"/>
          <w:szCs w:val="18"/>
        </w:rPr>
        <w:t>3</w:t>
      </w:r>
      <w:r w:rsidRPr="007E6F16">
        <w:rPr>
          <w:rFonts w:cs="Calibri"/>
          <w:b/>
          <w:sz w:val="18"/>
          <w:szCs w:val="18"/>
          <w:lang w:val="sr-Cyrl-RS"/>
        </w:rPr>
        <w:t>.</w:t>
      </w:r>
      <w:r w:rsidRPr="007E6F16">
        <w:rPr>
          <w:rFonts w:cs="Calibri"/>
          <w:b/>
          <w:sz w:val="18"/>
          <w:szCs w:val="18"/>
          <w:lang w:val="sr-Cyrl-CS"/>
        </w:rPr>
        <w:t xml:space="preserve"> ГОДИНУ</w:t>
      </w:r>
    </w:p>
    <w:p w14:paraId="3E26759F" w14:textId="77777777" w:rsidR="00643CB3" w:rsidRPr="007E6F16" w:rsidRDefault="00643CB3" w:rsidP="00643CB3">
      <w:pPr>
        <w:jc w:val="center"/>
        <w:outlineLvl w:val="0"/>
        <w:rPr>
          <w:rFonts w:cs="Calibri"/>
          <w:b/>
          <w:sz w:val="18"/>
          <w:szCs w:val="18"/>
          <w:lang w:val="sr-Cyrl-RS"/>
        </w:rPr>
      </w:pPr>
      <w:r w:rsidRPr="007E6F16">
        <w:rPr>
          <w:rFonts w:cs="Calibri"/>
          <w:b/>
          <w:sz w:val="18"/>
          <w:szCs w:val="18"/>
          <w:lang w:val="sr-Cyrl-CS"/>
        </w:rPr>
        <w:t xml:space="preserve">  ОПШТИ   ДЕО</w:t>
      </w:r>
    </w:p>
    <w:p w14:paraId="647B27A1" w14:textId="77777777" w:rsidR="00643CB3" w:rsidRPr="007E6F16" w:rsidRDefault="00643CB3" w:rsidP="00643CB3">
      <w:pPr>
        <w:jc w:val="center"/>
        <w:outlineLvl w:val="0"/>
        <w:rPr>
          <w:rFonts w:cs="Calibri"/>
          <w:sz w:val="18"/>
          <w:szCs w:val="18"/>
          <w:lang w:val="sr-Cyrl-CS"/>
        </w:rPr>
      </w:pPr>
      <w:r w:rsidRPr="007E6F16">
        <w:rPr>
          <w:rFonts w:cs="Calibri"/>
          <w:sz w:val="18"/>
          <w:szCs w:val="18"/>
          <w:lang w:val="sr-Cyrl-CS"/>
        </w:rPr>
        <w:t>Члан 1.</w:t>
      </w:r>
    </w:p>
    <w:p w14:paraId="63AC47A5" w14:textId="77777777" w:rsidR="00643CB3" w:rsidRPr="007E6F16" w:rsidRDefault="00643CB3" w:rsidP="00643CB3">
      <w:pPr>
        <w:ind w:firstLine="720"/>
        <w:jc w:val="both"/>
        <w:outlineLvl w:val="0"/>
        <w:rPr>
          <w:rFonts w:cs="Calibri"/>
          <w:sz w:val="18"/>
          <w:szCs w:val="18"/>
          <w:lang w:val="sr-Cyrl-CS"/>
        </w:rPr>
      </w:pPr>
      <w:r w:rsidRPr="007E6F16">
        <w:rPr>
          <w:rFonts w:cs="Calibri"/>
          <w:sz w:val="18"/>
          <w:szCs w:val="18"/>
          <w:lang w:val="sr-Cyrl-CS"/>
        </w:rPr>
        <w:t>Овом  скупштинском одлуком утврђују  се укупно  остварени приходи и примања укупно  извршени  расходи  и  издаци, финансијски резултат</w:t>
      </w:r>
    </w:p>
    <w:p w14:paraId="63455DF4" w14:textId="4FBE6467" w:rsidR="00643CB3" w:rsidRPr="007E6F16" w:rsidRDefault="00643CB3" w:rsidP="00643CB3">
      <w:pPr>
        <w:ind w:firstLine="720"/>
        <w:jc w:val="both"/>
        <w:outlineLvl w:val="0"/>
        <w:rPr>
          <w:rFonts w:cs="Calibri"/>
          <w:sz w:val="18"/>
          <w:szCs w:val="18"/>
          <w:lang w:val="sr-Cyrl-RS"/>
        </w:rPr>
      </w:pPr>
      <w:r w:rsidRPr="007E6F16">
        <w:rPr>
          <w:rFonts w:cs="Calibri"/>
          <w:sz w:val="18"/>
          <w:szCs w:val="18"/>
          <w:lang w:val="sr-Cyrl-CS"/>
        </w:rPr>
        <w:t xml:space="preserve">   и   рачун   финансирања   буџета  општине  Пријепоље </w:t>
      </w:r>
      <w:r w:rsidR="00135313" w:rsidRPr="007E6F16">
        <w:rPr>
          <w:rFonts w:cs="Calibri"/>
          <w:sz w:val="18"/>
          <w:szCs w:val="18"/>
          <w:lang w:val="sr-Latn-RS"/>
        </w:rPr>
        <w:t xml:space="preserve"> </w:t>
      </w:r>
      <w:r w:rsidR="00135313" w:rsidRPr="007E6F16">
        <w:rPr>
          <w:rFonts w:cs="Calibri"/>
          <w:sz w:val="18"/>
          <w:szCs w:val="18"/>
          <w:lang w:val="sr-Cyrl-RS"/>
        </w:rPr>
        <w:t>за 202</w:t>
      </w:r>
      <w:r w:rsidR="00F042A9" w:rsidRPr="007E6F16">
        <w:rPr>
          <w:rFonts w:cs="Calibri"/>
          <w:sz w:val="18"/>
          <w:szCs w:val="18"/>
          <w:lang w:val="sr-Latn-RS"/>
        </w:rPr>
        <w:t>3</w:t>
      </w:r>
      <w:r w:rsidR="00135313" w:rsidRPr="007E6F16">
        <w:rPr>
          <w:rFonts w:cs="Calibri"/>
          <w:sz w:val="18"/>
          <w:szCs w:val="18"/>
          <w:lang w:val="sr-Cyrl-RS"/>
        </w:rPr>
        <w:t xml:space="preserve">.годину   </w:t>
      </w:r>
    </w:p>
    <w:tbl>
      <w:tblPr>
        <w:tblW w:w="10890" w:type="dxa"/>
        <w:tblInd w:w="314" w:type="dxa"/>
        <w:tblLayout w:type="fixed"/>
        <w:tblCellMar>
          <w:left w:w="30" w:type="dxa"/>
          <w:right w:w="30" w:type="dxa"/>
        </w:tblCellMar>
        <w:tblLook w:val="04A0" w:firstRow="1" w:lastRow="0" w:firstColumn="1" w:lastColumn="0" w:noHBand="0" w:noVBand="1"/>
      </w:tblPr>
      <w:tblGrid>
        <w:gridCol w:w="524"/>
        <w:gridCol w:w="1842"/>
        <w:gridCol w:w="80"/>
        <w:gridCol w:w="1058"/>
        <w:gridCol w:w="611"/>
        <w:gridCol w:w="963"/>
        <w:gridCol w:w="1134"/>
        <w:gridCol w:w="2977"/>
        <w:gridCol w:w="1701"/>
      </w:tblGrid>
      <w:tr w:rsidR="00F3583A" w:rsidRPr="007E6F16" w14:paraId="1538287C" w14:textId="77777777" w:rsidTr="00F3583A">
        <w:trPr>
          <w:trHeight w:val="600"/>
        </w:trPr>
        <w:tc>
          <w:tcPr>
            <w:tcW w:w="6207" w:type="dxa"/>
            <w:gridSpan w:val="7"/>
            <w:hideMark/>
          </w:tcPr>
          <w:p w14:paraId="773251BF" w14:textId="1DFCB430"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А.  РАЧУН ПРИХОДА И ПРИМАЊА, РАСХОДА И ИЗДАТАКА</w:t>
            </w:r>
          </w:p>
        </w:tc>
        <w:tc>
          <w:tcPr>
            <w:tcW w:w="2977" w:type="dxa"/>
          </w:tcPr>
          <w:p w14:paraId="4935A6A9"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2A4787F9"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1E867EF1" w14:textId="77777777" w:rsidTr="00F3583A">
        <w:trPr>
          <w:trHeight w:val="600"/>
        </w:trPr>
        <w:tc>
          <w:tcPr>
            <w:tcW w:w="5073" w:type="dxa"/>
            <w:gridSpan w:val="6"/>
            <w:hideMark/>
          </w:tcPr>
          <w:p w14:paraId="2675EC66" w14:textId="603DD46E"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1. </w:t>
            </w:r>
            <w:proofErr w:type="spellStart"/>
            <w:r w:rsidRPr="007E6F16">
              <w:rPr>
                <w:rFonts w:cs="Calibri"/>
                <w:color w:val="000000"/>
                <w:sz w:val="18"/>
                <w:szCs w:val="18"/>
              </w:rPr>
              <w:t>Укупни</w:t>
            </w:r>
            <w:proofErr w:type="spellEnd"/>
            <w:r w:rsidRPr="007E6F16">
              <w:rPr>
                <w:rFonts w:cs="Calibri"/>
                <w:color w:val="000000"/>
                <w:sz w:val="18"/>
                <w:szCs w:val="18"/>
              </w:rPr>
              <w:t xml:space="preserve"> </w:t>
            </w:r>
            <w:proofErr w:type="spellStart"/>
            <w:r w:rsidRPr="007E6F16">
              <w:rPr>
                <w:rFonts w:cs="Calibri"/>
                <w:color w:val="000000"/>
                <w:sz w:val="18"/>
                <w:szCs w:val="18"/>
              </w:rPr>
              <w:t>приходи</w:t>
            </w:r>
            <w:proofErr w:type="spellEnd"/>
            <w:r w:rsidRPr="007E6F16">
              <w:rPr>
                <w:rFonts w:cs="Calibri"/>
                <w:color w:val="000000"/>
                <w:sz w:val="18"/>
                <w:szCs w:val="18"/>
              </w:rPr>
              <w:t xml:space="preserve"> и </w:t>
            </w:r>
            <w:proofErr w:type="spellStart"/>
            <w:r w:rsidRPr="007E6F16">
              <w:rPr>
                <w:rFonts w:cs="Calibri"/>
                <w:color w:val="000000"/>
                <w:sz w:val="18"/>
                <w:szCs w:val="18"/>
              </w:rPr>
              <w:t>примања</w:t>
            </w:r>
            <w:proofErr w:type="spellEnd"/>
            <w:r w:rsidRPr="007E6F16">
              <w:rPr>
                <w:rFonts w:cs="Calibri"/>
                <w:color w:val="000000"/>
                <w:sz w:val="18"/>
                <w:szCs w:val="18"/>
              </w:rPr>
              <w:t xml:space="preserve"> </w:t>
            </w:r>
            <w:proofErr w:type="spellStart"/>
            <w:r w:rsidRPr="007E6F16">
              <w:rPr>
                <w:rFonts w:cs="Calibri"/>
                <w:color w:val="000000"/>
                <w:sz w:val="18"/>
                <w:szCs w:val="18"/>
              </w:rPr>
              <w:t>од</w:t>
            </w:r>
            <w:proofErr w:type="spellEnd"/>
            <w:r w:rsidRPr="007E6F16">
              <w:rPr>
                <w:rFonts w:cs="Calibri"/>
                <w:color w:val="000000"/>
                <w:sz w:val="18"/>
                <w:szCs w:val="18"/>
              </w:rPr>
              <w:t xml:space="preserve"> </w:t>
            </w:r>
            <w:proofErr w:type="spellStart"/>
            <w:r w:rsidRPr="007E6F16">
              <w:rPr>
                <w:rFonts w:cs="Calibri"/>
                <w:color w:val="000000"/>
                <w:sz w:val="18"/>
                <w:szCs w:val="18"/>
              </w:rPr>
              <w:t>продаје</w:t>
            </w:r>
            <w:proofErr w:type="spellEnd"/>
            <w:r w:rsidRPr="007E6F16">
              <w:rPr>
                <w:rFonts w:cs="Calibri"/>
                <w:color w:val="000000"/>
                <w:sz w:val="18"/>
                <w:szCs w:val="18"/>
              </w:rPr>
              <w:t xml:space="preserve"> </w:t>
            </w:r>
            <w:proofErr w:type="spellStart"/>
            <w:r w:rsidRPr="007E6F16">
              <w:rPr>
                <w:rFonts w:cs="Calibri"/>
                <w:color w:val="000000"/>
                <w:sz w:val="18"/>
                <w:szCs w:val="18"/>
              </w:rPr>
              <w:t>нефинансијске</w:t>
            </w:r>
            <w:proofErr w:type="spellEnd"/>
            <w:r w:rsidRPr="007E6F16">
              <w:rPr>
                <w:rFonts w:cs="Calibri"/>
                <w:color w:val="000000"/>
                <w:sz w:val="18"/>
                <w:szCs w:val="18"/>
              </w:rPr>
              <w:t xml:space="preserve"> </w:t>
            </w:r>
            <w:proofErr w:type="spellStart"/>
            <w:r w:rsidRPr="007E6F16">
              <w:rPr>
                <w:rFonts w:cs="Calibri"/>
                <w:color w:val="000000"/>
                <w:sz w:val="18"/>
                <w:szCs w:val="18"/>
              </w:rPr>
              <w:t>имовине</w:t>
            </w:r>
            <w:proofErr w:type="spellEnd"/>
          </w:p>
        </w:tc>
        <w:tc>
          <w:tcPr>
            <w:tcW w:w="1134" w:type="dxa"/>
          </w:tcPr>
          <w:p w14:paraId="14FAC63F"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72E26B5C"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733DA241" w14:textId="329DF9A9"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1.418.682.321</w:t>
            </w:r>
          </w:p>
        </w:tc>
      </w:tr>
      <w:tr w:rsidR="00F3583A" w:rsidRPr="007E6F16" w14:paraId="4EF18D6C" w14:textId="77777777" w:rsidTr="00F3583A">
        <w:trPr>
          <w:trHeight w:val="600"/>
        </w:trPr>
        <w:tc>
          <w:tcPr>
            <w:tcW w:w="2441" w:type="dxa"/>
            <w:gridSpan w:val="3"/>
            <w:hideMark/>
          </w:tcPr>
          <w:p w14:paraId="28C0A99C" w14:textId="4D444E0B"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1.1 ТЕКУ</w:t>
            </w:r>
            <w:r w:rsidRPr="007E6F16">
              <w:rPr>
                <w:rFonts w:cs="Calibri"/>
                <w:color w:val="000000"/>
                <w:sz w:val="18"/>
                <w:szCs w:val="18"/>
                <w:lang w:val="sr-Cyrl-CS"/>
              </w:rPr>
              <w:t>Ћ</w:t>
            </w:r>
            <w:r w:rsidRPr="007E6F16">
              <w:rPr>
                <w:rFonts w:cs="Calibri"/>
                <w:color w:val="000000"/>
                <w:sz w:val="18"/>
                <w:szCs w:val="18"/>
              </w:rPr>
              <w:t xml:space="preserve">И ПРИХОДИ </w:t>
            </w:r>
          </w:p>
        </w:tc>
        <w:tc>
          <w:tcPr>
            <w:tcW w:w="1058" w:type="dxa"/>
          </w:tcPr>
          <w:p w14:paraId="02379925"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29FAE142"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18A05907"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5A8426ED"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6E8B6D28"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75E78BF8" w14:textId="6DE4A90A"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1.417.955.730</w:t>
            </w:r>
          </w:p>
        </w:tc>
      </w:tr>
      <w:tr w:rsidR="00F3583A" w:rsidRPr="007E6F16" w14:paraId="717B3E2F" w14:textId="77777777" w:rsidTr="00F3583A">
        <w:trPr>
          <w:trHeight w:val="600"/>
        </w:trPr>
        <w:tc>
          <w:tcPr>
            <w:tcW w:w="2366" w:type="dxa"/>
            <w:gridSpan w:val="2"/>
            <w:hideMark/>
          </w:tcPr>
          <w:p w14:paraId="23CB4A78" w14:textId="5EC3DF00"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 </w:t>
            </w:r>
            <w:proofErr w:type="spellStart"/>
            <w:r w:rsidRPr="007E6F16">
              <w:rPr>
                <w:rFonts w:cs="Calibri"/>
                <w:color w:val="000000"/>
                <w:sz w:val="18"/>
                <w:szCs w:val="18"/>
              </w:rPr>
              <w:t>бу</w:t>
            </w:r>
            <w:proofErr w:type="spellEnd"/>
            <w:r w:rsidRPr="007E6F16">
              <w:rPr>
                <w:rFonts w:cs="Calibri"/>
                <w:color w:val="000000"/>
                <w:sz w:val="18"/>
                <w:szCs w:val="18"/>
                <w:lang w:val="sr-Cyrl-CS"/>
              </w:rPr>
              <w:t>џ</w:t>
            </w:r>
            <w:proofErr w:type="spellStart"/>
            <w:r w:rsidRPr="007E6F16">
              <w:rPr>
                <w:rFonts w:cs="Calibri"/>
                <w:color w:val="000000"/>
                <w:sz w:val="18"/>
                <w:szCs w:val="18"/>
              </w:rPr>
              <w:t>етска</w:t>
            </w:r>
            <w:proofErr w:type="spellEnd"/>
            <w:r w:rsidRPr="007E6F16">
              <w:rPr>
                <w:rFonts w:cs="Calibri"/>
                <w:color w:val="000000"/>
                <w:sz w:val="18"/>
                <w:szCs w:val="18"/>
              </w:rPr>
              <w:t xml:space="preserve"> </w:t>
            </w:r>
            <w:proofErr w:type="spellStart"/>
            <w:r w:rsidRPr="007E6F16">
              <w:rPr>
                <w:rFonts w:cs="Calibri"/>
                <w:color w:val="000000"/>
                <w:sz w:val="18"/>
                <w:szCs w:val="18"/>
              </w:rPr>
              <w:t>средства</w:t>
            </w:r>
            <w:proofErr w:type="spellEnd"/>
          </w:p>
        </w:tc>
        <w:tc>
          <w:tcPr>
            <w:tcW w:w="80" w:type="dxa"/>
          </w:tcPr>
          <w:p w14:paraId="48F49617" w14:textId="77777777" w:rsidR="00F3583A" w:rsidRPr="007E6F16" w:rsidRDefault="00F3583A">
            <w:pPr>
              <w:autoSpaceDE w:val="0"/>
              <w:autoSpaceDN w:val="0"/>
              <w:adjustRightInd w:val="0"/>
              <w:jc w:val="right"/>
              <w:rPr>
                <w:rFonts w:cs="Calibri"/>
                <w:color w:val="000000"/>
                <w:sz w:val="18"/>
                <w:szCs w:val="18"/>
                <w:lang w:val="sr-Cyrl-CS"/>
              </w:rPr>
            </w:pPr>
          </w:p>
        </w:tc>
        <w:tc>
          <w:tcPr>
            <w:tcW w:w="1058" w:type="dxa"/>
          </w:tcPr>
          <w:p w14:paraId="6A2EC88B"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1FD074AF"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1B191E8A"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2DB55A1E"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5EDEE3BB"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27D35547" w14:textId="7276B310"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1.149.616.307</w:t>
            </w:r>
          </w:p>
        </w:tc>
      </w:tr>
      <w:tr w:rsidR="00F3583A" w:rsidRPr="007E6F16" w14:paraId="1ACB55B3" w14:textId="77777777" w:rsidTr="00F3583A">
        <w:trPr>
          <w:trHeight w:val="600"/>
        </w:trPr>
        <w:tc>
          <w:tcPr>
            <w:tcW w:w="2441" w:type="dxa"/>
            <w:gridSpan w:val="3"/>
            <w:hideMark/>
          </w:tcPr>
          <w:p w14:paraId="200D9686" w14:textId="15C753B0"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lang w:val="sr-Cyrl-RS"/>
              </w:rPr>
              <w:t>7</w:t>
            </w:r>
            <w:r w:rsidRPr="007E6F16">
              <w:rPr>
                <w:rFonts w:cs="Calibri"/>
                <w:color w:val="000000"/>
                <w:sz w:val="18"/>
                <w:szCs w:val="18"/>
              </w:rPr>
              <w:t xml:space="preserve">- </w:t>
            </w:r>
            <w:proofErr w:type="spellStart"/>
            <w:r w:rsidRPr="007E6F16">
              <w:rPr>
                <w:rFonts w:cs="Calibri"/>
                <w:color w:val="000000"/>
                <w:sz w:val="18"/>
                <w:szCs w:val="18"/>
              </w:rPr>
              <w:t>средства</w:t>
            </w:r>
            <w:proofErr w:type="spellEnd"/>
            <w:r w:rsidRPr="007E6F16">
              <w:rPr>
                <w:rFonts w:cs="Calibri"/>
                <w:color w:val="000000"/>
                <w:sz w:val="18"/>
                <w:szCs w:val="18"/>
              </w:rPr>
              <w:t xml:space="preserve"> </w:t>
            </w:r>
            <w:proofErr w:type="spellStart"/>
            <w:r w:rsidRPr="007E6F16">
              <w:rPr>
                <w:rFonts w:cs="Calibri"/>
                <w:color w:val="000000"/>
                <w:sz w:val="18"/>
                <w:szCs w:val="18"/>
              </w:rPr>
              <w:t>из</w:t>
            </w:r>
            <w:proofErr w:type="spellEnd"/>
            <w:r w:rsidRPr="007E6F16">
              <w:rPr>
                <w:rFonts w:cs="Calibri"/>
                <w:color w:val="000000"/>
                <w:sz w:val="18"/>
                <w:szCs w:val="18"/>
              </w:rPr>
              <w:t xml:space="preserve"> </w:t>
            </w:r>
            <w:proofErr w:type="spellStart"/>
            <w:r w:rsidRPr="007E6F16">
              <w:rPr>
                <w:rFonts w:cs="Calibri"/>
                <w:color w:val="000000"/>
                <w:sz w:val="18"/>
                <w:szCs w:val="18"/>
              </w:rPr>
              <w:t>осталих</w:t>
            </w:r>
            <w:proofErr w:type="spellEnd"/>
            <w:r w:rsidRPr="007E6F16">
              <w:rPr>
                <w:rFonts w:cs="Calibri"/>
                <w:color w:val="000000"/>
                <w:sz w:val="18"/>
                <w:szCs w:val="18"/>
              </w:rPr>
              <w:t xml:space="preserve"> </w:t>
            </w:r>
            <w:proofErr w:type="spellStart"/>
            <w:r w:rsidRPr="007E6F16">
              <w:rPr>
                <w:rFonts w:cs="Calibri"/>
                <w:color w:val="000000"/>
                <w:sz w:val="18"/>
                <w:szCs w:val="18"/>
              </w:rPr>
              <w:t>извора</w:t>
            </w:r>
            <w:proofErr w:type="spellEnd"/>
          </w:p>
        </w:tc>
        <w:tc>
          <w:tcPr>
            <w:tcW w:w="1058" w:type="dxa"/>
          </w:tcPr>
          <w:p w14:paraId="4454597D"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72F9DCD6"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7699E211"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0882AEC6"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2052C419"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2239B46C" w14:textId="480B8A4D" w:rsidR="00F3583A" w:rsidRPr="007E6F16" w:rsidRDefault="00F3583A">
            <w:pPr>
              <w:autoSpaceDE w:val="0"/>
              <w:autoSpaceDN w:val="0"/>
              <w:adjustRightInd w:val="0"/>
              <w:jc w:val="right"/>
              <w:rPr>
                <w:rFonts w:cs="Calibri"/>
                <w:b/>
                <w:bCs/>
                <w:color w:val="000000"/>
                <w:sz w:val="18"/>
                <w:szCs w:val="18"/>
                <w:lang w:val="sr-Latn-RS"/>
              </w:rPr>
            </w:pPr>
            <w:r w:rsidRPr="007E6F16">
              <w:rPr>
                <w:rFonts w:cs="Calibri"/>
                <w:b/>
                <w:bCs/>
                <w:color w:val="000000"/>
                <w:sz w:val="18"/>
                <w:szCs w:val="18"/>
                <w:lang w:val="sr-Latn-RS"/>
              </w:rPr>
              <w:t>42.127.022</w:t>
            </w:r>
          </w:p>
        </w:tc>
      </w:tr>
      <w:tr w:rsidR="00F3583A" w:rsidRPr="007E6F16" w14:paraId="2C282FE3" w14:textId="77777777" w:rsidTr="00F3583A">
        <w:trPr>
          <w:trHeight w:val="600"/>
        </w:trPr>
        <w:tc>
          <w:tcPr>
            <w:tcW w:w="5073" w:type="dxa"/>
            <w:gridSpan w:val="6"/>
            <w:hideMark/>
          </w:tcPr>
          <w:p w14:paraId="72616B05" w14:textId="711F52D7"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1.2 ПРИМАЊА ОД ПРОДАЈЕ НЕФИНАНСИЈСКЕ ИМОВИНЕ</w:t>
            </w:r>
          </w:p>
        </w:tc>
        <w:tc>
          <w:tcPr>
            <w:tcW w:w="1134" w:type="dxa"/>
          </w:tcPr>
          <w:p w14:paraId="1E53A251"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0E8E7183"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09A57939" w14:textId="176A1AA3" w:rsidR="00F3583A" w:rsidRPr="007E6F16" w:rsidRDefault="00F3583A">
            <w:pPr>
              <w:autoSpaceDE w:val="0"/>
              <w:autoSpaceDN w:val="0"/>
              <w:adjustRightInd w:val="0"/>
              <w:jc w:val="right"/>
              <w:rPr>
                <w:rFonts w:cs="Calibri"/>
                <w:color w:val="000000"/>
                <w:sz w:val="18"/>
                <w:szCs w:val="18"/>
              </w:rPr>
            </w:pPr>
            <w:r w:rsidRPr="007E6F16">
              <w:rPr>
                <w:rFonts w:cs="Calibri"/>
                <w:color w:val="000000"/>
                <w:sz w:val="18"/>
                <w:szCs w:val="18"/>
              </w:rPr>
              <w:t>726.691</w:t>
            </w:r>
          </w:p>
        </w:tc>
      </w:tr>
      <w:tr w:rsidR="00F3583A" w:rsidRPr="007E6F16" w14:paraId="071C928A" w14:textId="77777777" w:rsidTr="00F3583A">
        <w:trPr>
          <w:trHeight w:val="600"/>
        </w:trPr>
        <w:tc>
          <w:tcPr>
            <w:tcW w:w="5073" w:type="dxa"/>
            <w:gridSpan w:val="6"/>
            <w:hideMark/>
          </w:tcPr>
          <w:p w14:paraId="1CC1E970" w14:textId="1BF63E4F"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2. </w:t>
            </w:r>
            <w:proofErr w:type="spellStart"/>
            <w:r w:rsidRPr="007E6F16">
              <w:rPr>
                <w:rFonts w:cs="Calibri"/>
                <w:color w:val="000000"/>
                <w:sz w:val="18"/>
                <w:szCs w:val="18"/>
              </w:rPr>
              <w:t>Укупни</w:t>
            </w:r>
            <w:proofErr w:type="spellEnd"/>
            <w:r w:rsidRPr="007E6F16">
              <w:rPr>
                <w:rFonts w:cs="Calibri"/>
                <w:color w:val="000000"/>
                <w:sz w:val="18"/>
                <w:szCs w:val="18"/>
              </w:rPr>
              <w:t xml:space="preserve"> </w:t>
            </w:r>
            <w:proofErr w:type="spellStart"/>
            <w:r w:rsidRPr="007E6F16">
              <w:rPr>
                <w:rFonts w:cs="Calibri"/>
                <w:color w:val="000000"/>
                <w:sz w:val="18"/>
                <w:szCs w:val="18"/>
              </w:rPr>
              <w:t>расходи</w:t>
            </w:r>
            <w:proofErr w:type="spellEnd"/>
            <w:r w:rsidRPr="007E6F16">
              <w:rPr>
                <w:rFonts w:cs="Calibri"/>
                <w:color w:val="000000"/>
                <w:sz w:val="18"/>
                <w:szCs w:val="18"/>
              </w:rPr>
              <w:t xml:space="preserve"> и </w:t>
            </w:r>
            <w:proofErr w:type="spellStart"/>
            <w:r w:rsidRPr="007E6F16">
              <w:rPr>
                <w:rFonts w:cs="Calibri"/>
                <w:color w:val="000000"/>
                <w:sz w:val="18"/>
                <w:szCs w:val="18"/>
              </w:rPr>
              <w:t>издаци</w:t>
            </w:r>
            <w:proofErr w:type="spellEnd"/>
            <w:r w:rsidRPr="007E6F16">
              <w:rPr>
                <w:rFonts w:cs="Calibri"/>
                <w:color w:val="000000"/>
                <w:sz w:val="18"/>
                <w:szCs w:val="18"/>
              </w:rPr>
              <w:t xml:space="preserve"> </w:t>
            </w:r>
            <w:proofErr w:type="spellStart"/>
            <w:r w:rsidRPr="007E6F16">
              <w:rPr>
                <w:rFonts w:cs="Calibri"/>
                <w:color w:val="000000"/>
                <w:sz w:val="18"/>
                <w:szCs w:val="18"/>
              </w:rPr>
              <w:t>за</w:t>
            </w:r>
            <w:proofErr w:type="spellEnd"/>
            <w:r w:rsidRPr="007E6F16">
              <w:rPr>
                <w:rFonts w:cs="Calibri"/>
                <w:color w:val="000000"/>
                <w:sz w:val="18"/>
                <w:szCs w:val="18"/>
              </w:rPr>
              <w:t xml:space="preserve"> </w:t>
            </w:r>
            <w:proofErr w:type="spellStart"/>
            <w:r w:rsidRPr="007E6F16">
              <w:rPr>
                <w:rFonts w:cs="Calibri"/>
                <w:color w:val="000000"/>
                <w:sz w:val="18"/>
                <w:szCs w:val="18"/>
              </w:rPr>
              <w:t>набавку</w:t>
            </w:r>
            <w:proofErr w:type="spellEnd"/>
            <w:r w:rsidRPr="007E6F16">
              <w:rPr>
                <w:rFonts w:cs="Calibri"/>
                <w:color w:val="000000"/>
                <w:sz w:val="18"/>
                <w:szCs w:val="18"/>
              </w:rPr>
              <w:t xml:space="preserve"> </w:t>
            </w:r>
            <w:proofErr w:type="spellStart"/>
            <w:r w:rsidRPr="007E6F16">
              <w:rPr>
                <w:rFonts w:cs="Calibri"/>
                <w:color w:val="000000"/>
                <w:sz w:val="18"/>
                <w:szCs w:val="18"/>
              </w:rPr>
              <w:t>нефинансијске</w:t>
            </w:r>
            <w:proofErr w:type="spellEnd"/>
            <w:r w:rsidRPr="007E6F16">
              <w:rPr>
                <w:rFonts w:cs="Calibri"/>
                <w:color w:val="000000"/>
                <w:sz w:val="18"/>
                <w:szCs w:val="18"/>
              </w:rPr>
              <w:t xml:space="preserve"> </w:t>
            </w:r>
            <w:proofErr w:type="spellStart"/>
            <w:r w:rsidRPr="007E6F16">
              <w:rPr>
                <w:rFonts w:cs="Calibri"/>
                <w:color w:val="000000"/>
                <w:sz w:val="18"/>
                <w:szCs w:val="18"/>
              </w:rPr>
              <w:t>имовине</w:t>
            </w:r>
            <w:proofErr w:type="spellEnd"/>
          </w:p>
        </w:tc>
        <w:tc>
          <w:tcPr>
            <w:tcW w:w="1134" w:type="dxa"/>
          </w:tcPr>
          <w:p w14:paraId="56253C96" w14:textId="77777777" w:rsidR="00F3583A" w:rsidRPr="007E6F16" w:rsidRDefault="00F3583A">
            <w:pPr>
              <w:autoSpaceDE w:val="0"/>
              <w:autoSpaceDN w:val="0"/>
              <w:adjustRightInd w:val="0"/>
              <w:jc w:val="right"/>
              <w:rPr>
                <w:rFonts w:cs="Calibri"/>
                <w:color w:val="000000"/>
                <w:sz w:val="18"/>
                <w:szCs w:val="18"/>
              </w:rPr>
            </w:pPr>
          </w:p>
        </w:tc>
        <w:tc>
          <w:tcPr>
            <w:tcW w:w="2977" w:type="dxa"/>
            <w:hideMark/>
          </w:tcPr>
          <w:p w14:paraId="0B885BB6" w14:textId="77777777" w:rsidR="00F3583A" w:rsidRPr="007E6F16" w:rsidRDefault="00F3583A">
            <w:pPr>
              <w:autoSpaceDE w:val="0"/>
              <w:autoSpaceDN w:val="0"/>
              <w:adjustRightInd w:val="0"/>
              <w:jc w:val="right"/>
              <w:rPr>
                <w:rFonts w:cs="Calibri"/>
                <w:color w:val="000000"/>
                <w:sz w:val="18"/>
                <w:szCs w:val="18"/>
              </w:rPr>
            </w:pPr>
            <w:r w:rsidRPr="007E6F16">
              <w:rPr>
                <w:rFonts w:cs="Calibri"/>
                <w:color w:val="000000"/>
                <w:sz w:val="18"/>
                <w:szCs w:val="18"/>
                <w:lang w:val="sr-Cyrl-RS"/>
              </w:rPr>
              <w:t xml:space="preserve">     </w:t>
            </w:r>
            <w:r w:rsidRPr="007E6F16">
              <w:rPr>
                <w:rFonts w:cs="Calibri"/>
                <w:color w:val="000000"/>
                <w:sz w:val="18"/>
                <w:szCs w:val="18"/>
              </w:rPr>
              <w:t xml:space="preserve">   </w:t>
            </w:r>
          </w:p>
        </w:tc>
        <w:tc>
          <w:tcPr>
            <w:tcW w:w="1701" w:type="dxa"/>
            <w:hideMark/>
          </w:tcPr>
          <w:p w14:paraId="093310EA" w14:textId="76EA9795" w:rsidR="00F3583A" w:rsidRPr="007E6F16" w:rsidRDefault="00F3583A" w:rsidP="00824A29">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1.520.935.640</w:t>
            </w:r>
          </w:p>
        </w:tc>
      </w:tr>
      <w:tr w:rsidR="00F3583A" w:rsidRPr="007E6F16" w14:paraId="05C6888A" w14:textId="77777777" w:rsidTr="00F3583A">
        <w:trPr>
          <w:trHeight w:val="600"/>
        </w:trPr>
        <w:tc>
          <w:tcPr>
            <w:tcW w:w="2441" w:type="dxa"/>
            <w:gridSpan w:val="3"/>
            <w:hideMark/>
          </w:tcPr>
          <w:p w14:paraId="6E2E6E14" w14:textId="5F4069E6"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lastRenderedPageBreak/>
              <w:t>2.1 ТЕКУ</w:t>
            </w:r>
            <w:r w:rsidRPr="007E6F16">
              <w:rPr>
                <w:rFonts w:cs="Calibri"/>
                <w:color w:val="000000"/>
                <w:sz w:val="18"/>
                <w:szCs w:val="18"/>
                <w:lang w:val="sr-Cyrl-CS"/>
              </w:rPr>
              <w:t>Ћ</w:t>
            </w:r>
            <w:r w:rsidRPr="007E6F16">
              <w:rPr>
                <w:rFonts w:cs="Calibri"/>
                <w:color w:val="000000"/>
                <w:sz w:val="18"/>
                <w:szCs w:val="18"/>
              </w:rPr>
              <w:t xml:space="preserve">И РАСХОДИ </w:t>
            </w:r>
          </w:p>
        </w:tc>
        <w:tc>
          <w:tcPr>
            <w:tcW w:w="1058" w:type="dxa"/>
          </w:tcPr>
          <w:p w14:paraId="0641ED14"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2A30DCD4"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2F946C36"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6C081A1F"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765FB292"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50527104" w14:textId="47013B92"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1.265.659.396</w:t>
            </w:r>
          </w:p>
        </w:tc>
      </w:tr>
      <w:tr w:rsidR="00F3583A" w:rsidRPr="007E6F16" w14:paraId="3E96D995" w14:textId="77777777" w:rsidTr="00F3583A">
        <w:trPr>
          <w:trHeight w:val="600"/>
        </w:trPr>
        <w:tc>
          <w:tcPr>
            <w:tcW w:w="2441" w:type="dxa"/>
            <w:gridSpan w:val="3"/>
            <w:hideMark/>
          </w:tcPr>
          <w:p w14:paraId="2C70C0B2" w14:textId="1DA9D114"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 </w:t>
            </w:r>
            <w:proofErr w:type="spellStart"/>
            <w:r w:rsidRPr="007E6F16">
              <w:rPr>
                <w:rFonts w:cs="Calibri"/>
                <w:color w:val="000000"/>
                <w:sz w:val="18"/>
                <w:szCs w:val="18"/>
              </w:rPr>
              <w:t>теку</w:t>
            </w:r>
            <w:proofErr w:type="spellEnd"/>
            <w:r w:rsidRPr="007E6F16">
              <w:rPr>
                <w:rFonts w:cs="Calibri"/>
                <w:color w:val="000000"/>
                <w:sz w:val="18"/>
                <w:szCs w:val="18"/>
                <w:lang w:val="sr-Cyrl-CS"/>
              </w:rPr>
              <w:t>ћ</w:t>
            </w:r>
            <w:r w:rsidRPr="007E6F16">
              <w:rPr>
                <w:rFonts w:cs="Calibri"/>
                <w:color w:val="000000"/>
                <w:sz w:val="18"/>
                <w:szCs w:val="18"/>
              </w:rPr>
              <w:t xml:space="preserve">и </w:t>
            </w:r>
            <w:proofErr w:type="spellStart"/>
            <w:r w:rsidRPr="007E6F16">
              <w:rPr>
                <w:rFonts w:cs="Calibri"/>
                <w:color w:val="000000"/>
                <w:sz w:val="18"/>
                <w:szCs w:val="18"/>
              </w:rPr>
              <w:t>бу</w:t>
            </w:r>
            <w:proofErr w:type="spellEnd"/>
            <w:r w:rsidRPr="007E6F16">
              <w:rPr>
                <w:rFonts w:cs="Calibri"/>
                <w:color w:val="000000"/>
                <w:sz w:val="18"/>
                <w:szCs w:val="18"/>
                <w:lang w:val="sr-Cyrl-CS"/>
              </w:rPr>
              <w:t>џ</w:t>
            </w:r>
            <w:proofErr w:type="spellStart"/>
            <w:r w:rsidRPr="007E6F16">
              <w:rPr>
                <w:rFonts w:cs="Calibri"/>
                <w:color w:val="000000"/>
                <w:sz w:val="18"/>
                <w:szCs w:val="18"/>
              </w:rPr>
              <w:t>етски</w:t>
            </w:r>
            <w:proofErr w:type="spellEnd"/>
            <w:r w:rsidRPr="007E6F16">
              <w:rPr>
                <w:rFonts w:cs="Calibri"/>
                <w:color w:val="000000"/>
                <w:sz w:val="18"/>
                <w:szCs w:val="18"/>
              </w:rPr>
              <w:t xml:space="preserve"> </w:t>
            </w:r>
            <w:proofErr w:type="spellStart"/>
            <w:r w:rsidRPr="007E6F16">
              <w:rPr>
                <w:rFonts w:cs="Calibri"/>
                <w:color w:val="000000"/>
                <w:sz w:val="18"/>
                <w:szCs w:val="18"/>
              </w:rPr>
              <w:t>расходи</w:t>
            </w:r>
            <w:proofErr w:type="spellEnd"/>
          </w:p>
        </w:tc>
        <w:tc>
          <w:tcPr>
            <w:tcW w:w="1058" w:type="dxa"/>
          </w:tcPr>
          <w:p w14:paraId="7C9D26BB"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33E3CB5F"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44FDC3AB"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56484DE3"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40602817"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43EEE368" w14:textId="205E501E" w:rsidR="00F3583A" w:rsidRPr="007E6F16" w:rsidRDefault="00F3583A" w:rsidP="00FC75E0">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1.213.097.453</w:t>
            </w:r>
          </w:p>
        </w:tc>
      </w:tr>
      <w:tr w:rsidR="00F3583A" w:rsidRPr="007E6F16" w14:paraId="37F24FFC" w14:textId="77777777" w:rsidTr="00F3583A">
        <w:trPr>
          <w:trHeight w:val="600"/>
        </w:trPr>
        <w:tc>
          <w:tcPr>
            <w:tcW w:w="2441" w:type="dxa"/>
            <w:gridSpan w:val="3"/>
            <w:hideMark/>
          </w:tcPr>
          <w:p w14:paraId="3C2609F0" w14:textId="7C8FD9B3"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 </w:t>
            </w:r>
            <w:proofErr w:type="spellStart"/>
            <w:r w:rsidRPr="007E6F16">
              <w:rPr>
                <w:rFonts w:cs="Calibri"/>
                <w:color w:val="000000"/>
                <w:sz w:val="18"/>
                <w:szCs w:val="18"/>
              </w:rPr>
              <w:t>изда</w:t>
            </w:r>
            <w:proofErr w:type="spellEnd"/>
            <w:r w:rsidRPr="007E6F16">
              <w:rPr>
                <w:rFonts w:cs="Calibri"/>
                <w:color w:val="000000"/>
                <w:sz w:val="18"/>
                <w:szCs w:val="18"/>
                <w:lang w:val="sr-Latn-CS"/>
              </w:rPr>
              <w:t>ц</w:t>
            </w:r>
            <w:r w:rsidRPr="007E6F16">
              <w:rPr>
                <w:rFonts w:cs="Calibri"/>
                <w:color w:val="000000"/>
                <w:sz w:val="18"/>
                <w:szCs w:val="18"/>
              </w:rPr>
              <w:t xml:space="preserve">и </w:t>
            </w:r>
            <w:proofErr w:type="spellStart"/>
            <w:r w:rsidRPr="007E6F16">
              <w:rPr>
                <w:rFonts w:cs="Calibri"/>
                <w:color w:val="000000"/>
                <w:sz w:val="18"/>
                <w:szCs w:val="18"/>
              </w:rPr>
              <w:t>из</w:t>
            </w:r>
            <w:proofErr w:type="spellEnd"/>
            <w:r w:rsidRPr="007E6F16">
              <w:rPr>
                <w:rFonts w:cs="Calibri"/>
                <w:color w:val="000000"/>
                <w:sz w:val="18"/>
                <w:szCs w:val="18"/>
              </w:rPr>
              <w:t xml:space="preserve"> </w:t>
            </w:r>
            <w:proofErr w:type="spellStart"/>
            <w:r w:rsidRPr="007E6F16">
              <w:rPr>
                <w:rFonts w:cs="Calibri"/>
                <w:color w:val="000000"/>
                <w:sz w:val="18"/>
                <w:szCs w:val="18"/>
              </w:rPr>
              <w:t>осталих</w:t>
            </w:r>
            <w:proofErr w:type="spellEnd"/>
            <w:r w:rsidRPr="007E6F16">
              <w:rPr>
                <w:rFonts w:cs="Calibri"/>
                <w:color w:val="000000"/>
                <w:sz w:val="18"/>
                <w:szCs w:val="18"/>
              </w:rPr>
              <w:t xml:space="preserve"> </w:t>
            </w:r>
            <w:proofErr w:type="spellStart"/>
            <w:proofErr w:type="gramStart"/>
            <w:r w:rsidRPr="007E6F16">
              <w:rPr>
                <w:rFonts w:cs="Calibri"/>
                <w:color w:val="000000"/>
                <w:sz w:val="18"/>
                <w:szCs w:val="18"/>
              </w:rPr>
              <w:t>извора</w:t>
            </w:r>
            <w:proofErr w:type="spellEnd"/>
            <w:r w:rsidRPr="007E6F16">
              <w:rPr>
                <w:rFonts w:cs="Calibri"/>
                <w:color w:val="000000"/>
                <w:sz w:val="18"/>
                <w:szCs w:val="18"/>
              </w:rPr>
              <w:t xml:space="preserve">)   </w:t>
            </w:r>
            <w:proofErr w:type="gramEnd"/>
            <w:r w:rsidRPr="007E6F16">
              <w:rPr>
                <w:rFonts w:cs="Calibri"/>
                <w:color w:val="000000"/>
                <w:sz w:val="18"/>
                <w:szCs w:val="18"/>
              </w:rPr>
              <w:t xml:space="preserve">                                                   </w:t>
            </w:r>
          </w:p>
        </w:tc>
        <w:tc>
          <w:tcPr>
            <w:tcW w:w="1058" w:type="dxa"/>
          </w:tcPr>
          <w:p w14:paraId="1A5809BE"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3E7A716D" w14:textId="77777777" w:rsidR="00F3583A" w:rsidRPr="007E6F16" w:rsidRDefault="00F3583A">
            <w:pPr>
              <w:autoSpaceDE w:val="0"/>
              <w:autoSpaceDN w:val="0"/>
              <w:adjustRightInd w:val="0"/>
              <w:rPr>
                <w:rFonts w:cs="Calibri"/>
                <w:color w:val="000000"/>
                <w:sz w:val="18"/>
                <w:szCs w:val="18"/>
              </w:rPr>
            </w:pPr>
          </w:p>
        </w:tc>
        <w:tc>
          <w:tcPr>
            <w:tcW w:w="963" w:type="dxa"/>
          </w:tcPr>
          <w:p w14:paraId="7A5E2D4C"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09FCC07D"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7CAAC598"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3E6B5D97" w14:textId="2908D97E"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307.838.187</w:t>
            </w:r>
          </w:p>
        </w:tc>
      </w:tr>
      <w:tr w:rsidR="00F3583A" w:rsidRPr="007E6F16" w14:paraId="7FAC19BB" w14:textId="77777777" w:rsidTr="00F3583A">
        <w:trPr>
          <w:trHeight w:val="180"/>
        </w:trPr>
        <w:tc>
          <w:tcPr>
            <w:tcW w:w="524" w:type="dxa"/>
          </w:tcPr>
          <w:p w14:paraId="65F34020" w14:textId="77777777" w:rsidR="00F3583A" w:rsidRPr="007E6F16" w:rsidRDefault="00F3583A">
            <w:pPr>
              <w:autoSpaceDE w:val="0"/>
              <w:autoSpaceDN w:val="0"/>
              <w:adjustRightInd w:val="0"/>
              <w:jc w:val="right"/>
              <w:rPr>
                <w:rFonts w:cs="Calibri"/>
                <w:color w:val="000000"/>
                <w:sz w:val="18"/>
                <w:szCs w:val="18"/>
              </w:rPr>
            </w:pPr>
          </w:p>
        </w:tc>
        <w:tc>
          <w:tcPr>
            <w:tcW w:w="1842" w:type="dxa"/>
          </w:tcPr>
          <w:p w14:paraId="3FEFF3B3" w14:textId="77777777" w:rsidR="00F3583A" w:rsidRPr="007E6F16" w:rsidRDefault="00F3583A">
            <w:pPr>
              <w:autoSpaceDE w:val="0"/>
              <w:autoSpaceDN w:val="0"/>
              <w:adjustRightInd w:val="0"/>
              <w:jc w:val="right"/>
              <w:rPr>
                <w:rFonts w:cs="Calibri"/>
                <w:color w:val="000000"/>
                <w:sz w:val="18"/>
                <w:szCs w:val="18"/>
              </w:rPr>
            </w:pPr>
          </w:p>
        </w:tc>
        <w:tc>
          <w:tcPr>
            <w:tcW w:w="80" w:type="dxa"/>
          </w:tcPr>
          <w:p w14:paraId="7364FF54" w14:textId="77777777" w:rsidR="00F3583A" w:rsidRPr="007E6F16" w:rsidRDefault="00F3583A">
            <w:pPr>
              <w:autoSpaceDE w:val="0"/>
              <w:autoSpaceDN w:val="0"/>
              <w:adjustRightInd w:val="0"/>
              <w:jc w:val="right"/>
              <w:rPr>
                <w:rFonts w:cs="Calibri"/>
                <w:color w:val="000000"/>
                <w:sz w:val="18"/>
                <w:szCs w:val="18"/>
              </w:rPr>
            </w:pPr>
          </w:p>
        </w:tc>
        <w:tc>
          <w:tcPr>
            <w:tcW w:w="1058" w:type="dxa"/>
          </w:tcPr>
          <w:p w14:paraId="04A4298A"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28DA3587"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56443DD4"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1304DA4A"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1A3E4CC3"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63138A43"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2D567104" w14:textId="77777777" w:rsidTr="00F3583A">
        <w:trPr>
          <w:trHeight w:val="441"/>
        </w:trPr>
        <w:tc>
          <w:tcPr>
            <w:tcW w:w="5073" w:type="dxa"/>
            <w:gridSpan w:val="6"/>
            <w:hideMark/>
          </w:tcPr>
          <w:p w14:paraId="086422A2" w14:textId="4A97DF43"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2.2 ИЗДАЦИ ЗА НАБАВКУ НЕФИНАНСИЈСКЕ ИМОВИНЕ</w:t>
            </w:r>
          </w:p>
        </w:tc>
        <w:tc>
          <w:tcPr>
            <w:tcW w:w="1134" w:type="dxa"/>
          </w:tcPr>
          <w:p w14:paraId="04915288"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18F9FC61"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4953C26B" w14:textId="77777777" w:rsidR="00F3583A" w:rsidRPr="007E6F16" w:rsidRDefault="00F3583A">
            <w:pPr>
              <w:autoSpaceDE w:val="0"/>
              <w:autoSpaceDN w:val="0"/>
              <w:adjustRightInd w:val="0"/>
              <w:jc w:val="right"/>
              <w:rPr>
                <w:rFonts w:cs="Calibri"/>
                <w:color w:val="000000"/>
                <w:sz w:val="18"/>
                <w:szCs w:val="18"/>
              </w:rPr>
            </w:pPr>
            <w:r w:rsidRPr="007E6F16">
              <w:rPr>
                <w:rFonts w:cs="Calibri"/>
                <w:color w:val="000000"/>
                <w:sz w:val="18"/>
                <w:szCs w:val="18"/>
              </w:rPr>
              <w:t>214.222.458</w:t>
            </w:r>
          </w:p>
        </w:tc>
      </w:tr>
      <w:tr w:rsidR="00F3583A" w:rsidRPr="007E6F16" w14:paraId="147B4C27" w14:textId="77777777" w:rsidTr="00F3583A">
        <w:trPr>
          <w:trHeight w:val="600"/>
        </w:trPr>
        <w:tc>
          <w:tcPr>
            <w:tcW w:w="2441" w:type="dxa"/>
            <w:gridSpan w:val="3"/>
            <w:hideMark/>
          </w:tcPr>
          <w:p w14:paraId="683A80BD" w14:textId="7FA32BA6"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 </w:t>
            </w:r>
            <w:proofErr w:type="spellStart"/>
            <w:r w:rsidRPr="007E6F16">
              <w:rPr>
                <w:rFonts w:cs="Calibri"/>
                <w:color w:val="000000"/>
                <w:sz w:val="18"/>
                <w:szCs w:val="18"/>
              </w:rPr>
              <w:t>текући</w:t>
            </w:r>
            <w:proofErr w:type="spellEnd"/>
            <w:r w:rsidRPr="007E6F16">
              <w:rPr>
                <w:rFonts w:cs="Calibri"/>
                <w:color w:val="000000"/>
                <w:sz w:val="18"/>
                <w:szCs w:val="18"/>
              </w:rPr>
              <w:t xml:space="preserve"> </w:t>
            </w:r>
            <w:proofErr w:type="spellStart"/>
            <w:r w:rsidRPr="007E6F16">
              <w:rPr>
                <w:rFonts w:cs="Calibri"/>
                <w:color w:val="000000"/>
                <w:sz w:val="18"/>
                <w:szCs w:val="18"/>
              </w:rPr>
              <w:t>бу</w:t>
            </w:r>
            <w:proofErr w:type="spellEnd"/>
            <w:r w:rsidRPr="007E6F16">
              <w:rPr>
                <w:rFonts w:cs="Calibri"/>
                <w:color w:val="000000"/>
                <w:sz w:val="18"/>
                <w:szCs w:val="18"/>
                <w:lang w:val="sr-Cyrl-CS"/>
              </w:rPr>
              <w:t>џ</w:t>
            </w:r>
            <w:proofErr w:type="spellStart"/>
            <w:r w:rsidRPr="007E6F16">
              <w:rPr>
                <w:rFonts w:cs="Calibri"/>
                <w:color w:val="000000"/>
                <w:sz w:val="18"/>
                <w:szCs w:val="18"/>
              </w:rPr>
              <w:t>етски</w:t>
            </w:r>
            <w:proofErr w:type="spellEnd"/>
            <w:r w:rsidRPr="007E6F16">
              <w:rPr>
                <w:rFonts w:cs="Calibri"/>
                <w:color w:val="000000"/>
                <w:sz w:val="18"/>
                <w:szCs w:val="18"/>
              </w:rPr>
              <w:t xml:space="preserve"> </w:t>
            </w:r>
            <w:proofErr w:type="spellStart"/>
            <w:r w:rsidRPr="007E6F16">
              <w:rPr>
                <w:rFonts w:cs="Calibri"/>
                <w:color w:val="000000"/>
                <w:sz w:val="18"/>
                <w:szCs w:val="18"/>
              </w:rPr>
              <w:t>издаци</w:t>
            </w:r>
            <w:proofErr w:type="spellEnd"/>
          </w:p>
        </w:tc>
        <w:tc>
          <w:tcPr>
            <w:tcW w:w="1058" w:type="dxa"/>
          </w:tcPr>
          <w:p w14:paraId="2769CE25"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2116221B"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69273648"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205A4525"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5F31E618"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18551E62" w14:textId="77777777" w:rsidR="00F3583A" w:rsidRPr="007E6F16" w:rsidRDefault="00F3583A">
            <w:pPr>
              <w:autoSpaceDE w:val="0"/>
              <w:autoSpaceDN w:val="0"/>
              <w:adjustRightInd w:val="0"/>
              <w:jc w:val="right"/>
              <w:rPr>
                <w:rFonts w:cs="Calibri"/>
                <w:color w:val="000000"/>
                <w:sz w:val="18"/>
                <w:szCs w:val="18"/>
              </w:rPr>
            </w:pPr>
            <w:r w:rsidRPr="007E6F16">
              <w:rPr>
                <w:rFonts w:cs="Calibri"/>
                <w:color w:val="000000"/>
                <w:sz w:val="18"/>
                <w:szCs w:val="18"/>
              </w:rPr>
              <w:t>174.859.497</w:t>
            </w:r>
          </w:p>
        </w:tc>
      </w:tr>
      <w:tr w:rsidR="00F3583A" w:rsidRPr="007E6F16" w14:paraId="134DBD92" w14:textId="77777777" w:rsidTr="00F3583A">
        <w:trPr>
          <w:trHeight w:val="503"/>
        </w:trPr>
        <w:tc>
          <w:tcPr>
            <w:tcW w:w="2441" w:type="dxa"/>
            <w:gridSpan w:val="3"/>
            <w:hideMark/>
          </w:tcPr>
          <w:p w14:paraId="592530A2" w14:textId="60EA9D50"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 xml:space="preserve">- </w:t>
            </w:r>
            <w:proofErr w:type="spellStart"/>
            <w:r w:rsidRPr="007E6F16">
              <w:rPr>
                <w:rFonts w:cs="Calibri"/>
                <w:color w:val="000000"/>
                <w:sz w:val="18"/>
                <w:szCs w:val="18"/>
              </w:rPr>
              <w:t>издаци</w:t>
            </w:r>
            <w:proofErr w:type="spellEnd"/>
            <w:r w:rsidRPr="007E6F16">
              <w:rPr>
                <w:rFonts w:cs="Calibri"/>
                <w:color w:val="000000"/>
                <w:sz w:val="18"/>
                <w:szCs w:val="18"/>
              </w:rPr>
              <w:t xml:space="preserve"> </w:t>
            </w:r>
            <w:proofErr w:type="spellStart"/>
            <w:r w:rsidRPr="007E6F16">
              <w:rPr>
                <w:rFonts w:cs="Calibri"/>
                <w:color w:val="000000"/>
                <w:sz w:val="18"/>
                <w:szCs w:val="18"/>
              </w:rPr>
              <w:t>из</w:t>
            </w:r>
            <w:proofErr w:type="spellEnd"/>
            <w:r w:rsidRPr="007E6F16">
              <w:rPr>
                <w:rFonts w:cs="Calibri"/>
                <w:color w:val="000000"/>
                <w:sz w:val="18"/>
                <w:szCs w:val="18"/>
              </w:rPr>
              <w:t xml:space="preserve"> </w:t>
            </w:r>
            <w:proofErr w:type="spellStart"/>
            <w:r w:rsidRPr="007E6F16">
              <w:rPr>
                <w:rFonts w:cs="Calibri"/>
                <w:color w:val="000000"/>
                <w:sz w:val="18"/>
                <w:szCs w:val="18"/>
              </w:rPr>
              <w:t>осталих</w:t>
            </w:r>
            <w:proofErr w:type="spellEnd"/>
            <w:r w:rsidRPr="007E6F16">
              <w:rPr>
                <w:rFonts w:cs="Calibri"/>
                <w:color w:val="000000"/>
                <w:sz w:val="18"/>
                <w:szCs w:val="18"/>
              </w:rPr>
              <w:t xml:space="preserve"> </w:t>
            </w:r>
            <w:proofErr w:type="spellStart"/>
            <w:r w:rsidRPr="007E6F16">
              <w:rPr>
                <w:rFonts w:cs="Calibri"/>
                <w:color w:val="000000"/>
                <w:sz w:val="18"/>
                <w:szCs w:val="18"/>
              </w:rPr>
              <w:t>извора</w:t>
            </w:r>
            <w:proofErr w:type="spellEnd"/>
          </w:p>
        </w:tc>
        <w:tc>
          <w:tcPr>
            <w:tcW w:w="1058" w:type="dxa"/>
          </w:tcPr>
          <w:p w14:paraId="02C7A719"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4062214E"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0FA48229"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35221AB0"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049595F7"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79A6E936" w14:textId="77777777" w:rsidR="00F3583A" w:rsidRPr="007E6F16" w:rsidRDefault="00F3583A">
            <w:pPr>
              <w:autoSpaceDE w:val="0"/>
              <w:autoSpaceDN w:val="0"/>
              <w:adjustRightInd w:val="0"/>
              <w:jc w:val="right"/>
              <w:rPr>
                <w:rFonts w:cs="Calibri"/>
                <w:color w:val="000000"/>
                <w:sz w:val="18"/>
                <w:szCs w:val="18"/>
              </w:rPr>
            </w:pPr>
            <w:r w:rsidRPr="007E6F16">
              <w:rPr>
                <w:rFonts w:cs="Calibri"/>
                <w:color w:val="000000"/>
                <w:sz w:val="18"/>
                <w:szCs w:val="18"/>
              </w:rPr>
              <w:t>39.362.961</w:t>
            </w:r>
          </w:p>
        </w:tc>
      </w:tr>
      <w:tr w:rsidR="00F3583A" w:rsidRPr="007E6F16" w14:paraId="4BEAC881" w14:textId="77777777" w:rsidTr="00F3583A">
        <w:trPr>
          <w:trHeight w:val="328"/>
        </w:trPr>
        <w:tc>
          <w:tcPr>
            <w:tcW w:w="3499" w:type="dxa"/>
            <w:gridSpan w:val="4"/>
            <w:hideMark/>
          </w:tcPr>
          <w:p w14:paraId="286E54BF" w14:textId="575F89FD"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БУЏЕТСКИ СУФИЦИТ/ДЕФИЦИТ</w:t>
            </w:r>
          </w:p>
        </w:tc>
        <w:tc>
          <w:tcPr>
            <w:tcW w:w="611" w:type="dxa"/>
          </w:tcPr>
          <w:p w14:paraId="2BB5DA89"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7A8D879E"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2298AE0A"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3DD3CDCD"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018AFBCE" w14:textId="77777777" w:rsidR="00F3583A" w:rsidRPr="007E6F16" w:rsidRDefault="00F3583A">
            <w:pPr>
              <w:autoSpaceDE w:val="0"/>
              <w:autoSpaceDN w:val="0"/>
              <w:adjustRightInd w:val="0"/>
              <w:jc w:val="right"/>
              <w:rPr>
                <w:rFonts w:cs="Calibri"/>
                <w:color w:val="000000"/>
                <w:sz w:val="18"/>
                <w:szCs w:val="18"/>
                <w:lang w:val="sr-Cyrl-RS"/>
              </w:rPr>
            </w:pPr>
            <w:r w:rsidRPr="007E6F16">
              <w:rPr>
                <w:rFonts w:cs="Calibri"/>
                <w:color w:val="000000"/>
                <w:sz w:val="18"/>
                <w:szCs w:val="18"/>
                <w:lang w:val="sr-Cyrl-RS"/>
              </w:rPr>
              <w:t>154.650.154</w:t>
            </w:r>
          </w:p>
        </w:tc>
      </w:tr>
      <w:tr w:rsidR="00F3583A" w:rsidRPr="007E6F16" w14:paraId="1F49AF58" w14:textId="77777777" w:rsidTr="00F3583A">
        <w:trPr>
          <w:trHeight w:val="600"/>
        </w:trPr>
        <w:tc>
          <w:tcPr>
            <w:tcW w:w="6207" w:type="dxa"/>
            <w:gridSpan w:val="7"/>
            <w:hideMark/>
          </w:tcPr>
          <w:p w14:paraId="091ADF53" w14:textId="10F0114B" w:rsidR="00F3583A" w:rsidRPr="007E6F16" w:rsidRDefault="00F3583A">
            <w:pPr>
              <w:autoSpaceDE w:val="0"/>
              <w:autoSpaceDN w:val="0"/>
              <w:adjustRightInd w:val="0"/>
              <w:rPr>
                <w:rFonts w:cs="Calibri"/>
                <w:color w:val="000000"/>
                <w:sz w:val="18"/>
                <w:szCs w:val="18"/>
              </w:rPr>
            </w:pPr>
            <w:proofErr w:type="spellStart"/>
            <w:r w:rsidRPr="007E6F16">
              <w:rPr>
                <w:rFonts w:cs="Calibri"/>
                <w:color w:val="000000"/>
                <w:sz w:val="18"/>
                <w:szCs w:val="18"/>
              </w:rPr>
              <w:t>Издаци</w:t>
            </w:r>
            <w:proofErr w:type="spellEnd"/>
            <w:r w:rsidRPr="007E6F16">
              <w:rPr>
                <w:rFonts w:cs="Calibri"/>
                <w:color w:val="000000"/>
                <w:sz w:val="18"/>
                <w:szCs w:val="18"/>
              </w:rPr>
              <w:t xml:space="preserve"> </w:t>
            </w:r>
            <w:proofErr w:type="spellStart"/>
            <w:r w:rsidRPr="007E6F16">
              <w:rPr>
                <w:rFonts w:cs="Calibri"/>
                <w:color w:val="000000"/>
                <w:sz w:val="18"/>
                <w:szCs w:val="18"/>
              </w:rPr>
              <w:t>за</w:t>
            </w:r>
            <w:proofErr w:type="spellEnd"/>
            <w:r w:rsidRPr="007E6F16">
              <w:rPr>
                <w:rFonts w:cs="Calibri"/>
                <w:color w:val="000000"/>
                <w:sz w:val="18"/>
                <w:szCs w:val="18"/>
              </w:rPr>
              <w:t xml:space="preserve"> </w:t>
            </w:r>
            <w:proofErr w:type="spellStart"/>
            <w:r w:rsidRPr="007E6F16">
              <w:rPr>
                <w:rFonts w:cs="Calibri"/>
                <w:color w:val="000000"/>
                <w:sz w:val="18"/>
                <w:szCs w:val="18"/>
              </w:rPr>
              <w:t>набавку</w:t>
            </w:r>
            <w:proofErr w:type="spellEnd"/>
            <w:r w:rsidRPr="007E6F16">
              <w:rPr>
                <w:rFonts w:cs="Calibri"/>
                <w:color w:val="000000"/>
                <w:sz w:val="18"/>
                <w:szCs w:val="18"/>
              </w:rPr>
              <w:t xml:space="preserve"> </w:t>
            </w:r>
            <w:proofErr w:type="spellStart"/>
            <w:r w:rsidRPr="007E6F16">
              <w:rPr>
                <w:rFonts w:cs="Calibri"/>
                <w:color w:val="000000"/>
                <w:sz w:val="18"/>
                <w:szCs w:val="18"/>
              </w:rPr>
              <w:t>финансијске</w:t>
            </w:r>
            <w:proofErr w:type="spellEnd"/>
            <w:r w:rsidRPr="007E6F16">
              <w:rPr>
                <w:rFonts w:cs="Calibri"/>
                <w:color w:val="000000"/>
                <w:sz w:val="18"/>
                <w:szCs w:val="18"/>
              </w:rPr>
              <w:t xml:space="preserve"> </w:t>
            </w:r>
            <w:proofErr w:type="spellStart"/>
            <w:r w:rsidRPr="007E6F16">
              <w:rPr>
                <w:rFonts w:cs="Calibri"/>
                <w:color w:val="000000"/>
                <w:sz w:val="18"/>
                <w:szCs w:val="18"/>
              </w:rPr>
              <w:t>имовине</w:t>
            </w:r>
            <w:proofErr w:type="spellEnd"/>
            <w:r w:rsidRPr="007E6F16">
              <w:rPr>
                <w:rFonts w:cs="Calibri"/>
                <w:color w:val="000000"/>
                <w:sz w:val="18"/>
                <w:szCs w:val="18"/>
              </w:rPr>
              <w:t xml:space="preserve"> (у </w:t>
            </w:r>
            <w:proofErr w:type="spellStart"/>
            <w:r w:rsidRPr="007E6F16">
              <w:rPr>
                <w:rFonts w:cs="Calibri"/>
                <w:color w:val="000000"/>
                <w:sz w:val="18"/>
                <w:szCs w:val="18"/>
              </w:rPr>
              <w:t>циљу</w:t>
            </w:r>
            <w:proofErr w:type="spellEnd"/>
            <w:r w:rsidRPr="007E6F16">
              <w:rPr>
                <w:rFonts w:cs="Calibri"/>
                <w:color w:val="000000"/>
                <w:sz w:val="18"/>
                <w:szCs w:val="18"/>
              </w:rPr>
              <w:t xml:space="preserve"> </w:t>
            </w:r>
            <w:proofErr w:type="spellStart"/>
            <w:r w:rsidRPr="007E6F16">
              <w:rPr>
                <w:rFonts w:cs="Calibri"/>
                <w:color w:val="000000"/>
                <w:sz w:val="18"/>
                <w:szCs w:val="18"/>
              </w:rPr>
              <w:t>спроводјења</w:t>
            </w:r>
            <w:proofErr w:type="spellEnd"/>
            <w:r w:rsidRPr="007E6F16">
              <w:rPr>
                <w:rFonts w:cs="Calibri"/>
                <w:color w:val="000000"/>
                <w:sz w:val="18"/>
                <w:szCs w:val="18"/>
              </w:rPr>
              <w:t xml:space="preserve"> </w:t>
            </w:r>
            <w:proofErr w:type="spellStart"/>
            <w:r w:rsidRPr="007E6F16">
              <w:rPr>
                <w:rFonts w:cs="Calibri"/>
                <w:color w:val="000000"/>
                <w:sz w:val="18"/>
                <w:szCs w:val="18"/>
              </w:rPr>
              <w:t>јавних</w:t>
            </w:r>
            <w:proofErr w:type="spellEnd"/>
            <w:r w:rsidRPr="007E6F16">
              <w:rPr>
                <w:rFonts w:cs="Calibri"/>
                <w:color w:val="000000"/>
                <w:sz w:val="18"/>
                <w:szCs w:val="18"/>
              </w:rPr>
              <w:t xml:space="preserve"> </w:t>
            </w:r>
            <w:proofErr w:type="spellStart"/>
            <w:r w:rsidRPr="007E6F16">
              <w:rPr>
                <w:rFonts w:cs="Calibri"/>
                <w:color w:val="000000"/>
                <w:sz w:val="18"/>
                <w:szCs w:val="18"/>
              </w:rPr>
              <w:t>политика</w:t>
            </w:r>
            <w:proofErr w:type="spellEnd"/>
            <w:r w:rsidRPr="007E6F16">
              <w:rPr>
                <w:rFonts w:cs="Calibri"/>
                <w:color w:val="000000"/>
                <w:sz w:val="18"/>
                <w:szCs w:val="18"/>
              </w:rPr>
              <w:t>)</w:t>
            </w:r>
          </w:p>
        </w:tc>
        <w:tc>
          <w:tcPr>
            <w:tcW w:w="2977" w:type="dxa"/>
          </w:tcPr>
          <w:p w14:paraId="45295DB5"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5EFCB21B"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4124E5D4" w14:textId="77777777" w:rsidTr="00F3583A">
        <w:trPr>
          <w:trHeight w:val="600"/>
        </w:trPr>
        <w:tc>
          <w:tcPr>
            <w:tcW w:w="3499" w:type="dxa"/>
            <w:gridSpan w:val="4"/>
            <w:hideMark/>
          </w:tcPr>
          <w:p w14:paraId="68D88E45" w14:textId="5051B6D5"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УКУПАН ФИСКАЛНИ СУФИЦИТ/ДЕФИЦИТ</w:t>
            </w:r>
          </w:p>
        </w:tc>
        <w:tc>
          <w:tcPr>
            <w:tcW w:w="611" w:type="dxa"/>
          </w:tcPr>
          <w:p w14:paraId="56D6DBF6"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0BC13F9E"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0FB23C4F"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0E33EA80"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78B7E04D"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05481A4F" w14:textId="77777777" w:rsidTr="00F3583A">
        <w:trPr>
          <w:trHeight w:val="600"/>
        </w:trPr>
        <w:tc>
          <w:tcPr>
            <w:tcW w:w="2441" w:type="dxa"/>
            <w:gridSpan w:val="3"/>
            <w:hideMark/>
          </w:tcPr>
          <w:p w14:paraId="3F91D998" w14:textId="2C1DC194"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Б. РАЧУН ФИНАНСИРАЊА</w:t>
            </w:r>
          </w:p>
        </w:tc>
        <w:tc>
          <w:tcPr>
            <w:tcW w:w="1058" w:type="dxa"/>
          </w:tcPr>
          <w:p w14:paraId="5955856B"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40EC349C"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40AB1D3D"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7F8D7B75"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2E809F73"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1771D6BF"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46BF6C7D" w14:textId="77777777" w:rsidTr="00F3583A">
        <w:trPr>
          <w:trHeight w:val="519"/>
        </w:trPr>
        <w:tc>
          <w:tcPr>
            <w:tcW w:w="3499" w:type="dxa"/>
            <w:gridSpan w:val="4"/>
            <w:hideMark/>
          </w:tcPr>
          <w:p w14:paraId="3A25EFAA" w14:textId="27D9352A" w:rsidR="00F3583A" w:rsidRPr="007E6F16" w:rsidRDefault="00F3583A">
            <w:pPr>
              <w:autoSpaceDE w:val="0"/>
              <w:autoSpaceDN w:val="0"/>
              <w:adjustRightInd w:val="0"/>
              <w:rPr>
                <w:rFonts w:cs="Calibri"/>
                <w:color w:val="000000"/>
                <w:sz w:val="18"/>
                <w:szCs w:val="18"/>
              </w:rPr>
            </w:pPr>
            <w:proofErr w:type="spellStart"/>
            <w:r w:rsidRPr="007E6F16">
              <w:rPr>
                <w:rFonts w:cs="Calibri"/>
                <w:color w:val="000000"/>
                <w:sz w:val="18"/>
                <w:szCs w:val="18"/>
              </w:rPr>
              <w:t>Примања</w:t>
            </w:r>
            <w:proofErr w:type="spellEnd"/>
            <w:r w:rsidRPr="007E6F16">
              <w:rPr>
                <w:rFonts w:cs="Calibri"/>
                <w:color w:val="000000"/>
                <w:sz w:val="18"/>
                <w:szCs w:val="18"/>
              </w:rPr>
              <w:t xml:space="preserve"> </w:t>
            </w:r>
            <w:proofErr w:type="spellStart"/>
            <w:r w:rsidRPr="007E6F16">
              <w:rPr>
                <w:rFonts w:cs="Calibri"/>
                <w:color w:val="000000"/>
                <w:sz w:val="18"/>
                <w:szCs w:val="18"/>
              </w:rPr>
              <w:t>од</w:t>
            </w:r>
            <w:proofErr w:type="spellEnd"/>
            <w:r w:rsidRPr="007E6F16">
              <w:rPr>
                <w:rFonts w:cs="Calibri"/>
                <w:color w:val="000000"/>
                <w:sz w:val="18"/>
                <w:szCs w:val="18"/>
              </w:rPr>
              <w:t xml:space="preserve"> </w:t>
            </w:r>
            <w:proofErr w:type="spellStart"/>
            <w:r w:rsidRPr="007E6F16">
              <w:rPr>
                <w:rFonts w:cs="Calibri"/>
                <w:color w:val="000000"/>
                <w:sz w:val="18"/>
                <w:szCs w:val="18"/>
              </w:rPr>
              <w:t>продаје</w:t>
            </w:r>
            <w:proofErr w:type="spellEnd"/>
            <w:r w:rsidRPr="007E6F16">
              <w:rPr>
                <w:rFonts w:cs="Calibri"/>
                <w:color w:val="000000"/>
                <w:sz w:val="18"/>
                <w:szCs w:val="18"/>
              </w:rPr>
              <w:t xml:space="preserve"> </w:t>
            </w:r>
            <w:proofErr w:type="spellStart"/>
            <w:r w:rsidRPr="007E6F16">
              <w:rPr>
                <w:rFonts w:cs="Calibri"/>
                <w:color w:val="000000"/>
                <w:sz w:val="18"/>
                <w:szCs w:val="18"/>
              </w:rPr>
              <w:t>финансијске</w:t>
            </w:r>
            <w:proofErr w:type="spellEnd"/>
            <w:r w:rsidRPr="007E6F16">
              <w:rPr>
                <w:rFonts w:cs="Calibri"/>
                <w:color w:val="000000"/>
                <w:sz w:val="18"/>
                <w:szCs w:val="18"/>
              </w:rPr>
              <w:t xml:space="preserve"> </w:t>
            </w:r>
            <w:proofErr w:type="spellStart"/>
            <w:r w:rsidRPr="007E6F16">
              <w:rPr>
                <w:rFonts w:cs="Calibri"/>
                <w:color w:val="000000"/>
                <w:sz w:val="18"/>
                <w:szCs w:val="18"/>
              </w:rPr>
              <w:t>имовине</w:t>
            </w:r>
            <w:proofErr w:type="spellEnd"/>
          </w:p>
        </w:tc>
        <w:tc>
          <w:tcPr>
            <w:tcW w:w="611" w:type="dxa"/>
          </w:tcPr>
          <w:p w14:paraId="5C68119E"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1F78B178"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743CFE9D"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4B44DED8"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2C25F1F1"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6A3F9AE4" w14:textId="77777777" w:rsidTr="00F3583A">
        <w:trPr>
          <w:trHeight w:val="600"/>
        </w:trPr>
        <w:tc>
          <w:tcPr>
            <w:tcW w:w="2441" w:type="dxa"/>
            <w:gridSpan w:val="3"/>
            <w:hideMark/>
          </w:tcPr>
          <w:p w14:paraId="38B1CB41" w14:textId="759F67BF" w:rsidR="00F3583A" w:rsidRPr="007E6F16" w:rsidRDefault="00F3583A">
            <w:pPr>
              <w:autoSpaceDE w:val="0"/>
              <w:autoSpaceDN w:val="0"/>
              <w:adjustRightInd w:val="0"/>
              <w:rPr>
                <w:rFonts w:cs="Calibri"/>
                <w:color w:val="000000"/>
                <w:sz w:val="18"/>
                <w:szCs w:val="18"/>
              </w:rPr>
            </w:pPr>
            <w:proofErr w:type="spellStart"/>
            <w:r w:rsidRPr="007E6F16">
              <w:rPr>
                <w:rFonts w:cs="Calibri"/>
                <w:color w:val="000000"/>
                <w:sz w:val="18"/>
                <w:szCs w:val="18"/>
              </w:rPr>
              <w:t>Примања</w:t>
            </w:r>
            <w:proofErr w:type="spellEnd"/>
            <w:r w:rsidRPr="007E6F16">
              <w:rPr>
                <w:rFonts w:cs="Calibri"/>
                <w:color w:val="000000"/>
                <w:sz w:val="18"/>
                <w:szCs w:val="18"/>
              </w:rPr>
              <w:t xml:space="preserve"> </w:t>
            </w:r>
            <w:proofErr w:type="spellStart"/>
            <w:r w:rsidRPr="007E6F16">
              <w:rPr>
                <w:rFonts w:cs="Calibri"/>
                <w:color w:val="000000"/>
                <w:sz w:val="18"/>
                <w:szCs w:val="18"/>
              </w:rPr>
              <w:t>од</w:t>
            </w:r>
            <w:proofErr w:type="spellEnd"/>
            <w:r w:rsidRPr="007E6F16">
              <w:rPr>
                <w:rFonts w:cs="Calibri"/>
                <w:color w:val="000000"/>
                <w:sz w:val="18"/>
                <w:szCs w:val="18"/>
              </w:rPr>
              <w:t xml:space="preserve"> </w:t>
            </w:r>
            <w:proofErr w:type="spellStart"/>
            <w:r w:rsidRPr="007E6F16">
              <w:rPr>
                <w:rFonts w:cs="Calibri"/>
                <w:color w:val="000000"/>
                <w:sz w:val="18"/>
                <w:szCs w:val="18"/>
              </w:rPr>
              <w:t>заду</w:t>
            </w:r>
            <w:proofErr w:type="spellEnd"/>
            <w:r w:rsidRPr="007E6F16">
              <w:rPr>
                <w:rFonts w:cs="Calibri"/>
                <w:color w:val="000000"/>
                <w:sz w:val="18"/>
                <w:szCs w:val="18"/>
                <w:lang w:val="sr-Cyrl-CS"/>
              </w:rPr>
              <w:t>ж</w:t>
            </w:r>
            <w:proofErr w:type="spellStart"/>
            <w:r w:rsidRPr="007E6F16">
              <w:rPr>
                <w:rFonts w:cs="Calibri"/>
                <w:color w:val="000000"/>
                <w:sz w:val="18"/>
                <w:szCs w:val="18"/>
              </w:rPr>
              <w:t>ивања</w:t>
            </w:r>
            <w:proofErr w:type="spellEnd"/>
          </w:p>
        </w:tc>
        <w:tc>
          <w:tcPr>
            <w:tcW w:w="1058" w:type="dxa"/>
          </w:tcPr>
          <w:p w14:paraId="17CF6045"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09AD00E0"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4D0741A1"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2A6D966E"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4B330DCF"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00A58DDA"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44E7356A" w14:textId="77777777" w:rsidTr="00F3583A">
        <w:trPr>
          <w:trHeight w:val="600"/>
        </w:trPr>
        <w:tc>
          <w:tcPr>
            <w:tcW w:w="3499" w:type="dxa"/>
            <w:gridSpan w:val="4"/>
            <w:hideMark/>
          </w:tcPr>
          <w:p w14:paraId="25260D99" w14:textId="5AAA7409" w:rsidR="00F3583A" w:rsidRPr="007E6F16" w:rsidRDefault="00F3583A">
            <w:pPr>
              <w:autoSpaceDE w:val="0"/>
              <w:autoSpaceDN w:val="0"/>
              <w:adjustRightInd w:val="0"/>
              <w:rPr>
                <w:rFonts w:cs="Calibri"/>
                <w:color w:val="000000"/>
                <w:sz w:val="18"/>
                <w:szCs w:val="18"/>
              </w:rPr>
            </w:pPr>
            <w:proofErr w:type="spellStart"/>
            <w:r w:rsidRPr="007E6F16">
              <w:rPr>
                <w:rFonts w:cs="Calibri"/>
                <w:color w:val="000000"/>
                <w:sz w:val="18"/>
                <w:szCs w:val="18"/>
              </w:rPr>
              <w:t>Неутрошена</w:t>
            </w:r>
            <w:proofErr w:type="spellEnd"/>
            <w:r w:rsidRPr="007E6F16">
              <w:rPr>
                <w:rFonts w:cs="Calibri"/>
                <w:color w:val="000000"/>
                <w:sz w:val="18"/>
                <w:szCs w:val="18"/>
              </w:rPr>
              <w:t xml:space="preserve"> </w:t>
            </w:r>
            <w:proofErr w:type="spellStart"/>
            <w:r w:rsidRPr="007E6F16">
              <w:rPr>
                <w:rFonts w:cs="Calibri"/>
                <w:color w:val="000000"/>
                <w:sz w:val="18"/>
                <w:szCs w:val="18"/>
              </w:rPr>
              <w:t>средства</w:t>
            </w:r>
            <w:proofErr w:type="spellEnd"/>
            <w:r w:rsidRPr="007E6F16">
              <w:rPr>
                <w:rFonts w:cs="Calibri"/>
                <w:color w:val="000000"/>
                <w:sz w:val="18"/>
                <w:szCs w:val="18"/>
              </w:rPr>
              <w:t xml:space="preserve"> </w:t>
            </w:r>
            <w:proofErr w:type="spellStart"/>
            <w:r w:rsidRPr="007E6F16">
              <w:rPr>
                <w:rFonts w:cs="Calibri"/>
                <w:color w:val="000000"/>
                <w:sz w:val="18"/>
                <w:szCs w:val="18"/>
              </w:rPr>
              <w:t>из</w:t>
            </w:r>
            <w:proofErr w:type="spellEnd"/>
            <w:r w:rsidRPr="007E6F16">
              <w:rPr>
                <w:rFonts w:cs="Calibri"/>
                <w:color w:val="000000"/>
                <w:sz w:val="18"/>
                <w:szCs w:val="18"/>
              </w:rPr>
              <w:t xml:space="preserve"> </w:t>
            </w:r>
            <w:proofErr w:type="spellStart"/>
            <w:r w:rsidRPr="007E6F16">
              <w:rPr>
                <w:rFonts w:cs="Calibri"/>
                <w:color w:val="000000"/>
                <w:sz w:val="18"/>
                <w:szCs w:val="18"/>
              </w:rPr>
              <w:t>претходних</w:t>
            </w:r>
            <w:proofErr w:type="spellEnd"/>
            <w:r w:rsidRPr="007E6F16">
              <w:rPr>
                <w:rFonts w:cs="Calibri"/>
                <w:color w:val="000000"/>
                <w:sz w:val="18"/>
                <w:szCs w:val="18"/>
              </w:rPr>
              <w:t xml:space="preserve"> </w:t>
            </w:r>
            <w:proofErr w:type="spellStart"/>
            <w:r w:rsidRPr="007E6F16">
              <w:rPr>
                <w:rFonts w:cs="Calibri"/>
                <w:color w:val="000000"/>
                <w:sz w:val="18"/>
                <w:szCs w:val="18"/>
              </w:rPr>
              <w:t>година</w:t>
            </w:r>
            <w:proofErr w:type="spellEnd"/>
          </w:p>
        </w:tc>
        <w:tc>
          <w:tcPr>
            <w:tcW w:w="611" w:type="dxa"/>
          </w:tcPr>
          <w:p w14:paraId="3FE473AF"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3A36D6E4"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64DECC42"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73B5BAE4"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1DCFB88A" w14:textId="3A57F0EF"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365.555.842</w:t>
            </w:r>
          </w:p>
        </w:tc>
      </w:tr>
      <w:tr w:rsidR="00F3583A" w:rsidRPr="007E6F16" w14:paraId="0B9D3467" w14:textId="77777777" w:rsidTr="00F3583A">
        <w:trPr>
          <w:trHeight w:val="600"/>
        </w:trPr>
        <w:tc>
          <w:tcPr>
            <w:tcW w:w="2441" w:type="dxa"/>
            <w:gridSpan w:val="3"/>
            <w:hideMark/>
          </w:tcPr>
          <w:p w14:paraId="74F8EE95" w14:textId="1EF11716" w:rsidR="00F3583A" w:rsidRPr="007E6F16" w:rsidRDefault="00F3583A">
            <w:pPr>
              <w:autoSpaceDE w:val="0"/>
              <w:autoSpaceDN w:val="0"/>
              <w:adjustRightInd w:val="0"/>
              <w:rPr>
                <w:rFonts w:cs="Calibri"/>
                <w:color w:val="000000"/>
                <w:sz w:val="18"/>
                <w:szCs w:val="18"/>
              </w:rPr>
            </w:pPr>
            <w:proofErr w:type="spellStart"/>
            <w:r w:rsidRPr="007E6F16">
              <w:rPr>
                <w:rFonts w:cs="Calibri"/>
                <w:color w:val="000000"/>
                <w:sz w:val="18"/>
                <w:szCs w:val="18"/>
              </w:rPr>
              <w:t>Издаци</w:t>
            </w:r>
            <w:proofErr w:type="spellEnd"/>
            <w:r w:rsidRPr="007E6F16">
              <w:rPr>
                <w:rFonts w:cs="Calibri"/>
                <w:color w:val="000000"/>
                <w:sz w:val="18"/>
                <w:szCs w:val="18"/>
              </w:rPr>
              <w:t xml:space="preserve"> </w:t>
            </w:r>
            <w:proofErr w:type="spellStart"/>
            <w:r w:rsidRPr="007E6F16">
              <w:rPr>
                <w:rFonts w:cs="Calibri"/>
                <w:color w:val="000000"/>
                <w:sz w:val="18"/>
                <w:szCs w:val="18"/>
              </w:rPr>
              <w:t>за</w:t>
            </w:r>
            <w:proofErr w:type="spellEnd"/>
            <w:r w:rsidRPr="007E6F16">
              <w:rPr>
                <w:rFonts w:cs="Calibri"/>
                <w:color w:val="000000"/>
                <w:sz w:val="18"/>
                <w:szCs w:val="18"/>
              </w:rPr>
              <w:t xml:space="preserve"> </w:t>
            </w:r>
            <w:proofErr w:type="spellStart"/>
            <w:r w:rsidRPr="007E6F16">
              <w:rPr>
                <w:rFonts w:cs="Calibri"/>
                <w:color w:val="000000"/>
                <w:sz w:val="18"/>
                <w:szCs w:val="18"/>
              </w:rPr>
              <w:t>отплату</w:t>
            </w:r>
            <w:proofErr w:type="spellEnd"/>
            <w:r w:rsidRPr="007E6F16">
              <w:rPr>
                <w:rFonts w:cs="Calibri"/>
                <w:color w:val="000000"/>
                <w:sz w:val="18"/>
                <w:szCs w:val="18"/>
              </w:rPr>
              <w:t xml:space="preserve"> </w:t>
            </w:r>
            <w:proofErr w:type="spellStart"/>
            <w:r w:rsidRPr="007E6F16">
              <w:rPr>
                <w:rFonts w:cs="Calibri"/>
                <w:color w:val="000000"/>
                <w:sz w:val="18"/>
                <w:szCs w:val="18"/>
              </w:rPr>
              <w:t>главнице</w:t>
            </w:r>
            <w:proofErr w:type="spellEnd"/>
            <w:r w:rsidRPr="007E6F16">
              <w:rPr>
                <w:rFonts w:cs="Calibri"/>
                <w:color w:val="000000"/>
                <w:sz w:val="18"/>
                <w:szCs w:val="18"/>
              </w:rPr>
              <w:t xml:space="preserve"> </w:t>
            </w:r>
            <w:proofErr w:type="spellStart"/>
            <w:r w:rsidRPr="007E6F16">
              <w:rPr>
                <w:rFonts w:cs="Calibri"/>
                <w:color w:val="000000"/>
                <w:sz w:val="18"/>
                <w:szCs w:val="18"/>
              </w:rPr>
              <w:t>дуга</w:t>
            </w:r>
            <w:proofErr w:type="spellEnd"/>
          </w:p>
        </w:tc>
        <w:tc>
          <w:tcPr>
            <w:tcW w:w="1058" w:type="dxa"/>
          </w:tcPr>
          <w:p w14:paraId="0CE5CA7C"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6695B05D"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179BDE44"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51AAA18E"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3B619DC3" w14:textId="77777777" w:rsidR="00F3583A" w:rsidRPr="007E6F16" w:rsidRDefault="00F3583A">
            <w:pPr>
              <w:autoSpaceDE w:val="0"/>
              <w:autoSpaceDN w:val="0"/>
              <w:adjustRightInd w:val="0"/>
              <w:jc w:val="right"/>
              <w:rPr>
                <w:rFonts w:cs="Calibri"/>
                <w:color w:val="000000"/>
                <w:sz w:val="18"/>
                <w:szCs w:val="18"/>
              </w:rPr>
            </w:pPr>
          </w:p>
        </w:tc>
        <w:tc>
          <w:tcPr>
            <w:tcW w:w="1701" w:type="dxa"/>
          </w:tcPr>
          <w:p w14:paraId="2AEE1B61" w14:textId="77777777" w:rsidR="00F3583A" w:rsidRPr="007E6F16" w:rsidRDefault="00F3583A">
            <w:pPr>
              <w:autoSpaceDE w:val="0"/>
              <w:autoSpaceDN w:val="0"/>
              <w:adjustRightInd w:val="0"/>
              <w:jc w:val="right"/>
              <w:rPr>
                <w:rFonts w:cs="Calibri"/>
                <w:color w:val="000000"/>
                <w:sz w:val="18"/>
                <w:szCs w:val="18"/>
              </w:rPr>
            </w:pPr>
          </w:p>
        </w:tc>
      </w:tr>
      <w:tr w:rsidR="00F3583A" w:rsidRPr="007E6F16" w14:paraId="3522D574" w14:textId="77777777" w:rsidTr="00F3583A">
        <w:trPr>
          <w:trHeight w:val="600"/>
        </w:trPr>
        <w:tc>
          <w:tcPr>
            <w:tcW w:w="2441" w:type="dxa"/>
            <w:gridSpan w:val="3"/>
            <w:hideMark/>
          </w:tcPr>
          <w:p w14:paraId="28F016EE" w14:textId="50D70214" w:rsidR="00F3583A" w:rsidRPr="007E6F16" w:rsidRDefault="00F3583A">
            <w:pPr>
              <w:autoSpaceDE w:val="0"/>
              <w:autoSpaceDN w:val="0"/>
              <w:adjustRightInd w:val="0"/>
              <w:rPr>
                <w:rFonts w:cs="Calibri"/>
                <w:color w:val="000000"/>
                <w:sz w:val="18"/>
                <w:szCs w:val="18"/>
              </w:rPr>
            </w:pPr>
            <w:r w:rsidRPr="007E6F16">
              <w:rPr>
                <w:rFonts w:cs="Calibri"/>
                <w:color w:val="000000"/>
                <w:sz w:val="18"/>
                <w:szCs w:val="18"/>
              </w:rPr>
              <w:t>НЕТО ФИНАНСИРАЊЕ</w:t>
            </w:r>
          </w:p>
        </w:tc>
        <w:tc>
          <w:tcPr>
            <w:tcW w:w="1058" w:type="dxa"/>
          </w:tcPr>
          <w:p w14:paraId="1DAC7531" w14:textId="77777777" w:rsidR="00F3583A" w:rsidRPr="007E6F16" w:rsidRDefault="00F3583A">
            <w:pPr>
              <w:autoSpaceDE w:val="0"/>
              <w:autoSpaceDN w:val="0"/>
              <w:adjustRightInd w:val="0"/>
              <w:jc w:val="right"/>
              <w:rPr>
                <w:rFonts w:cs="Calibri"/>
                <w:color w:val="000000"/>
                <w:sz w:val="18"/>
                <w:szCs w:val="18"/>
              </w:rPr>
            </w:pPr>
          </w:p>
        </w:tc>
        <w:tc>
          <w:tcPr>
            <w:tcW w:w="611" w:type="dxa"/>
          </w:tcPr>
          <w:p w14:paraId="7C188C46" w14:textId="77777777" w:rsidR="00F3583A" w:rsidRPr="007E6F16" w:rsidRDefault="00F3583A">
            <w:pPr>
              <w:autoSpaceDE w:val="0"/>
              <w:autoSpaceDN w:val="0"/>
              <w:adjustRightInd w:val="0"/>
              <w:jc w:val="right"/>
              <w:rPr>
                <w:rFonts w:cs="Calibri"/>
                <w:color w:val="000000"/>
                <w:sz w:val="18"/>
                <w:szCs w:val="18"/>
              </w:rPr>
            </w:pPr>
          </w:p>
        </w:tc>
        <w:tc>
          <w:tcPr>
            <w:tcW w:w="963" w:type="dxa"/>
          </w:tcPr>
          <w:p w14:paraId="54CA5177" w14:textId="77777777" w:rsidR="00F3583A" w:rsidRPr="007E6F16" w:rsidRDefault="00F3583A">
            <w:pPr>
              <w:autoSpaceDE w:val="0"/>
              <w:autoSpaceDN w:val="0"/>
              <w:adjustRightInd w:val="0"/>
              <w:jc w:val="right"/>
              <w:rPr>
                <w:rFonts w:cs="Calibri"/>
                <w:color w:val="000000"/>
                <w:sz w:val="18"/>
                <w:szCs w:val="18"/>
              </w:rPr>
            </w:pPr>
          </w:p>
        </w:tc>
        <w:tc>
          <w:tcPr>
            <w:tcW w:w="1134" w:type="dxa"/>
          </w:tcPr>
          <w:p w14:paraId="70A41BC4" w14:textId="77777777" w:rsidR="00F3583A" w:rsidRPr="007E6F16" w:rsidRDefault="00F3583A">
            <w:pPr>
              <w:autoSpaceDE w:val="0"/>
              <w:autoSpaceDN w:val="0"/>
              <w:adjustRightInd w:val="0"/>
              <w:jc w:val="right"/>
              <w:rPr>
                <w:rFonts w:cs="Calibri"/>
                <w:color w:val="000000"/>
                <w:sz w:val="18"/>
                <w:szCs w:val="18"/>
              </w:rPr>
            </w:pPr>
          </w:p>
        </w:tc>
        <w:tc>
          <w:tcPr>
            <w:tcW w:w="2977" w:type="dxa"/>
          </w:tcPr>
          <w:p w14:paraId="2CFA56E2" w14:textId="77777777" w:rsidR="00F3583A" w:rsidRPr="007E6F16" w:rsidRDefault="00F3583A">
            <w:pPr>
              <w:autoSpaceDE w:val="0"/>
              <w:autoSpaceDN w:val="0"/>
              <w:adjustRightInd w:val="0"/>
              <w:jc w:val="right"/>
              <w:rPr>
                <w:rFonts w:cs="Calibri"/>
                <w:color w:val="000000"/>
                <w:sz w:val="18"/>
                <w:szCs w:val="18"/>
              </w:rPr>
            </w:pPr>
          </w:p>
        </w:tc>
        <w:tc>
          <w:tcPr>
            <w:tcW w:w="1701" w:type="dxa"/>
            <w:hideMark/>
          </w:tcPr>
          <w:p w14:paraId="1AE3EDB4" w14:textId="6B96E708" w:rsidR="00F3583A" w:rsidRPr="007E6F16" w:rsidRDefault="00F3583A">
            <w:pPr>
              <w:autoSpaceDE w:val="0"/>
              <w:autoSpaceDN w:val="0"/>
              <w:adjustRightInd w:val="0"/>
              <w:jc w:val="right"/>
              <w:rPr>
                <w:rFonts w:cs="Calibri"/>
                <w:color w:val="000000"/>
                <w:sz w:val="18"/>
                <w:szCs w:val="18"/>
                <w:lang w:val="sr-Latn-RS"/>
              </w:rPr>
            </w:pPr>
            <w:r w:rsidRPr="007E6F16">
              <w:rPr>
                <w:rFonts w:cs="Calibri"/>
                <w:color w:val="000000"/>
                <w:sz w:val="18"/>
                <w:szCs w:val="18"/>
                <w:lang w:val="sr-Latn-RS"/>
              </w:rPr>
              <w:t>263.302.524</w:t>
            </w:r>
          </w:p>
        </w:tc>
      </w:tr>
    </w:tbl>
    <w:p w14:paraId="1235186E" w14:textId="23EB60E3" w:rsidR="00643CB3" w:rsidRPr="007E6F16" w:rsidRDefault="00643CB3" w:rsidP="00643CB3">
      <w:pPr>
        <w:rPr>
          <w:rFonts w:cs="Calibri"/>
          <w:sz w:val="24"/>
          <w:szCs w:val="24"/>
          <w:lang w:val="sr-Cyrl-CS"/>
        </w:rPr>
      </w:pPr>
      <w:r w:rsidRPr="007E6F16">
        <w:rPr>
          <w:rFonts w:cs="Calibri"/>
          <w:lang w:val="ru-RU"/>
        </w:rPr>
        <w:t xml:space="preserve"> </w:t>
      </w:r>
      <w:r w:rsidRPr="007E6F16">
        <w:rPr>
          <w:rFonts w:cs="Calibri"/>
          <w:lang w:val="sr-Latn-CS"/>
        </w:rPr>
        <w:t xml:space="preserve"> </w:t>
      </w:r>
      <w:r w:rsidRPr="007E6F16">
        <w:rPr>
          <w:rFonts w:cs="Calibri"/>
          <w:lang w:val="sr-Cyrl-CS"/>
        </w:rPr>
        <w:t>ОПШТИ ДЕО</w:t>
      </w:r>
    </w:p>
    <w:p w14:paraId="19F70184" w14:textId="77777777" w:rsidR="00643CB3" w:rsidRPr="007E6F16" w:rsidRDefault="00643CB3" w:rsidP="00643CB3">
      <w:pPr>
        <w:jc w:val="center"/>
        <w:rPr>
          <w:rFonts w:cs="Calibri"/>
          <w:lang w:val="sr-Latn-CS"/>
        </w:rPr>
      </w:pPr>
      <w:r w:rsidRPr="007E6F16">
        <w:rPr>
          <w:rFonts w:cs="Calibri"/>
          <w:lang w:val="sr-Cyrl-RS"/>
        </w:rPr>
        <w:lastRenderedPageBreak/>
        <w:t>Ч</w:t>
      </w:r>
      <w:r w:rsidRPr="007E6F16">
        <w:rPr>
          <w:rFonts w:cs="Calibri"/>
          <w:lang w:val="sr-Cyrl-CS"/>
        </w:rPr>
        <w:t xml:space="preserve">лан </w:t>
      </w:r>
      <w:r w:rsidRPr="007E6F16">
        <w:rPr>
          <w:rFonts w:cs="Calibri"/>
          <w:lang w:val="sr-Cyrl-RS"/>
        </w:rPr>
        <w:t>2</w:t>
      </w:r>
      <w:r w:rsidRPr="007E6F16">
        <w:rPr>
          <w:rFonts w:cs="Calibri"/>
          <w:lang w:val="sr-Cyrl-CS"/>
        </w:rPr>
        <w:t>.</w:t>
      </w:r>
    </w:p>
    <w:p w14:paraId="3401D85B" w14:textId="77777777" w:rsidR="00643CB3" w:rsidRPr="007E6F16" w:rsidRDefault="00643CB3" w:rsidP="00643CB3">
      <w:pPr>
        <w:jc w:val="both"/>
        <w:outlineLvl w:val="0"/>
        <w:rPr>
          <w:rFonts w:cs="Calibri"/>
          <w:sz w:val="18"/>
          <w:szCs w:val="18"/>
          <w:lang w:val="sr-Cyrl-CS"/>
        </w:rPr>
      </w:pPr>
      <w:r w:rsidRPr="007E6F16">
        <w:rPr>
          <w:rFonts w:cs="Calibri"/>
          <w:sz w:val="18"/>
          <w:szCs w:val="18"/>
        </w:rPr>
        <w:t xml:space="preserve">               </w:t>
      </w:r>
      <w:r w:rsidRPr="007E6F16">
        <w:rPr>
          <w:rFonts w:cs="Calibri"/>
          <w:sz w:val="18"/>
          <w:szCs w:val="18"/>
          <w:lang w:val="sr-Cyrl-RS"/>
        </w:rPr>
        <w:t xml:space="preserve">    </w:t>
      </w:r>
      <w:r w:rsidRPr="007E6F16">
        <w:rPr>
          <w:rFonts w:cs="Calibri"/>
          <w:sz w:val="18"/>
          <w:szCs w:val="18"/>
        </w:rPr>
        <w:t xml:space="preserve">   </w:t>
      </w:r>
      <w:r w:rsidRPr="007E6F16">
        <w:rPr>
          <w:rFonts w:cs="Calibri"/>
          <w:sz w:val="18"/>
          <w:szCs w:val="18"/>
          <w:lang w:val="sr-Cyrl-CS"/>
        </w:rPr>
        <w:t>Уку</w:t>
      </w:r>
      <w:r w:rsidRPr="007E6F16">
        <w:rPr>
          <w:rFonts w:cs="Calibri"/>
          <w:sz w:val="18"/>
          <w:szCs w:val="18"/>
        </w:rPr>
        <w:t>п</w:t>
      </w:r>
      <w:r w:rsidRPr="007E6F16">
        <w:rPr>
          <w:rFonts w:cs="Calibri"/>
          <w:sz w:val="18"/>
          <w:szCs w:val="18"/>
          <w:lang w:val="sr-Cyrl-CS"/>
        </w:rPr>
        <w:t>ни приходи  и  примања са  пренетим неутрошеним  средствима из ранијих  година и извршени   расходи  и  издаци</w:t>
      </w:r>
    </w:p>
    <w:p w14:paraId="45D5E5C3" w14:textId="7EEE7778" w:rsidR="00643CB3" w:rsidRPr="007E6F16" w:rsidRDefault="00643CB3" w:rsidP="00643CB3">
      <w:pPr>
        <w:jc w:val="both"/>
        <w:outlineLvl w:val="0"/>
        <w:rPr>
          <w:rFonts w:cs="Calibri"/>
          <w:sz w:val="18"/>
          <w:szCs w:val="18"/>
          <w:lang w:val="sr-Latn-RS"/>
        </w:rPr>
      </w:pPr>
      <w:r w:rsidRPr="007E6F16">
        <w:rPr>
          <w:rFonts w:cs="Calibri"/>
          <w:sz w:val="18"/>
          <w:szCs w:val="18"/>
          <w:lang w:val="sr-Cyrl-CS"/>
        </w:rPr>
        <w:t xml:space="preserve">       буџета  Општине  Пријепоље  за  20</w:t>
      </w:r>
      <w:r w:rsidRPr="007E6F16">
        <w:rPr>
          <w:rFonts w:cs="Calibri"/>
          <w:sz w:val="18"/>
          <w:szCs w:val="18"/>
        </w:rPr>
        <w:t>2</w:t>
      </w:r>
      <w:r w:rsidR="00160C5B" w:rsidRPr="007E6F16">
        <w:rPr>
          <w:rFonts w:cs="Calibri"/>
          <w:sz w:val="18"/>
          <w:szCs w:val="18"/>
        </w:rPr>
        <w:t>2</w:t>
      </w:r>
      <w:r w:rsidRPr="007E6F16">
        <w:rPr>
          <w:rFonts w:cs="Calibri"/>
          <w:sz w:val="18"/>
          <w:szCs w:val="18"/>
          <w:lang w:val="sr-Cyrl-CS"/>
        </w:rPr>
        <w:t xml:space="preserve">. годину  (у  даљем  тексту  Одлука),  утврђују  се  у  следећим    износима </w:t>
      </w:r>
      <w:r w:rsidRPr="007E6F16">
        <w:rPr>
          <w:rFonts w:cs="Calibri"/>
          <w:sz w:val="18"/>
          <w:szCs w:val="18"/>
          <w:lang w:val="sr-Cyrl-RS"/>
        </w:rPr>
        <w:t>000 д</w:t>
      </w:r>
      <w:r w:rsidRPr="007E6F16">
        <w:rPr>
          <w:rFonts w:cs="Calibri"/>
          <w:sz w:val="18"/>
          <w:szCs w:val="18"/>
          <w:lang w:val="sr-Cyrl-CS"/>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1725"/>
      </w:tblGrid>
      <w:tr w:rsidR="00643CB3" w:rsidRPr="007E6F16" w14:paraId="1E5FD7F0" w14:textId="77777777" w:rsidTr="00643CB3">
        <w:trPr>
          <w:trHeight w:val="506"/>
        </w:trPr>
        <w:tc>
          <w:tcPr>
            <w:tcW w:w="567" w:type="dxa"/>
            <w:tcBorders>
              <w:top w:val="single" w:sz="4" w:space="0" w:color="auto"/>
              <w:left w:val="single" w:sz="4" w:space="0" w:color="auto"/>
              <w:bottom w:val="single" w:sz="4" w:space="0" w:color="auto"/>
              <w:right w:val="single" w:sz="4" w:space="0" w:color="auto"/>
            </w:tcBorders>
            <w:hideMark/>
          </w:tcPr>
          <w:p w14:paraId="39DC475A" w14:textId="77777777" w:rsidR="00643CB3" w:rsidRPr="007E6F16" w:rsidRDefault="00643CB3">
            <w:pPr>
              <w:rPr>
                <w:rFonts w:cs="Calibri"/>
                <w:lang w:val="sr-Cyrl-RS"/>
              </w:rPr>
            </w:pPr>
            <w:r w:rsidRPr="007E6F16">
              <w:rPr>
                <w:rFonts w:cs="Calibri"/>
                <w:lang w:val="sr-Cyrl-RS"/>
              </w:rPr>
              <w:t>Бр.</w:t>
            </w:r>
          </w:p>
        </w:tc>
        <w:tc>
          <w:tcPr>
            <w:tcW w:w="7371" w:type="dxa"/>
            <w:tcBorders>
              <w:top w:val="single" w:sz="4" w:space="0" w:color="auto"/>
              <w:left w:val="single" w:sz="4" w:space="0" w:color="auto"/>
              <w:bottom w:val="single" w:sz="4" w:space="0" w:color="auto"/>
              <w:right w:val="single" w:sz="4" w:space="0" w:color="auto"/>
            </w:tcBorders>
            <w:hideMark/>
          </w:tcPr>
          <w:p w14:paraId="52AA158C" w14:textId="77777777" w:rsidR="00643CB3" w:rsidRPr="007E6F16" w:rsidRDefault="00643CB3">
            <w:pPr>
              <w:rPr>
                <w:rFonts w:cs="Calibri"/>
                <w:lang w:val="sr-Cyrl-RS"/>
              </w:rPr>
            </w:pPr>
            <w:r w:rsidRPr="007E6F16">
              <w:rPr>
                <w:rFonts w:cs="Calibri"/>
                <w:lang w:val="sr-Cyrl-RS"/>
              </w:rPr>
              <w:t>Опис</w:t>
            </w:r>
          </w:p>
        </w:tc>
        <w:tc>
          <w:tcPr>
            <w:tcW w:w="1725" w:type="dxa"/>
            <w:tcBorders>
              <w:top w:val="single" w:sz="4" w:space="0" w:color="auto"/>
              <w:left w:val="single" w:sz="4" w:space="0" w:color="auto"/>
              <w:bottom w:val="single" w:sz="4" w:space="0" w:color="auto"/>
              <w:right w:val="single" w:sz="4" w:space="0" w:color="auto"/>
            </w:tcBorders>
            <w:hideMark/>
          </w:tcPr>
          <w:p w14:paraId="62096B22" w14:textId="77777777" w:rsidR="00643CB3" w:rsidRPr="007E6F16" w:rsidRDefault="00643CB3">
            <w:pPr>
              <w:rPr>
                <w:rFonts w:cs="Calibri"/>
                <w:lang w:val="sr-Cyrl-RS"/>
              </w:rPr>
            </w:pPr>
            <w:r w:rsidRPr="007E6F16">
              <w:rPr>
                <w:rFonts w:cs="Calibri"/>
                <w:lang w:val="sr-Cyrl-RS"/>
              </w:rPr>
              <w:t>Износ</w:t>
            </w:r>
          </w:p>
        </w:tc>
      </w:tr>
      <w:tr w:rsidR="00643CB3" w:rsidRPr="007E6F16" w14:paraId="24E485EA" w14:textId="77777777" w:rsidTr="00643CB3">
        <w:trPr>
          <w:trHeight w:val="491"/>
        </w:trPr>
        <w:tc>
          <w:tcPr>
            <w:tcW w:w="567" w:type="dxa"/>
            <w:tcBorders>
              <w:top w:val="single" w:sz="4" w:space="0" w:color="auto"/>
              <w:left w:val="single" w:sz="4" w:space="0" w:color="auto"/>
              <w:bottom w:val="single" w:sz="4" w:space="0" w:color="auto"/>
              <w:right w:val="single" w:sz="4" w:space="0" w:color="auto"/>
            </w:tcBorders>
            <w:hideMark/>
          </w:tcPr>
          <w:p w14:paraId="5DEBCAD5" w14:textId="77777777" w:rsidR="00643CB3" w:rsidRPr="007E6F16" w:rsidRDefault="00643CB3">
            <w:pPr>
              <w:rPr>
                <w:rFonts w:cs="Calibri"/>
                <w:lang w:val="sr-Latn-RS"/>
              </w:rPr>
            </w:pPr>
            <w:r w:rsidRPr="007E6F16">
              <w:rPr>
                <w:rFonts w:cs="Calibri"/>
                <w:lang w:val="sr-Latn-RS"/>
              </w:rPr>
              <w:t>1.</w:t>
            </w:r>
          </w:p>
        </w:tc>
        <w:tc>
          <w:tcPr>
            <w:tcW w:w="7371" w:type="dxa"/>
            <w:tcBorders>
              <w:top w:val="single" w:sz="4" w:space="0" w:color="auto"/>
              <w:left w:val="single" w:sz="4" w:space="0" w:color="auto"/>
              <w:bottom w:val="single" w:sz="4" w:space="0" w:color="auto"/>
              <w:right w:val="single" w:sz="4" w:space="0" w:color="auto"/>
            </w:tcBorders>
            <w:hideMark/>
          </w:tcPr>
          <w:p w14:paraId="39D13382" w14:textId="77777777" w:rsidR="00643CB3" w:rsidRPr="007E6F16" w:rsidRDefault="00643CB3">
            <w:pPr>
              <w:rPr>
                <w:rFonts w:cs="Calibri"/>
                <w:lang w:val="sr-Latn-RS"/>
              </w:rPr>
            </w:pPr>
            <w:r w:rsidRPr="007E6F16">
              <w:rPr>
                <w:rFonts w:cs="Calibri"/>
                <w:lang w:val="sr-Latn-RS"/>
              </w:rPr>
              <w:t>Укупни новчани приливи</w:t>
            </w:r>
          </w:p>
        </w:tc>
        <w:tc>
          <w:tcPr>
            <w:tcW w:w="1725" w:type="dxa"/>
            <w:tcBorders>
              <w:top w:val="single" w:sz="4" w:space="0" w:color="auto"/>
              <w:left w:val="single" w:sz="4" w:space="0" w:color="auto"/>
              <w:bottom w:val="single" w:sz="4" w:space="0" w:color="auto"/>
              <w:right w:val="single" w:sz="4" w:space="0" w:color="auto"/>
            </w:tcBorders>
            <w:hideMark/>
          </w:tcPr>
          <w:p w14:paraId="29B1CBCF" w14:textId="6A901840" w:rsidR="00643CB3" w:rsidRPr="007E6F16" w:rsidRDefault="00B05BEC">
            <w:pPr>
              <w:jc w:val="right"/>
              <w:rPr>
                <w:rFonts w:cs="Calibri"/>
                <w:lang w:val="sr-Latn-CS"/>
              </w:rPr>
            </w:pPr>
            <w:r w:rsidRPr="007E6F16">
              <w:rPr>
                <w:rFonts w:cs="Calibri"/>
                <w:lang w:val="sr-Latn-CS"/>
              </w:rPr>
              <w:t>1.418.682</w:t>
            </w:r>
          </w:p>
        </w:tc>
      </w:tr>
      <w:tr w:rsidR="00643CB3" w:rsidRPr="007E6F16" w14:paraId="1A8355FE" w14:textId="77777777" w:rsidTr="00643CB3">
        <w:trPr>
          <w:trHeight w:val="506"/>
        </w:trPr>
        <w:tc>
          <w:tcPr>
            <w:tcW w:w="567" w:type="dxa"/>
            <w:tcBorders>
              <w:top w:val="single" w:sz="4" w:space="0" w:color="auto"/>
              <w:left w:val="single" w:sz="4" w:space="0" w:color="auto"/>
              <w:bottom w:val="single" w:sz="4" w:space="0" w:color="auto"/>
              <w:right w:val="single" w:sz="4" w:space="0" w:color="auto"/>
            </w:tcBorders>
            <w:hideMark/>
          </w:tcPr>
          <w:p w14:paraId="6DF220F2" w14:textId="77777777" w:rsidR="00643CB3" w:rsidRPr="007E6F16" w:rsidRDefault="00643CB3">
            <w:pPr>
              <w:rPr>
                <w:rFonts w:cs="Calibri"/>
                <w:lang w:val="sr-Latn-RS"/>
              </w:rPr>
            </w:pPr>
            <w:r w:rsidRPr="007E6F16">
              <w:rPr>
                <w:rFonts w:cs="Calibri"/>
                <w:lang w:val="sr-Latn-RS"/>
              </w:rPr>
              <w:t>2.</w:t>
            </w:r>
          </w:p>
        </w:tc>
        <w:tc>
          <w:tcPr>
            <w:tcW w:w="7371" w:type="dxa"/>
            <w:tcBorders>
              <w:top w:val="single" w:sz="4" w:space="0" w:color="auto"/>
              <w:left w:val="single" w:sz="4" w:space="0" w:color="auto"/>
              <w:bottom w:val="single" w:sz="4" w:space="0" w:color="auto"/>
              <w:right w:val="single" w:sz="4" w:space="0" w:color="auto"/>
            </w:tcBorders>
            <w:hideMark/>
          </w:tcPr>
          <w:p w14:paraId="7CE6D3EE" w14:textId="77777777" w:rsidR="00643CB3" w:rsidRPr="007E6F16" w:rsidRDefault="00643CB3">
            <w:pPr>
              <w:rPr>
                <w:rFonts w:cs="Calibri"/>
                <w:lang w:val="sr-Latn-RS"/>
              </w:rPr>
            </w:pPr>
            <w:r w:rsidRPr="007E6F16">
              <w:rPr>
                <w:rFonts w:cs="Calibri"/>
                <w:lang w:val="sr-Latn-RS"/>
              </w:rPr>
              <w:t xml:space="preserve">Салдо готовине на почетку године                                         </w:t>
            </w:r>
          </w:p>
        </w:tc>
        <w:tc>
          <w:tcPr>
            <w:tcW w:w="1725" w:type="dxa"/>
            <w:tcBorders>
              <w:top w:val="single" w:sz="4" w:space="0" w:color="auto"/>
              <w:left w:val="single" w:sz="4" w:space="0" w:color="auto"/>
              <w:bottom w:val="single" w:sz="4" w:space="0" w:color="auto"/>
              <w:right w:val="single" w:sz="4" w:space="0" w:color="auto"/>
            </w:tcBorders>
            <w:hideMark/>
          </w:tcPr>
          <w:p w14:paraId="3E5D4094" w14:textId="1D37F5D7" w:rsidR="00643CB3" w:rsidRPr="007E6F16" w:rsidRDefault="00B05BEC">
            <w:pPr>
              <w:jc w:val="right"/>
              <w:rPr>
                <w:rFonts w:cs="Calibri"/>
                <w:lang w:val="sr-Latn-RS"/>
              </w:rPr>
            </w:pPr>
            <w:r w:rsidRPr="007E6F16">
              <w:rPr>
                <w:rFonts w:cs="Calibri"/>
                <w:lang w:val="sr-Latn-RS"/>
              </w:rPr>
              <w:t>365.556</w:t>
            </w:r>
          </w:p>
        </w:tc>
      </w:tr>
      <w:tr w:rsidR="00643CB3" w:rsidRPr="007E6F16" w14:paraId="58D2A816" w14:textId="77777777" w:rsidTr="00643CB3">
        <w:trPr>
          <w:trHeight w:val="612"/>
        </w:trPr>
        <w:tc>
          <w:tcPr>
            <w:tcW w:w="567" w:type="dxa"/>
            <w:tcBorders>
              <w:top w:val="single" w:sz="4" w:space="0" w:color="auto"/>
              <w:left w:val="single" w:sz="4" w:space="0" w:color="auto"/>
              <w:bottom w:val="single" w:sz="4" w:space="0" w:color="auto"/>
              <w:right w:val="single" w:sz="4" w:space="0" w:color="auto"/>
            </w:tcBorders>
            <w:hideMark/>
          </w:tcPr>
          <w:p w14:paraId="3B86BE27" w14:textId="77777777" w:rsidR="00643CB3" w:rsidRPr="007E6F16" w:rsidRDefault="00643CB3">
            <w:pPr>
              <w:rPr>
                <w:rFonts w:cs="Calibri"/>
                <w:lang w:val="sr-Latn-RS"/>
              </w:rPr>
            </w:pPr>
            <w:r w:rsidRPr="007E6F16">
              <w:rPr>
                <w:rFonts w:cs="Calibri"/>
                <w:lang w:val="sr-Latn-RS"/>
              </w:rPr>
              <w:t>3.</w:t>
            </w:r>
          </w:p>
        </w:tc>
        <w:tc>
          <w:tcPr>
            <w:tcW w:w="7371" w:type="dxa"/>
            <w:tcBorders>
              <w:top w:val="single" w:sz="4" w:space="0" w:color="auto"/>
              <w:left w:val="single" w:sz="4" w:space="0" w:color="auto"/>
              <w:bottom w:val="single" w:sz="4" w:space="0" w:color="auto"/>
              <w:right w:val="single" w:sz="4" w:space="0" w:color="auto"/>
            </w:tcBorders>
            <w:hideMark/>
          </w:tcPr>
          <w:p w14:paraId="3B399F95" w14:textId="77777777" w:rsidR="00643CB3" w:rsidRPr="007E6F16" w:rsidRDefault="00643CB3">
            <w:pPr>
              <w:rPr>
                <w:rFonts w:cs="Calibri"/>
                <w:lang w:val="sr-Cyrl-BA"/>
              </w:rPr>
            </w:pPr>
            <w:r w:rsidRPr="007E6F16">
              <w:rPr>
                <w:rFonts w:cs="Calibri"/>
                <w:lang w:val="sr-Latn-RS"/>
              </w:rPr>
              <w:t xml:space="preserve">Укупно извршени текући расходи и издаци </w:t>
            </w:r>
            <w:r w:rsidRPr="007E6F16">
              <w:rPr>
                <w:rFonts w:cs="Calibri"/>
                <w:lang w:val="sr-Cyrl-BA"/>
              </w:rPr>
              <w:t xml:space="preserve">и средства коришћена за набавку финансијске имовине </w:t>
            </w:r>
          </w:p>
        </w:tc>
        <w:tc>
          <w:tcPr>
            <w:tcW w:w="1725" w:type="dxa"/>
            <w:tcBorders>
              <w:top w:val="single" w:sz="4" w:space="0" w:color="auto"/>
              <w:left w:val="single" w:sz="4" w:space="0" w:color="auto"/>
              <w:bottom w:val="single" w:sz="4" w:space="0" w:color="auto"/>
              <w:right w:val="single" w:sz="4" w:space="0" w:color="auto"/>
            </w:tcBorders>
            <w:hideMark/>
          </w:tcPr>
          <w:p w14:paraId="2CABE08F" w14:textId="248DC31F" w:rsidR="00643CB3" w:rsidRPr="007E6F16" w:rsidRDefault="00593F8D">
            <w:pPr>
              <w:jc w:val="right"/>
              <w:rPr>
                <w:rFonts w:cs="Calibri"/>
                <w:lang w:val="sr-Latn-CS"/>
              </w:rPr>
            </w:pPr>
            <w:r w:rsidRPr="007E6F16">
              <w:rPr>
                <w:rFonts w:cs="Calibri"/>
                <w:lang w:val="sr-Latn-CS"/>
              </w:rPr>
              <w:t>1.520.935</w:t>
            </w:r>
          </w:p>
        </w:tc>
      </w:tr>
      <w:tr w:rsidR="00643CB3" w:rsidRPr="007E6F16" w14:paraId="4E94EE16" w14:textId="77777777" w:rsidTr="00643CB3">
        <w:trPr>
          <w:trHeight w:val="804"/>
        </w:trPr>
        <w:tc>
          <w:tcPr>
            <w:tcW w:w="567" w:type="dxa"/>
            <w:tcBorders>
              <w:top w:val="single" w:sz="4" w:space="0" w:color="auto"/>
              <w:left w:val="single" w:sz="4" w:space="0" w:color="auto"/>
              <w:bottom w:val="single" w:sz="4" w:space="0" w:color="auto"/>
              <w:right w:val="single" w:sz="4" w:space="0" w:color="auto"/>
            </w:tcBorders>
            <w:hideMark/>
          </w:tcPr>
          <w:p w14:paraId="2487418A" w14:textId="77777777" w:rsidR="00643CB3" w:rsidRPr="007E6F16" w:rsidRDefault="00643CB3">
            <w:pPr>
              <w:rPr>
                <w:rFonts w:cs="Calibri"/>
                <w:lang w:val="sr-Latn-RS"/>
              </w:rPr>
            </w:pPr>
            <w:r w:rsidRPr="007E6F16">
              <w:rPr>
                <w:rFonts w:cs="Calibri"/>
                <w:lang w:val="sr-Latn-RS"/>
              </w:rPr>
              <w:t>4.</w:t>
            </w:r>
          </w:p>
        </w:tc>
        <w:tc>
          <w:tcPr>
            <w:tcW w:w="7371" w:type="dxa"/>
            <w:tcBorders>
              <w:top w:val="single" w:sz="4" w:space="0" w:color="auto"/>
              <w:left w:val="single" w:sz="4" w:space="0" w:color="auto"/>
              <w:bottom w:val="single" w:sz="4" w:space="0" w:color="auto"/>
              <w:right w:val="single" w:sz="4" w:space="0" w:color="auto"/>
            </w:tcBorders>
            <w:hideMark/>
          </w:tcPr>
          <w:p w14:paraId="73EA1409" w14:textId="77777777" w:rsidR="00643CB3" w:rsidRPr="007E6F16" w:rsidRDefault="00643CB3">
            <w:pPr>
              <w:rPr>
                <w:rFonts w:cs="Calibri"/>
                <w:lang w:val="sr-Latn-RS"/>
              </w:rPr>
            </w:pPr>
            <w:r w:rsidRPr="007E6F16">
              <w:rPr>
                <w:rFonts w:cs="Calibri"/>
                <w:lang w:val="sr-Latn-RS"/>
              </w:rPr>
              <w:t>Разлика укупних прихода и примања,</w:t>
            </w:r>
            <w:r w:rsidRPr="007E6F16">
              <w:rPr>
                <w:rFonts w:cs="Calibri"/>
                <w:lang w:val="sr-Cyrl-BA"/>
              </w:rPr>
              <w:t>увећаних за средства на рачуну на почетку године</w:t>
            </w:r>
            <w:r w:rsidRPr="007E6F16">
              <w:rPr>
                <w:rFonts w:cs="Calibri"/>
                <w:lang w:val="sr-Latn-RS"/>
              </w:rPr>
              <w:t xml:space="preserve"> и укупних расхода  и издатака   (1+2-3)                                                                   </w:t>
            </w:r>
          </w:p>
        </w:tc>
        <w:tc>
          <w:tcPr>
            <w:tcW w:w="1725" w:type="dxa"/>
            <w:tcBorders>
              <w:top w:val="single" w:sz="4" w:space="0" w:color="auto"/>
              <w:left w:val="single" w:sz="4" w:space="0" w:color="auto"/>
              <w:bottom w:val="single" w:sz="4" w:space="0" w:color="auto"/>
              <w:right w:val="single" w:sz="4" w:space="0" w:color="auto"/>
            </w:tcBorders>
            <w:hideMark/>
          </w:tcPr>
          <w:p w14:paraId="760F935B" w14:textId="498D6D06" w:rsidR="00643CB3" w:rsidRPr="007E6F16" w:rsidRDefault="00B05BEC">
            <w:pPr>
              <w:jc w:val="right"/>
              <w:rPr>
                <w:rFonts w:cs="Calibri"/>
                <w:lang w:val="sr-Latn-RS"/>
              </w:rPr>
            </w:pPr>
            <w:r w:rsidRPr="007E6F16">
              <w:rPr>
                <w:rFonts w:cs="Calibri"/>
                <w:lang w:val="sr-Latn-RS"/>
              </w:rPr>
              <w:t>263.303</w:t>
            </w:r>
          </w:p>
        </w:tc>
      </w:tr>
    </w:tbl>
    <w:p w14:paraId="427EAEB7" w14:textId="77777777" w:rsidR="00643CB3" w:rsidRPr="007E6F16" w:rsidRDefault="00643CB3" w:rsidP="00643CB3">
      <w:pPr>
        <w:spacing w:after="0" w:line="240" w:lineRule="auto"/>
        <w:jc w:val="right"/>
        <w:outlineLvl w:val="0"/>
        <w:rPr>
          <w:rFonts w:cs="Calibri"/>
          <w:b/>
          <w:sz w:val="18"/>
          <w:szCs w:val="18"/>
        </w:rPr>
      </w:pPr>
    </w:p>
    <w:p w14:paraId="11016B77" w14:textId="77777777" w:rsidR="00643CB3" w:rsidRPr="007E6F16" w:rsidRDefault="00643CB3" w:rsidP="00643CB3">
      <w:pPr>
        <w:jc w:val="center"/>
        <w:outlineLvl w:val="0"/>
        <w:rPr>
          <w:rFonts w:cs="Calibri"/>
          <w:b/>
          <w:bCs/>
          <w:sz w:val="18"/>
          <w:szCs w:val="18"/>
        </w:rPr>
      </w:pPr>
      <w:r w:rsidRPr="007E6F16">
        <w:rPr>
          <w:rFonts w:cs="Calibri"/>
          <w:b/>
          <w:bCs/>
          <w:sz w:val="18"/>
          <w:szCs w:val="18"/>
          <w:lang w:val="sr-Cyrl-CS"/>
        </w:rPr>
        <w:t>Члан  3.</w:t>
      </w:r>
    </w:p>
    <w:p w14:paraId="3812A1DC" w14:textId="291A8199" w:rsidR="00643CB3" w:rsidRPr="007E6F16" w:rsidRDefault="00643CB3" w:rsidP="00643CB3">
      <w:pPr>
        <w:jc w:val="both"/>
        <w:rPr>
          <w:rFonts w:cs="Calibri"/>
          <w:b/>
          <w:bCs/>
          <w:sz w:val="18"/>
          <w:szCs w:val="18"/>
          <w:lang w:val="sr-Cyrl-CS"/>
        </w:rPr>
      </w:pPr>
      <w:r w:rsidRPr="007E6F16">
        <w:rPr>
          <w:rFonts w:cs="Calibri"/>
          <w:sz w:val="18"/>
          <w:szCs w:val="18"/>
          <w:lang w:val="sr-Cyrl-CS"/>
        </w:rPr>
        <w:t>У    Билансу    стања    на     дан    31. децембра 202</w:t>
      </w:r>
      <w:r w:rsidR="00307D07" w:rsidRPr="007E6F16">
        <w:rPr>
          <w:rFonts w:cs="Calibri"/>
          <w:sz w:val="18"/>
          <w:szCs w:val="18"/>
          <w:lang w:val="sr-Latn-RS"/>
        </w:rPr>
        <w:t>3</w:t>
      </w:r>
      <w:r w:rsidRPr="007E6F16">
        <w:rPr>
          <w:rFonts w:cs="Calibri"/>
          <w:sz w:val="18"/>
          <w:szCs w:val="18"/>
          <w:lang w:val="sr-Cyrl-CS"/>
        </w:rPr>
        <w:t xml:space="preserve">. године   (Образац 1)    утврђена   је укупна    актива    у износу     од   </w:t>
      </w:r>
      <w:r w:rsidR="00307D07" w:rsidRPr="007E6F16">
        <w:rPr>
          <w:rFonts w:cs="Calibri"/>
          <w:b/>
          <w:bCs/>
          <w:sz w:val="18"/>
          <w:szCs w:val="18"/>
          <w:lang w:val="sr-Latn-RS"/>
        </w:rPr>
        <w:t>2.891.681</w:t>
      </w:r>
      <w:r w:rsidR="006568FD" w:rsidRPr="007E6F16">
        <w:rPr>
          <w:rFonts w:cs="Calibri"/>
          <w:b/>
          <w:bCs/>
          <w:sz w:val="18"/>
          <w:szCs w:val="18"/>
          <w:lang w:val="sr-Latn-RS"/>
        </w:rPr>
        <w:t xml:space="preserve"> </w:t>
      </w:r>
      <w:r w:rsidRPr="007E6F16">
        <w:rPr>
          <w:rFonts w:cs="Calibri"/>
          <w:b/>
          <w:bCs/>
          <w:sz w:val="18"/>
          <w:szCs w:val="18"/>
          <w:lang w:val="sr-Cyrl-CS"/>
        </w:rPr>
        <w:t xml:space="preserve"> </w:t>
      </w:r>
      <w:r w:rsidRPr="007E6F16">
        <w:rPr>
          <w:rFonts w:cs="Calibri"/>
          <w:sz w:val="18"/>
          <w:szCs w:val="18"/>
          <w:lang w:val="sr-Cyrl-CS"/>
        </w:rPr>
        <w:t xml:space="preserve">хиљада динара  и  укупна   пасива   у износу   од     </w:t>
      </w:r>
      <w:r w:rsidR="00307D07" w:rsidRPr="007E6F16">
        <w:rPr>
          <w:rFonts w:cs="Calibri"/>
          <w:b/>
          <w:bCs/>
          <w:sz w:val="18"/>
          <w:szCs w:val="18"/>
          <w:lang w:val="sr-Latn-RS"/>
        </w:rPr>
        <w:t xml:space="preserve">2.891.681 </w:t>
      </w:r>
      <w:r w:rsidRPr="007E6F16">
        <w:rPr>
          <w:rFonts w:cs="Calibri"/>
          <w:b/>
          <w:bCs/>
          <w:sz w:val="18"/>
          <w:szCs w:val="18"/>
          <w:lang w:val="sr-Cyrl-CS"/>
        </w:rPr>
        <w:t xml:space="preserve"> </w:t>
      </w:r>
      <w:r w:rsidRPr="007E6F16">
        <w:rPr>
          <w:rFonts w:cs="Calibri"/>
          <w:sz w:val="18"/>
          <w:szCs w:val="18"/>
          <w:lang w:val="sr-Cyrl-CS"/>
        </w:rPr>
        <w:t>хиљаде динара.</w:t>
      </w:r>
    </w:p>
    <w:p w14:paraId="3DD83B94" w14:textId="15E2A437" w:rsidR="00643CB3" w:rsidRPr="007E6F16" w:rsidRDefault="00643CB3" w:rsidP="00643CB3">
      <w:pPr>
        <w:spacing w:after="0" w:line="240" w:lineRule="auto"/>
        <w:outlineLvl w:val="0"/>
        <w:rPr>
          <w:rFonts w:cs="Calibri"/>
          <w:sz w:val="18"/>
          <w:szCs w:val="18"/>
        </w:rPr>
      </w:pPr>
      <w:r w:rsidRPr="007E6F16">
        <w:rPr>
          <w:rFonts w:cs="Calibri"/>
          <w:sz w:val="18"/>
          <w:szCs w:val="18"/>
          <w:lang w:val="sr-Cyrl-CS"/>
        </w:rPr>
        <w:t>Структура</w:t>
      </w:r>
      <w:r w:rsidR="00E66082" w:rsidRPr="007E6F16">
        <w:rPr>
          <w:rFonts w:cs="Calibri"/>
          <w:sz w:val="18"/>
          <w:szCs w:val="18"/>
          <w:lang w:val="sr-Latn-RS"/>
        </w:rPr>
        <w:t xml:space="preserve">  </w:t>
      </w:r>
      <w:r w:rsidRPr="007E6F16">
        <w:rPr>
          <w:rFonts w:cs="Calibri"/>
          <w:sz w:val="18"/>
          <w:szCs w:val="18"/>
          <w:lang w:val="sr-Cyrl-CS"/>
        </w:rPr>
        <w:t xml:space="preserve"> актив</w:t>
      </w:r>
      <w:r w:rsidR="00946477">
        <w:rPr>
          <w:rFonts w:cs="Calibri"/>
          <w:sz w:val="18"/>
          <w:szCs w:val="18"/>
          <w:lang w:val="sr-Latn-RS"/>
        </w:rPr>
        <w:t>е</w:t>
      </w:r>
      <w:r w:rsidR="00E66082" w:rsidRPr="007E6F16">
        <w:rPr>
          <w:rFonts w:cs="Calibri"/>
          <w:sz w:val="18"/>
          <w:szCs w:val="18"/>
          <w:lang w:val="sr-Latn-RS"/>
        </w:rPr>
        <w:t xml:space="preserve">  </w:t>
      </w:r>
      <w:r w:rsidRPr="007E6F16">
        <w:rPr>
          <w:rFonts w:cs="Calibri"/>
          <w:sz w:val="18"/>
          <w:szCs w:val="18"/>
          <w:lang w:val="sr-Cyrl-CS"/>
        </w:rPr>
        <w:t xml:space="preserve"> и </w:t>
      </w:r>
      <w:r w:rsidR="00E66082" w:rsidRPr="007E6F16">
        <w:rPr>
          <w:rFonts w:cs="Calibri"/>
          <w:sz w:val="18"/>
          <w:szCs w:val="18"/>
          <w:lang w:val="sr-Cyrl-CS"/>
        </w:rPr>
        <w:t xml:space="preserve">  </w:t>
      </w:r>
      <w:r w:rsidRPr="007E6F16">
        <w:rPr>
          <w:rFonts w:cs="Calibri"/>
          <w:sz w:val="18"/>
          <w:szCs w:val="18"/>
          <w:lang w:val="sr-Cyrl-CS"/>
        </w:rPr>
        <w:t>пасиве</w:t>
      </w:r>
      <w:r w:rsidR="00E66082" w:rsidRPr="007E6F16">
        <w:rPr>
          <w:rFonts w:cs="Calibri"/>
          <w:sz w:val="18"/>
          <w:szCs w:val="18"/>
          <w:lang w:val="sr-Cyrl-CS"/>
        </w:rPr>
        <w:t xml:space="preserve">   </w:t>
      </w:r>
      <w:r w:rsidRPr="007E6F16">
        <w:rPr>
          <w:rFonts w:cs="Calibri"/>
          <w:sz w:val="18"/>
          <w:szCs w:val="18"/>
          <w:lang w:val="sr-Cyrl-CS"/>
        </w:rPr>
        <w:t xml:space="preserve"> дата је у следећој табели :</w:t>
      </w:r>
    </w:p>
    <w:p w14:paraId="2B72819F" w14:textId="78D3704C" w:rsidR="00643CB3" w:rsidRPr="007E6F16" w:rsidRDefault="00643CB3" w:rsidP="00643CB3">
      <w:pPr>
        <w:spacing w:after="0"/>
        <w:jc w:val="right"/>
        <w:outlineLvl w:val="0"/>
        <w:rPr>
          <w:rFonts w:cs="Calibri"/>
          <w:sz w:val="18"/>
          <w:szCs w:val="18"/>
          <w:lang w:val="sr-Cyrl-CS"/>
        </w:rPr>
      </w:pPr>
    </w:p>
    <w:tbl>
      <w:tblPr>
        <w:tblW w:w="995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8"/>
        <w:gridCol w:w="6416"/>
        <w:gridCol w:w="2297"/>
      </w:tblGrid>
      <w:tr w:rsidR="00643CB3" w:rsidRPr="007E6F16" w14:paraId="1DBB2B7C"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tcPr>
          <w:p w14:paraId="62E376F8" w14:textId="77777777" w:rsidR="00643CB3" w:rsidRPr="007E6F16" w:rsidRDefault="00643CB3">
            <w:pPr>
              <w:spacing w:after="0" w:line="240" w:lineRule="auto"/>
              <w:jc w:val="both"/>
              <w:rPr>
                <w:rFonts w:cs="Calibri"/>
                <w:sz w:val="18"/>
                <w:szCs w:val="18"/>
                <w:lang w:val="sr-Cyrl-CS"/>
              </w:rPr>
            </w:pPr>
          </w:p>
        </w:tc>
        <w:tc>
          <w:tcPr>
            <w:tcW w:w="6416" w:type="dxa"/>
            <w:tcBorders>
              <w:top w:val="single" w:sz="4" w:space="0" w:color="000000"/>
              <w:left w:val="single" w:sz="4" w:space="0" w:color="000000"/>
              <w:bottom w:val="single" w:sz="4" w:space="0" w:color="000000"/>
              <w:right w:val="single" w:sz="4" w:space="0" w:color="000000"/>
            </w:tcBorders>
            <w:hideMark/>
          </w:tcPr>
          <w:p w14:paraId="4B57E980" w14:textId="77777777" w:rsidR="00643CB3" w:rsidRPr="007E6F16" w:rsidRDefault="00643CB3">
            <w:pPr>
              <w:spacing w:after="0" w:line="240" w:lineRule="auto"/>
              <w:jc w:val="center"/>
              <w:rPr>
                <w:rFonts w:cs="Calibri"/>
                <w:b/>
                <w:sz w:val="18"/>
                <w:szCs w:val="18"/>
                <w:lang w:val="sr-Cyrl-CS"/>
              </w:rPr>
            </w:pPr>
            <w:r w:rsidRPr="007E6F16">
              <w:rPr>
                <w:rFonts w:cs="Calibri"/>
                <w:b/>
                <w:sz w:val="18"/>
                <w:szCs w:val="18"/>
                <w:lang w:val="sr-Cyrl-CS"/>
              </w:rPr>
              <w:t>АКТИВА</w:t>
            </w:r>
          </w:p>
        </w:tc>
        <w:tc>
          <w:tcPr>
            <w:tcW w:w="2297" w:type="dxa"/>
            <w:tcBorders>
              <w:top w:val="single" w:sz="4" w:space="0" w:color="000000"/>
              <w:left w:val="single" w:sz="4" w:space="0" w:color="000000"/>
              <w:bottom w:val="single" w:sz="4" w:space="0" w:color="000000"/>
              <w:right w:val="single" w:sz="4" w:space="0" w:color="000000"/>
            </w:tcBorders>
            <w:hideMark/>
          </w:tcPr>
          <w:p w14:paraId="06A5B270"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Текућа год.</w:t>
            </w:r>
          </w:p>
        </w:tc>
      </w:tr>
      <w:tr w:rsidR="00643CB3" w:rsidRPr="007E6F16" w14:paraId="5355182F"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08001C0" w14:textId="77777777" w:rsidR="00643CB3" w:rsidRPr="007E6F16" w:rsidRDefault="00643CB3">
            <w:pPr>
              <w:spacing w:after="0" w:line="240" w:lineRule="auto"/>
              <w:jc w:val="center"/>
              <w:rPr>
                <w:rFonts w:cs="Calibri"/>
                <w:sz w:val="18"/>
                <w:szCs w:val="18"/>
              </w:rPr>
            </w:pPr>
            <w:r w:rsidRPr="007E6F16">
              <w:rPr>
                <w:rFonts w:cs="Calibri"/>
                <w:sz w:val="18"/>
                <w:szCs w:val="18"/>
              </w:rPr>
              <w:t>000000</w:t>
            </w:r>
          </w:p>
        </w:tc>
        <w:tc>
          <w:tcPr>
            <w:tcW w:w="6416" w:type="dxa"/>
            <w:tcBorders>
              <w:top w:val="single" w:sz="4" w:space="0" w:color="000000"/>
              <w:left w:val="single" w:sz="4" w:space="0" w:color="000000"/>
              <w:bottom w:val="single" w:sz="4" w:space="0" w:color="000000"/>
              <w:right w:val="single" w:sz="4" w:space="0" w:color="000000"/>
            </w:tcBorders>
            <w:hideMark/>
          </w:tcPr>
          <w:p w14:paraId="39CFE417"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НЕФИНАНСИЈКА ИМОВИНА</w:t>
            </w:r>
          </w:p>
        </w:tc>
        <w:tc>
          <w:tcPr>
            <w:tcW w:w="2297" w:type="dxa"/>
            <w:tcBorders>
              <w:top w:val="single" w:sz="4" w:space="0" w:color="000000"/>
              <w:left w:val="single" w:sz="4" w:space="0" w:color="000000"/>
              <w:bottom w:val="single" w:sz="4" w:space="0" w:color="000000"/>
              <w:right w:val="single" w:sz="4" w:space="0" w:color="000000"/>
            </w:tcBorders>
            <w:hideMark/>
          </w:tcPr>
          <w:p w14:paraId="776E08D0" w14:textId="492CA113" w:rsidR="00643CB3" w:rsidRPr="007E6F16" w:rsidRDefault="00187A7C">
            <w:pPr>
              <w:spacing w:after="0" w:line="240" w:lineRule="auto"/>
              <w:jc w:val="right"/>
              <w:rPr>
                <w:rFonts w:cs="Calibri"/>
                <w:b/>
                <w:bCs/>
                <w:sz w:val="18"/>
                <w:szCs w:val="18"/>
                <w:lang w:val="sr-Cyrl-RS"/>
              </w:rPr>
            </w:pPr>
            <w:r w:rsidRPr="007E6F16">
              <w:rPr>
                <w:rFonts w:cs="Calibri"/>
                <w:b/>
                <w:bCs/>
                <w:sz w:val="18"/>
                <w:szCs w:val="18"/>
                <w:lang w:val="sr-Cyrl-RS"/>
              </w:rPr>
              <w:t>1.950.220</w:t>
            </w:r>
          </w:p>
        </w:tc>
      </w:tr>
      <w:tr w:rsidR="00643CB3" w:rsidRPr="007E6F16" w14:paraId="2BE7A7E5" w14:textId="77777777" w:rsidTr="00F63B9E">
        <w:trPr>
          <w:trHeight w:val="345"/>
        </w:trPr>
        <w:tc>
          <w:tcPr>
            <w:tcW w:w="1238" w:type="dxa"/>
            <w:tcBorders>
              <w:top w:val="single" w:sz="4" w:space="0" w:color="000000"/>
              <w:left w:val="single" w:sz="4" w:space="0" w:color="000000"/>
              <w:bottom w:val="single" w:sz="4" w:space="0" w:color="auto"/>
              <w:right w:val="single" w:sz="4" w:space="0" w:color="000000"/>
            </w:tcBorders>
            <w:hideMark/>
          </w:tcPr>
          <w:p w14:paraId="028DB066" w14:textId="77777777" w:rsidR="00643CB3" w:rsidRPr="007E6F16" w:rsidRDefault="00643CB3">
            <w:pPr>
              <w:spacing w:after="0" w:line="240" w:lineRule="auto"/>
              <w:jc w:val="center"/>
              <w:rPr>
                <w:rFonts w:cs="Calibri"/>
                <w:sz w:val="18"/>
                <w:szCs w:val="18"/>
              </w:rPr>
            </w:pPr>
            <w:r w:rsidRPr="007E6F16">
              <w:rPr>
                <w:rFonts w:cs="Calibri"/>
                <w:sz w:val="18"/>
                <w:szCs w:val="18"/>
              </w:rPr>
              <w:t>010000</w:t>
            </w:r>
          </w:p>
        </w:tc>
        <w:tc>
          <w:tcPr>
            <w:tcW w:w="6416" w:type="dxa"/>
            <w:tcBorders>
              <w:top w:val="single" w:sz="4" w:space="0" w:color="000000"/>
              <w:left w:val="single" w:sz="4" w:space="0" w:color="000000"/>
              <w:bottom w:val="single" w:sz="4" w:space="0" w:color="auto"/>
              <w:right w:val="single" w:sz="4" w:space="0" w:color="000000"/>
            </w:tcBorders>
            <w:hideMark/>
          </w:tcPr>
          <w:p w14:paraId="10B4ED0F"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НЕФИНАН.ИМОВИНА У СТАЛНИМ СРЕДСТВИМА</w:t>
            </w:r>
          </w:p>
        </w:tc>
        <w:tc>
          <w:tcPr>
            <w:tcW w:w="2297" w:type="dxa"/>
            <w:tcBorders>
              <w:top w:val="single" w:sz="4" w:space="0" w:color="000000"/>
              <w:left w:val="single" w:sz="4" w:space="0" w:color="000000"/>
              <w:bottom w:val="single" w:sz="4" w:space="0" w:color="auto"/>
              <w:right w:val="single" w:sz="4" w:space="0" w:color="000000"/>
            </w:tcBorders>
            <w:hideMark/>
          </w:tcPr>
          <w:p w14:paraId="07F70E2E" w14:textId="386ECADC" w:rsidR="00643CB3" w:rsidRPr="007E6F16" w:rsidRDefault="00187A7C">
            <w:pPr>
              <w:spacing w:after="0" w:line="240" w:lineRule="auto"/>
              <w:jc w:val="right"/>
              <w:rPr>
                <w:rFonts w:cs="Calibri"/>
                <w:b/>
                <w:bCs/>
                <w:sz w:val="18"/>
                <w:szCs w:val="18"/>
                <w:lang w:val="sr-Cyrl-RS"/>
              </w:rPr>
            </w:pPr>
            <w:r w:rsidRPr="007E6F16">
              <w:rPr>
                <w:rFonts w:cs="Calibri"/>
                <w:b/>
                <w:bCs/>
                <w:sz w:val="18"/>
                <w:szCs w:val="18"/>
                <w:lang w:val="sr-Cyrl-RS"/>
              </w:rPr>
              <w:t>1.949.356</w:t>
            </w:r>
          </w:p>
        </w:tc>
      </w:tr>
      <w:tr w:rsidR="00643CB3" w:rsidRPr="007E6F16" w14:paraId="60CB08C2" w14:textId="77777777" w:rsidTr="00F63B9E">
        <w:trPr>
          <w:trHeight w:val="93"/>
        </w:trPr>
        <w:tc>
          <w:tcPr>
            <w:tcW w:w="1238" w:type="dxa"/>
            <w:tcBorders>
              <w:top w:val="single" w:sz="4" w:space="0" w:color="auto"/>
              <w:left w:val="single" w:sz="4" w:space="0" w:color="000000"/>
              <w:bottom w:val="single" w:sz="4" w:space="0" w:color="000000"/>
              <w:right w:val="single" w:sz="4" w:space="0" w:color="000000"/>
            </w:tcBorders>
            <w:hideMark/>
          </w:tcPr>
          <w:p w14:paraId="7120C3F8"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011000</w:t>
            </w:r>
          </w:p>
        </w:tc>
        <w:tc>
          <w:tcPr>
            <w:tcW w:w="6416" w:type="dxa"/>
            <w:tcBorders>
              <w:top w:val="single" w:sz="4" w:space="0" w:color="auto"/>
              <w:left w:val="single" w:sz="4" w:space="0" w:color="000000"/>
              <w:bottom w:val="single" w:sz="4" w:space="0" w:color="000000"/>
              <w:right w:val="single" w:sz="4" w:space="0" w:color="000000"/>
            </w:tcBorders>
            <w:hideMark/>
          </w:tcPr>
          <w:p w14:paraId="110B01C0"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Некретнине и опрема</w:t>
            </w:r>
          </w:p>
        </w:tc>
        <w:tc>
          <w:tcPr>
            <w:tcW w:w="2297" w:type="dxa"/>
            <w:tcBorders>
              <w:top w:val="single" w:sz="4" w:space="0" w:color="auto"/>
              <w:left w:val="single" w:sz="4" w:space="0" w:color="000000"/>
              <w:bottom w:val="single" w:sz="4" w:space="0" w:color="000000"/>
              <w:right w:val="single" w:sz="4" w:space="0" w:color="000000"/>
            </w:tcBorders>
            <w:hideMark/>
          </w:tcPr>
          <w:p w14:paraId="6E4ED194" w14:textId="2DCD12F9" w:rsidR="00643CB3" w:rsidRPr="007E6F16" w:rsidRDefault="00187A7C">
            <w:pPr>
              <w:spacing w:after="0" w:line="240" w:lineRule="auto"/>
              <w:jc w:val="right"/>
              <w:rPr>
                <w:rFonts w:cs="Calibri"/>
                <w:b/>
                <w:bCs/>
                <w:sz w:val="18"/>
                <w:szCs w:val="18"/>
                <w:lang w:val="sr-Cyrl-RS"/>
              </w:rPr>
            </w:pPr>
            <w:r w:rsidRPr="007E6F16">
              <w:rPr>
                <w:rFonts w:cs="Calibri"/>
                <w:b/>
                <w:bCs/>
                <w:sz w:val="18"/>
                <w:szCs w:val="18"/>
                <w:lang w:val="sr-Cyrl-RS"/>
              </w:rPr>
              <w:t>1.652.309</w:t>
            </w:r>
          </w:p>
        </w:tc>
      </w:tr>
      <w:tr w:rsidR="00643CB3" w:rsidRPr="007E6F16" w14:paraId="2E52AC81"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681BED31" w14:textId="77777777" w:rsidR="00643CB3" w:rsidRPr="007E6F16" w:rsidRDefault="00643CB3">
            <w:pPr>
              <w:spacing w:after="0" w:line="240" w:lineRule="auto"/>
              <w:jc w:val="center"/>
              <w:rPr>
                <w:rFonts w:cs="Calibri"/>
                <w:sz w:val="18"/>
                <w:szCs w:val="18"/>
              </w:rPr>
            </w:pPr>
            <w:r w:rsidRPr="007E6F16">
              <w:rPr>
                <w:rFonts w:cs="Calibri"/>
                <w:sz w:val="18"/>
                <w:szCs w:val="18"/>
              </w:rPr>
              <w:t>011100</w:t>
            </w:r>
          </w:p>
        </w:tc>
        <w:tc>
          <w:tcPr>
            <w:tcW w:w="6416" w:type="dxa"/>
            <w:tcBorders>
              <w:top w:val="single" w:sz="4" w:space="0" w:color="000000"/>
              <w:left w:val="single" w:sz="4" w:space="0" w:color="000000"/>
              <w:bottom w:val="single" w:sz="4" w:space="0" w:color="000000"/>
              <w:right w:val="single" w:sz="4" w:space="0" w:color="000000"/>
            </w:tcBorders>
            <w:hideMark/>
          </w:tcPr>
          <w:p w14:paraId="12674E2A"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Зграде и грађевински објкети</w:t>
            </w:r>
          </w:p>
        </w:tc>
        <w:tc>
          <w:tcPr>
            <w:tcW w:w="2297" w:type="dxa"/>
            <w:tcBorders>
              <w:top w:val="single" w:sz="4" w:space="0" w:color="000000"/>
              <w:left w:val="single" w:sz="4" w:space="0" w:color="000000"/>
              <w:bottom w:val="single" w:sz="4" w:space="0" w:color="000000"/>
              <w:right w:val="single" w:sz="4" w:space="0" w:color="000000"/>
            </w:tcBorders>
            <w:hideMark/>
          </w:tcPr>
          <w:p w14:paraId="202E612D" w14:textId="4FF1D83F" w:rsidR="00643CB3" w:rsidRPr="007E6F16" w:rsidRDefault="005049F6">
            <w:pPr>
              <w:spacing w:after="0" w:line="240" w:lineRule="auto"/>
              <w:jc w:val="right"/>
              <w:rPr>
                <w:rFonts w:cs="Calibri"/>
                <w:b/>
                <w:bCs/>
                <w:sz w:val="18"/>
                <w:szCs w:val="18"/>
                <w:lang w:val="sr-Cyrl-RS"/>
              </w:rPr>
            </w:pPr>
            <w:r w:rsidRPr="007E6F16">
              <w:rPr>
                <w:rFonts w:cs="Calibri"/>
                <w:b/>
                <w:bCs/>
                <w:sz w:val="18"/>
                <w:szCs w:val="18"/>
                <w:lang w:val="sr-Latn-RS"/>
              </w:rPr>
              <w:t>1.</w:t>
            </w:r>
            <w:r w:rsidR="00187A7C" w:rsidRPr="007E6F16">
              <w:rPr>
                <w:rFonts w:cs="Calibri"/>
                <w:b/>
                <w:bCs/>
                <w:sz w:val="18"/>
                <w:szCs w:val="18"/>
                <w:lang w:val="sr-Cyrl-RS"/>
              </w:rPr>
              <w:t>611.269</w:t>
            </w:r>
          </w:p>
        </w:tc>
      </w:tr>
      <w:tr w:rsidR="00643CB3" w:rsidRPr="007E6F16" w14:paraId="7491D998"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4B08A56" w14:textId="77777777" w:rsidR="00643CB3" w:rsidRPr="007E6F16" w:rsidRDefault="00643CB3">
            <w:pPr>
              <w:spacing w:after="0" w:line="240" w:lineRule="auto"/>
              <w:jc w:val="center"/>
              <w:rPr>
                <w:rFonts w:cs="Calibri"/>
                <w:sz w:val="18"/>
                <w:szCs w:val="18"/>
              </w:rPr>
            </w:pPr>
            <w:r w:rsidRPr="007E6F16">
              <w:rPr>
                <w:rFonts w:cs="Calibri"/>
                <w:sz w:val="18"/>
                <w:szCs w:val="18"/>
              </w:rPr>
              <w:t>011200</w:t>
            </w:r>
          </w:p>
        </w:tc>
        <w:tc>
          <w:tcPr>
            <w:tcW w:w="6416" w:type="dxa"/>
            <w:tcBorders>
              <w:top w:val="single" w:sz="4" w:space="0" w:color="000000"/>
              <w:left w:val="single" w:sz="4" w:space="0" w:color="000000"/>
              <w:bottom w:val="single" w:sz="4" w:space="0" w:color="000000"/>
              <w:right w:val="single" w:sz="4" w:space="0" w:color="000000"/>
            </w:tcBorders>
            <w:hideMark/>
          </w:tcPr>
          <w:p w14:paraId="73B7C4EE"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Опрема</w:t>
            </w:r>
          </w:p>
        </w:tc>
        <w:tc>
          <w:tcPr>
            <w:tcW w:w="2297" w:type="dxa"/>
            <w:tcBorders>
              <w:top w:val="single" w:sz="4" w:space="0" w:color="000000"/>
              <w:left w:val="single" w:sz="4" w:space="0" w:color="000000"/>
              <w:bottom w:val="single" w:sz="4" w:space="0" w:color="000000"/>
              <w:right w:val="single" w:sz="4" w:space="0" w:color="000000"/>
            </w:tcBorders>
            <w:hideMark/>
          </w:tcPr>
          <w:p w14:paraId="6C0AC76F" w14:textId="0C0B8924" w:rsidR="00643CB3" w:rsidRPr="007E6F16" w:rsidRDefault="00823C52" w:rsidP="00823C52">
            <w:pPr>
              <w:spacing w:after="0" w:line="240" w:lineRule="auto"/>
              <w:jc w:val="right"/>
              <w:rPr>
                <w:rFonts w:cs="Calibri"/>
                <w:b/>
                <w:bCs/>
                <w:sz w:val="18"/>
                <w:szCs w:val="18"/>
                <w:lang w:val="sr-Latn-RS"/>
              </w:rPr>
            </w:pPr>
            <w:r w:rsidRPr="007E6F16">
              <w:rPr>
                <w:rFonts w:cs="Calibri"/>
                <w:b/>
                <w:bCs/>
                <w:sz w:val="18"/>
                <w:szCs w:val="18"/>
                <w:lang w:val="sr-Latn-RS"/>
              </w:rPr>
              <w:t>38.285</w:t>
            </w:r>
          </w:p>
        </w:tc>
      </w:tr>
      <w:tr w:rsidR="00643CB3" w:rsidRPr="007E6F16" w14:paraId="2CDB7CDB" w14:textId="77777777" w:rsidTr="00F63B9E">
        <w:trPr>
          <w:trHeight w:val="207"/>
        </w:trPr>
        <w:tc>
          <w:tcPr>
            <w:tcW w:w="1238" w:type="dxa"/>
            <w:tcBorders>
              <w:top w:val="single" w:sz="4" w:space="0" w:color="000000"/>
              <w:left w:val="single" w:sz="4" w:space="0" w:color="000000"/>
              <w:bottom w:val="single" w:sz="4" w:space="0" w:color="auto"/>
              <w:right w:val="single" w:sz="4" w:space="0" w:color="000000"/>
            </w:tcBorders>
            <w:hideMark/>
          </w:tcPr>
          <w:p w14:paraId="1A558831" w14:textId="77777777" w:rsidR="00643CB3" w:rsidRPr="007E6F16" w:rsidRDefault="00643CB3">
            <w:pPr>
              <w:spacing w:after="0" w:line="240" w:lineRule="auto"/>
              <w:jc w:val="center"/>
              <w:rPr>
                <w:rFonts w:cs="Calibri"/>
                <w:sz w:val="18"/>
                <w:szCs w:val="18"/>
              </w:rPr>
            </w:pPr>
            <w:r w:rsidRPr="007E6F16">
              <w:rPr>
                <w:rFonts w:cs="Calibri"/>
                <w:sz w:val="18"/>
                <w:szCs w:val="18"/>
              </w:rPr>
              <w:t>011300</w:t>
            </w:r>
          </w:p>
        </w:tc>
        <w:tc>
          <w:tcPr>
            <w:tcW w:w="6416" w:type="dxa"/>
            <w:tcBorders>
              <w:top w:val="single" w:sz="4" w:space="0" w:color="000000"/>
              <w:left w:val="single" w:sz="4" w:space="0" w:color="000000"/>
              <w:bottom w:val="single" w:sz="4" w:space="0" w:color="auto"/>
              <w:right w:val="single" w:sz="4" w:space="0" w:color="000000"/>
            </w:tcBorders>
            <w:hideMark/>
          </w:tcPr>
          <w:p w14:paraId="5E568FE6"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Остале некретнине и опрема</w:t>
            </w:r>
          </w:p>
        </w:tc>
        <w:tc>
          <w:tcPr>
            <w:tcW w:w="2297" w:type="dxa"/>
            <w:tcBorders>
              <w:top w:val="single" w:sz="4" w:space="0" w:color="000000"/>
              <w:left w:val="single" w:sz="4" w:space="0" w:color="000000"/>
              <w:bottom w:val="single" w:sz="4" w:space="0" w:color="auto"/>
              <w:right w:val="single" w:sz="4" w:space="0" w:color="000000"/>
            </w:tcBorders>
            <w:hideMark/>
          </w:tcPr>
          <w:p w14:paraId="39DB4B10" w14:textId="55A03FC2" w:rsidR="00643CB3" w:rsidRPr="007E6F16" w:rsidRDefault="00187A7C">
            <w:pPr>
              <w:spacing w:after="0" w:line="240" w:lineRule="auto"/>
              <w:jc w:val="right"/>
              <w:rPr>
                <w:rFonts w:cs="Calibri"/>
                <w:b/>
                <w:bCs/>
                <w:sz w:val="18"/>
                <w:szCs w:val="18"/>
                <w:lang w:val="sr-Cyrl-RS"/>
              </w:rPr>
            </w:pPr>
            <w:r w:rsidRPr="007E6F16">
              <w:rPr>
                <w:rFonts w:cs="Calibri"/>
                <w:b/>
                <w:bCs/>
                <w:sz w:val="18"/>
                <w:szCs w:val="18"/>
                <w:lang w:val="sr-Cyrl-RS"/>
              </w:rPr>
              <w:t>114</w:t>
            </w:r>
          </w:p>
        </w:tc>
      </w:tr>
      <w:tr w:rsidR="005049F6" w:rsidRPr="007E6F16" w14:paraId="26F94F0B" w14:textId="77777777" w:rsidTr="00F63B9E">
        <w:trPr>
          <w:trHeight w:val="207"/>
        </w:trPr>
        <w:tc>
          <w:tcPr>
            <w:tcW w:w="1238" w:type="dxa"/>
            <w:tcBorders>
              <w:top w:val="single" w:sz="4" w:space="0" w:color="000000"/>
              <w:left w:val="single" w:sz="4" w:space="0" w:color="000000"/>
              <w:bottom w:val="single" w:sz="4" w:space="0" w:color="auto"/>
              <w:right w:val="single" w:sz="4" w:space="0" w:color="000000"/>
            </w:tcBorders>
          </w:tcPr>
          <w:p w14:paraId="6DC425BB" w14:textId="41FAEDD7" w:rsidR="005049F6" w:rsidRPr="007E6F16" w:rsidRDefault="005049F6">
            <w:pPr>
              <w:spacing w:after="0" w:line="240" w:lineRule="auto"/>
              <w:jc w:val="center"/>
              <w:rPr>
                <w:rFonts w:cs="Calibri"/>
                <w:sz w:val="18"/>
                <w:szCs w:val="18"/>
              </w:rPr>
            </w:pPr>
            <w:r w:rsidRPr="007E6F16">
              <w:rPr>
                <w:rFonts w:cs="Calibri"/>
                <w:sz w:val="18"/>
                <w:szCs w:val="18"/>
              </w:rPr>
              <w:t>012100</w:t>
            </w:r>
          </w:p>
        </w:tc>
        <w:tc>
          <w:tcPr>
            <w:tcW w:w="6416" w:type="dxa"/>
            <w:tcBorders>
              <w:top w:val="single" w:sz="4" w:space="0" w:color="000000"/>
              <w:left w:val="single" w:sz="4" w:space="0" w:color="000000"/>
              <w:bottom w:val="single" w:sz="4" w:space="0" w:color="auto"/>
              <w:right w:val="single" w:sz="4" w:space="0" w:color="000000"/>
            </w:tcBorders>
          </w:tcPr>
          <w:p w14:paraId="18E85725" w14:textId="4A783A45" w:rsidR="005049F6" w:rsidRPr="007E6F16" w:rsidRDefault="005049F6">
            <w:pPr>
              <w:spacing w:after="0" w:line="240" w:lineRule="auto"/>
              <w:jc w:val="both"/>
              <w:rPr>
                <w:rFonts w:cs="Calibri"/>
                <w:sz w:val="18"/>
                <w:szCs w:val="18"/>
                <w:lang w:val="sr-Cyrl-RS"/>
              </w:rPr>
            </w:pPr>
            <w:r w:rsidRPr="007E6F16">
              <w:rPr>
                <w:rFonts w:cs="Calibri"/>
                <w:sz w:val="18"/>
                <w:szCs w:val="18"/>
                <w:lang w:val="sr-Cyrl-RS"/>
              </w:rPr>
              <w:t>Култивисана имовина</w:t>
            </w:r>
          </w:p>
        </w:tc>
        <w:tc>
          <w:tcPr>
            <w:tcW w:w="2297" w:type="dxa"/>
            <w:tcBorders>
              <w:top w:val="single" w:sz="4" w:space="0" w:color="000000"/>
              <w:left w:val="single" w:sz="4" w:space="0" w:color="000000"/>
              <w:bottom w:val="single" w:sz="4" w:space="0" w:color="auto"/>
              <w:right w:val="single" w:sz="4" w:space="0" w:color="000000"/>
            </w:tcBorders>
          </w:tcPr>
          <w:p w14:paraId="2463E29C" w14:textId="313A63E8" w:rsidR="005049F6" w:rsidRPr="007E6F16" w:rsidRDefault="00187A7C">
            <w:pPr>
              <w:spacing w:after="0" w:line="240" w:lineRule="auto"/>
              <w:jc w:val="right"/>
              <w:rPr>
                <w:rFonts w:cs="Calibri"/>
                <w:b/>
                <w:bCs/>
                <w:sz w:val="18"/>
                <w:szCs w:val="18"/>
                <w:lang w:val="sr-Cyrl-RS"/>
              </w:rPr>
            </w:pPr>
            <w:r w:rsidRPr="007E6F16">
              <w:rPr>
                <w:rFonts w:cs="Calibri"/>
                <w:b/>
                <w:bCs/>
                <w:sz w:val="18"/>
                <w:szCs w:val="18"/>
                <w:lang w:val="sr-Cyrl-RS"/>
              </w:rPr>
              <w:t>209</w:t>
            </w:r>
          </w:p>
        </w:tc>
      </w:tr>
      <w:tr w:rsidR="00643CB3" w:rsidRPr="007E6F16" w14:paraId="40CA950D" w14:textId="77777777" w:rsidTr="00F63B9E">
        <w:trPr>
          <w:trHeight w:val="153"/>
        </w:trPr>
        <w:tc>
          <w:tcPr>
            <w:tcW w:w="1238" w:type="dxa"/>
            <w:tcBorders>
              <w:top w:val="single" w:sz="4" w:space="0" w:color="auto"/>
              <w:left w:val="single" w:sz="4" w:space="0" w:color="000000"/>
              <w:bottom w:val="single" w:sz="4" w:space="0" w:color="000000"/>
              <w:right w:val="single" w:sz="4" w:space="0" w:color="000000"/>
            </w:tcBorders>
            <w:hideMark/>
          </w:tcPr>
          <w:p w14:paraId="7B51A171"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014000</w:t>
            </w:r>
          </w:p>
        </w:tc>
        <w:tc>
          <w:tcPr>
            <w:tcW w:w="6416" w:type="dxa"/>
            <w:tcBorders>
              <w:top w:val="single" w:sz="4" w:space="0" w:color="auto"/>
              <w:left w:val="single" w:sz="4" w:space="0" w:color="000000"/>
              <w:bottom w:val="single" w:sz="4" w:space="0" w:color="000000"/>
              <w:right w:val="single" w:sz="4" w:space="0" w:color="000000"/>
            </w:tcBorders>
            <w:hideMark/>
          </w:tcPr>
          <w:p w14:paraId="05AB5B9F"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Природна имовина</w:t>
            </w:r>
          </w:p>
        </w:tc>
        <w:tc>
          <w:tcPr>
            <w:tcW w:w="2297" w:type="dxa"/>
            <w:tcBorders>
              <w:top w:val="single" w:sz="4" w:space="0" w:color="auto"/>
              <w:left w:val="single" w:sz="4" w:space="0" w:color="000000"/>
              <w:bottom w:val="single" w:sz="4" w:space="0" w:color="000000"/>
              <w:right w:val="single" w:sz="4" w:space="0" w:color="000000"/>
            </w:tcBorders>
          </w:tcPr>
          <w:p w14:paraId="19E6A813" w14:textId="764D467E" w:rsidR="00643CB3" w:rsidRPr="007E6F16" w:rsidRDefault="00EC23ED">
            <w:pPr>
              <w:spacing w:after="0" w:line="240" w:lineRule="auto"/>
              <w:jc w:val="right"/>
              <w:rPr>
                <w:rFonts w:cs="Calibri"/>
                <w:b/>
                <w:bCs/>
                <w:sz w:val="18"/>
                <w:szCs w:val="18"/>
                <w:lang w:val="sr-Cyrl-RS"/>
              </w:rPr>
            </w:pPr>
            <w:r w:rsidRPr="007E6F16">
              <w:rPr>
                <w:rFonts w:cs="Calibri"/>
                <w:b/>
                <w:bCs/>
                <w:sz w:val="18"/>
                <w:szCs w:val="18"/>
                <w:lang w:val="sr-Cyrl-RS"/>
              </w:rPr>
              <w:t>62.</w:t>
            </w:r>
            <w:r w:rsidR="00187A7C" w:rsidRPr="007E6F16">
              <w:rPr>
                <w:rFonts w:cs="Calibri"/>
                <w:b/>
                <w:bCs/>
                <w:sz w:val="18"/>
                <w:szCs w:val="18"/>
                <w:lang w:val="sr-Cyrl-RS"/>
              </w:rPr>
              <w:t>389</w:t>
            </w:r>
          </w:p>
        </w:tc>
      </w:tr>
      <w:tr w:rsidR="00643CB3" w:rsidRPr="007E6F16" w14:paraId="17B20B37"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6C4FDBF" w14:textId="77777777" w:rsidR="00643CB3" w:rsidRPr="007E6F16" w:rsidRDefault="00643CB3">
            <w:pPr>
              <w:spacing w:after="0" w:line="240" w:lineRule="auto"/>
              <w:jc w:val="center"/>
              <w:rPr>
                <w:rFonts w:cs="Calibri"/>
                <w:sz w:val="18"/>
                <w:szCs w:val="18"/>
              </w:rPr>
            </w:pPr>
            <w:r w:rsidRPr="007E6F16">
              <w:rPr>
                <w:rFonts w:cs="Calibri"/>
                <w:sz w:val="18"/>
                <w:szCs w:val="18"/>
              </w:rPr>
              <w:t>014100</w:t>
            </w:r>
          </w:p>
        </w:tc>
        <w:tc>
          <w:tcPr>
            <w:tcW w:w="6416" w:type="dxa"/>
            <w:tcBorders>
              <w:top w:val="single" w:sz="4" w:space="0" w:color="000000"/>
              <w:left w:val="single" w:sz="4" w:space="0" w:color="000000"/>
              <w:bottom w:val="single" w:sz="4" w:space="0" w:color="000000"/>
              <w:right w:val="single" w:sz="4" w:space="0" w:color="000000"/>
            </w:tcBorders>
            <w:hideMark/>
          </w:tcPr>
          <w:p w14:paraId="3E47630D"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Земљиште</w:t>
            </w:r>
          </w:p>
        </w:tc>
        <w:tc>
          <w:tcPr>
            <w:tcW w:w="2297" w:type="dxa"/>
            <w:tcBorders>
              <w:top w:val="single" w:sz="4" w:space="0" w:color="000000"/>
              <w:left w:val="single" w:sz="4" w:space="0" w:color="000000"/>
              <w:bottom w:val="single" w:sz="4" w:space="0" w:color="000000"/>
              <w:right w:val="single" w:sz="4" w:space="0" w:color="000000"/>
            </w:tcBorders>
            <w:hideMark/>
          </w:tcPr>
          <w:p w14:paraId="53AFBB52" w14:textId="69B3A787" w:rsidR="00643CB3" w:rsidRPr="007E6F16" w:rsidRDefault="008439AD">
            <w:pPr>
              <w:spacing w:after="0" w:line="240" w:lineRule="auto"/>
              <w:jc w:val="right"/>
              <w:rPr>
                <w:rFonts w:cs="Calibri"/>
                <w:b/>
                <w:bCs/>
                <w:sz w:val="18"/>
                <w:szCs w:val="18"/>
                <w:lang w:val="sr-Cyrl-RS"/>
              </w:rPr>
            </w:pPr>
            <w:r w:rsidRPr="007E6F16">
              <w:rPr>
                <w:rFonts w:cs="Calibri"/>
                <w:b/>
                <w:bCs/>
                <w:sz w:val="18"/>
                <w:szCs w:val="18"/>
                <w:lang w:val="sr-Cyrl-RS"/>
              </w:rPr>
              <w:t>62.389</w:t>
            </w:r>
          </w:p>
        </w:tc>
      </w:tr>
      <w:tr w:rsidR="00643CB3" w:rsidRPr="007E6F16" w14:paraId="4AA1019C" w14:textId="77777777" w:rsidTr="00F63B9E">
        <w:trPr>
          <w:trHeight w:val="213"/>
        </w:trPr>
        <w:tc>
          <w:tcPr>
            <w:tcW w:w="1238" w:type="dxa"/>
            <w:tcBorders>
              <w:top w:val="single" w:sz="4" w:space="0" w:color="000000"/>
              <w:left w:val="single" w:sz="4" w:space="0" w:color="000000"/>
              <w:bottom w:val="single" w:sz="4" w:space="0" w:color="auto"/>
              <w:right w:val="single" w:sz="4" w:space="0" w:color="000000"/>
            </w:tcBorders>
            <w:hideMark/>
          </w:tcPr>
          <w:p w14:paraId="2464E8F7" w14:textId="77777777" w:rsidR="00643CB3" w:rsidRPr="007E6F16" w:rsidRDefault="00643CB3">
            <w:pPr>
              <w:spacing w:after="0" w:line="240" w:lineRule="auto"/>
              <w:jc w:val="center"/>
              <w:rPr>
                <w:rFonts w:cs="Calibri"/>
                <w:sz w:val="18"/>
                <w:szCs w:val="18"/>
              </w:rPr>
            </w:pPr>
            <w:r w:rsidRPr="007E6F16">
              <w:rPr>
                <w:rFonts w:cs="Calibri"/>
                <w:sz w:val="18"/>
                <w:szCs w:val="18"/>
              </w:rPr>
              <w:t>014300</w:t>
            </w:r>
          </w:p>
        </w:tc>
        <w:tc>
          <w:tcPr>
            <w:tcW w:w="6416" w:type="dxa"/>
            <w:tcBorders>
              <w:top w:val="single" w:sz="4" w:space="0" w:color="000000"/>
              <w:left w:val="single" w:sz="4" w:space="0" w:color="000000"/>
              <w:bottom w:val="single" w:sz="4" w:space="0" w:color="auto"/>
              <w:right w:val="single" w:sz="4" w:space="0" w:color="000000"/>
            </w:tcBorders>
            <w:hideMark/>
          </w:tcPr>
          <w:p w14:paraId="4E4A171C" w14:textId="77777777" w:rsidR="00643CB3" w:rsidRPr="007E6F16" w:rsidRDefault="00643CB3">
            <w:pPr>
              <w:spacing w:after="0" w:line="240" w:lineRule="auto"/>
              <w:jc w:val="both"/>
              <w:rPr>
                <w:rFonts w:cs="Calibri"/>
                <w:sz w:val="18"/>
                <w:szCs w:val="18"/>
              </w:rPr>
            </w:pPr>
            <w:proofErr w:type="spellStart"/>
            <w:r w:rsidRPr="007E6F16">
              <w:rPr>
                <w:rFonts w:cs="Calibri"/>
                <w:sz w:val="18"/>
                <w:szCs w:val="18"/>
              </w:rPr>
              <w:t>Шуме</w:t>
            </w:r>
            <w:proofErr w:type="spellEnd"/>
            <w:r w:rsidRPr="007E6F16">
              <w:rPr>
                <w:rFonts w:cs="Calibri"/>
                <w:sz w:val="18"/>
                <w:szCs w:val="18"/>
              </w:rPr>
              <w:t xml:space="preserve"> и </w:t>
            </w:r>
            <w:proofErr w:type="spellStart"/>
            <w:r w:rsidRPr="007E6F16">
              <w:rPr>
                <w:rFonts w:cs="Calibri"/>
                <w:sz w:val="18"/>
                <w:szCs w:val="18"/>
              </w:rPr>
              <w:t>воде</w:t>
            </w:r>
            <w:proofErr w:type="spellEnd"/>
          </w:p>
        </w:tc>
        <w:tc>
          <w:tcPr>
            <w:tcW w:w="2297" w:type="dxa"/>
            <w:tcBorders>
              <w:top w:val="single" w:sz="4" w:space="0" w:color="000000"/>
              <w:left w:val="single" w:sz="4" w:space="0" w:color="000000"/>
              <w:bottom w:val="single" w:sz="4" w:space="0" w:color="auto"/>
              <w:right w:val="single" w:sz="4" w:space="0" w:color="000000"/>
            </w:tcBorders>
            <w:hideMark/>
          </w:tcPr>
          <w:p w14:paraId="0B655CAD" w14:textId="445E7E53" w:rsidR="00643CB3" w:rsidRPr="007E6F16" w:rsidRDefault="00643CB3">
            <w:pPr>
              <w:spacing w:after="0" w:line="240" w:lineRule="auto"/>
              <w:jc w:val="right"/>
              <w:rPr>
                <w:rFonts w:cs="Calibri"/>
                <w:b/>
                <w:bCs/>
                <w:sz w:val="18"/>
                <w:szCs w:val="18"/>
              </w:rPr>
            </w:pPr>
          </w:p>
        </w:tc>
      </w:tr>
      <w:tr w:rsidR="00643CB3" w:rsidRPr="007E6F16" w14:paraId="21CC75B2" w14:textId="77777777" w:rsidTr="00F63B9E">
        <w:trPr>
          <w:trHeight w:val="225"/>
        </w:trPr>
        <w:tc>
          <w:tcPr>
            <w:tcW w:w="1238" w:type="dxa"/>
            <w:tcBorders>
              <w:top w:val="single" w:sz="4" w:space="0" w:color="auto"/>
              <w:left w:val="single" w:sz="4" w:space="0" w:color="000000"/>
              <w:bottom w:val="single" w:sz="4" w:space="0" w:color="000000"/>
              <w:right w:val="single" w:sz="4" w:space="0" w:color="000000"/>
            </w:tcBorders>
            <w:hideMark/>
          </w:tcPr>
          <w:p w14:paraId="1DC79052"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015000</w:t>
            </w:r>
          </w:p>
        </w:tc>
        <w:tc>
          <w:tcPr>
            <w:tcW w:w="6416" w:type="dxa"/>
            <w:tcBorders>
              <w:top w:val="single" w:sz="4" w:space="0" w:color="auto"/>
              <w:left w:val="single" w:sz="4" w:space="0" w:color="000000"/>
              <w:bottom w:val="single" w:sz="4" w:space="0" w:color="000000"/>
              <w:right w:val="single" w:sz="4" w:space="0" w:color="000000"/>
            </w:tcBorders>
            <w:hideMark/>
          </w:tcPr>
          <w:p w14:paraId="0BF85AAE"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НЕФИНАНСИСКА ИМОВУНА У ПРИПРЕМИ И АВАНСИ</w:t>
            </w:r>
          </w:p>
        </w:tc>
        <w:tc>
          <w:tcPr>
            <w:tcW w:w="2297" w:type="dxa"/>
            <w:tcBorders>
              <w:top w:val="single" w:sz="4" w:space="0" w:color="auto"/>
              <w:left w:val="single" w:sz="4" w:space="0" w:color="000000"/>
              <w:bottom w:val="single" w:sz="4" w:space="0" w:color="000000"/>
              <w:right w:val="single" w:sz="4" w:space="0" w:color="000000"/>
            </w:tcBorders>
            <w:hideMark/>
          </w:tcPr>
          <w:p w14:paraId="51BB843A" w14:textId="23E86230" w:rsidR="00643CB3" w:rsidRPr="007E6F16" w:rsidRDefault="008439AD">
            <w:pPr>
              <w:spacing w:after="0" w:line="240" w:lineRule="auto"/>
              <w:ind w:firstLine="720"/>
              <w:jc w:val="right"/>
              <w:rPr>
                <w:rFonts w:cs="Calibri"/>
                <w:b/>
                <w:bCs/>
                <w:sz w:val="18"/>
                <w:szCs w:val="18"/>
                <w:lang w:val="sr-Cyrl-RS"/>
              </w:rPr>
            </w:pPr>
            <w:r w:rsidRPr="007E6F16">
              <w:rPr>
                <w:rFonts w:cs="Calibri"/>
                <w:b/>
                <w:bCs/>
                <w:sz w:val="18"/>
                <w:szCs w:val="18"/>
                <w:lang w:val="sr-Cyrl-RS"/>
              </w:rPr>
              <w:t>166.988</w:t>
            </w:r>
          </w:p>
        </w:tc>
      </w:tr>
      <w:tr w:rsidR="00643CB3" w:rsidRPr="007E6F16" w14:paraId="79B02F88"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BCBF239" w14:textId="77777777" w:rsidR="00643CB3" w:rsidRPr="007E6F16" w:rsidRDefault="00643CB3">
            <w:pPr>
              <w:spacing w:after="0" w:line="240" w:lineRule="auto"/>
              <w:jc w:val="center"/>
              <w:rPr>
                <w:rFonts w:cs="Calibri"/>
                <w:sz w:val="18"/>
                <w:szCs w:val="18"/>
              </w:rPr>
            </w:pPr>
            <w:r w:rsidRPr="007E6F16">
              <w:rPr>
                <w:rFonts w:cs="Calibri"/>
                <w:sz w:val="18"/>
                <w:szCs w:val="18"/>
              </w:rPr>
              <w:t>015100</w:t>
            </w:r>
          </w:p>
        </w:tc>
        <w:tc>
          <w:tcPr>
            <w:tcW w:w="6416" w:type="dxa"/>
            <w:tcBorders>
              <w:top w:val="single" w:sz="4" w:space="0" w:color="000000"/>
              <w:left w:val="single" w:sz="4" w:space="0" w:color="000000"/>
              <w:bottom w:val="single" w:sz="4" w:space="0" w:color="000000"/>
              <w:right w:val="single" w:sz="4" w:space="0" w:color="000000"/>
            </w:tcBorders>
            <w:hideMark/>
          </w:tcPr>
          <w:p w14:paraId="1A185644" w14:textId="77777777" w:rsidR="00643CB3" w:rsidRPr="007E6F16" w:rsidRDefault="00643CB3">
            <w:pPr>
              <w:spacing w:after="0" w:line="240" w:lineRule="auto"/>
              <w:jc w:val="both"/>
              <w:rPr>
                <w:rFonts w:cs="Calibri"/>
                <w:sz w:val="18"/>
                <w:szCs w:val="18"/>
              </w:rPr>
            </w:pPr>
            <w:proofErr w:type="spellStart"/>
            <w:r w:rsidRPr="007E6F16">
              <w:rPr>
                <w:rFonts w:cs="Calibri"/>
                <w:sz w:val="18"/>
                <w:szCs w:val="18"/>
              </w:rPr>
              <w:t>Нефинансијска</w:t>
            </w:r>
            <w:proofErr w:type="spellEnd"/>
            <w:r w:rsidRPr="007E6F16">
              <w:rPr>
                <w:rFonts w:cs="Calibri"/>
                <w:sz w:val="18"/>
                <w:szCs w:val="18"/>
              </w:rPr>
              <w:t xml:space="preserve"> </w:t>
            </w:r>
            <w:proofErr w:type="spellStart"/>
            <w:r w:rsidRPr="007E6F16">
              <w:rPr>
                <w:rFonts w:cs="Calibri"/>
                <w:sz w:val="18"/>
                <w:szCs w:val="18"/>
              </w:rPr>
              <w:t>имовина</w:t>
            </w:r>
            <w:proofErr w:type="spellEnd"/>
            <w:r w:rsidRPr="007E6F16">
              <w:rPr>
                <w:rFonts w:cs="Calibri"/>
                <w:sz w:val="18"/>
                <w:szCs w:val="18"/>
              </w:rPr>
              <w:t xml:space="preserve"> у </w:t>
            </w:r>
            <w:proofErr w:type="spellStart"/>
            <w:r w:rsidRPr="007E6F16">
              <w:rPr>
                <w:rFonts w:cs="Calibri"/>
                <w:sz w:val="18"/>
                <w:szCs w:val="18"/>
              </w:rPr>
              <w:t>припреми</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14:paraId="32B23536" w14:textId="3BE8F9C1" w:rsidR="00643CB3" w:rsidRPr="007E6F16" w:rsidRDefault="008439AD">
            <w:pPr>
              <w:spacing w:after="0" w:line="240" w:lineRule="auto"/>
              <w:jc w:val="right"/>
              <w:rPr>
                <w:rFonts w:cs="Calibri"/>
                <w:b/>
                <w:bCs/>
                <w:sz w:val="18"/>
                <w:szCs w:val="18"/>
                <w:lang w:val="sr-Cyrl-RS"/>
              </w:rPr>
            </w:pPr>
            <w:r w:rsidRPr="007E6F16">
              <w:rPr>
                <w:rFonts w:cs="Calibri"/>
                <w:b/>
                <w:bCs/>
                <w:sz w:val="18"/>
                <w:szCs w:val="18"/>
                <w:lang w:val="sr-Cyrl-RS"/>
              </w:rPr>
              <w:t>127.786</w:t>
            </w:r>
          </w:p>
        </w:tc>
      </w:tr>
      <w:tr w:rsidR="00643CB3" w:rsidRPr="007E6F16" w14:paraId="4A630D96"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771C6937" w14:textId="77777777" w:rsidR="00643CB3" w:rsidRPr="007E6F16" w:rsidRDefault="00643CB3">
            <w:pPr>
              <w:spacing w:after="0" w:line="240" w:lineRule="auto"/>
              <w:jc w:val="center"/>
              <w:rPr>
                <w:rFonts w:cs="Calibri"/>
                <w:sz w:val="18"/>
                <w:szCs w:val="18"/>
              </w:rPr>
            </w:pPr>
            <w:r w:rsidRPr="007E6F16">
              <w:rPr>
                <w:rFonts w:cs="Calibri"/>
                <w:sz w:val="18"/>
                <w:szCs w:val="18"/>
              </w:rPr>
              <w:lastRenderedPageBreak/>
              <w:t>015200</w:t>
            </w:r>
          </w:p>
        </w:tc>
        <w:tc>
          <w:tcPr>
            <w:tcW w:w="6416" w:type="dxa"/>
            <w:tcBorders>
              <w:top w:val="single" w:sz="4" w:space="0" w:color="000000"/>
              <w:left w:val="single" w:sz="4" w:space="0" w:color="000000"/>
              <w:bottom w:val="single" w:sz="4" w:space="0" w:color="000000"/>
              <w:right w:val="single" w:sz="4" w:space="0" w:color="000000"/>
            </w:tcBorders>
            <w:hideMark/>
          </w:tcPr>
          <w:p w14:paraId="17FD6A14" w14:textId="77777777" w:rsidR="00643CB3" w:rsidRPr="007E6F16" w:rsidRDefault="00643CB3">
            <w:pPr>
              <w:spacing w:after="0" w:line="240" w:lineRule="auto"/>
              <w:jc w:val="both"/>
              <w:rPr>
                <w:rFonts w:cs="Calibri"/>
                <w:sz w:val="18"/>
                <w:szCs w:val="18"/>
              </w:rPr>
            </w:pPr>
            <w:proofErr w:type="spellStart"/>
            <w:r w:rsidRPr="007E6F16">
              <w:rPr>
                <w:rFonts w:cs="Calibri"/>
                <w:sz w:val="18"/>
                <w:szCs w:val="18"/>
              </w:rPr>
              <w:t>Аванси</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нефинансијску</w:t>
            </w:r>
            <w:proofErr w:type="spellEnd"/>
            <w:r w:rsidRPr="007E6F16">
              <w:rPr>
                <w:rFonts w:cs="Calibri"/>
                <w:sz w:val="18"/>
                <w:szCs w:val="18"/>
              </w:rPr>
              <w:t xml:space="preserve"> </w:t>
            </w:r>
            <w:proofErr w:type="spellStart"/>
            <w:r w:rsidRPr="007E6F16">
              <w:rPr>
                <w:rFonts w:cs="Calibri"/>
                <w:sz w:val="18"/>
                <w:szCs w:val="18"/>
              </w:rPr>
              <w:t>имовину</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14:paraId="6FDB47EC" w14:textId="5D6ECE4D" w:rsidR="00643CB3" w:rsidRPr="007E6F16" w:rsidRDefault="008439AD">
            <w:pPr>
              <w:spacing w:after="0" w:line="240" w:lineRule="auto"/>
              <w:jc w:val="right"/>
              <w:rPr>
                <w:rFonts w:cs="Calibri"/>
                <w:b/>
                <w:bCs/>
                <w:sz w:val="18"/>
                <w:szCs w:val="18"/>
                <w:lang w:val="sr-Cyrl-RS"/>
              </w:rPr>
            </w:pPr>
            <w:r w:rsidRPr="007E6F16">
              <w:rPr>
                <w:rFonts w:cs="Calibri"/>
                <w:b/>
                <w:bCs/>
                <w:sz w:val="18"/>
                <w:szCs w:val="18"/>
                <w:lang w:val="sr-Cyrl-RS"/>
              </w:rPr>
              <w:t>39.202</w:t>
            </w:r>
          </w:p>
        </w:tc>
      </w:tr>
      <w:tr w:rsidR="00643CB3" w:rsidRPr="007E6F16" w14:paraId="6A06D96E"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550D2036" w14:textId="77777777" w:rsidR="00643CB3" w:rsidRPr="007E6F16" w:rsidRDefault="00643CB3">
            <w:pPr>
              <w:spacing w:after="0" w:line="240" w:lineRule="auto"/>
              <w:jc w:val="center"/>
              <w:rPr>
                <w:rFonts w:cs="Calibri"/>
                <w:sz w:val="18"/>
                <w:szCs w:val="18"/>
              </w:rPr>
            </w:pPr>
            <w:r w:rsidRPr="007E6F16">
              <w:rPr>
                <w:rFonts w:cs="Calibri"/>
                <w:sz w:val="18"/>
                <w:szCs w:val="18"/>
              </w:rPr>
              <w:t>016100</w:t>
            </w:r>
          </w:p>
        </w:tc>
        <w:tc>
          <w:tcPr>
            <w:tcW w:w="6416" w:type="dxa"/>
            <w:tcBorders>
              <w:top w:val="single" w:sz="4" w:space="0" w:color="000000"/>
              <w:left w:val="single" w:sz="4" w:space="0" w:color="000000"/>
              <w:bottom w:val="single" w:sz="4" w:space="0" w:color="000000"/>
              <w:right w:val="single" w:sz="4" w:space="0" w:color="000000"/>
            </w:tcBorders>
            <w:hideMark/>
          </w:tcPr>
          <w:p w14:paraId="7399A6F5"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Нематеријална имовина</w:t>
            </w:r>
          </w:p>
        </w:tc>
        <w:tc>
          <w:tcPr>
            <w:tcW w:w="2297" w:type="dxa"/>
            <w:tcBorders>
              <w:top w:val="single" w:sz="4" w:space="0" w:color="000000"/>
              <w:left w:val="single" w:sz="4" w:space="0" w:color="000000"/>
              <w:bottom w:val="single" w:sz="4" w:space="0" w:color="000000"/>
              <w:right w:val="single" w:sz="4" w:space="0" w:color="000000"/>
            </w:tcBorders>
            <w:hideMark/>
          </w:tcPr>
          <w:p w14:paraId="68A7020F" w14:textId="1A8BAF44" w:rsidR="00643CB3" w:rsidRPr="007E6F16" w:rsidRDefault="00643CB3">
            <w:pPr>
              <w:spacing w:after="0" w:line="240" w:lineRule="auto"/>
              <w:jc w:val="right"/>
              <w:rPr>
                <w:rFonts w:cs="Calibri"/>
                <w:b/>
                <w:bCs/>
                <w:sz w:val="18"/>
                <w:szCs w:val="18"/>
              </w:rPr>
            </w:pPr>
          </w:p>
        </w:tc>
      </w:tr>
      <w:tr w:rsidR="00643CB3" w:rsidRPr="007E6F16" w14:paraId="0CAE905F"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23D044F4" w14:textId="77777777" w:rsidR="00643CB3" w:rsidRPr="007E6F16" w:rsidRDefault="00643CB3">
            <w:pPr>
              <w:spacing w:after="0" w:line="240" w:lineRule="auto"/>
              <w:jc w:val="center"/>
              <w:rPr>
                <w:rFonts w:cs="Calibri"/>
                <w:sz w:val="18"/>
                <w:szCs w:val="18"/>
              </w:rPr>
            </w:pPr>
            <w:r w:rsidRPr="007E6F16">
              <w:rPr>
                <w:rFonts w:cs="Calibri"/>
                <w:sz w:val="18"/>
                <w:szCs w:val="18"/>
              </w:rPr>
              <w:t>020000</w:t>
            </w:r>
          </w:p>
        </w:tc>
        <w:tc>
          <w:tcPr>
            <w:tcW w:w="6416" w:type="dxa"/>
            <w:tcBorders>
              <w:top w:val="single" w:sz="4" w:space="0" w:color="000000"/>
              <w:left w:val="single" w:sz="4" w:space="0" w:color="000000"/>
              <w:bottom w:val="single" w:sz="4" w:space="0" w:color="000000"/>
              <w:right w:val="single" w:sz="4" w:space="0" w:color="000000"/>
            </w:tcBorders>
            <w:hideMark/>
          </w:tcPr>
          <w:p w14:paraId="07F1FF03"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НЕФИНАНСИЈСКА ИМОВИНА НА ЗАЛИХАМА</w:t>
            </w:r>
          </w:p>
        </w:tc>
        <w:tc>
          <w:tcPr>
            <w:tcW w:w="2297" w:type="dxa"/>
            <w:tcBorders>
              <w:top w:val="single" w:sz="4" w:space="0" w:color="000000"/>
              <w:left w:val="single" w:sz="4" w:space="0" w:color="000000"/>
              <w:bottom w:val="single" w:sz="4" w:space="0" w:color="000000"/>
              <w:right w:val="single" w:sz="4" w:space="0" w:color="000000"/>
            </w:tcBorders>
            <w:hideMark/>
          </w:tcPr>
          <w:p w14:paraId="69D0DCAC" w14:textId="0C060EFE" w:rsidR="00643CB3" w:rsidRPr="007E6F16" w:rsidRDefault="00643CB3">
            <w:pPr>
              <w:spacing w:after="0" w:line="240" w:lineRule="auto"/>
              <w:jc w:val="right"/>
              <w:rPr>
                <w:rFonts w:cs="Calibri"/>
                <w:b/>
                <w:bCs/>
                <w:sz w:val="18"/>
                <w:szCs w:val="18"/>
              </w:rPr>
            </w:pPr>
          </w:p>
        </w:tc>
      </w:tr>
      <w:tr w:rsidR="00643CB3" w:rsidRPr="007E6F16" w14:paraId="1717B163"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1FE556D8" w14:textId="77777777" w:rsidR="00643CB3" w:rsidRPr="007E6F16" w:rsidRDefault="00643CB3">
            <w:pPr>
              <w:spacing w:after="0" w:line="240" w:lineRule="auto"/>
              <w:jc w:val="center"/>
              <w:rPr>
                <w:rFonts w:cs="Calibri"/>
                <w:sz w:val="18"/>
                <w:szCs w:val="18"/>
              </w:rPr>
            </w:pPr>
            <w:r w:rsidRPr="007E6F16">
              <w:rPr>
                <w:rFonts w:cs="Calibri"/>
                <w:sz w:val="18"/>
                <w:szCs w:val="18"/>
              </w:rPr>
              <w:t>021200</w:t>
            </w:r>
          </w:p>
        </w:tc>
        <w:tc>
          <w:tcPr>
            <w:tcW w:w="6416" w:type="dxa"/>
            <w:tcBorders>
              <w:top w:val="single" w:sz="4" w:space="0" w:color="000000"/>
              <w:left w:val="single" w:sz="4" w:space="0" w:color="000000"/>
              <w:bottom w:val="single" w:sz="4" w:space="0" w:color="000000"/>
              <w:right w:val="single" w:sz="4" w:space="0" w:color="000000"/>
            </w:tcBorders>
            <w:hideMark/>
          </w:tcPr>
          <w:p w14:paraId="3C415723" w14:textId="77777777" w:rsidR="00643CB3" w:rsidRPr="007E6F16" w:rsidRDefault="00643CB3">
            <w:pPr>
              <w:spacing w:after="0" w:line="240" w:lineRule="auto"/>
              <w:jc w:val="both"/>
              <w:rPr>
                <w:rFonts w:cs="Calibri"/>
                <w:sz w:val="18"/>
                <w:szCs w:val="18"/>
              </w:rPr>
            </w:pPr>
            <w:proofErr w:type="spellStart"/>
            <w:r w:rsidRPr="007E6F16">
              <w:rPr>
                <w:rFonts w:cs="Calibri"/>
                <w:sz w:val="18"/>
                <w:szCs w:val="18"/>
              </w:rPr>
              <w:t>Залихе</w:t>
            </w:r>
            <w:proofErr w:type="spellEnd"/>
            <w:r w:rsidRPr="007E6F16">
              <w:rPr>
                <w:rFonts w:cs="Calibri"/>
                <w:sz w:val="18"/>
                <w:szCs w:val="18"/>
              </w:rPr>
              <w:t xml:space="preserve"> </w:t>
            </w:r>
            <w:proofErr w:type="spellStart"/>
            <w:r w:rsidRPr="007E6F16">
              <w:rPr>
                <w:rFonts w:cs="Calibri"/>
                <w:sz w:val="18"/>
                <w:szCs w:val="18"/>
              </w:rPr>
              <w:t>производње</w:t>
            </w:r>
            <w:proofErr w:type="spellEnd"/>
          </w:p>
        </w:tc>
        <w:tc>
          <w:tcPr>
            <w:tcW w:w="2297" w:type="dxa"/>
            <w:tcBorders>
              <w:top w:val="single" w:sz="4" w:space="0" w:color="000000"/>
              <w:left w:val="single" w:sz="4" w:space="0" w:color="000000"/>
              <w:bottom w:val="single" w:sz="4" w:space="0" w:color="000000"/>
              <w:right w:val="single" w:sz="4" w:space="0" w:color="000000"/>
            </w:tcBorders>
          </w:tcPr>
          <w:p w14:paraId="31B8BC2C" w14:textId="5E039DC3" w:rsidR="00643CB3" w:rsidRPr="007E6F16" w:rsidRDefault="00643CB3" w:rsidP="005049F6">
            <w:pPr>
              <w:spacing w:after="0" w:line="240" w:lineRule="auto"/>
              <w:jc w:val="center"/>
              <w:rPr>
                <w:rFonts w:cs="Calibri"/>
                <w:b/>
                <w:bCs/>
                <w:sz w:val="18"/>
                <w:szCs w:val="18"/>
                <w:lang w:val="sr-Cyrl-RS"/>
              </w:rPr>
            </w:pPr>
          </w:p>
        </w:tc>
      </w:tr>
      <w:tr w:rsidR="00643CB3" w:rsidRPr="007E6F16" w14:paraId="27AA9CB6"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vAlign w:val="center"/>
            <w:hideMark/>
          </w:tcPr>
          <w:p w14:paraId="02FCEECC" w14:textId="77777777" w:rsidR="00643CB3" w:rsidRPr="007E6F16" w:rsidRDefault="00643CB3">
            <w:pPr>
              <w:spacing w:after="0" w:line="240" w:lineRule="auto"/>
              <w:jc w:val="center"/>
              <w:rPr>
                <w:rFonts w:cs="Calibri"/>
                <w:sz w:val="18"/>
                <w:szCs w:val="18"/>
              </w:rPr>
            </w:pPr>
            <w:r w:rsidRPr="007E6F16">
              <w:rPr>
                <w:rFonts w:cs="Calibri"/>
                <w:sz w:val="18"/>
                <w:szCs w:val="18"/>
              </w:rPr>
              <w:t>022100</w:t>
            </w:r>
          </w:p>
        </w:tc>
        <w:tc>
          <w:tcPr>
            <w:tcW w:w="6416" w:type="dxa"/>
            <w:tcBorders>
              <w:top w:val="single" w:sz="4" w:space="0" w:color="000000"/>
              <w:left w:val="single" w:sz="4" w:space="0" w:color="000000"/>
              <w:bottom w:val="single" w:sz="4" w:space="0" w:color="000000"/>
              <w:right w:val="single" w:sz="4" w:space="0" w:color="000000"/>
            </w:tcBorders>
            <w:vAlign w:val="center"/>
            <w:hideMark/>
          </w:tcPr>
          <w:p w14:paraId="3C61B4B1" w14:textId="77777777" w:rsidR="00643CB3" w:rsidRPr="007E6F16" w:rsidRDefault="00643CB3">
            <w:pPr>
              <w:spacing w:after="0" w:line="240" w:lineRule="auto"/>
              <w:rPr>
                <w:rFonts w:cs="Calibri"/>
                <w:sz w:val="18"/>
                <w:szCs w:val="18"/>
              </w:rPr>
            </w:pPr>
            <w:proofErr w:type="spellStart"/>
            <w:r w:rsidRPr="007E6F16">
              <w:rPr>
                <w:rFonts w:cs="Calibri"/>
                <w:sz w:val="18"/>
                <w:szCs w:val="18"/>
              </w:rPr>
              <w:t>Залихе</w:t>
            </w:r>
            <w:proofErr w:type="spellEnd"/>
            <w:r w:rsidRPr="007E6F16">
              <w:rPr>
                <w:rFonts w:cs="Calibri"/>
                <w:sz w:val="18"/>
                <w:szCs w:val="18"/>
              </w:rPr>
              <w:t xml:space="preserve"> </w:t>
            </w:r>
            <w:proofErr w:type="spellStart"/>
            <w:r w:rsidRPr="007E6F16">
              <w:rPr>
                <w:rFonts w:cs="Calibri"/>
                <w:sz w:val="18"/>
                <w:szCs w:val="18"/>
              </w:rPr>
              <w:t>ситног</w:t>
            </w:r>
            <w:proofErr w:type="spellEnd"/>
            <w:r w:rsidRPr="007E6F16">
              <w:rPr>
                <w:rFonts w:cs="Calibri"/>
                <w:sz w:val="18"/>
                <w:szCs w:val="18"/>
              </w:rPr>
              <w:t xml:space="preserve"> </w:t>
            </w:r>
            <w:proofErr w:type="spellStart"/>
            <w:r w:rsidRPr="007E6F16">
              <w:rPr>
                <w:rFonts w:cs="Calibri"/>
                <w:sz w:val="18"/>
                <w:szCs w:val="18"/>
              </w:rPr>
              <w:t>инвентара</w:t>
            </w:r>
            <w:proofErr w:type="spellEnd"/>
            <w:r w:rsidRPr="007E6F16">
              <w:rPr>
                <w:rFonts w:cs="Calibri"/>
                <w:sz w:val="18"/>
                <w:szCs w:val="18"/>
              </w:rPr>
              <w:t xml:space="preserve"> </w:t>
            </w:r>
          </w:p>
        </w:tc>
        <w:tc>
          <w:tcPr>
            <w:tcW w:w="2297" w:type="dxa"/>
            <w:tcBorders>
              <w:top w:val="single" w:sz="4" w:space="0" w:color="000000"/>
              <w:left w:val="single" w:sz="4" w:space="0" w:color="000000"/>
              <w:bottom w:val="single" w:sz="4" w:space="0" w:color="000000"/>
              <w:right w:val="single" w:sz="4" w:space="0" w:color="000000"/>
            </w:tcBorders>
            <w:vAlign w:val="center"/>
            <w:hideMark/>
          </w:tcPr>
          <w:p w14:paraId="0B5DC711" w14:textId="02315AAD" w:rsidR="00643CB3" w:rsidRPr="007E6F16" w:rsidRDefault="008439AD">
            <w:pPr>
              <w:spacing w:after="0" w:line="240" w:lineRule="auto"/>
              <w:jc w:val="right"/>
              <w:rPr>
                <w:rFonts w:cs="Calibri"/>
                <w:b/>
                <w:bCs/>
                <w:sz w:val="18"/>
                <w:szCs w:val="18"/>
                <w:lang w:val="sr-Cyrl-RS"/>
              </w:rPr>
            </w:pPr>
            <w:r w:rsidRPr="007E6F16">
              <w:rPr>
                <w:rFonts w:cs="Calibri"/>
                <w:b/>
                <w:bCs/>
                <w:sz w:val="18"/>
                <w:szCs w:val="18"/>
                <w:lang w:val="sr-Cyrl-RS"/>
              </w:rPr>
              <w:t>864</w:t>
            </w:r>
          </w:p>
        </w:tc>
      </w:tr>
      <w:tr w:rsidR="00643CB3" w:rsidRPr="007E6F16" w14:paraId="2E2371F8"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vAlign w:val="center"/>
            <w:hideMark/>
          </w:tcPr>
          <w:p w14:paraId="574ABB2C" w14:textId="77777777" w:rsidR="00643CB3" w:rsidRPr="007E6F16" w:rsidRDefault="00643CB3">
            <w:pPr>
              <w:spacing w:after="0" w:line="240" w:lineRule="auto"/>
              <w:jc w:val="center"/>
              <w:rPr>
                <w:rFonts w:cs="Calibri"/>
                <w:sz w:val="18"/>
                <w:szCs w:val="18"/>
              </w:rPr>
            </w:pPr>
            <w:r w:rsidRPr="007E6F16">
              <w:rPr>
                <w:rFonts w:cs="Calibri"/>
                <w:sz w:val="18"/>
                <w:szCs w:val="18"/>
              </w:rPr>
              <w:t>022200</w:t>
            </w:r>
          </w:p>
        </w:tc>
        <w:tc>
          <w:tcPr>
            <w:tcW w:w="6416" w:type="dxa"/>
            <w:tcBorders>
              <w:top w:val="single" w:sz="4" w:space="0" w:color="000000"/>
              <w:left w:val="single" w:sz="4" w:space="0" w:color="000000"/>
              <w:bottom w:val="single" w:sz="4" w:space="0" w:color="000000"/>
              <w:right w:val="single" w:sz="4" w:space="0" w:color="000000"/>
            </w:tcBorders>
            <w:vAlign w:val="center"/>
            <w:hideMark/>
          </w:tcPr>
          <w:p w14:paraId="68FB64A4" w14:textId="77777777" w:rsidR="00643CB3" w:rsidRPr="007E6F16" w:rsidRDefault="00643CB3">
            <w:pPr>
              <w:spacing w:after="0" w:line="240" w:lineRule="auto"/>
              <w:rPr>
                <w:rFonts w:cs="Calibri"/>
                <w:sz w:val="18"/>
                <w:szCs w:val="18"/>
              </w:rPr>
            </w:pPr>
            <w:proofErr w:type="spellStart"/>
            <w:r w:rsidRPr="007E6F16">
              <w:rPr>
                <w:rFonts w:cs="Calibri"/>
                <w:sz w:val="18"/>
                <w:szCs w:val="18"/>
              </w:rPr>
              <w:t>Залихе</w:t>
            </w:r>
            <w:proofErr w:type="spellEnd"/>
            <w:r w:rsidRPr="007E6F16">
              <w:rPr>
                <w:rFonts w:cs="Calibri"/>
                <w:sz w:val="18"/>
                <w:szCs w:val="18"/>
              </w:rPr>
              <w:t xml:space="preserve"> </w:t>
            </w:r>
            <w:proofErr w:type="spellStart"/>
            <w:r w:rsidRPr="007E6F16">
              <w:rPr>
                <w:rFonts w:cs="Calibri"/>
                <w:sz w:val="18"/>
                <w:szCs w:val="18"/>
              </w:rPr>
              <w:t>потрошног</w:t>
            </w:r>
            <w:proofErr w:type="spellEnd"/>
            <w:r w:rsidRPr="007E6F16">
              <w:rPr>
                <w:rFonts w:cs="Calibri"/>
                <w:sz w:val="18"/>
                <w:szCs w:val="18"/>
              </w:rPr>
              <w:t xml:space="preserve"> </w:t>
            </w:r>
            <w:proofErr w:type="spellStart"/>
            <w:r w:rsidRPr="007E6F16">
              <w:rPr>
                <w:rFonts w:cs="Calibri"/>
                <w:sz w:val="18"/>
                <w:szCs w:val="18"/>
              </w:rPr>
              <w:t>материјала</w:t>
            </w:r>
            <w:proofErr w:type="spellEnd"/>
          </w:p>
        </w:tc>
        <w:tc>
          <w:tcPr>
            <w:tcW w:w="2297" w:type="dxa"/>
            <w:tcBorders>
              <w:top w:val="single" w:sz="4" w:space="0" w:color="000000"/>
              <w:left w:val="single" w:sz="4" w:space="0" w:color="000000"/>
              <w:bottom w:val="single" w:sz="4" w:space="0" w:color="000000"/>
              <w:right w:val="single" w:sz="4" w:space="0" w:color="000000"/>
            </w:tcBorders>
            <w:vAlign w:val="center"/>
            <w:hideMark/>
          </w:tcPr>
          <w:p w14:paraId="0F50E9BB" w14:textId="6744F057" w:rsidR="00643CB3" w:rsidRPr="007E6F16" w:rsidRDefault="003125CE">
            <w:pPr>
              <w:spacing w:after="0" w:line="240" w:lineRule="auto"/>
              <w:jc w:val="right"/>
              <w:rPr>
                <w:rFonts w:cs="Calibri"/>
                <w:b/>
                <w:bCs/>
                <w:sz w:val="18"/>
                <w:szCs w:val="18"/>
                <w:lang w:val="sr-Cyrl-RS"/>
              </w:rPr>
            </w:pPr>
            <w:r w:rsidRPr="007E6F16">
              <w:rPr>
                <w:rFonts w:cs="Calibri"/>
                <w:b/>
                <w:bCs/>
                <w:sz w:val="18"/>
                <w:szCs w:val="18"/>
                <w:lang w:val="sr-Cyrl-RS"/>
              </w:rPr>
              <w:t>821</w:t>
            </w:r>
          </w:p>
        </w:tc>
      </w:tr>
      <w:tr w:rsidR="00643CB3" w:rsidRPr="007E6F16" w14:paraId="21CC34BB"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20D7F211" w14:textId="77777777" w:rsidR="00643CB3" w:rsidRPr="007E6F16" w:rsidRDefault="00643CB3">
            <w:pPr>
              <w:spacing w:after="0" w:line="240" w:lineRule="auto"/>
              <w:jc w:val="center"/>
              <w:rPr>
                <w:rFonts w:cs="Calibri"/>
                <w:sz w:val="18"/>
                <w:szCs w:val="18"/>
              </w:rPr>
            </w:pPr>
            <w:r w:rsidRPr="007E6F16">
              <w:rPr>
                <w:rFonts w:cs="Calibri"/>
                <w:sz w:val="18"/>
                <w:szCs w:val="18"/>
              </w:rPr>
              <w:t>100000</w:t>
            </w:r>
          </w:p>
        </w:tc>
        <w:tc>
          <w:tcPr>
            <w:tcW w:w="6416" w:type="dxa"/>
            <w:tcBorders>
              <w:top w:val="single" w:sz="4" w:space="0" w:color="000000"/>
              <w:left w:val="single" w:sz="4" w:space="0" w:color="000000"/>
              <w:bottom w:val="single" w:sz="4" w:space="0" w:color="000000"/>
              <w:right w:val="single" w:sz="4" w:space="0" w:color="000000"/>
            </w:tcBorders>
            <w:hideMark/>
          </w:tcPr>
          <w:p w14:paraId="176E27C8"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ФИНАНСИЈСКА ИМОВИНА)</w:t>
            </w:r>
          </w:p>
        </w:tc>
        <w:tc>
          <w:tcPr>
            <w:tcW w:w="2297" w:type="dxa"/>
            <w:tcBorders>
              <w:top w:val="single" w:sz="4" w:space="0" w:color="000000"/>
              <w:left w:val="single" w:sz="4" w:space="0" w:color="000000"/>
              <w:bottom w:val="single" w:sz="4" w:space="0" w:color="000000"/>
              <w:right w:val="single" w:sz="4" w:space="0" w:color="000000"/>
            </w:tcBorders>
            <w:hideMark/>
          </w:tcPr>
          <w:p w14:paraId="77F8E092" w14:textId="7FEC34E7" w:rsidR="00643CB3" w:rsidRPr="007E6F16" w:rsidRDefault="00AD3FBE" w:rsidP="00AD3FBE">
            <w:pPr>
              <w:spacing w:after="0" w:line="240" w:lineRule="auto"/>
              <w:jc w:val="right"/>
              <w:rPr>
                <w:rFonts w:cs="Calibri"/>
                <w:b/>
                <w:bCs/>
                <w:sz w:val="18"/>
                <w:szCs w:val="18"/>
                <w:lang w:val="sr-Cyrl-RS"/>
              </w:rPr>
            </w:pPr>
            <w:r w:rsidRPr="007E6F16">
              <w:rPr>
                <w:rFonts w:cs="Calibri"/>
                <w:b/>
                <w:bCs/>
                <w:sz w:val="18"/>
                <w:szCs w:val="18"/>
                <w:lang w:val="sr-Cyrl-RS"/>
              </w:rPr>
              <w:t>506.507</w:t>
            </w:r>
          </w:p>
        </w:tc>
      </w:tr>
      <w:tr w:rsidR="00643CB3" w:rsidRPr="007E6F16" w14:paraId="2A2905B2"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320FAECB" w14:textId="77777777" w:rsidR="00643CB3" w:rsidRPr="007E6F16" w:rsidRDefault="00643CB3">
            <w:pPr>
              <w:spacing w:after="0" w:line="240" w:lineRule="auto"/>
              <w:jc w:val="center"/>
              <w:rPr>
                <w:rFonts w:cs="Calibri"/>
                <w:sz w:val="18"/>
                <w:szCs w:val="18"/>
              </w:rPr>
            </w:pPr>
            <w:r w:rsidRPr="007E6F16">
              <w:rPr>
                <w:rFonts w:cs="Calibri"/>
                <w:sz w:val="18"/>
                <w:szCs w:val="18"/>
              </w:rPr>
              <w:t>111000</w:t>
            </w:r>
          </w:p>
        </w:tc>
        <w:tc>
          <w:tcPr>
            <w:tcW w:w="6416" w:type="dxa"/>
            <w:tcBorders>
              <w:top w:val="single" w:sz="4" w:space="0" w:color="000000"/>
              <w:left w:val="single" w:sz="4" w:space="0" w:color="000000"/>
              <w:bottom w:val="single" w:sz="4" w:space="0" w:color="auto"/>
              <w:right w:val="single" w:sz="4" w:space="0" w:color="000000"/>
            </w:tcBorders>
            <w:hideMark/>
          </w:tcPr>
          <w:p w14:paraId="1EB178D1"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ДУГОРОЧНА ФИНАНСИСКА ИМОВИНА 1031ДО 1039</w:t>
            </w:r>
          </w:p>
        </w:tc>
        <w:tc>
          <w:tcPr>
            <w:tcW w:w="2297" w:type="dxa"/>
            <w:tcBorders>
              <w:top w:val="single" w:sz="4" w:space="0" w:color="000000"/>
              <w:left w:val="single" w:sz="4" w:space="0" w:color="000000"/>
              <w:bottom w:val="single" w:sz="4" w:space="0" w:color="auto"/>
              <w:right w:val="single" w:sz="4" w:space="0" w:color="000000"/>
            </w:tcBorders>
            <w:hideMark/>
          </w:tcPr>
          <w:p w14:paraId="19749FF4" w14:textId="0A0451A8" w:rsidR="00643CB3" w:rsidRPr="007E6F16" w:rsidRDefault="00643CB3">
            <w:pPr>
              <w:spacing w:after="0" w:line="240" w:lineRule="auto"/>
              <w:jc w:val="right"/>
              <w:rPr>
                <w:rFonts w:cs="Calibri"/>
                <w:b/>
                <w:bCs/>
                <w:sz w:val="18"/>
                <w:szCs w:val="18"/>
                <w:lang w:val="sr-Cyrl-RS"/>
              </w:rPr>
            </w:pPr>
            <w:r w:rsidRPr="007E6F16">
              <w:rPr>
                <w:rFonts w:cs="Calibri"/>
                <w:b/>
                <w:bCs/>
                <w:sz w:val="18"/>
                <w:szCs w:val="18"/>
              </w:rPr>
              <w:t>5</w:t>
            </w:r>
            <w:r w:rsidR="00F22900" w:rsidRPr="007E6F16">
              <w:rPr>
                <w:rFonts w:cs="Calibri"/>
                <w:b/>
                <w:bCs/>
                <w:sz w:val="18"/>
                <w:szCs w:val="18"/>
              </w:rPr>
              <w:t>4.</w:t>
            </w:r>
            <w:r w:rsidR="00AD3FBE" w:rsidRPr="007E6F16">
              <w:rPr>
                <w:rFonts w:cs="Calibri"/>
                <w:b/>
                <w:bCs/>
                <w:sz w:val="18"/>
                <w:szCs w:val="18"/>
                <w:lang w:val="sr-Cyrl-RS"/>
              </w:rPr>
              <w:t>646</w:t>
            </w:r>
          </w:p>
        </w:tc>
      </w:tr>
      <w:tr w:rsidR="00643CB3" w:rsidRPr="007E6F16" w14:paraId="52804B2E" w14:textId="77777777" w:rsidTr="00F63B9E">
        <w:trPr>
          <w:trHeight w:val="20"/>
        </w:trPr>
        <w:tc>
          <w:tcPr>
            <w:tcW w:w="1238" w:type="dxa"/>
            <w:tcBorders>
              <w:top w:val="single" w:sz="4" w:space="0" w:color="auto"/>
              <w:left w:val="single" w:sz="4" w:space="0" w:color="000000"/>
              <w:bottom w:val="single" w:sz="4" w:space="0" w:color="000000"/>
              <w:right w:val="single" w:sz="4" w:space="0" w:color="000000"/>
            </w:tcBorders>
            <w:hideMark/>
          </w:tcPr>
          <w:p w14:paraId="02CC3E08"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111600</w:t>
            </w:r>
          </w:p>
        </w:tc>
        <w:tc>
          <w:tcPr>
            <w:tcW w:w="6416" w:type="dxa"/>
            <w:tcBorders>
              <w:top w:val="single" w:sz="4" w:space="0" w:color="auto"/>
              <w:left w:val="single" w:sz="4" w:space="0" w:color="000000"/>
              <w:bottom w:val="single" w:sz="4" w:space="0" w:color="000000"/>
              <w:right w:val="single" w:sz="4" w:space="0" w:color="000000"/>
            </w:tcBorders>
            <w:hideMark/>
          </w:tcPr>
          <w:p w14:paraId="70746D81"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Кредити физичким лицима у земљи</w:t>
            </w:r>
          </w:p>
        </w:tc>
        <w:tc>
          <w:tcPr>
            <w:tcW w:w="2297" w:type="dxa"/>
            <w:tcBorders>
              <w:top w:val="single" w:sz="4" w:space="0" w:color="auto"/>
              <w:left w:val="single" w:sz="4" w:space="0" w:color="000000"/>
              <w:bottom w:val="single" w:sz="4" w:space="0" w:color="000000"/>
              <w:right w:val="single" w:sz="4" w:space="0" w:color="000000"/>
            </w:tcBorders>
            <w:hideMark/>
          </w:tcPr>
          <w:p w14:paraId="3D99DB56" w14:textId="72AEB9C3"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4.952</w:t>
            </w:r>
          </w:p>
        </w:tc>
      </w:tr>
      <w:tr w:rsidR="00643CB3" w:rsidRPr="007E6F16" w14:paraId="4F44C66A"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1ED114DB" w14:textId="77777777" w:rsidR="00643CB3" w:rsidRPr="007E6F16" w:rsidRDefault="00643CB3">
            <w:pPr>
              <w:spacing w:after="0" w:line="240" w:lineRule="auto"/>
              <w:jc w:val="center"/>
              <w:rPr>
                <w:rFonts w:cs="Calibri"/>
                <w:sz w:val="18"/>
                <w:szCs w:val="18"/>
              </w:rPr>
            </w:pPr>
            <w:r w:rsidRPr="007E6F16">
              <w:rPr>
                <w:rFonts w:cs="Calibri"/>
                <w:sz w:val="18"/>
                <w:szCs w:val="18"/>
              </w:rPr>
              <w:t>111900</w:t>
            </w:r>
          </w:p>
        </w:tc>
        <w:tc>
          <w:tcPr>
            <w:tcW w:w="6416" w:type="dxa"/>
            <w:tcBorders>
              <w:top w:val="single" w:sz="4" w:space="0" w:color="000000"/>
              <w:left w:val="single" w:sz="4" w:space="0" w:color="000000"/>
              <w:bottom w:val="single" w:sz="4" w:space="0" w:color="auto"/>
              <w:right w:val="single" w:sz="4" w:space="0" w:color="000000"/>
            </w:tcBorders>
            <w:hideMark/>
          </w:tcPr>
          <w:p w14:paraId="5619D3AC" w14:textId="77777777" w:rsidR="00643CB3" w:rsidRPr="007E6F16" w:rsidRDefault="00643CB3">
            <w:pPr>
              <w:spacing w:after="0" w:line="240" w:lineRule="auto"/>
              <w:jc w:val="both"/>
              <w:rPr>
                <w:rFonts w:cs="Calibri"/>
                <w:sz w:val="18"/>
                <w:szCs w:val="18"/>
              </w:rPr>
            </w:pPr>
            <w:proofErr w:type="spellStart"/>
            <w:r w:rsidRPr="007E6F16">
              <w:rPr>
                <w:rFonts w:cs="Calibri"/>
                <w:sz w:val="18"/>
                <w:szCs w:val="18"/>
              </w:rPr>
              <w:t>Домаће</w:t>
            </w:r>
            <w:proofErr w:type="spellEnd"/>
            <w:r w:rsidRPr="007E6F16">
              <w:rPr>
                <w:rFonts w:cs="Calibri"/>
                <w:sz w:val="18"/>
                <w:szCs w:val="18"/>
              </w:rPr>
              <w:t xml:space="preserve"> </w:t>
            </w:r>
            <w:proofErr w:type="spellStart"/>
            <w:r w:rsidRPr="007E6F16">
              <w:rPr>
                <w:rFonts w:cs="Calibri"/>
                <w:sz w:val="18"/>
                <w:szCs w:val="18"/>
              </w:rPr>
              <w:t>акције</w:t>
            </w:r>
            <w:proofErr w:type="spellEnd"/>
            <w:r w:rsidRPr="007E6F16">
              <w:rPr>
                <w:rFonts w:cs="Calibri"/>
                <w:sz w:val="18"/>
                <w:szCs w:val="18"/>
              </w:rPr>
              <w:t xml:space="preserve"> и </w:t>
            </w:r>
            <w:proofErr w:type="spellStart"/>
            <w:r w:rsidRPr="007E6F16">
              <w:rPr>
                <w:rFonts w:cs="Calibri"/>
                <w:sz w:val="18"/>
                <w:szCs w:val="18"/>
              </w:rPr>
              <w:t>остали</w:t>
            </w:r>
            <w:proofErr w:type="spellEnd"/>
            <w:r w:rsidRPr="007E6F16">
              <w:rPr>
                <w:rFonts w:cs="Calibri"/>
                <w:sz w:val="18"/>
                <w:szCs w:val="18"/>
              </w:rPr>
              <w:t xml:space="preserve"> </w:t>
            </w:r>
            <w:proofErr w:type="spellStart"/>
            <w:r w:rsidRPr="007E6F16">
              <w:rPr>
                <w:rFonts w:cs="Calibri"/>
                <w:sz w:val="18"/>
                <w:szCs w:val="18"/>
              </w:rPr>
              <w:t>капитал</w:t>
            </w:r>
            <w:proofErr w:type="spellEnd"/>
          </w:p>
        </w:tc>
        <w:tc>
          <w:tcPr>
            <w:tcW w:w="2297" w:type="dxa"/>
            <w:tcBorders>
              <w:top w:val="single" w:sz="4" w:space="0" w:color="000000"/>
              <w:left w:val="single" w:sz="4" w:space="0" w:color="000000"/>
              <w:bottom w:val="single" w:sz="4" w:space="0" w:color="auto"/>
              <w:right w:val="single" w:sz="4" w:space="0" w:color="000000"/>
            </w:tcBorders>
            <w:hideMark/>
          </w:tcPr>
          <w:p w14:paraId="37DA5D94" w14:textId="341A1DAE" w:rsidR="00643CB3" w:rsidRPr="007E6F16" w:rsidRDefault="00F22900">
            <w:pPr>
              <w:spacing w:after="0" w:line="240" w:lineRule="auto"/>
              <w:jc w:val="right"/>
              <w:rPr>
                <w:rFonts w:cs="Calibri"/>
                <w:b/>
                <w:bCs/>
                <w:sz w:val="18"/>
                <w:szCs w:val="18"/>
              </w:rPr>
            </w:pPr>
            <w:r w:rsidRPr="007E6F16">
              <w:rPr>
                <w:rFonts w:cs="Calibri"/>
                <w:b/>
                <w:bCs/>
                <w:sz w:val="18"/>
                <w:szCs w:val="18"/>
              </w:rPr>
              <w:t>49.694</w:t>
            </w:r>
          </w:p>
        </w:tc>
      </w:tr>
      <w:tr w:rsidR="00643CB3" w:rsidRPr="007E6F16" w14:paraId="6ADE900E" w14:textId="77777777" w:rsidTr="00F63B9E">
        <w:trPr>
          <w:trHeight w:val="20"/>
        </w:trPr>
        <w:tc>
          <w:tcPr>
            <w:tcW w:w="1238" w:type="dxa"/>
            <w:tcBorders>
              <w:top w:val="single" w:sz="4" w:space="0" w:color="auto"/>
              <w:left w:val="single" w:sz="4" w:space="0" w:color="000000"/>
              <w:bottom w:val="single" w:sz="4" w:space="0" w:color="000000"/>
              <w:right w:val="single" w:sz="4" w:space="0" w:color="000000"/>
            </w:tcBorders>
            <w:hideMark/>
          </w:tcPr>
          <w:p w14:paraId="1C7CAD92"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120000</w:t>
            </w:r>
          </w:p>
        </w:tc>
        <w:tc>
          <w:tcPr>
            <w:tcW w:w="6416" w:type="dxa"/>
            <w:tcBorders>
              <w:top w:val="single" w:sz="4" w:space="0" w:color="auto"/>
              <w:left w:val="single" w:sz="4" w:space="0" w:color="000000"/>
              <w:bottom w:val="single" w:sz="4" w:space="0" w:color="000000"/>
              <w:right w:val="single" w:sz="4" w:space="0" w:color="000000"/>
            </w:tcBorders>
            <w:hideMark/>
          </w:tcPr>
          <w:p w14:paraId="761B8471"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НОВЧАНА СРЕДСТВА,ПЛЕМЕНИТИ МЕТАЛИ ,ПОТРАЖИВАЊА И КРАТКОРОЧНИ 1051-1091</w:t>
            </w:r>
          </w:p>
        </w:tc>
        <w:tc>
          <w:tcPr>
            <w:tcW w:w="2297" w:type="dxa"/>
            <w:tcBorders>
              <w:top w:val="single" w:sz="4" w:space="0" w:color="auto"/>
              <w:left w:val="single" w:sz="4" w:space="0" w:color="000000"/>
              <w:bottom w:val="single" w:sz="4" w:space="0" w:color="000000"/>
              <w:right w:val="single" w:sz="4" w:space="0" w:color="000000"/>
            </w:tcBorders>
            <w:hideMark/>
          </w:tcPr>
          <w:p w14:paraId="18B4CB0E" w14:textId="68F16FC1" w:rsidR="00643CB3" w:rsidRPr="007E6F16" w:rsidRDefault="00643CB3">
            <w:pPr>
              <w:spacing w:after="0" w:line="240" w:lineRule="auto"/>
              <w:jc w:val="right"/>
              <w:rPr>
                <w:rFonts w:cs="Calibri"/>
                <w:b/>
                <w:bCs/>
                <w:sz w:val="18"/>
                <w:szCs w:val="18"/>
              </w:rPr>
            </w:pPr>
          </w:p>
        </w:tc>
      </w:tr>
      <w:tr w:rsidR="00643CB3" w:rsidRPr="007E6F16" w14:paraId="0E6D5D0E"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77495D39" w14:textId="77777777" w:rsidR="00643CB3" w:rsidRPr="007E6F16" w:rsidRDefault="00643CB3">
            <w:pPr>
              <w:spacing w:after="0" w:line="240" w:lineRule="auto"/>
              <w:jc w:val="center"/>
              <w:rPr>
                <w:rFonts w:cs="Calibri"/>
                <w:sz w:val="18"/>
                <w:szCs w:val="18"/>
              </w:rPr>
            </w:pPr>
            <w:r w:rsidRPr="007E6F16">
              <w:rPr>
                <w:rFonts w:cs="Calibri"/>
                <w:sz w:val="18"/>
                <w:szCs w:val="18"/>
              </w:rPr>
              <w:t>121100</w:t>
            </w:r>
          </w:p>
        </w:tc>
        <w:tc>
          <w:tcPr>
            <w:tcW w:w="6416" w:type="dxa"/>
            <w:tcBorders>
              <w:top w:val="single" w:sz="4" w:space="0" w:color="000000"/>
              <w:left w:val="single" w:sz="4" w:space="0" w:color="000000"/>
              <w:bottom w:val="single" w:sz="4" w:space="0" w:color="000000"/>
              <w:right w:val="single" w:sz="4" w:space="0" w:color="000000"/>
            </w:tcBorders>
            <w:hideMark/>
          </w:tcPr>
          <w:p w14:paraId="548A4286"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Жиро и текући рачуни</w:t>
            </w:r>
          </w:p>
        </w:tc>
        <w:tc>
          <w:tcPr>
            <w:tcW w:w="2297" w:type="dxa"/>
            <w:tcBorders>
              <w:top w:val="single" w:sz="4" w:space="0" w:color="000000"/>
              <w:left w:val="single" w:sz="4" w:space="0" w:color="000000"/>
              <w:bottom w:val="single" w:sz="4" w:space="0" w:color="000000"/>
              <w:right w:val="single" w:sz="4" w:space="0" w:color="000000"/>
            </w:tcBorders>
            <w:hideMark/>
          </w:tcPr>
          <w:p w14:paraId="57270165" w14:textId="72F84424" w:rsidR="00643CB3" w:rsidRPr="007E6F16" w:rsidRDefault="00643CB3">
            <w:pPr>
              <w:spacing w:after="0" w:line="240" w:lineRule="auto"/>
              <w:jc w:val="right"/>
              <w:rPr>
                <w:rFonts w:cs="Calibri"/>
                <w:b/>
                <w:bCs/>
                <w:sz w:val="18"/>
                <w:szCs w:val="18"/>
              </w:rPr>
            </w:pPr>
            <w:r w:rsidRPr="007E6F16">
              <w:rPr>
                <w:rFonts w:cs="Calibri"/>
                <w:b/>
                <w:bCs/>
                <w:sz w:val="18"/>
                <w:szCs w:val="18"/>
              </w:rPr>
              <w:t>436,</w:t>
            </w:r>
            <w:r w:rsidR="0026603D" w:rsidRPr="007E6F16">
              <w:rPr>
                <w:rFonts w:cs="Calibri"/>
                <w:b/>
                <w:bCs/>
                <w:sz w:val="18"/>
                <w:szCs w:val="18"/>
              </w:rPr>
              <w:t>315</w:t>
            </w:r>
          </w:p>
        </w:tc>
      </w:tr>
      <w:tr w:rsidR="00643CB3" w:rsidRPr="007E6F16" w14:paraId="5327A912"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1497A201" w14:textId="77777777" w:rsidR="00643CB3" w:rsidRPr="007E6F16" w:rsidRDefault="00643CB3">
            <w:pPr>
              <w:spacing w:after="0" w:line="240" w:lineRule="auto"/>
              <w:jc w:val="center"/>
              <w:rPr>
                <w:rFonts w:cs="Calibri"/>
                <w:sz w:val="18"/>
                <w:szCs w:val="18"/>
              </w:rPr>
            </w:pPr>
            <w:r w:rsidRPr="007E6F16">
              <w:rPr>
                <w:rFonts w:cs="Calibri"/>
                <w:sz w:val="18"/>
                <w:szCs w:val="18"/>
              </w:rPr>
              <w:t>121300</w:t>
            </w:r>
          </w:p>
        </w:tc>
        <w:tc>
          <w:tcPr>
            <w:tcW w:w="6416" w:type="dxa"/>
            <w:tcBorders>
              <w:top w:val="single" w:sz="4" w:space="0" w:color="000000"/>
              <w:left w:val="single" w:sz="4" w:space="0" w:color="000000"/>
              <w:bottom w:val="single" w:sz="4" w:space="0" w:color="000000"/>
              <w:right w:val="single" w:sz="4" w:space="0" w:color="000000"/>
            </w:tcBorders>
            <w:hideMark/>
          </w:tcPr>
          <w:p w14:paraId="182EB185"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Благајна</w:t>
            </w:r>
          </w:p>
        </w:tc>
        <w:tc>
          <w:tcPr>
            <w:tcW w:w="2297" w:type="dxa"/>
            <w:tcBorders>
              <w:top w:val="single" w:sz="4" w:space="0" w:color="000000"/>
              <w:left w:val="single" w:sz="4" w:space="0" w:color="000000"/>
              <w:bottom w:val="single" w:sz="4" w:space="0" w:color="000000"/>
              <w:right w:val="single" w:sz="4" w:space="0" w:color="000000"/>
            </w:tcBorders>
          </w:tcPr>
          <w:p w14:paraId="525CF4C9" w14:textId="77777777" w:rsidR="00643CB3" w:rsidRPr="007E6F16" w:rsidRDefault="00643CB3">
            <w:pPr>
              <w:spacing w:after="0" w:line="240" w:lineRule="auto"/>
              <w:jc w:val="right"/>
              <w:rPr>
                <w:rFonts w:cs="Calibri"/>
                <w:b/>
                <w:bCs/>
                <w:sz w:val="18"/>
                <w:szCs w:val="18"/>
                <w:lang w:val="sr-Cyrl-CS"/>
              </w:rPr>
            </w:pPr>
          </w:p>
        </w:tc>
      </w:tr>
      <w:tr w:rsidR="00643CB3" w:rsidRPr="007E6F16" w14:paraId="55B10374"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338E0084"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121400</w:t>
            </w:r>
          </w:p>
        </w:tc>
        <w:tc>
          <w:tcPr>
            <w:tcW w:w="6416" w:type="dxa"/>
            <w:tcBorders>
              <w:top w:val="single" w:sz="4" w:space="0" w:color="000000"/>
              <w:left w:val="single" w:sz="4" w:space="0" w:color="000000"/>
              <w:bottom w:val="single" w:sz="4" w:space="0" w:color="auto"/>
              <w:right w:val="single" w:sz="4" w:space="0" w:color="000000"/>
            </w:tcBorders>
            <w:hideMark/>
          </w:tcPr>
          <w:p w14:paraId="69B68DC9"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Девизни рачун</w:t>
            </w:r>
          </w:p>
        </w:tc>
        <w:tc>
          <w:tcPr>
            <w:tcW w:w="2297" w:type="dxa"/>
            <w:tcBorders>
              <w:top w:val="single" w:sz="4" w:space="0" w:color="000000"/>
              <w:left w:val="single" w:sz="4" w:space="0" w:color="000000"/>
              <w:bottom w:val="single" w:sz="4" w:space="0" w:color="auto"/>
              <w:right w:val="single" w:sz="4" w:space="0" w:color="000000"/>
            </w:tcBorders>
          </w:tcPr>
          <w:p w14:paraId="1B6A3CF3" w14:textId="77777777" w:rsidR="00643CB3" w:rsidRPr="007E6F16" w:rsidRDefault="00643CB3">
            <w:pPr>
              <w:spacing w:after="0" w:line="240" w:lineRule="auto"/>
              <w:jc w:val="right"/>
              <w:rPr>
                <w:rFonts w:cs="Calibri"/>
                <w:b/>
                <w:bCs/>
                <w:sz w:val="18"/>
                <w:szCs w:val="18"/>
                <w:lang w:val="sr-Cyrl-CS"/>
              </w:rPr>
            </w:pPr>
          </w:p>
        </w:tc>
      </w:tr>
      <w:tr w:rsidR="00643CB3" w:rsidRPr="007E6F16" w14:paraId="55F072D5" w14:textId="77777777" w:rsidTr="00F63B9E">
        <w:trPr>
          <w:trHeight w:val="20"/>
        </w:trPr>
        <w:tc>
          <w:tcPr>
            <w:tcW w:w="1238" w:type="dxa"/>
            <w:tcBorders>
              <w:top w:val="single" w:sz="4" w:space="0" w:color="auto"/>
              <w:left w:val="single" w:sz="4" w:space="0" w:color="000000"/>
              <w:bottom w:val="single" w:sz="4" w:space="0" w:color="000000"/>
              <w:right w:val="single" w:sz="4" w:space="0" w:color="000000"/>
            </w:tcBorders>
            <w:hideMark/>
          </w:tcPr>
          <w:p w14:paraId="02DE566E"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121700</w:t>
            </w:r>
          </w:p>
        </w:tc>
        <w:tc>
          <w:tcPr>
            <w:tcW w:w="6416" w:type="dxa"/>
            <w:tcBorders>
              <w:top w:val="single" w:sz="4" w:space="0" w:color="auto"/>
              <w:left w:val="single" w:sz="4" w:space="0" w:color="000000"/>
              <w:bottom w:val="single" w:sz="4" w:space="0" w:color="000000"/>
              <w:right w:val="single" w:sz="4" w:space="0" w:color="000000"/>
            </w:tcBorders>
            <w:hideMark/>
          </w:tcPr>
          <w:p w14:paraId="26A672E9"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Остала нов</w:t>
            </w:r>
            <w:r w:rsidRPr="007E6F16">
              <w:rPr>
                <w:rFonts w:cs="Calibri"/>
                <w:sz w:val="18"/>
                <w:szCs w:val="18"/>
                <w:lang w:val="sr-Cyrl-RS"/>
              </w:rPr>
              <w:t>ч</w:t>
            </w:r>
            <w:r w:rsidRPr="007E6F16">
              <w:rPr>
                <w:rFonts w:cs="Calibri"/>
                <w:sz w:val="18"/>
                <w:szCs w:val="18"/>
                <w:lang w:val="sr-Cyrl-CS"/>
              </w:rPr>
              <w:t>ана средства</w:t>
            </w:r>
          </w:p>
        </w:tc>
        <w:tc>
          <w:tcPr>
            <w:tcW w:w="2297" w:type="dxa"/>
            <w:tcBorders>
              <w:top w:val="single" w:sz="4" w:space="0" w:color="auto"/>
              <w:left w:val="single" w:sz="4" w:space="0" w:color="000000"/>
              <w:bottom w:val="single" w:sz="4" w:space="0" w:color="000000"/>
              <w:right w:val="single" w:sz="4" w:space="0" w:color="000000"/>
            </w:tcBorders>
            <w:hideMark/>
          </w:tcPr>
          <w:p w14:paraId="5A9309EB" w14:textId="0F7FC91D" w:rsidR="00643CB3" w:rsidRPr="007E6F16" w:rsidRDefault="00643CB3">
            <w:pPr>
              <w:spacing w:after="0" w:line="240" w:lineRule="auto"/>
              <w:jc w:val="right"/>
              <w:rPr>
                <w:rFonts w:cs="Calibri"/>
                <w:b/>
                <w:bCs/>
                <w:sz w:val="18"/>
                <w:szCs w:val="18"/>
                <w:lang w:val="sr-Cyrl-CS"/>
              </w:rPr>
            </w:pPr>
          </w:p>
        </w:tc>
      </w:tr>
      <w:tr w:rsidR="00643CB3" w:rsidRPr="007E6F16" w14:paraId="51FBC9BD"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47235E4" w14:textId="77777777" w:rsidR="00643CB3" w:rsidRPr="007E6F16" w:rsidRDefault="00643CB3">
            <w:pPr>
              <w:spacing w:after="0" w:line="240" w:lineRule="auto"/>
              <w:jc w:val="center"/>
              <w:rPr>
                <w:rFonts w:cs="Calibri"/>
                <w:sz w:val="18"/>
                <w:szCs w:val="18"/>
              </w:rPr>
            </w:pPr>
            <w:r w:rsidRPr="007E6F16">
              <w:rPr>
                <w:rFonts w:cs="Calibri"/>
                <w:sz w:val="18"/>
                <w:szCs w:val="18"/>
              </w:rPr>
              <w:t>122100</w:t>
            </w:r>
          </w:p>
        </w:tc>
        <w:tc>
          <w:tcPr>
            <w:tcW w:w="6416" w:type="dxa"/>
            <w:tcBorders>
              <w:top w:val="single" w:sz="4" w:space="0" w:color="000000"/>
              <w:left w:val="single" w:sz="4" w:space="0" w:color="000000"/>
              <w:bottom w:val="single" w:sz="4" w:space="0" w:color="000000"/>
              <w:right w:val="single" w:sz="4" w:space="0" w:color="000000"/>
            </w:tcBorders>
            <w:hideMark/>
          </w:tcPr>
          <w:p w14:paraId="2C8A1D82"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 xml:space="preserve">Потраж. </w:t>
            </w:r>
            <w:r w:rsidRPr="007E6F16">
              <w:rPr>
                <w:rFonts w:cs="Calibri"/>
                <w:sz w:val="18"/>
                <w:szCs w:val="18"/>
              </w:rPr>
              <w:t>п</w:t>
            </w:r>
            <w:r w:rsidRPr="007E6F16">
              <w:rPr>
                <w:rFonts w:cs="Calibri"/>
                <w:sz w:val="18"/>
                <w:szCs w:val="18"/>
                <w:lang w:val="sr-Cyrl-CS"/>
              </w:rPr>
              <w:t>о основу продаје и друга потраживања</w:t>
            </w:r>
          </w:p>
        </w:tc>
        <w:tc>
          <w:tcPr>
            <w:tcW w:w="2297" w:type="dxa"/>
            <w:tcBorders>
              <w:top w:val="single" w:sz="4" w:space="0" w:color="000000"/>
              <w:left w:val="single" w:sz="4" w:space="0" w:color="000000"/>
              <w:bottom w:val="single" w:sz="4" w:space="0" w:color="000000"/>
              <w:right w:val="single" w:sz="4" w:space="0" w:color="000000"/>
            </w:tcBorders>
            <w:hideMark/>
          </w:tcPr>
          <w:p w14:paraId="499AC81D" w14:textId="2B45BCFA"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448.168</w:t>
            </w:r>
          </w:p>
        </w:tc>
      </w:tr>
      <w:tr w:rsidR="00643CB3" w:rsidRPr="007E6F16" w14:paraId="20537328"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3774342" w14:textId="77777777" w:rsidR="00643CB3" w:rsidRPr="007E6F16" w:rsidRDefault="00643CB3">
            <w:pPr>
              <w:spacing w:after="0" w:line="240" w:lineRule="auto"/>
              <w:jc w:val="center"/>
              <w:rPr>
                <w:rFonts w:cs="Calibri"/>
                <w:sz w:val="18"/>
                <w:szCs w:val="18"/>
              </w:rPr>
            </w:pPr>
            <w:r w:rsidRPr="007E6F16">
              <w:rPr>
                <w:rFonts w:cs="Calibri"/>
                <w:sz w:val="18"/>
                <w:szCs w:val="18"/>
              </w:rPr>
              <w:t>123</w:t>
            </w:r>
            <w:r w:rsidRPr="007E6F16">
              <w:rPr>
                <w:rFonts w:cs="Calibri"/>
                <w:sz w:val="18"/>
                <w:szCs w:val="18"/>
                <w:lang w:val="sr-Cyrl-RS"/>
              </w:rPr>
              <w:t>2</w:t>
            </w:r>
            <w:r w:rsidRPr="007E6F16">
              <w:rPr>
                <w:rFonts w:cs="Calibri"/>
                <w:sz w:val="18"/>
                <w:szCs w:val="18"/>
              </w:rPr>
              <w:t>00</w:t>
            </w:r>
          </w:p>
        </w:tc>
        <w:tc>
          <w:tcPr>
            <w:tcW w:w="6416" w:type="dxa"/>
            <w:tcBorders>
              <w:top w:val="single" w:sz="4" w:space="0" w:color="000000"/>
              <w:left w:val="single" w:sz="4" w:space="0" w:color="000000"/>
              <w:bottom w:val="single" w:sz="4" w:space="0" w:color="000000"/>
              <w:right w:val="single" w:sz="4" w:space="0" w:color="000000"/>
            </w:tcBorders>
            <w:hideMark/>
          </w:tcPr>
          <w:p w14:paraId="515C0E85"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Датиаванси,,депозити и кауција</w:t>
            </w:r>
          </w:p>
        </w:tc>
        <w:tc>
          <w:tcPr>
            <w:tcW w:w="2297" w:type="dxa"/>
            <w:tcBorders>
              <w:top w:val="single" w:sz="4" w:space="0" w:color="000000"/>
              <w:left w:val="single" w:sz="4" w:space="0" w:color="000000"/>
              <w:bottom w:val="single" w:sz="4" w:space="0" w:color="000000"/>
              <w:right w:val="single" w:sz="4" w:space="0" w:color="000000"/>
            </w:tcBorders>
          </w:tcPr>
          <w:p w14:paraId="53A5F276" w14:textId="77777777" w:rsidR="00643CB3" w:rsidRPr="007E6F16" w:rsidRDefault="00643CB3">
            <w:pPr>
              <w:spacing w:after="0" w:line="240" w:lineRule="auto"/>
              <w:jc w:val="right"/>
              <w:rPr>
                <w:rFonts w:cs="Calibri"/>
                <w:sz w:val="18"/>
                <w:szCs w:val="18"/>
              </w:rPr>
            </w:pPr>
          </w:p>
        </w:tc>
      </w:tr>
      <w:tr w:rsidR="00643CB3" w:rsidRPr="007E6F16" w14:paraId="6880D3AE"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C759AA6" w14:textId="77777777" w:rsidR="00643CB3" w:rsidRPr="007E6F16" w:rsidRDefault="00643CB3">
            <w:pPr>
              <w:spacing w:after="0" w:line="240" w:lineRule="auto"/>
              <w:jc w:val="center"/>
              <w:rPr>
                <w:rFonts w:cs="Calibri"/>
                <w:sz w:val="18"/>
                <w:szCs w:val="18"/>
              </w:rPr>
            </w:pPr>
            <w:r w:rsidRPr="007E6F16">
              <w:rPr>
                <w:rFonts w:cs="Calibri"/>
                <w:sz w:val="18"/>
                <w:szCs w:val="18"/>
              </w:rPr>
              <w:t>123300</w:t>
            </w:r>
          </w:p>
        </w:tc>
        <w:tc>
          <w:tcPr>
            <w:tcW w:w="6416" w:type="dxa"/>
            <w:tcBorders>
              <w:top w:val="single" w:sz="4" w:space="0" w:color="000000"/>
              <w:left w:val="single" w:sz="4" w:space="0" w:color="000000"/>
              <w:bottom w:val="single" w:sz="4" w:space="0" w:color="000000"/>
              <w:right w:val="single" w:sz="4" w:space="0" w:color="000000"/>
            </w:tcBorders>
            <w:hideMark/>
          </w:tcPr>
          <w:p w14:paraId="06BAB956"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Хартије од вредностинамењене продаји</w:t>
            </w:r>
          </w:p>
        </w:tc>
        <w:tc>
          <w:tcPr>
            <w:tcW w:w="2297" w:type="dxa"/>
            <w:tcBorders>
              <w:top w:val="single" w:sz="4" w:space="0" w:color="000000"/>
              <w:left w:val="single" w:sz="4" w:space="0" w:color="000000"/>
              <w:bottom w:val="single" w:sz="4" w:space="0" w:color="000000"/>
              <w:right w:val="single" w:sz="4" w:space="0" w:color="000000"/>
            </w:tcBorders>
          </w:tcPr>
          <w:p w14:paraId="4464C25A" w14:textId="28E6411B" w:rsidR="00643CB3" w:rsidRPr="007E6F16" w:rsidRDefault="00AD3FBE">
            <w:pPr>
              <w:spacing w:after="0" w:line="240" w:lineRule="auto"/>
              <w:jc w:val="right"/>
              <w:rPr>
                <w:rFonts w:cs="Calibri"/>
                <w:b/>
                <w:bCs/>
                <w:sz w:val="18"/>
                <w:szCs w:val="18"/>
                <w:lang w:val="sr-Cyrl-CS"/>
              </w:rPr>
            </w:pPr>
            <w:r w:rsidRPr="007E6F16">
              <w:rPr>
                <w:rFonts w:cs="Calibri"/>
                <w:b/>
                <w:bCs/>
                <w:sz w:val="18"/>
                <w:szCs w:val="18"/>
                <w:lang w:val="sr-Cyrl-CS"/>
              </w:rPr>
              <w:t>88</w:t>
            </w:r>
          </w:p>
        </w:tc>
      </w:tr>
      <w:tr w:rsidR="00643CB3" w:rsidRPr="007E6F16" w14:paraId="0969030C"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145A403" w14:textId="77777777" w:rsidR="00643CB3" w:rsidRPr="007E6F16" w:rsidRDefault="00643CB3">
            <w:pPr>
              <w:spacing w:after="0" w:line="240" w:lineRule="auto"/>
              <w:jc w:val="center"/>
              <w:rPr>
                <w:rFonts w:cs="Calibri"/>
                <w:sz w:val="18"/>
                <w:szCs w:val="18"/>
              </w:rPr>
            </w:pPr>
            <w:r w:rsidRPr="007E6F16">
              <w:rPr>
                <w:rFonts w:cs="Calibri"/>
                <w:sz w:val="18"/>
                <w:szCs w:val="18"/>
              </w:rPr>
              <w:t>131100</w:t>
            </w:r>
          </w:p>
        </w:tc>
        <w:tc>
          <w:tcPr>
            <w:tcW w:w="6416" w:type="dxa"/>
            <w:tcBorders>
              <w:top w:val="single" w:sz="4" w:space="0" w:color="000000"/>
              <w:left w:val="single" w:sz="4" w:space="0" w:color="000000"/>
              <w:bottom w:val="single" w:sz="4" w:space="0" w:color="000000"/>
              <w:right w:val="single" w:sz="4" w:space="0" w:color="000000"/>
            </w:tcBorders>
            <w:hideMark/>
          </w:tcPr>
          <w:p w14:paraId="57B1CCD9" w14:textId="77777777" w:rsidR="00643CB3" w:rsidRPr="007E6F16" w:rsidRDefault="00643CB3">
            <w:pPr>
              <w:spacing w:after="0" w:line="240" w:lineRule="auto"/>
              <w:jc w:val="both"/>
              <w:rPr>
                <w:rFonts w:cs="Calibri"/>
                <w:sz w:val="18"/>
                <w:szCs w:val="18"/>
              </w:rPr>
            </w:pPr>
            <w:proofErr w:type="spellStart"/>
            <w:r w:rsidRPr="007E6F16">
              <w:rPr>
                <w:rFonts w:cs="Calibri"/>
                <w:sz w:val="18"/>
                <w:szCs w:val="18"/>
              </w:rPr>
              <w:t>Разграничени</w:t>
            </w:r>
            <w:proofErr w:type="spellEnd"/>
            <w:r w:rsidRPr="007E6F16">
              <w:rPr>
                <w:rFonts w:cs="Calibri"/>
                <w:sz w:val="18"/>
                <w:szCs w:val="18"/>
              </w:rPr>
              <w:t xml:space="preserve"> </w:t>
            </w:r>
            <w:proofErr w:type="spellStart"/>
            <w:r w:rsidRPr="007E6F16">
              <w:rPr>
                <w:rFonts w:cs="Calibri"/>
                <w:sz w:val="18"/>
                <w:szCs w:val="18"/>
              </w:rPr>
              <w:t>расходи</w:t>
            </w:r>
            <w:proofErr w:type="spellEnd"/>
            <w:r w:rsidRPr="007E6F16">
              <w:rPr>
                <w:rFonts w:cs="Calibri"/>
                <w:sz w:val="18"/>
                <w:szCs w:val="18"/>
              </w:rPr>
              <w:t xml:space="preserve"> </w:t>
            </w:r>
            <w:proofErr w:type="spellStart"/>
            <w:r w:rsidRPr="007E6F16">
              <w:rPr>
                <w:rFonts w:cs="Calibri"/>
                <w:sz w:val="18"/>
                <w:szCs w:val="18"/>
              </w:rPr>
              <w:t>до</w:t>
            </w:r>
            <w:proofErr w:type="spellEnd"/>
            <w:r w:rsidRPr="007E6F16">
              <w:rPr>
                <w:rFonts w:cs="Calibri"/>
                <w:sz w:val="18"/>
                <w:szCs w:val="18"/>
              </w:rPr>
              <w:t xml:space="preserve"> </w:t>
            </w:r>
            <w:proofErr w:type="spellStart"/>
            <w:r w:rsidRPr="007E6F16">
              <w:rPr>
                <w:rFonts w:cs="Calibri"/>
                <w:sz w:val="18"/>
                <w:szCs w:val="18"/>
              </w:rPr>
              <w:t>једне</w:t>
            </w:r>
            <w:proofErr w:type="spellEnd"/>
            <w:r w:rsidRPr="007E6F16">
              <w:rPr>
                <w:rFonts w:cs="Calibri"/>
                <w:sz w:val="18"/>
                <w:szCs w:val="18"/>
              </w:rPr>
              <w:t xml:space="preserve"> </w:t>
            </w:r>
            <w:proofErr w:type="spellStart"/>
            <w:r w:rsidRPr="007E6F16">
              <w:rPr>
                <w:rFonts w:cs="Calibri"/>
                <w:sz w:val="18"/>
                <w:szCs w:val="18"/>
              </w:rPr>
              <w:t>године</w:t>
            </w:r>
            <w:proofErr w:type="spellEnd"/>
          </w:p>
        </w:tc>
        <w:tc>
          <w:tcPr>
            <w:tcW w:w="2297" w:type="dxa"/>
            <w:tcBorders>
              <w:top w:val="single" w:sz="4" w:space="0" w:color="000000"/>
              <w:left w:val="single" w:sz="4" w:space="0" w:color="000000"/>
              <w:bottom w:val="single" w:sz="4" w:space="0" w:color="000000"/>
              <w:right w:val="single" w:sz="4" w:space="0" w:color="000000"/>
            </w:tcBorders>
            <w:hideMark/>
          </w:tcPr>
          <w:p w14:paraId="5B0C7ECA" w14:textId="347FAEDC" w:rsidR="00643CB3" w:rsidRPr="007E6F16" w:rsidRDefault="00643CB3">
            <w:pPr>
              <w:spacing w:after="0" w:line="240" w:lineRule="auto"/>
              <w:jc w:val="right"/>
              <w:rPr>
                <w:rFonts w:cs="Calibri"/>
                <w:b/>
                <w:bCs/>
                <w:sz w:val="18"/>
                <w:szCs w:val="18"/>
                <w:lang w:val="sr-Latn-RS"/>
              </w:rPr>
            </w:pPr>
          </w:p>
        </w:tc>
      </w:tr>
      <w:tr w:rsidR="00643CB3" w:rsidRPr="007E6F16" w14:paraId="6CE03617"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1CA699E9" w14:textId="77777777" w:rsidR="00643CB3" w:rsidRPr="007E6F16" w:rsidRDefault="00643CB3">
            <w:pPr>
              <w:spacing w:after="0" w:line="240" w:lineRule="auto"/>
              <w:jc w:val="center"/>
              <w:rPr>
                <w:rFonts w:cs="Calibri"/>
                <w:sz w:val="18"/>
                <w:szCs w:val="18"/>
              </w:rPr>
            </w:pPr>
            <w:r w:rsidRPr="007E6F16">
              <w:rPr>
                <w:rFonts w:cs="Calibri"/>
                <w:sz w:val="18"/>
                <w:szCs w:val="18"/>
              </w:rPr>
              <w:t>131200</w:t>
            </w:r>
          </w:p>
        </w:tc>
        <w:tc>
          <w:tcPr>
            <w:tcW w:w="6416" w:type="dxa"/>
            <w:tcBorders>
              <w:top w:val="single" w:sz="4" w:space="0" w:color="000000"/>
              <w:left w:val="single" w:sz="4" w:space="0" w:color="000000"/>
              <w:bottom w:val="single" w:sz="4" w:space="0" w:color="000000"/>
              <w:right w:val="single" w:sz="4" w:space="0" w:color="000000"/>
            </w:tcBorders>
            <w:hideMark/>
          </w:tcPr>
          <w:p w14:paraId="3E6B3C1D"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Обрачунати неплаћени расходи и издаци</w:t>
            </w:r>
          </w:p>
        </w:tc>
        <w:tc>
          <w:tcPr>
            <w:tcW w:w="2297" w:type="dxa"/>
            <w:tcBorders>
              <w:top w:val="single" w:sz="4" w:space="0" w:color="000000"/>
              <w:left w:val="single" w:sz="4" w:space="0" w:color="000000"/>
              <w:bottom w:val="single" w:sz="4" w:space="0" w:color="000000"/>
              <w:right w:val="single" w:sz="4" w:space="0" w:color="000000"/>
            </w:tcBorders>
            <w:vAlign w:val="center"/>
            <w:hideMark/>
          </w:tcPr>
          <w:p w14:paraId="32EDEE6A" w14:textId="03531E02" w:rsidR="00643CB3" w:rsidRPr="007E6F16" w:rsidRDefault="00F22900">
            <w:pPr>
              <w:spacing w:after="0" w:line="240" w:lineRule="auto"/>
              <w:jc w:val="right"/>
              <w:rPr>
                <w:rFonts w:cs="Calibri"/>
                <w:b/>
                <w:bCs/>
                <w:sz w:val="18"/>
                <w:szCs w:val="18"/>
                <w:lang w:val="sr-Cyrl-RS"/>
              </w:rPr>
            </w:pPr>
            <w:r w:rsidRPr="007E6F16">
              <w:rPr>
                <w:rFonts w:cs="Calibri"/>
                <w:b/>
                <w:bCs/>
                <w:sz w:val="18"/>
                <w:szCs w:val="18"/>
                <w:lang w:val="sr-Latn-RS"/>
              </w:rPr>
              <w:t>5.</w:t>
            </w:r>
            <w:r w:rsidR="00AD3FBE" w:rsidRPr="007E6F16">
              <w:rPr>
                <w:rFonts w:cs="Calibri"/>
                <w:b/>
                <w:bCs/>
                <w:sz w:val="18"/>
                <w:szCs w:val="18"/>
                <w:lang w:val="sr-Cyrl-RS"/>
              </w:rPr>
              <w:t>605</w:t>
            </w:r>
          </w:p>
        </w:tc>
      </w:tr>
      <w:tr w:rsidR="00643CB3" w:rsidRPr="007E6F16" w14:paraId="52AC28AD"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70880B89" w14:textId="77777777" w:rsidR="00643CB3" w:rsidRPr="007E6F16" w:rsidRDefault="00643CB3">
            <w:pPr>
              <w:spacing w:after="0" w:line="240" w:lineRule="auto"/>
              <w:jc w:val="center"/>
              <w:rPr>
                <w:rFonts w:cs="Calibri"/>
                <w:sz w:val="18"/>
                <w:szCs w:val="18"/>
              </w:rPr>
            </w:pPr>
            <w:r w:rsidRPr="007E6F16">
              <w:rPr>
                <w:rFonts w:cs="Calibri"/>
                <w:sz w:val="18"/>
                <w:szCs w:val="18"/>
              </w:rPr>
              <w:t>131300</w:t>
            </w:r>
          </w:p>
        </w:tc>
        <w:tc>
          <w:tcPr>
            <w:tcW w:w="6416" w:type="dxa"/>
            <w:tcBorders>
              <w:top w:val="single" w:sz="4" w:space="0" w:color="000000"/>
              <w:left w:val="single" w:sz="4" w:space="0" w:color="000000"/>
              <w:bottom w:val="single" w:sz="4" w:space="0" w:color="000000"/>
              <w:right w:val="single" w:sz="4" w:space="0" w:color="000000"/>
            </w:tcBorders>
            <w:hideMark/>
          </w:tcPr>
          <w:p w14:paraId="2E2F784A"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Остала актива врем. Разграничења.</w:t>
            </w:r>
          </w:p>
        </w:tc>
        <w:tc>
          <w:tcPr>
            <w:tcW w:w="2297" w:type="dxa"/>
            <w:tcBorders>
              <w:top w:val="single" w:sz="4" w:space="0" w:color="000000"/>
              <w:left w:val="single" w:sz="4" w:space="0" w:color="000000"/>
              <w:bottom w:val="single" w:sz="4" w:space="0" w:color="000000"/>
              <w:right w:val="single" w:sz="4" w:space="0" w:color="000000"/>
            </w:tcBorders>
            <w:vAlign w:val="center"/>
          </w:tcPr>
          <w:p w14:paraId="6E26698D" w14:textId="77777777" w:rsidR="00643CB3" w:rsidRPr="007E6F16" w:rsidRDefault="00643CB3">
            <w:pPr>
              <w:spacing w:after="0" w:line="240" w:lineRule="auto"/>
              <w:jc w:val="right"/>
              <w:rPr>
                <w:rFonts w:cs="Calibri"/>
                <w:b/>
                <w:bCs/>
                <w:sz w:val="18"/>
                <w:szCs w:val="18"/>
                <w:lang w:val="sr-Cyrl-CS"/>
              </w:rPr>
            </w:pPr>
          </w:p>
        </w:tc>
      </w:tr>
      <w:tr w:rsidR="00643CB3" w:rsidRPr="007E6F16" w14:paraId="6A9A4B99"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1A168C3"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130000</w:t>
            </w:r>
          </w:p>
        </w:tc>
        <w:tc>
          <w:tcPr>
            <w:tcW w:w="6416" w:type="dxa"/>
            <w:tcBorders>
              <w:top w:val="single" w:sz="4" w:space="0" w:color="000000"/>
              <w:left w:val="single" w:sz="4" w:space="0" w:color="000000"/>
              <w:bottom w:val="single" w:sz="4" w:space="0" w:color="000000"/>
              <w:right w:val="single" w:sz="4" w:space="0" w:color="000000"/>
            </w:tcBorders>
            <w:hideMark/>
          </w:tcPr>
          <w:p w14:paraId="183CDA9B" w14:textId="77777777" w:rsidR="00643CB3" w:rsidRPr="007E6F16" w:rsidRDefault="00643CB3">
            <w:pPr>
              <w:spacing w:after="0" w:line="240" w:lineRule="auto"/>
              <w:jc w:val="center"/>
              <w:rPr>
                <w:rFonts w:cs="Calibri"/>
                <w:b/>
                <w:sz w:val="18"/>
                <w:szCs w:val="18"/>
                <w:lang w:val="sr-Cyrl-CS"/>
              </w:rPr>
            </w:pPr>
            <w:r w:rsidRPr="007E6F16">
              <w:rPr>
                <w:rFonts w:cs="Calibri"/>
                <w:b/>
                <w:sz w:val="18"/>
                <w:szCs w:val="18"/>
                <w:lang w:val="sr-Cyrl-CS"/>
              </w:rPr>
              <w:t>УКУПНА АКТИВА:</w:t>
            </w:r>
          </w:p>
        </w:tc>
        <w:tc>
          <w:tcPr>
            <w:tcW w:w="2297" w:type="dxa"/>
            <w:tcBorders>
              <w:top w:val="single" w:sz="4" w:space="0" w:color="000000"/>
              <w:left w:val="single" w:sz="4" w:space="0" w:color="000000"/>
              <w:bottom w:val="single" w:sz="4" w:space="0" w:color="000000"/>
              <w:right w:val="single" w:sz="4" w:space="0" w:color="000000"/>
            </w:tcBorders>
            <w:hideMark/>
          </w:tcPr>
          <w:p w14:paraId="719B3702" w14:textId="5700586F" w:rsidR="00643CB3" w:rsidRPr="007E6F16" w:rsidRDefault="00643CB3">
            <w:pPr>
              <w:spacing w:after="0" w:line="240" w:lineRule="auto"/>
              <w:jc w:val="right"/>
              <w:rPr>
                <w:rFonts w:cs="Calibri"/>
                <w:b/>
                <w:bCs/>
                <w:sz w:val="18"/>
                <w:szCs w:val="18"/>
                <w:lang w:val="sr-Cyrl-RS"/>
              </w:rPr>
            </w:pPr>
            <w:r w:rsidRPr="007E6F16">
              <w:rPr>
                <w:rFonts w:cs="Calibri"/>
                <w:b/>
                <w:bCs/>
                <w:sz w:val="18"/>
                <w:szCs w:val="18"/>
                <w:lang w:val="sr-Latn-RS"/>
              </w:rPr>
              <w:t>2,</w:t>
            </w:r>
            <w:r w:rsidR="009931B3" w:rsidRPr="007E6F16">
              <w:rPr>
                <w:rFonts w:cs="Calibri"/>
                <w:b/>
                <w:bCs/>
                <w:sz w:val="18"/>
                <w:szCs w:val="18"/>
                <w:lang w:val="sr-Cyrl-RS"/>
              </w:rPr>
              <w:t>456.727</w:t>
            </w:r>
          </w:p>
        </w:tc>
      </w:tr>
      <w:tr w:rsidR="00643CB3" w:rsidRPr="007E6F16" w14:paraId="44C30315"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tcPr>
          <w:p w14:paraId="3C5320CC" w14:textId="77777777" w:rsidR="00643CB3" w:rsidRPr="007E6F16" w:rsidRDefault="00643CB3">
            <w:pPr>
              <w:spacing w:after="0" w:line="240" w:lineRule="auto"/>
              <w:jc w:val="both"/>
              <w:rPr>
                <w:rFonts w:cs="Calibri"/>
                <w:sz w:val="18"/>
                <w:szCs w:val="18"/>
                <w:lang w:val="sr-Cyrl-RS"/>
              </w:rPr>
            </w:pPr>
          </w:p>
        </w:tc>
        <w:tc>
          <w:tcPr>
            <w:tcW w:w="6416" w:type="dxa"/>
            <w:tcBorders>
              <w:top w:val="single" w:sz="4" w:space="0" w:color="000000"/>
              <w:left w:val="single" w:sz="4" w:space="0" w:color="000000"/>
              <w:bottom w:val="single" w:sz="4" w:space="0" w:color="000000"/>
              <w:right w:val="single" w:sz="4" w:space="0" w:color="000000"/>
            </w:tcBorders>
            <w:hideMark/>
          </w:tcPr>
          <w:p w14:paraId="5C1E0162" w14:textId="77777777" w:rsidR="00643CB3" w:rsidRPr="007E6F16" w:rsidRDefault="00643CB3">
            <w:pPr>
              <w:spacing w:after="0" w:line="240" w:lineRule="auto"/>
              <w:jc w:val="center"/>
              <w:rPr>
                <w:rFonts w:cs="Calibri"/>
                <w:b/>
                <w:sz w:val="18"/>
                <w:szCs w:val="18"/>
                <w:lang w:val="sr-Cyrl-CS"/>
              </w:rPr>
            </w:pPr>
            <w:r w:rsidRPr="007E6F16">
              <w:rPr>
                <w:rFonts w:cs="Calibri"/>
                <w:b/>
                <w:sz w:val="18"/>
                <w:szCs w:val="18"/>
                <w:lang w:val="sr-Cyrl-CS"/>
              </w:rPr>
              <w:t>ПАСИВА:</w:t>
            </w:r>
          </w:p>
        </w:tc>
        <w:tc>
          <w:tcPr>
            <w:tcW w:w="2297" w:type="dxa"/>
            <w:tcBorders>
              <w:top w:val="single" w:sz="4" w:space="0" w:color="000000"/>
              <w:left w:val="single" w:sz="4" w:space="0" w:color="000000"/>
              <w:bottom w:val="single" w:sz="4" w:space="0" w:color="000000"/>
              <w:right w:val="single" w:sz="4" w:space="0" w:color="000000"/>
            </w:tcBorders>
          </w:tcPr>
          <w:p w14:paraId="0627ED30" w14:textId="77777777" w:rsidR="00643CB3" w:rsidRPr="007E6F16" w:rsidRDefault="00643CB3">
            <w:pPr>
              <w:spacing w:after="0" w:line="240" w:lineRule="auto"/>
              <w:jc w:val="right"/>
              <w:rPr>
                <w:rFonts w:cs="Calibri"/>
                <w:sz w:val="18"/>
                <w:szCs w:val="18"/>
              </w:rPr>
            </w:pPr>
          </w:p>
        </w:tc>
      </w:tr>
      <w:tr w:rsidR="00643CB3" w:rsidRPr="007E6F16" w14:paraId="2348CD33"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85A22C3" w14:textId="77777777" w:rsidR="00643CB3" w:rsidRPr="007E6F16" w:rsidRDefault="00643CB3">
            <w:pPr>
              <w:spacing w:after="0" w:line="240" w:lineRule="auto"/>
              <w:jc w:val="center"/>
              <w:rPr>
                <w:rFonts w:cs="Calibri"/>
                <w:sz w:val="18"/>
                <w:szCs w:val="18"/>
              </w:rPr>
            </w:pPr>
            <w:r w:rsidRPr="007E6F16">
              <w:rPr>
                <w:rFonts w:cs="Calibri"/>
                <w:sz w:val="18"/>
                <w:szCs w:val="18"/>
              </w:rPr>
              <w:t>200000</w:t>
            </w:r>
          </w:p>
        </w:tc>
        <w:tc>
          <w:tcPr>
            <w:tcW w:w="6416" w:type="dxa"/>
            <w:tcBorders>
              <w:top w:val="single" w:sz="4" w:space="0" w:color="000000"/>
              <w:left w:val="single" w:sz="4" w:space="0" w:color="000000"/>
              <w:bottom w:val="single" w:sz="4" w:space="0" w:color="000000"/>
              <w:right w:val="single" w:sz="4" w:space="0" w:color="000000"/>
            </w:tcBorders>
            <w:hideMark/>
          </w:tcPr>
          <w:p w14:paraId="04F4360F"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w:t>
            </w:r>
          </w:p>
        </w:tc>
        <w:tc>
          <w:tcPr>
            <w:tcW w:w="2297" w:type="dxa"/>
            <w:tcBorders>
              <w:top w:val="single" w:sz="4" w:space="0" w:color="000000"/>
              <w:left w:val="single" w:sz="4" w:space="0" w:color="000000"/>
              <w:bottom w:val="single" w:sz="4" w:space="0" w:color="000000"/>
              <w:right w:val="single" w:sz="4" w:space="0" w:color="000000"/>
            </w:tcBorders>
            <w:hideMark/>
          </w:tcPr>
          <w:p w14:paraId="27CA9F2A" w14:textId="7C7CC60C"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451.861</w:t>
            </w:r>
          </w:p>
        </w:tc>
      </w:tr>
      <w:tr w:rsidR="00643CB3" w:rsidRPr="007E6F16" w14:paraId="604DD4A3"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AF4E72F" w14:textId="77777777" w:rsidR="00643CB3" w:rsidRPr="007E6F16" w:rsidRDefault="00643CB3">
            <w:pPr>
              <w:spacing w:after="0" w:line="240" w:lineRule="auto"/>
              <w:jc w:val="center"/>
              <w:rPr>
                <w:rFonts w:cs="Calibri"/>
                <w:sz w:val="18"/>
                <w:szCs w:val="18"/>
              </w:rPr>
            </w:pPr>
            <w:r w:rsidRPr="007E6F16">
              <w:rPr>
                <w:rFonts w:cs="Calibri"/>
                <w:sz w:val="18"/>
                <w:szCs w:val="18"/>
              </w:rPr>
              <w:t>210000</w:t>
            </w:r>
          </w:p>
        </w:tc>
        <w:tc>
          <w:tcPr>
            <w:tcW w:w="6416" w:type="dxa"/>
            <w:tcBorders>
              <w:top w:val="single" w:sz="4" w:space="0" w:color="000000"/>
              <w:left w:val="single" w:sz="4" w:space="0" w:color="000000"/>
              <w:bottom w:val="single" w:sz="4" w:space="0" w:color="000000"/>
              <w:right w:val="single" w:sz="4" w:space="0" w:color="000000"/>
            </w:tcBorders>
            <w:hideMark/>
          </w:tcPr>
          <w:p w14:paraId="6055BEC1"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ДУГОРОЧНЕ ОБАВЕЗЕ:</w:t>
            </w:r>
          </w:p>
        </w:tc>
        <w:tc>
          <w:tcPr>
            <w:tcW w:w="2297" w:type="dxa"/>
            <w:tcBorders>
              <w:top w:val="single" w:sz="4" w:space="0" w:color="000000"/>
              <w:left w:val="single" w:sz="4" w:space="0" w:color="000000"/>
              <w:bottom w:val="single" w:sz="4" w:space="0" w:color="000000"/>
              <w:right w:val="single" w:sz="4" w:space="0" w:color="000000"/>
            </w:tcBorders>
          </w:tcPr>
          <w:p w14:paraId="5483D34B" w14:textId="77777777" w:rsidR="00643CB3" w:rsidRPr="007E6F16" w:rsidRDefault="00643CB3">
            <w:pPr>
              <w:spacing w:after="0" w:line="240" w:lineRule="auto"/>
              <w:jc w:val="right"/>
              <w:rPr>
                <w:rFonts w:cs="Calibri"/>
                <w:b/>
                <w:bCs/>
                <w:sz w:val="18"/>
                <w:szCs w:val="18"/>
                <w:lang w:val="sr-Cyrl-CS"/>
              </w:rPr>
            </w:pPr>
          </w:p>
        </w:tc>
      </w:tr>
      <w:tr w:rsidR="00643CB3" w:rsidRPr="007E6F16" w14:paraId="302492BA"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24E35CBD" w14:textId="77777777" w:rsidR="00643CB3" w:rsidRPr="007E6F16" w:rsidRDefault="00643CB3">
            <w:pPr>
              <w:spacing w:after="0" w:line="240" w:lineRule="auto"/>
              <w:jc w:val="center"/>
              <w:rPr>
                <w:rFonts w:cs="Calibri"/>
                <w:sz w:val="18"/>
                <w:szCs w:val="18"/>
              </w:rPr>
            </w:pPr>
            <w:r w:rsidRPr="007E6F16">
              <w:rPr>
                <w:rFonts w:cs="Calibri"/>
                <w:sz w:val="18"/>
                <w:szCs w:val="18"/>
              </w:rPr>
              <w:t>211400</w:t>
            </w:r>
          </w:p>
        </w:tc>
        <w:tc>
          <w:tcPr>
            <w:tcW w:w="6416" w:type="dxa"/>
            <w:tcBorders>
              <w:top w:val="single" w:sz="4" w:space="0" w:color="000000"/>
              <w:left w:val="single" w:sz="4" w:space="0" w:color="000000"/>
              <w:bottom w:val="single" w:sz="4" w:space="0" w:color="000000"/>
              <w:right w:val="single" w:sz="4" w:space="0" w:color="000000"/>
            </w:tcBorders>
            <w:hideMark/>
          </w:tcPr>
          <w:p w14:paraId="41698B3D"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 по основу дугор.код пословних банка</w:t>
            </w:r>
          </w:p>
        </w:tc>
        <w:tc>
          <w:tcPr>
            <w:tcW w:w="2297" w:type="dxa"/>
            <w:tcBorders>
              <w:top w:val="single" w:sz="4" w:space="0" w:color="000000"/>
              <w:left w:val="single" w:sz="4" w:space="0" w:color="000000"/>
              <w:bottom w:val="single" w:sz="4" w:space="0" w:color="000000"/>
              <w:right w:val="single" w:sz="4" w:space="0" w:color="000000"/>
            </w:tcBorders>
          </w:tcPr>
          <w:p w14:paraId="090F6F11" w14:textId="77777777" w:rsidR="00643CB3" w:rsidRPr="007E6F16" w:rsidRDefault="00643CB3">
            <w:pPr>
              <w:spacing w:after="0" w:line="240" w:lineRule="auto"/>
              <w:jc w:val="right"/>
              <w:rPr>
                <w:rFonts w:cs="Calibri"/>
                <w:sz w:val="18"/>
                <w:szCs w:val="18"/>
                <w:lang w:val="sr-Cyrl-CS"/>
              </w:rPr>
            </w:pPr>
          </w:p>
        </w:tc>
      </w:tr>
      <w:tr w:rsidR="00643CB3" w:rsidRPr="007E6F16" w14:paraId="7C321167"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61DC237" w14:textId="77777777" w:rsidR="00643CB3" w:rsidRPr="007E6F16" w:rsidRDefault="00643CB3">
            <w:pPr>
              <w:spacing w:after="0" w:line="240" w:lineRule="auto"/>
              <w:jc w:val="center"/>
              <w:rPr>
                <w:rFonts w:cs="Calibri"/>
                <w:sz w:val="18"/>
                <w:szCs w:val="18"/>
              </w:rPr>
            </w:pPr>
            <w:r w:rsidRPr="007E6F16">
              <w:rPr>
                <w:rFonts w:cs="Calibri"/>
                <w:sz w:val="18"/>
                <w:szCs w:val="18"/>
              </w:rPr>
              <w:t>211900</w:t>
            </w:r>
          </w:p>
        </w:tc>
        <w:tc>
          <w:tcPr>
            <w:tcW w:w="6416" w:type="dxa"/>
            <w:tcBorders>
              <w:top w:val="single" w:sz="4" w:space="0" w:color="000000"/>
              <w:left w:val="single" w:sz="4" w:space="0" w:color="000000"/>
              <w:bottom w:val="single" w:sz="4" w:space="0" w:color="000000"/>
              <w:right w:val="single" w:sz="4" w:space="0" w:color="000000"/>
            </w:tcBorders>
            <w:hideMark/>
          </w:tcPr>
          <w:p w14:paraId="3EB066E3"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Дугорочне обавезе за финансијске лизинге</w:t>
            </w:r>
          </w:p>
        </w:tc>
        <w:tc>
          <w:tcPr>
            <w:tcW w:w="2297" w:type="dxa"/>
            <w:tcBorders>
              <w:top w:val="single" w:sz="4" w:space="0" w:color="000000"/>
              <w:left w:val="single" w:sz="4" w:space="0" w:color="000000"/>
              <w:bottom w:val="single" w:sz="4" w:space="0" w:color="000000"/>
              <w:right w:val="single" w:sz="4" w:space="0" w:color="000000"/>
            </w:tcBorders>
          </w:tcPr>
          <w:p w14:paraId="1067E111" w14:textId="77777777" w:rsidR="00643CB3" w:rsidRPr="007E6F16" w:rsidRDefault="00643CB3">
            <w:pPr>
              <w:spacing w:after="0" w:line="240" w:lineRule="auto"/>
              <w:jc w:val="right"/>
              <w:rPr>
                <w:rFonts w:cs="Calibri"/>
                <w:sz w:val="18"/>
                <w:szCs w:val="18"/>
                <w:lang w:val="sr-Cyrl-CS"/>
              </w:rPr>
            </w:pPr>
          </w:p>
        </w:tc>
      </w:tr>
      <w:tr w:rsidR="00643CB3" w:rsidRPr="007E6F16" w14:paraId="4C7A3724"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27D2A085" w14:textId="77777777" w:rsidR="00643CB3" w:rsidRPr="007E6F16" w:rsidRDefault="00643CB3">
            <w:pPr>
              <w:spacing w:after="0" w:line="240" w:lineRule="auto"/>
              <w:jc w:val="center"/>
              <w:rPr>
                <w:rFonts w:cs="Calibri"/>
                <w:sz w:val="18"/>
                <w:szCs w:val="18"/>
              </w:rPr>
            </w:pPr>
            <w:r w:rsidRPr="007E6F16">
              <w:rPr>
                <w:rFonts w:cs="Calibri"/>
                <w:sz w:val="18"/>
                <w:szCs w:val="18"/>
              </w:rPr>
              <w:t>230000</w:t>
            </w:r>
          </w:p>
        </w:tc>
        <w:tc>
          <w:tcPr>
            <w:tcW w:w="6416" w:type="dxa"/>
            <w:tcBorders>
              <w:top w:val="single" w:sz="4" w:space="0" w:color="000000"/>
              <w:left w:val="single" w:sz="4" w:space="0" w:color="000000"/>
              <w:bottom w:val="single" w:sz="4" w:space="0" w:color="000000"/>
              <w:right w:val="single" w:sz="4" w:space="0" w:color="000000"/>
            </w:tcBorders>
            <w:hideMark/>
          </w:tcPr>
          <w:p w14:paraId="5664CAC8"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ОБАВЕЗЕ ПО ОСНОВУ РАСХОДА ЗА ЗАПОСЛЕНЕ</w:t>
            </w:r>
          </w:p>
        </w:tc>
        <w:tc>
          <w:tcPr>
            <w:tcW w:w="2297" w:type="dxa"/>
            <w:tcBorders>
              <w:top w:val="single" w:sz="4" w:space="0" w:color="000000"/>
              <w:left w:val="single" w:sz="4" w:space="0" w:color="000000"/>
              <w:bottom w:val="single" w:sz="4" w:space="0" w:color="000000"/>
              <w:right w:val="single" w:sz="4" w:space="0" w:color="000000"/>
            </w:tcBorders>
          </w:tcPr>
          <w:p w14:paraId="73C44AE5" w14:textId="77777777" w:rsidR="00643CB3" w:rsidRPr="007E6F16" w:rsidRDefault="00643CB3">
            <w:pPr>
              <w:spacing w:after="0" w:line="240" w:lineRule="auto"/>
              <w:jc w:val="right"/>
              <w:rPr>
                <w:rFonts w:cs="Calibri"/>
                <w:b/>
                <w:bCs/>
                <w:sz w:val="18"/>
                <w:szCs w:val="18"/>
                <w:lang w:val="sr-Cyrl-CS"/>
              </w:rPr>
            </w:pPr>
          </w:p>
        </w:tc>
      </w:tr>
      <w:tr w:rsidR="00643CB3" w:rsidRPr="007E6F16" w14:paraId="209C47E2"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07A234FA"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231000</w:t>
            </w:r>
          </w:p>
        </w:tc>
        <w:tc>
          <w:tcPr>
            <w:tcW w:w="6416" w:type="dxa"/>
            <w:tcBorders>
              <w:top w:val="single" w:sz="4" w:space="0" w:color="000000"/>
              <w:left w:val="single" w:sz="4" w:space="0" w:color="000000"/>
              <w:bottom w:val="single" w:sz="4" w:space="0" w:color="auto"/>
              <w:right w:val="single" w:sz="4" w:space="0" w:color="000000"/>
            </w:tcBorders>
            <w:hideMark/>
          </w:tcPr>
          <w:p w14:paraId="74D70693"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ЅА ПЛАТЕ И ДОДАТКЕ1120-1124</w:t>
            </w:r>
          </w:p>
        </w:tc>
        <w:tc>
          <w:tcPr>
            <w:tcW w:w="2297" w:type="dxa"/>
            <w:tcBorders>
              <w:top w:val="single" w:sz="4" w:space="0" w:color="000000"/>
              <w:left w:val="single" w:sz="4" w:space="0" w:color="000000"/>
              <w:bottom w:val="single" w:sz="4" w:space="0" w:color="auto"/>
              <w:right w:val="single" w:sz="4" w:space="0" w:color="000000"/>
            </w:tcBorders>
          </w:tcPr>
          <w:p w14:paraId="78243899" w14:textId="77777777" w:rsidR="00643CB3" w:rsidRPr="007E6F16" w:rsidRDefault="00643CB3">
            <w:pPr>
              <w:spacing w:after="0" w:line="240" w:lineRule="auto"/>
              <w:jc w:val="right"/>
              <w:rPr>
                <w:rFonts w:cs="Calibri"/>
                <w:b/>
                <w:bCs/>
                <w:sz w:val="18"/>
                <w:szCs w:val="18"/>
                <w:lang w:val="sr-Cyrl-CS"/>
              </w:rPr>
            </w:pPr>
          </w:p>
        </w:tc>
      </w:tr>
      <w:tr w:rsidR="00643CB3" w:rsidRPr="007E6F16" w14:paraId="52810554"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267E7E26"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231100</w:t>
            </w:r>
          </w:p>
        </w:tc>
        <w:tc>
          <w:tcPr>
            <w:tcW w:w="6416" w:type="dxa"/>
            <w:tcBorders>
              <w:top w:val="single" w:sz="4" w:space="0" w:color="auto"/>
              <w:left w:val="single" w:sz="4" w:space="0" w:color="000000"/>
              <w:bottom w:val="single" w:sz="4" w:space="0" w:color="auto"/>
              <w:right w:val="single" w:sz="4" w:space="0" w:color="000000"/>
            </w:tcBorders>
            <w:hideMark/>
          </w:tcPr>
          <w:p w14:paraId="5DBA317F"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ѕа нето плате идодатке</w:t>
            </w:r>
          </w:p>
        </w:tc>
        <w:tc>
          <w:tcPr>
            <w:tcW w:w="2297" w:type="dxa"/>
            <w:tcBorders>
              <w:top w:val="single" w:sz="4" w:space="0" w:color="auto"/>
              <w:left w:val="single" w:sz="4" w:space="0" w:color="000000"/>
              <w:bottom w:val="single" w:sz="4" w:space="0" w:color="auto"/>
              <w:right w:val="single" w:sz="4" w:space="0" w:color="000000"/>
            </w:tcBorders>
          </w:tcPr>
          <w:p w14:paraId="4B09D018" w14:textId="77777777" w:rsidR="00643CB3" w:rsidRPr="007E6F16" w:rsidRDefault="00643CB3">
            <w:pPr>
              <w:spacing w:after="0" w:line="240" w:lineRule="auto"/>
              <w:jc w:val="right"/>
              <w:rPr>
                <w:rFonts w:cs="Calibri"/>
                <w:b/>
                <w:bCs/>
                <w:sz w:val="18"/>
                <w:szCs w:val="18"/>
                <w:lang w:val="sr-Cyrl-CS"/>
              </w:rPr>
            </w:pPr>
          </w:p>
        </w:tc>
      </w:tr>
      <w:tr w:rsidR="00643CB3" w:rsidRPr="007E6F16" w14:paraId="5A4E0F2C"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3AB654D6" w14:textId="77777777" w:rsidR="00643CB3" w:rsidRPr="007E6F16" w:rsidRDefault="00643CB3">
            <w:pPr>
              <w:spacing w:after="0" w:line="240" w:lineRule="auto"/>
              <w:jc w:val="center"/>
              <w:rPr>
                <w:rFonts w:cs="Calibri"/>
                <w:sz w:val="18"/>
                <w:szCs w:val="18"/>
                <w:lang w:val="sr-Cyrl-RS"/>
              </w:rPr>
            </w:pPr>
            <w:r w:rsidRPr="007E6F16">
              <w:rPr>
                <w:rFonts w:cs="Calibri"/>
                <w:sz w:val="18"/>
                <w:szCs w:val="18"/>
              </w:rPr>
              <w:t>232000</w:t>
            </w:r>
          </w:p>
        </w:tc>
        <w:tc>
          <w:tcPr>
            <w:tcW w:w="6416" w:type="dxa"/>
            <w:tcBorders>
              <w:top w:val="single" w:sz="4" w:space="0" w:color="auto"/>
              <w:left w:val="single" w:sz="4" w:space="0" w:color="000000"/>
              <w:bottom w:val="single" w:sz="4" w:space="0" w:color="auto"/>
              <w:right w:val="single" w:sz="4" w:space="0" w:color="000000"/>
            </w:tcBorders>
            <w:hideMark/>
          </w:tcPr>
          <w:p w14:paraId="7FE1701A"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 порезанакнаде</w:t>
            </w:r>
          </w:p>
        </w:tc>
        <w:tc>
          <w:tcPr>
            <w:tcW w:w="2297" w:type="dxa"/>
            <w:tcBorders>
              <w:top w:val="single" w:sz="4" w:space="0" w:color="auto"/>
              <w:left w:val="single" w:sz="4" w:space="0" w:color="000000"/>
              <w:bottom w:val="single" w:sz="4" w:space="0" w:color="auto"/>
              <w:right w:val="single" w:sz="4" w:space="0" w:color="000000"/>
            </w:tcBorders>
          </w:tcPr>
          <w:p w14:paraId="069697E6" w14:textId="77777777" w:rsidR="00643CB3" w:rsidRPr="007E6F16" w:rsidRDefault="00643CB3">
            <w:pPr>
              <w:spacing w:after="0" w:line="240" w:lineRule="auto"/>
              <w:jc w:val="right"/>
              <w:rPr>
                <w:rFonts w:cs="Calibri"/>
                <w:b/>
                <w:bCs/>
                <w:sz w:val="18"/>
                <w:szCs w:val="18"/>
                <w:lang w:val="sr-Cyrl-CS"/>
              </w:rPr>
            </w:pPr>
          </w:p>
        </w:tc>
      </w:tr>
      <w:tr w:rsidR="00643CB3" w:rsidRPr="007E6F16" w14:paraId="6C1DF61D"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7FA8E2CC"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231300</w:t>
            </w:r>
          </w:p>
        </w:tc>
        <w:tc>
          <w:tcPr>
            <w:tcW w:w="6416" w:type="dxa"/>
            <w:tcBorders>
              <w:top w:val="single" w:sz="4" w:space="0" w:color="auto"/>
              <w:left w:val="single" w:sz="4" w:space="0" w:color="000000"/>
              <w:bottom w:val="single" w:sz="4" w:space="0" w:color="auto"/>
              <w:right w:val="single" w:sz="4" w:space="0" w:color="000000"/>
            </w:tcBorders>
            <w:hideMark/>
          </w:tcPr>
          <w:p w14:paraId="0D11A7D2"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доприноса за пензиско и инвалидско ос</w:t>
            </w:r>
          </w:p>
        </w:tc>
        <w:tc>
          <w:tcPr>
            <w:tcW w:w="2297" w:type="dxa"/>
            <w:tcBorders>
              <w:top w:val="single" w:sz="4" w:space="0" w:color="auto"/>
              <w:left w:val="single" w:sz="4" w:space="0" w:color="000000"/>
              <w:bottom w:val="single" w:sz="4" w:space="0" w:color="auto"/>
              <w:right w:val="single" w:sz="4" w:space="0" w:color="000000"/>
            </w:tcBorders>
          </w:tcPr>
          <w:p w14:paraId="795FD291" w14:textId="77777777" w:rsidR="00643CB3" w:rsidRPr="007E6F16" w:rsidRDefault="00643CB3">
            <w:pPr>
              <w:spacing w:after="0" w:line="240" w:lineRule="auto"/>
              <w:jc w:val="right"/>
              <w:rPr>
                <w:rFonts w:cs="Calibri"/>
                <w:b/>
                <w:bCs/>
                <w:sz w:val="18"/>
                <w:szCs w:val="18"/>
                <w:lang w:val="sr-Cyrl-CS"/>
              </w:rPr>
            </w:pPr>
          </w:p>
        </w:tc>
      </w:tr>
      <w:tr w:rsidR="00643CB3" w:rsidRPr="007E6F16" w14:paraId="78861FFD"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5477B709"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231400</w:t>
            </w:r>
          </w:p>
        </w:tc>
        <w:tc>
          <w:tcPr>
            <w:tcW w:w="6416" w:type="dxa"/>
            <w:tcBorders>
              <w:top w:val="single" w:sz="4" w:space="0" w:color="auto"/>
              <w:left w:val="single" w:sz="4" w:space="0" w:color="000000"/>
              <w:bottom w:val="single" w:sz="4" w:space="0" w:color="auto"/>
              <w:right w:val="single" w:sz="4" w:space="0" w:color="000000"/>
            </w:tcBorders>
            <w:hideMark/>
          </w:tcPr>
          <w:p w14:paraId="0FB5C1E5"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доприноса за ѕдраствених осигурање</w:t>
            </w:r>
          </w:p>
        </w:tc>
        <w:tc>
          <w:tcPr>
            <w:tcW w:w="2297" w:type="dxa"/>
            <w:tcBorders>
              <w:top w:val="single" w:sz="4" w:space="0" w:color="auto"/>
              <w:left w:val="single" w:sz="4" w:space="0" w:color="000000"/>
              <w:bottom w:val="single" w:sz="4" w:space="0" w:color="auto"/>
              <w:right w:val="single" w:sz="4" w:space="0" w:color="000000"/>
            </w:tcBorders>
          </w:tcPr>
          <w:p w14:paraId="4ADC17B4" w14:textId="77777777" w:rsidR="00643CB3" w:rsidRPr="007E6F16" w:rsidRDefault="00643CB3">
            <w:pPr>
              <w:spacing w:after="0" w:line="240" w:lineRule="auto"/>
              <w:jc w:val="right"/>
              <w:rPr>
                <w:rFonts w:cs="Calibri"/>
                <w:b/>
                <w:bCs/>
                <w:sz w:val="18"/>
                <w:szCs w:val="18"/>
                <w:lang w:val="sr-Cyrl-CS"/>
              </w:rPr>
            </w:pPr>
          </w:p>
        </w:tc>
      </w:tr>
      <w:tr w:rsidR="00643CB3" w:rsidRPr="007E6F16" w14:paraId="03F9F1C3"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4C8637AD"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231500</w:t>
            </w:r>
          </w:p>
        </w:tc>
        <w:tc>
          <w:tcPr>
            <w:tcW w:w="6416" w:type="dxa"/>
            <w:tcBorders>
              <w:top w:val="single" w:sz="4" w:space="0" w:color="auto"/>
              <w:left w:val="single" w:sz="4" w:space="0" w:color="000000"/>
              <w:bottom w:val="single" w:sz="4" w:space="0" w:color="auto"/>
              <w:right w:val="single" w:sz="4" w:space="0" w:color="000000"/>
            </w:tcBorders>
            <w:hideMark/>
          </w:tcPr>
          <w:p w14:paraId="5412D0F9"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доприноса за незапослене</w:t>
            </w:r>
          </w:p>
        </w:tc>
        <w:tc>
          <w:tcPr>
            <w:tcW w:w="2297" w:type="dxa"/>
            <w:tcBorders>
              <w:top w:val="single" w:sz="4" w:space="0" w:color="auto"/>
              <w:left w:val="single" w:sz="4" w:space="0" w:color="000000"/>
              <w:bottom w:val="single" w:sz="4" w:space="0" w:color="auto"/>
              <w:right w:val="single" w:sz="4" w:space="0" w:color="000000"/>
            </w:tcBorders>
          </w:tcPr>
          <w:p w14:paraId="70E7B439" w14:textId="77777777" w:rsidR="00643CB3" w:rsidRPr="007E6F16" w:rsidRDefault="00643CB3">
            <w:pPr>
              <w:spacing w:after="0" w:line="240" w:lineRule="auto"/>
              <w:jc w:val="right"/>
              <w:rPr>
                <w:rFonts w:cs="Calibri"/>
                <w:b/>
                <w:bCs/>
                <w:sz w:val="18"/>
                <w:szCs w:val="18"/>
                <w:lang w:val="sr-Cyrl-CS"/>
              </w:rPr>
            </w:pPr>
          </w:p>
        </w:tc>
      </w:tr>
      <w:tr w:rsidR="00643CB3" w:rsidRPr="007E6F16" w14:paraId="174C6226"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26BC6D7B"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234100</w:t>
            </w:r>
          </w:p>
        </w:tc>
        <w:tc>
          <w:tcPr>
            <w:tcW w:w="6416" w:type="dxa"/>
            <w:tcBorders>
              <w:top w:val="single" w:sz="4" w:space="0" w:color="auto"/>
              <w:left w:val="single" w:sz="4" w:space="0" w:color="000000"/>
              <w:bottom w:val="single" w:sz="4" w:space="0" w:color="auto"/>
              <w:right w:val="single" w:sz="4" w:space="0" w:color="000000"/>
            </w:tcBorders>
            <w:hideMark/>
          </w:tcPr>
          <w:p w14:paraId="25C0BE88"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доприноса ѕа пен ос.</w:t>
            </w:r>
          </w:p>
        </w:tc>
        <w:tc>
          <w:tcPr>
            <w:tcW w:w="2297" w:type="dxa"/>
            <w:tcBorders>
              <w:top w:val="single" w:sz="4" w:space="0" w:color="auto"/>
              <w:left w:val="single" w:sz="4" w:space="0" w:color="000000"/>
              <w:bottom w:val="single" w:sz="4" w:space="0" w:color="auto"/>
              <w:right w:val="single" w:sz="4" w:space="0" w:color="000000"/>
            </w:tcBorders>
          </w:tcPr>
          <w:p w14:paraId="6E5A3FBF" w14:textId="77777777" w:rsidR="00643CB3" w:rsidRPr="007E6F16" w:rsidRDefault="00643CB3">
            <w:pPr>
              <w:spacing w:after="0" w:line="240" w:lineRule="auto"/>
              <w:jc w:val="right"/>
              <w:rPr>
                <w:rFonts w:cs="Calibri"/>
                <w:b/>
                <w:bCs/>
                <w:sz w:val="18"/>
                <w:szCs w:val="18"/>
                <w:lang w:val="sr-Cyrl-CS"/>
              </w:rPr>
            </w:pPr>
          </w:p>
        </w:tc>
      </w:tr>
      <w:tr w:rsidR="00643CB3" w:rsidRPr="007E6F16" w14:paraId="054206AF"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685E04AC"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234200</w:t>
            </w:r>
          </w:p>
        </w:tc>
        <w:tc>
          <w:tcPr>
            <w:tcW w:w="6416" w:type="dxa"/>
            <w:tcBorders>
              <w:top w:val="single" w:sz="4" w:space="0" w:color="auto"/>
              <w:left w:val="single" w:sz="4" w:space="0" w:color="000000"/>
              <w:bottom w:val="single" w:sz="4" w:space="0" w:color="auto"/>
              <w:right w:val="single" w:sz="4" w:space="0" w:color="000000"/>
            </w:tcBorders>
            <w:hideMark/>
          </w:tcPr>
          <w:p w14:paraId="79E63583"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здрав.ос</w:t>
            </w:r>
          </w:p>
        </w:tc>
        <w:tc>
          <w:tcPr>
            <w:tcW w:w="2297" w:type="dxa"/>
            <w:tcBorders>
              <w:top w:val="single" w:sz="4" w:space="0" w:color="auto"/>
              <w:left w:val="single" w:sz="4" w:space="0" w:color="000000"/>
              <w:bottom w:val="single" w:sz="4" w:space="0" w:color="auto"/>
              <w:right w:val="single" w:sz="4" w:space="0" w:color="000000"/>
            </w:tcBorders>
          </w:tcPr>
          <w:p w14:paraId="0F9FEC89" w14:textId="77777777" w:rsidR="00643CB3" w:rsidRPr="007E6F16" w:rsidRDefault="00643CB3">
            <w:pPr>
              <w:spacing w:after="0" w:line="240" w:lineRule="auto"/>
              <w:jc w:val="right"/>
              <w:rPr>
                <w:rFonts w:cs="Calibri"/>
                <w:b/>
                <w:bCs/>
                <w:sz w:val="18"/>
                <w:szCs w:val="18"/>
                <w:lang w:val="sr-Cyrl-CS"/>
              </w:rPr>
            </w:pPr>
          </w:p>
        </w:tc>
      </w:tr>
      <w:tr w:rsidR="00643CB3" w:rsidRPr="007E6F16" w14:paraId="3A76D025" w14:textId="77777777" w:rsidTr="00F63B9E">
        <w:trPr>
          <w:trHeight w:val="20"/>
        </w:trPr>
        <w:tc>
          <w:tcPr>
            <w:tcW w:w="1238" w:type="dxa"/>
            <w:tcBorders>
              <w:top w:val="single" w:sz="4" w:space="0" w:color="auto"/>
              <w:left w:val="single" w:sz="4" w:space="0" w:color="000000"/>
              <w:bottom w:val="single" w:sz="4" w:space="0" w:color="000000"/>
              <w:right w:val="single" w:sz="4" w:space="0" w:color="000000"/>
            </w:tcBorders>
            <w:hideMark/>
          </w:tcPr>
          <w:p w14:paraId="510722EB"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234300</w:t>
            </w:r>
          </w:p>
        </w:tc>
        <w:tc>
          <w:tcPr>
            <w:tcW w:w="6416" w:type="dxa"/>
            <w:tcBorders>
              <w:top w:val="single" w:sz="4" w:space="0" w:color="auto"/>
              <w:left w:val="single" w:sz="4" w:space="0" w:color="000000"/>
              <w:bottom w:val="single" w:sz="4" w:space="0" w:color="000000"/>
              <w:right w:val="single" w:sz="4" w:space="0" w:color="000000"/>
            </w:tcBorders>
            <w:hideMark/>
          </w:tcPr>
          <w:p w14:paraId="19D365D1"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0бавезе по осн,нез</w:t>
            </w:r>
          </w:p>
        </w:tc>
        <w:tc>
          <w:tcPr>
            <w:tcW w:w="2297" w:type="dxa"/>
            <w:tcBorders>
              <w:top w:val="single" w:sz="4" w:space="0" w:color="auto"/>
              <w:left w:val="single" w:sz="4" w:space="0" w:color="000000"/>
              <w:bottom w:val="single" w:sz="4" w:space="0" w:color="000000"/>
              <w:right w:val="single" w:sz="4" w:space="0" w:color="000000"/>
            </w:tcBorders>
          </w:tcPr>
          <w:p w14:paraId="5DF5D199" w14:textId="77777777" w:rsidR="00643CB3" w:rsidRPr="007E6F16" w:rsidRDefault="00643CB3">
            <w:pPr>
              <w:spacing w:after="0" w:line="240" w:lineRule="auto"/>
              <w:jc w:val="right"/>
              <w:rPr>
                <w:rFonts w:cs="Calibri"/>
                <w:b/>
                <w:bCs/>
                <w:sz w:val="18"/>
                <w:szCs w:val="18"/>
                <w:lang w:val="sr-Cyrl-CS"/>
              </w:rPr>
            </w:pPr>
          </w:p>
        </w:tc>
      </w:tr>
      <w:tr w:rsidR="00643CB3" w:rsidRPr="007E6F16" w14:paraId="15CF3559"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7B1BF50D"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236100</w:t>
            </w:r>
          </w:p>
        </w:tc>
        <w:tc>
          <w:tcPr>
            <w:tcW w:w="6416" w:type="dxa"/>
            <w:tcBorders>
              <w:top w:val="single" w:sz="4" w:space="0" w:color="000000"/>
              <w:left w:val="single" w:sz="4" w:space="0" w:color="000000"/>
              <w:bottom w:val="single" w:sz="4" w:space="0" w:color="auto"/>
              <w:right w:val="single" w:sz="4" w:space="0" w:color="000000"/>
            </w:tcBorders>
            <w:hideMark/>
          </w:tcPr>
          <w:p w14:paraId="7A94FD36"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нето исплата социјалне помоћи запосленима</w:t>
            </w:r>
          </w:p>
        </w:tc>
        <w:tc>
          <w:tcPr>
            <w:tcW w:w="2297" w:type="dxa"/>
            <w:tcBorders>
              <w:top w:val="single" w:sz="4" w:space="0" w:color="000000"/>
              <w:left w:val="single" w:sz="4" w:space="0" w:color="000000"/>
              <w:bottom w:val="single" w:sz="4" w:space="0" w:color="auto"/>
              <w:right w:val="single" w:sz="4" w:space="0" w:color="000000"/>
            </w:tcBorders>
          </w:tcPr>
          <w:p w14:paraId="40C30CCF" w14:textId="77777777" w:rsidR="00643CB3" w:rsidRPr="007E6F16" w:rsidRDefault="00643CB3">
            <w:pPr>
              <w:spacing w:after="0" w:line="240" w:lineRule="auto"/>
              <w:jc w:val="right"/>
              <w:rPr>
                <w:rFonts w:cs="Calibri"/>
                <w:b/>
                <w:bCs/>
                <w:sz w:val="18"/>
                <w:szCs w:val="18"/>
                <w:lang w:val="sr-Cyrl-CS"/>
              </w:rPr>
            </w:pPr>
          </w:p>
        </w:tc>
      </w:tr>
      <w:tr w:rsidR="00643CB3" w:rsidRPr="007E6F16" w14:paraId="2DC497D2"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493E4A22"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236000</w:t>
            </w:r>
          </w:p>
        </w:tc>
        <w:tc>
          <w:tcPr>
            <w:tcW w:w="6416" w:type="dxa"/>
            <w:tcBorders>
              <w:top w:val="single" w:sz="4" w:space="0" w:color="auto"/>
              <w:left w:val="single" w:sz="4" w:space="0" w:color="000000"/>
              <w:bottom w:val="single" w:sz="4" w:space="0" w:color="auto"/>
              <w:right w:val="single" w:sz="4" w:space="0" w:color="000000"/>
            </w:tcBorders>
            <w:hideMark/>
          </w:tcPr>
          <w:p w14:paraId="75AEDA08"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СОЦИЈАЛНЕ ПОМОЋИ ЗАПОСЛЕНИМ</w:t>
            </w:r>
          </w:p>
        </w:tc>
        <w:tc>
          <w:tcPr>
            <w:tcW w:w="2297" w:type="dxa"/>
            <w:tcBorders>
              <w:top w:val="single" w:sz="4" w:space="0" w:color="auto"/>
              <w:left w:val="single" w:sz="4" w:space="0" w:color="000000"/>
              <w:bottom w:val="single" w:sz="4" w:space="0" w:color="auto"/>
              <w:right w:val="single" w:sz="4" w:space="0" w:color="000000"/>
            </w:tcBorders>
          </w:tcPr>
          <w:p w14:paraId="4FEF6362" w14:textId="77777777" w:rsidR="00643CB3" w:rsidRPr="007E6F16" w:rsidRDefault="00643CB3">
            <w:pPr>
              <w:spacing w:after="0" w:line="240" w:lineRule="auto"/>
              <w:jc w:val="right"/>
              <w:rPr>
                <w:rFonts w:cs="Calibri"/>
                <w:b/>
                <w:bCs/>
                <w:sz w:val="18"/>
                <w:szCs w:val="18"/>
                <w:lang w:val="sr-Cyrl-CS"/>
              </w:rPr>
            </w:pPr>
          </w:p>
        </w:tc>
      </w:tr>
      <w:tr w:rsidR="00643CB3" w:rsidRPr="007E6F16" w14:paraId="00151D15" w14:textId="77777777" w:rsidTr="00F63B9E">
        <w:trPr>
          <w:trHeight w:val="20"/>
        </w:trPr>
        <w:tc>
          <w:tcPr>
            <w:tcW w:w="1238" w:type="dxa"/>
            <w:tcBorders>
              <w:top w:val="single" w:sz="4" w:space="0" w:color="auto"/>
              <w:left w:val="single" w:sz="4" w:space="0" w:color="000000"/>
              <w:bottom w:val="single" w:sz="4" w:space="0" w:color="000000"/>
              <w:right w:val="single" w:sz="4" w:space="0" w:color="000000"/>
            </w:tcBorders>
            <w:hideMark/>
          </w:tcPr>
          <w:p w14:paraId="6A01185F"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236100</w:t>
            </w:r>
          </w:p>
        </w:tc>
        <w:tc>
          <w:tcPr>
            <w:tcW w:w="6416" w:type="dxa"/>
            <w:tcBorders>
              <w:top w:val="single" w:sz="4" w:space="0" w:color="auto"/>
              <w:left w:val="single" w:sz="4" w:space="0" w:color="000000"/>
              <w:bottom w:val="single" w:sz="4" w:space="0" w:color="000000"/>
              <w:right w:val="single" w:sz="4" w:space="0" w:color="000000"/>
            </w:tcBorders>
            <w:hideMark/>
          </w:tcPr>
          <w:p w14:paraId="4710E07C"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соц пом.нез</w:t>
            </w:r>
          </w:p>
        </w:tc>
        <w:tc>
          <w:tcPr>
            <w:tcW w:w="2297" w:type="dxa"/>
            <w:tcBorders>
              <w:top w:val="single" w:sz="4" w:space="0" w:color="auto"/>
              <w:left w:val="single" w:sz="4" w:space="0" w:color="000000"/>
              <w:bottom w:val="single" w:sz="4" w:space="0" w:color="000000"/>
              <w:right w:val="single" w:sz="4" w:space="0" w:color="000000"/>
            </w:tcBorders>
          </w:tcPr>
          <w:p w14:paraId="6D80C511" w14:textId="77777777" w:rsidR="00643CB3" w:rsidRPr="007E6F16" w:rsidRDefault="00643CB3">
            <w:pPr>
              <w:spacing w:after="0" w:line="240" w:lineRule="auto"/>
              <w:jc w:val="right"/>
              <w:rPr>
                <w:rFonts w:cs="Calibri"/>
                <w:b/>
                <w:bCs/>
                <w:sz w:val="18"/>
                <w:szCs w:val="18"/>
                <w:lang w:val="sr-Cyrl-CS"/>
              </w:rPr>
            </w:pPr>
          </w:p>
        </w:tc>
      </w:tr>
      <w:tr w:rsidR="00643CB3" w:rsidRPr="007E6F16" w14:paraId="0FD76D15"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5096481"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lastRenderedPageBreak/>
              <w:t>236200</w:t>
            </w:r>
          </w:p>
        </w:tc>
        <w:tc>
          <w:tcPr>
            <w:tcW w:w="6416" w:type="dxa"/>
            <w:tcBorders>
              <w:top w:val="single" w:sz="4" w:space="0" w:color="000000"/>
              <w:left w:val="single" w:sz="4" w:space="0" w:color="000000"/>
              <w:bottom w:val="single" w:sz="4" w:space="0" w:color="000000"/>
              <w:right w:val="single" w:sz="4" w:space="0" w:color="000000"/>
            </w:tcBorders>
            <w:hideMark/>
          </w:tcPr>
          <w:p w14:paraId="14617359"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пореза на социјалну помоћ запосленима</w:t>
            </w:r>
          </w:p>
        </w:tc>
        <w:tc>
          <w:tcPr>
            <w:tcW w:w="2297" w:type="dxa"/>
            <w:tcBorders>
              <w:top w:val="single" w:sz="4" w:space="0" w:color="000000"/>
              <w:left w:val="single" w:sz="4" w:space="0" w:color="000000"/>
              <w:bottom w:val="single" w:sz="4" w:space="0" w:color="000000"/>
              <w:right w:val="single" w:sz="4" w:space="0" w:color="000000"/>
            </w:tcBorders>
          </w:tcPr>
          <w:p w14:paraId="7992CD35" w14:textId="77777777" w:rsidR="00643CB3" w:rsidRPr="007E6F16" w:rsidRDefault="00643CB3">
            <w:pPr>
              <w:spacing w:after="0" w:line="240" w:lineRule="auto"/>
              <w:jc w:val="right"/>
              <w:rPr>
                <w:rFonts w:cs="Calibri"/>
                <w:b/>
                <w:bCs/>
                <w:sz w:val="18"/>
                <w:szCs w:val="18"/>
                <w:lang w:val="sr-Cyrl-CS"/>
              </w:rPr>
            </w:pPr>
          </w:p>
        </w:tc>
      </w:tr>
      <w:tr w:rsidR="00643CB3" w:rsidRPr="007E6F16" w14:paraId="2ABD5D8A"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568077CC"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236300</w:t>
            </w:r>
          </w:p>
        </w:tc>
        <w:tc>
          <w:tcPr>
            <w:tcW w:w="6416" w:type="dxa"/>
            <w:tcBorders>
              <w:top w:val="single" w:sz="4" w:space="0" w:color="000000"/>
              <w:left w:val="single" w:sz="4" w:space="0" w:color="000000"/>
              <w:bottom w:val="single" w:sz="4" w:space="0" w:color="000000"/>
              <w:right w:val="single" w:sz="4" w:space="0" w:color="000000"/>
            </w:tcBorders>
            <w:hideMark/>
          </w:tcPr>
          <w:p w14:paraId="1980BDA8" w14:textId="4E1DD563"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 xml:space="preserve">Обавезе по основу доприноса за пензијско и инвалидско осигурање за социјалну </w:t>
            </w:r>
          </w:p>
        </w:tc>
        <w:tc>
          <w:tcPr>
            <w:tcW w:w="2297" w:type="dxa"/>
            <w:tcBorders>
              <w:top w:val="single" w:sz="4" w:space="0" w:color="000000"/>
              <w:left w:val="single" w:sz="4" w:space="0" w:color="000000"/>
              <w:bottom w:val="single" w:sz="4" w:space="0" w:color="000000"/>
              <w:right w:val="single" w:sz="4" w:space="0" w:color="000000"/>
            </w:tcBorders>
          </w:tcPr>
          <w:p w14:paraId="7AF882C3" w14:textId="77777777" w:rsidR="00643CB3" w:rsidRPr="007E6F16" w:rsidRDefault="00643CB3">
            <w:pPr>
              <w:spacing w:after="0" w:line="240" w:lineRule="auto"/>
              <w:jc w:val="right"/>
              <w:rPr>
                <w:rFonts w:cs="Calibri"/>
                <w:b/>
                <w:bCs/>
                <w:sz w:val="18"/>
                <w:szCs w:val="18"/>
                <w:lang w:val="sr-Cyrl-CS"/>
              </w:rPr>
            </w:pPr>
          </w:p>
        </w:tc>
      </w:tr>
      <w:tr w:rsidR="00643CB3" w:rsidRPr="007E6F16" w14:paraId="3ED734C7"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DBA43C9"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236400</w:t>
            </w:r>
          </w:p>
        </w:tc>
        <w:tc>
          <w:tcPr>
            <w:tcW w:w="6416" w:type="dxa"/>
            <w:tcBorders>
              <w:top w:val="single" w:sz="4" w:space="0" w:color="000000"/>
              <w:left w:val="single" w:sz="4" w:space="0" w:color="000000"/>
              <w:bottom w:val="single" w:sz="4" w:space="0" w:color="000000"/>
              <w:right w:val="single" w:sz="4" w:space="0" w:color="000000"/>
            </w:tcBorders>
            <w:hideMark/>
          </w:tcPr>
          <w:p w14:paraId="2DC748E4" w14:textId="1155FADC" w:rsidR="00643CB3" w:rsidRPr="007E6F16" w:rsidRDefault="00643CB3">
            <w:pPr>
              <w:spacing w:after="0" w:line="240" w:lineRule="auto"/>
              <w:jc w:val="both"/>
              <w:rPr>
                <w:rFonts w:cs="Calibri"/>
                <w:sz w:val="18"/>
                <w:szCs w:val="18"/>
                <w:lang w:val="sr-Cyrl-RS"/>
              </w:rPr>
            </w:pPr>
            <w:r w:rsidRPr="007E6F16">
              <w:rPr>
                <w:rFonts w:cs="Calibri"/>
                <w:sz w:val="18"/>
                <w:szCs w:val="18"/>
                <w:lang w:val="sr-Cyrl-CS"/>
              </w:rPr>
              <w:t xml:space="preserve">Обавезе по основу доприноса за здравствено осигурање за социјалну помоћ </w:t>
            </w:r>
            <w:r w:rsidR="00DE1797" w:rsidRPr="007E6F16">
              <w:rPr>
                <w:rFonts w:cs="Calibri"/>
                <w:sz w:val="18"/>
                <w:szCs w:val="18"/>
                <w:lang w:val="sr-Cyrl-RS"/>
              </w:rPr>
              <w:t>зап.</w:t>
            </w:r>
          </w:p>
        </w:tc>
        <w:tc>
          <w:tcPr>
            <w:tcW w:w="2297" w:type="dxa"/>
            <w:tcBorders>
              <w:top w:val="single" w:sz="4" w:space="0" w:color="000000"/>
              <w:left w:val="single" w:sz="4" w:space="0" w:color="000000"/>
              <w:bottom w:val="single" w:sz="4" w:space="0" w:color="000000"/>
              <w:right w:val="single" w:sz="4" w:space="0" w:color="000000"/>
            </w:tcBorders>
          </w:tcPr>
          <w:p w14:paraId="5144289F" w14:textId="77777777" w:rsidR="00643CB3" w:rsidRPr="007E6F16" w:rsidRDefault="00643CB3">
            <w:pPr>
              <w:spacing w:after="0" w:line="240" w:lineRule="auto"/>
              <w:jc w:val="right"/>
              <w:rPr>
                <w:rFonts w:cs="Calibri"/>
                <w:b/>
                <w:bCs/>
                <w:sz w:val="18"/>
                <w:szCs w:val="18"/>
                <w:lang w:val="sr-Cyrl-CS"/>
              </w:rPr>
            </w:pPr>
          </w:p>
        </w:tc>
      </w:tr>
      <w:tr w:rsidR="00643CB3" w:rsidRPr="007E6F16" w14:paraId="2BEEC65E"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6110880A"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236500</w:t>
            </w:r>
          </w:p>
        </w:tc>
        <w:tc>
          <w:tcPr>
            <w:tcW w:w="6416" w:type="dxa"/>
            <w:tcBorders>
              <w:top w:val="single" w:sz="4" w:space="0" w:color="000000"/>
              <w:left w:val="single" w:sz="4" w:space="0" w:color="000000"/>
              <w:bottom w:val="single" w:sz="4" w:space="0" w:color="000000"/>
              <w:right w:val="single" w:sz="4" w:space="0" w:color="000000"/>
            </w:tcBorders>
            <w:hideMark/>
          </w:tcPr>
          <w:p w14:paraId="523FC7FD" w14:textId="00BC2D2D"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 xml:space="preserve">Обавезе по основу доприноса за случај незапослености за социјалну помоћ </w:t>
            </w:r>
            <w:r w:rsidR="00DE1797" w:rsidRPr="007E6F16">
              <w:rPr>
                <w:rFonts w:cs="Calibri"/>
                <w:sz w:val="18"/>
                <w:szCs w:val="18"/>
                <w:lang w:val="sr-Cyrl-CS"/>
              </w:rPr>
              <w:t>зап.</w:t>
            </w:r>
          </w:p>
        </w:tc>
        <w:tc>
          <w:tcPr>
            <w:tcW w:w="2297" w:type="dxa"/>
            <w:tcBorders>
              <w:top w:val="single" w:sz="4" w:space="0" w:color="000000"/>
              <w:left w:val="single" w:sz="4" w:space="0" w:color="000000"/>
              <w:bottom w:val="single" w:sz="4" w:space="0" w:color="000000"/>
              <w:right w:val="single" w:sz="4" w:space="0" w:color="000000"/>
            </w:tcBorders>
          </w:tcPr>
          <w:p w14:paraId="73E82560" w14:textId="77777777" w:rsidR="00643CB3" w:rsidRPr="007E6F16" w:rsidRDefault="00643CB3">
            <w:pPr>
              <w:spacing w:after="0" w:line="240" w:lineRule="auto"/>
              <w:jc w:val="right"/>
              <w:rPr>
                <w:rFonts w:cs="Calibri"/>
                <w:b/>
                <w:bCs/>
                <w:sz w:val="18"/>
                <w:szCs w:val="18"/>
                <w:lang w:val="sr-Cyrl-CS"/>
              </w:rPr>
            </w:pPr>
          </w:p>
        </w:tc>
      </w:tr>
      <w:tr w:rsidR="00643CB3" w:rsidRPr="007E6F16" w14:paraId="4529A181" w14:textId="77777777" w:rsidTr="00F63B9E">
        <w:trPr>
          <w:trHeight w:val="213"/>
        </w:trPr>
        <w:tc>
          <w:tcPr>
            <w:tcW w:w="1238" w:type="dxa"/>
            <w:tcBorders>
              <w:top w:val="single" w:sz="4" w:space="0" w:color="000000"/>
              <w:left w:val="single" w:sz="4" w:space="0" w:color="000000"/>
              <w:bottom w:val="single" w:sz="4" w:space="0" w:color="auto"/>
              <w:right w:val="single" w:sz="4" w:space="0" w:color="000000"/>
            </w:tcBorders>
            <w:hideMark/>
          </w:tcPr>
          <w:p w14:paraId="023CCC9C"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237100</w:t>
            </w:r>
          </w:p>
        </w:tc>
        <w:tc>
          <w:tcPr>
            <w:tcW w:w="6416" w:type="dxa"/>
            <w:tcBorders>
              <w:top w:val="single" w:sz="4" w:space="0" w:color="000000"/>
              <w:left w:val="single" w:sz="4" w:space="0" w:color="000000"/>
              <w:bottom w:val="single" w:sz="4" w:space="0" w:color="auto"/>
              <w:right w:val="single" w:sz="4" w:space="0" w:color="000000"/>
            </w:tcBorders>
            <w:hideMark/>
          </w:tcPr>
          <w:p w14:paraId="71822295"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исплата за службена путовања</w:t>
            </w:r>
          </w:p>
        </w:tc>
        <w:tc>
          <w:tcPr>
            <w:tcW w:w="2297" w:type="dxa"/>
            <w:tcBorders>
              <w:top w:val="single" w:sz="4" w:space="0" w:color="000000"/>
              <w:left w:val="single" w:sz="4" w:space="0" w:color="000000"/>
              <w:bottom w:val="single" w:sz="4" w:space="0" w:color="auto"/>
              <w:right w:val="single" w:sz="4" w:space="0" w:color="000000"/>
            </w:tcBorders>
          </w:tcPr>
          <w:p w14:paraId="2875AAE3" w14:textId="77777777" w:rsidR="00643CB3" w:rsidRPr="007E6F16" w:rsidRDefault="00643CB3">
            <w:pPr>
              <w:spacing w:after="0" w:line="240" w:lineRule="auto"/>
              <w:jc w:val="right"/>
              <w:rPr>
                <w:rFonts w:cs="Calibri"/>
                <w:b/>
                <w:bCs/>
                <w:sz w:val="18"/>
                <w:szCs w:val="18"/>
                <w:lang w:val="sr-Cyrl-CS"/>
              </w:rPr>
            </w:pPr>
          </w:p>
        </w:tc>
      </w:tr>
      <w:tr w:rsidR="00643CB3" w:rsidRPr="007E6F16" w14:paraId="419D0648" w14:textId="77777777" w:rsidTr="00F63B9E">
        <w:trPr>
          <w:trHeight w:val="225"/>
        </w:trPr>
        <w:tc>
          <w:tcPr>
            <w:tcW w:w="1238" w:type="dxa"/>
            <w:tcBorders>
              <w:top w:val="single" w:sz="4" w:space="0" w:color="auto"/>
              <w:left w:val="single" w:sz="4" w:space="0" w:color="000000"/>
              <w:bottom w:val="single" w:sz="4" w:space="0" w:color="000000"/>
              <w:right w:val="single" w:sz="4" w:space="0" w:color="000000"/>
            </w:tcBorders>
            <w:hideMark/>
          </w:tcPr>
          <w:p w14:paraId="69259FF0"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237200</w:t>
            </w:r>
          </w:p>
        </w:tc>
        <w:tc>
          <w:tcPr>
            <w:tcW w:w="6416" w:type="dxa"/>
            <w:tcBorders>
              <w:top w:val="single" w:sz="4" w:space="0" w:color="auto"/>
              <w:left w:val="single" w:sz="4" w:space="0" w:color="000000"/>
              <w:bottom w:val="single" w:sz="4" w:space="0" w:color="000000"/>
              <w:right w:val="single" w:sz="4" w:space="0" w:color="000000"/>
            </w:tcBorders>
            <w:hideMark/>
          </w:tcPr>
          <w:p w14:paraId="63759E5D"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по основу пореѕа на  исплата за службена путовања</w:t>
            </w:r>
          </w:p>
        </w:tc>
        <w:tc>
          <w:tcPr>
            <w:tcW w:w="2297" w:type="dxa"/>
            <w:tcBorders>
              <w:top w:val="single" w:sz="4" w:space="0" w:color="auto"/>
              <w:left w:val="single" w:sz="4" w:space="0" w:color="000000"/>
              <w:bottom w:val="single" w:sz="4" w:space="0" w:color="000000"/>
              <w:right w:val="single" w:sz="4" w:space="0" w:color="000000"/>
            </w:tcBorders>
          </w:tcPr>
          <w:p w14:paraId="3249505E" w14:textId="77777777" w:rsidR="00643CB3" w:rsidRPr="007E6F16" w:rsidRDefault="00643CB3">
            <w:pPr>
              <w:spacing w:after="0" w:line="240" w:lineRule="auto"/>
              <w:jc w:val="right"/>
              <w:rPr>
                <w:rFonts w:cs="Calibri"/>
                <w:b/>
                <w:bCs/>
                <w:sz w:val="18"/>
                <w:szCs w:val="18"/>
                <w:lang w:val="sr-Cyrl-CS"/>
              </w:rPr>
            </w:pPr>
          </w:p>
        </w:tc>
      </w:tr>
      <w:tr w:rsidR="00643CB3" w:rsidRPr="007E6F16" w14:paraId="3F66C23F"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4006D3B8"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240000</w:t>
            </w:r>
          </w:p>
        </w:tc>
        <w:tc>
          <w:tcPr>
            <w:tcW w:w="6416" w:type="dxa"/>
            <w:tcBorders>
              <w:top w:val="single" w:sz="4" w:space="0" w:color="000000"/>
              <w:left w:val="single" w:sz="4" w:space="0" w:color="000000"/>
              <w:bottom w:val="single" w:sz="4" w:space="0" w:color="auto"/>
              <w:right w:val="single" w:sz="4" w:space="0" w:color="000000"/>
            </w:tcBorders>
            <w:hideMark/>
          </w:tcPr>
          <w:p w14:paraId="60F51255"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ОБАВЕЗЕ ПО ОСНОВУ ОСТАЛИХ РАСХОДА</w:t>
            </w:r>
          </w:p>
        </w:tc>
        <w:tc>
          <w:tcPr>
            <w:tcW w:w="2297" w:type="dxa"/>
            <w:tcBorders>
              <w:top w:val="single" w:sz="4" w:space="0" w:color="000000"/>
              <w:left w:val="single" w:sz="4" w:space="0" w:color="000000"/>
              <w:bottom w:val="single" w:sz="4" w:space="0" w:color="auto"/>
              <w:right w:val="single" w:sz="4" w:space="0" w:color="000000"/>
            </w:tcBorders>
            <w:hideMark/>
          </w:tcPr>
          <w:p w14:paraId="34CD3493" w14:textId="1793EEF0"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2.067</w:t>
            </w:r>
          </w:p>
        </w:tc>
      </w:tr>
      <w:tr w:rsidR="00643CB3" w:rsidRPr="007E6F16" w14:paraId="4A35A18E" w14:textId="77777777" w:rsidTr="00F63B9E">
        <w:trPr>
          <w:trHeight w:val="20"/>
        </w:trPr>
        <w:tc>
          <w:tcPr>
            <w:tcW w:w="1238" w:type="dxa"/>
            <w:tcBorders>
              <w:top w:val="single" w:sz="4" w:space="0" w:color="auto"/>
              <w:left w:val="single" w:sz="4" w:space="0" w:color="auto"/>
              <w:bottom w:val="single" w:sz="4" w:space="0" w:color="auto"/>
              <w:right w:val="single" w:sz="4" w:space="0" w:color="000000"/>
            </w:tcBorders>
            <w:hideMark/>
          </w:tcPr>
          <w:p w14:paraId="6436B25E"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242100</w:t>
            </w:r>
          </w:p>
        </w:tc>
        <w:tc>
          <w:tcPr>
            <w:tcW w:w="6416" w:type="dxa"/>
            <w:tcBorders>
              <w:top w:val="single" w:sz="4" w:space="0" w:color="auto"/>
              <w:left w:val="single" w:sz="4" w:space="0" w:color="000000"/>
              <w:bottom w:val="single" w:sz="4" w:space="0" w:color="auto"/>
              <w:right w:val="single" w:sz="4" w:space="0" w:color="000000"/>
            </w:tcBorders>
            <w:hideMark/>
          </w:tcPr>
          <w:p w14:paraId="2165A4EE"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Обавезе по основу субвенцијама нефинансиским пред</w:t>
            </w:r>
          </w:p>
        </w:tc>
        <w:tc>
          <w:tcPr>
            <w:tcW w:w="2297" w:type="dxa"/>
            <w:tcBorders>
              <w:top w:val="single" w:sz="4" w:space="0" w:color="auto"/>
              <w:left w:val="single" w:sz="4" w:space="0" w:color="000000"/>
              <w:bottom w:val="single" w:sz="4" w:space="0" w:color="auto"/>
              <w:right w:val="single" w:sz="4" w:space="0" w:color="000000"/>
            </w:tcBorders>
            <w:hideMark/>
          </w:tcPr>
          <w:p w14:paraId="5374FDB3" w14:textId="3BC41C25"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1.885</w:t>
            </w:r>
          </w:p>
        </w:tc>
      </w:tr>
      <w:tr w:rsidR="00643CB3" w:rsidRPr="007E6F16" w14:paraId="4A233881" w14:textId="77777777" w:rsidTr="00F63B9E">
        <w:trPr>
          <w:trHeight w:val="20"/>
        </w:trPr>
        <w:tc>
          <w:tcPr>
            <w:tcW w:w="1238" w:type="dxa"/>
            <w:tcBorders>
              <w:top w:val="single" w:sz="4" w:space="0" w:color="auto"/>
              <w:left w:val="single" w:sz="4" w:space="0" w:color="auto"/>
              <w:bottom w:val="single" w:sz="4" w:space="0" w:color="000000"/>
              <w:right w:val="single" w:sz="4" w:space="0" w:color="000000"/>
            </w:tcBorders>
            <w:hideMark/>
          </w:tcPr>
          <w:p w14:paraId="0683A326"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244200</w:t>
            </w:r>
          </w:p>
        </w:tc>
        <w:tc>
          <w:tcPr>
            <w:tcW w:w="6416" w:type="dxa"/>
            <w:tcBorders>
              <w:top w:val="single" w:sz="4" w:space="0" w:color="auto"/>
              <w:left w:val="single" w:sz="4" w:space="0" w:color="000000"/>
              <w:bottom w:val="single" w:sz="4" w:space="0" w:color="000000"/>
              <w:right w:val="single" w:sz="4" w:space="0" w:color="000000"/>
            </w:tcBorders>
            <w:hideMark/>
          </w:tcPr>
          <w:p w14:paraId="0316A520"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Обавезе по основу соц,пом</w:t>
            </w:r>
          </w:p>
        </w:tc>
        <w:tc>
          <w:tcPr>
            <w:tcW w:w="2297" w:type="dxa"/>
            <w:tcBorders>
              <w:top w:val="single" w:sz="4" w:space="0" w:color="auto"/>
              <w:left w:val="single" w:sz="4" w:space="0" w:color="000000"/>
              <w:bottom w:val="single" w:sz="4" w:space="0" w:color="000000"/>
              <w:right w:val="single" w:sz="4" w:space="0" w:color="000000"/>
            </w:tcBorders>
            <w:hideMark/>
          </w:tcPr>
          <w:p w14:paraId="16C97892" w14:textId="0C43966C" w:rsidR="00643CB3" w:rsidRPr="007E6F16" w:rsidRDefault="00643CB3">
            <w:pPr>
              <w:spacing w:after="0" w:line="240" w:lineRule="auto"/>
              <w:jc w:val="right"/>
              <w:rPr>
                <w:rFonts w:cs="Calibri"/>
                <w:b/>
                <w:bCs/>
                <w:sz w:val="18"/>
                <w:szCs w:val="18"/>
                <w:lang w:val="sr-Latn-RS"/>
              </w:rPr>
            </w:pPr>
          </w:p>
        </w:tc>
      </w:tr>
      <w:tr w:rsidR="00643CB3" w:rsidRPr="007E6F16" w14:paraId="197F8BC1"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43B97F0"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24</w:t>
            </w:r>
            <w:r w:rsidRPr="007E6F16">
              <w:rPr>
                <w:rFonts w:cs="Calibri"/>
                <w:sz w:val="18"/>
                <w:szCs w:val="18"/>
                <w:lang w:val="sr-Cyrl-CS"/>
              </w:rPr>
              <w:t>51</w:t>
            </w:r>
            <w:r w:rsidRPr="007E6F16">
              <w:rPr>
                <w:rFonts w:cs="Calibri"/>
                <w:sz w:val="18"/>
                <w:szCs w:val="18"/>
              </w:rPr>
              <w:t>00</w:t>
            </w:r>
          </w:p>
        </w:tc>
        <w:tc>
          <w:tcPr>
            <w:tcW w:w="6416" w:type="dxa"/>
            <w:tcBorders>
              <w:top w:val="single" w:sz="4" w:space="0" w:color="000000"/>
              <w:left w:val="single" w:sz="4" w:space="0" w:color="000000"/>
              <w:bottom w:val="single" w:sz="4" w:space="0" w:color="000000"/>
              <w:right w:val="single" w:sz="4" w:space="0" w:color="000000"/>
            </w:tcBorders>
            <w:hideMark/>
          </w:tcPr>
          <w:p w14:paraId="3D409B51"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Обавеза за дотацие невлад.орг</w:t>
            </w:r>
          </w:p>
        </w:tc>
        <w:tc>
          <w:tcPr>
            <w:tcW w:w="2297" w:type="dxa"/>
            <w:tcBorders>
              <w:top w:val="single" w:sz="4" w:space="0" w:color="000000"/>
              <w:left w:val="single" w:sz="4" w:space="0" w:color="000000"/>
              <w:bottom w:val="single" w:sz="4" w:space="0" w:color="000000"/>
              <w:right w:val="single" w:sz="4" w:space="0" w:color="000000"/>
            </w:tcBorders>
            <w:hideMark/>
          </w:tcPr>
          <w:p w14:paraId="7293570D" w14:textId="6A334B05" w:rsidR="00643CB3" w:rsidRPr="007E6F16" w:rsidRDefault="00643CB3">
            <w:pPr>
              <w:spacing w:after="0" w:line="240" w:lineRule="auto"/>
              <w:jc w:val="right"/>
              <w:rPr>
                <w:rFonts w:cs="Calibri"/>
                <w:b/>
                <w:bCs/>
                <w:sz w:val="18"/>
                <w:szCs w:val="18"/>
                <w:lang w:val="sr-Latn-RS"/>
              </w:rPr>
            </w:pPr>
          </w:p>
        </w:tc>
      </w:tr>
      <w:tr w:rsidR="00643CB3" w:rsidRPr="007E6F16" w14:paraId="7611C2E3"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D2132AB"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245500</w:t>
            </w:r>
          </w:p>
        </w:tc>
        <w:tc>
          <w:tcPr>
            <w:tcW w:w="6416" w:type="dxa"/>
            <w:tcBorders>
              <w:top w:val="single" w:sz="4" w:space="0" w:color="000000"/>
              <w:left w:val="single" w:sz="4" w:space="0" w:color="000000"/>
              <w:bottom w:val="single" w:sz="4" w:space="0" w:color="000000"/>
              <w:right w:val="single" w:sz="4" w:space="0" w:color="000000"/>
            </w:tcBorders>
            <w:hideMark/>
          </w:tcPr>
          <w:p w14:paraId="0DA1B5DF" w14:textId="5BD811B0"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 xml:space="preserve">Обавезе по основу накнаде штете или повреда нанетих од стране државних </w:t>
            </w:r>
          </w:p>
        </w:tc>
        <w:tc>
          <w:tcPr>
            <w:tcW w:w="2297" w:type="dxa"/>
            <w:tcBorders>
              <w:top w:val="single" w:sz="4" w:space="0" w:color="000000"/>
              <w:left w:val="single" w:sz="4" w:space="0" w:color="000000"/>
              <w:bottom w:val="single" w:sz="4" w:space="0" w:color="000000"/>
              <w:right w:val="single" w:sz="4" w:space="0" w:color="000000"/>
            </w:tcBorders>
          </w:tcPr>
          <w:p w14:paraId="0FCAE722" w14:textId="1813B8DF" w:rsidR="00643CB3" w:rsidRPr="007E6F16" w:rsidRDefault="00F22900">
            <w:pPr>
              <w:spacing w:after="0" w:line="240" w:lineRule="auto"/>
              <w:jc w:val="right"/>
              <w:rPr>
                <w:rFonts w:cs="Calibri"/>
                <w:b/>
                <w:bCs/>
                <w:sz w:val="18"/>
                <w:szCs w:val="18"/>
                <w:lang w:val="sr-Latn-RS"/>
              </w:rPr>
            </w:pPr>
            <w:r w:rsidRPr="007E6F16">
              <w:rPr>
                <w:rFonts w:cs="Calibri"/>
                <w:b/>
                <w:bCs/>
                <w:sz w:val="18"/>
                <w:szCs w:val="18"/>
                <w:lang w:val="sr-Latn-RS"/>
              </w:rPr>
              <w:t>182</w:t>
            </w:r>
          </w:p>
        </w:tc>
      </w:tr>
      <w:tr w:rsidR="00643CB3" w:rsidRPr="007E6F16" w14:paraId="6347BA13"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226E7FDE" w14:textId="77777777" w:rsidR="00643CB3" w:rsidRPr="007E6F16" w:rsidRDefault="00643CB3">
            <w:pPr>
              <w:spacing w:after="0" w:line="240" w:lineRule="auto"/>
              <w:jc w:val="center"/>
              <w:rPr>
                <w:rFonts w:cs="Calibri"/>
                <w:sz w:val="18"/>
                <w:szCs w:val="18"/>
              </w:rPr>
            </w:pPr>
            <w:r w:rsidRPr="007E6F16">
              <w:rPr>
                <w:rFonts w:cs="Calibri"/>
                <w:sz w:val="18"/>
                <w:szCs w:val="18"/>
              </w:rPr>
              <w:t>250000</w:t>
            </w:r>
          </w:p>
        </w:tc>
        <w:tc>
          <w:tcPr>
            <w:tcW w:w="6416" w:type="dxa"/>
            <w:tcBorders>
              <w:top w:val="single" w:sz="4" w:space="0" w:color="000000"/>
              <w:left w:val="single" w:sz="4" w:space="0" w:color="000000"/>
              <w:bottom w:val="single" w:sz="4" w:space="0" w:color="000000"/>
              <w:right w:val="single" w:sz="4" w:space="0" w:color="000000"/>
            </w:tcBorders>
            <w:hideMark/>
          </w:tcPr>
          <w:p w14:paraId="042C35CD"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ОБАВЕЗЕ ИЗ ПОСЛОВАЊА</w:t>
            </w:r>
          </w:p>
        </w:tc>
        <w:tc>
          <w:tcPr>
            <w:tcW w:w="2297" w:type="dxa"/>
            <w:tcBorders>
              <w:top w:val="single" w:sz="4" w:space="0" w:color="000000"/>
              <w:left w:val="single" w:sz="4" w:space="0" w:color="000000"/>
              <w:bottom w:val="single" w:sz="4" w:space="0" w:color="000000"/>
              <w:right w:val="single" w:sz="4" w:space="0" w:color="000000"/>
            </w:tcBorders>
            <w:hideMark/>
          </w:tcPr>
          <w:p w14:paraId="2F18BE42" w14:textId="6DB0B356"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1.538</w:t>
            </w:r>
          </w:p>
        </w:tc>
      </w:tr>
      <w:tr w:rsidR="00643CB3" w:rsidRPr="007E6F16" w14:paraId="2AA6E582"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51BA4B69" w14:textId="77777777" w:rsidR="00643CB3" w:rsidRPr="007E6F16" w:rsidRDefault="00643CB3">
            <w:pPr>
              <w:spacing w:after="0" w:line="240" w:lineRule="auto"/>
              <w:jc w:val="center"/>
              <w:rPr>
                <w:rFonts w:cs="Calibri"/>
                <w:sz w:val="18"/>
                <w:szCs w:val="18"/>
              </w:rPr>
            </w:pPr>
            <w:r w:rsidRPr="007E6F16">
              <w:rPr>
                <w:rFonts w:cs="Calibri"/>
                <w:sz w:val="18"/>
                <w:szCs w:val="18"/>
              </w:rPr>
              <w:t>251000</w:t>
            </w:r>
          </w:p>
        </w:tc>
        <w:tc>
          <w:tcPr>
            <w:tcW w:w="6416" w:type="dxa"/>
            <w:tcBorders>
              <w:top w:val="single" w:sz="4" w:space="0" w:color="000000"/>
              <w:left w:val="single" w:sz="4" w:space="0" w:color="000000"/>
              <w:bottom w:val="single" w:sz="4" w:space="0" w:color="000000"/>
              <w:right w:val="single" w:sz="4" w:space="0" w:color="000000"/>
            </w:tcBorders>
            <w:hideMark/>
          </w:tcPr>
          <w:p w14:paraId="72EBD32F"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Примљени аванси  депозити и кауције</w:t>
            </w:r>
          </w:p>
        </w:tc>
        <w:tc>
          <w:tcPr>
            <w:tcW w:w="2297" w:type="dxa"/>
            <w:tcBorders>
              <w:top w:val="single" w:sz="4" w:space="0" w:color="000000"/>
              <w:left w:val="single" w:sz="4" w:space="0" w:color="000000"/>
              <w:bottom w:val="single" w:sz="4" w:space="0" w:color="000000"/>
              <w:right w:val="single" w:sz="4" w:space="0" w:color="000000"/>
            </w:tcBorders>
          </w:tcPr>
          <w:p w14:paraId="5C119C52" w14:textId="77777777" w:rsidR="00643CB3" w:rsidRPr="007E6F16" w:rsidRDefault="00643CB3">
            <w:pPr>
              <w:spacing w:after="0" w:line="240" w:lineRule="auto"/>
              <w:jc w:val="right"/>
              <w:rPr>
                <w:rFonts w:cs="Calibri"/>
                <w:b/>
                <w:bCs/>
                <w:sz w:val="18"/>
                <w:szCs w:val="18"/>
                <w:lang w:val="sr-Cyrl-CS"/>
              </w:rPr>
            </w:pPr>
          </w:p>
        </w:tc>
      </w:tr>
      <w:tr w:rsidR="00643CB3" w:rsidRPr="007E6F16" w14:paraId="7C233FE2" w14:textId="77777777" w:rsidTr="00F63B9E">
        <w:trPr>
          <w:trHeight w:val="20"/>
        </w:trPr>
        <w:tc>
          <w:tcPr>
            <w:tcW w:w="1238" w:type="dxa"/>
            <w:tcBorders>
              <w:top w:val="single" w:sz="4" w:space="0" w:color="000000"/>
              <w:left w:val="single" w:sz="4" w:space="0" w:color="000000"/>
              <w:bottom w:val="single" w:sz="4" w:space="0" w:color="auto"/>
              <w:right w:val="single" w:sz="4" w:space="0" w:color="000000"/>
            </w:tcBorders>
            <w:hideMark/>
          </w:tcPr>
          <w:p w14:paraId="5FBF7F65" w14:textId="77777777" w:rsidR="00643CB3" w:rsidRPr="007E6F16" w:rsidRDefault="00643CB3">
            <w:pPr>
              <w:spacing w:after="0" w:line="240" w:lineRule="auto"/>
              <w:jc w:val="center"/>
              <w:rPr>
                <w:rFonts w:cs="Calibri"/>
                <w:sz w:val="18"/>
                <w:szCs w:val="18"/>
              </w:rPr>
            </w:pPr>
            <w:r w:rsidRPr="007E6F16">
              <w:rPr>
                <w:rFonts w:cs="Calibri"/>
                <w:sz w:val="18"/>
                <w:szCs w:val="18"/>
              </w:rPr>
              <w:t>252</w:t>
            </w:r>
            <w:r w:rsidRPr="007E6F16">
              <w:rPr>
                <w:rFonts w:cs="Calibri"/>
                <w:sz w:val="18"/>
                <w:szCs w:val="18"/>
                <w:lang w:val="sr-Cyrl-RS"/>
              </w:rPr>
              <w:t>1</w:t>
            </w:r>
            <w:r w:rsidRPr="007E6F16">
              <w:rPr>
                <w:rFonts w:cs="Calibri"/>
                <w:sz w:val="18"/>
                <w:szCs w:val="18"/>
              </w:rPr>
              <w:t>00</w:t>
            </w:r>
          </w:p>
        </w:tc>
        <w:tc>
          <w:tcPr>
            <w:tcW w:w="6416" w:type="dxa"/>
            <w:tcBorders>
              <w:top w:val="single" w:sz="4" w:space="0" w:color="000000"/>
              <w:left w:val="single" w:sz="4" w:space="0" w:color="000000"/>
              <w:bottom w:val="single" w:sz="4" w:space="0" w:color="auto"/>
              <w:right w:val="single" w:sz="4" w:space="0" w:color="000000"/>
            </w:tcBorders>
            <w:hideMark/>
          </w:tcPr>
          <w:p w14:paraId="5087375B"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Добављаци у земљи</w:t>
            </w:r>
          </w:p>
        </w:tc>
        <w:tc>
          <w:tcPr>
            <w:tcW w:w="2297" w:type="dxa"/>
            <w:tcBorders>
              <w:top w:val="single" w:sz="4" w:space="0" w:color="000000"/>
              <w:left w:val="single" w:sz="4" w:space="0" w:color="000000"/>
              <w:bottom w:val="single" w:sz="4" w:space="0" w:color="auto"/>
              <w:right w:val="single" w:sz="4" w:space="0" w:color="000000"/>
            </w:tcBorders>
            <w:hideMark/>
          </w:tcPr>
          <w:p w14:paraId="6E638CF3" w14:textId="6586A251" w:rsidR="00643CB3" w:rsidRPr="007E6F16" w:rsidRDefault="00AD3FBE">
            <w:pPr>
              <w:spacing w:after="0" w:line="240" w:lineRule="auto"/>
              <w:jc w:val="right"/>
              <w:rPr>
                <w:rFonts w:cs="Calibri"/>
                <w:b/>
                <w:bCs/>
                <w:sz w:val="18"/>
                <w:szCs w:val="18"/>
                <w:lang w:val="sr-Cyrl-RS"/>
              </w:rPr>
            </w:pPr>
            <w:r w:rsidRPr="007E6F16">
              <w:rPr>
                <w:rFonts w:cs="Calibri"/>
                <w:b/>
                <w:bCs/>
                <w:sz w:val="18"/>
                <w:szCs w:val="18"/>
                <w:lang w:val="sr-Cyrl-RS"/>
              </w:rPr>
              <w:t>1.538</w:t>
            </w:r>
          </w:p>
        </w:tc>
      </w:tr>
      <w:tr w:rsidR="00643CB3" w:rsidRPr="007E6F16" w14:paraId="69A7E7AE" w14:textId="77777777" w:rsidTr="00F63B9E">
        <w:trPr>
          <w:trHeight w:val="20"/>
        </w:trPr>
        <w:tc>
          <w:tcPr>
            <w:tcW w:w="1238" w:type="dxa"/>
            <w:tcBorders>
              <w:top w:val="single" w:sz="4" w:space="0" w:color="auto"/>
              <w:left w:val="single" w:sz="4" w:space="0" w:color="000000"/>
              <w:bottom w:val="single" w:sz="4" w:space="0" w:color="auto"/>
              <w:right w:val="single" w:sz="4" w:space="0" w:color="000000"/>
            </w:tcBorders>
            <w:hideMark/>
          </w:tcPr>
          <w:p w14:paraId="6F56B9CF"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254100</w:t>
            </w:r>
          </w:p>
        </w:tc>
        <w:tc>
          <w:tcPr>
            <w:tcW w:w="6416" w:type="dxa"/>
            <w:tcBorders>
              <w:top w:val="single" w:sz="4" w:space="0" w:color="auto"/>
              <w:left w:val="single" w:sz="4" w:space="0" w:color="000000"/>
              <w:bottom w:val="single" w:sz="4" w:space="0" w:color="auto"/>
              <w:right w:val="single" w:sz="4" w:space="0" w:color="000000"/>
            </w:tcBorders>
            <w:hideMark/>
          </w:tcPr>
          <w:p w14:paraId="6D232C03"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Обавезе из односа и буџетских корисника</w:t>
            </w:r>
          </w:p>
        </w:tc>
        <w:tc>
          <w:tcPr>
            <w:tcW w:w="2297" w:type="dxa"/>
            <w:tcBorders>
              <w:top w:val="single" w:sz="4" w:space="0" w:color="auto"/>
              <w:left w:val="single" w:sz="4" w:space="0" w:color="000000"/>
              <w:bottom w:val="single" w:sz="4" w:space="0" w:color="auto"/>
              <w:right w:val="single" w:sz="4" w:space="0" w:color="000000"/>
            </w:tcBorders>
            <w:hideMark/>
          </w:tcPr>
          <w:p w14:paraId="795C6BFE" w14:textId="4312DBF5" w:rsidR="00643CB3" w:rsidRPr="007E6F16" w:rsidRDefault="00643CB3">
            <w:pPr>
              <w:spacing w:after="0" w:line="240" w:lineRule="auto"/>
              <w:jc w:val="right"/>
              <w:rPr>
                <w:rFonts w:cs="Calibri"/>
                <w:b/>
                <w:bCs/>
                <w:sz w:val="18"/>
                <w:szCs w:val="18"/>
                <w:lang w:val="sr-Latn-RS"/>
              </w:rPr>
            </w:pPr>
          </w:p>
        </w:tc>
      </w:tr>
      <w:tr w:rsidR="00643CB3" w:rsidRPr="007E6F16" w14:paraId="61FDB920" w14:textId="77777777" w:rsidTr="00F63B9E">
        <w:trPr>
          <w:trHeight w:val="20"/>
        </w:trPr>
        <w:tc>
          <w:tcPr>
            <w:tcW w:w="1238" w:type="dxa"/>
            <w:tcBorders>
              <w:top w:val="single" w:sz="4" w:space="0" w:color="auto"/>
              <w:left w:val="single" w:sz="4" w:space="0" w:color="000000"/>
              <w:bottom w:val="single" w:sz="4" w:space="0" w:color="000000"/>
              <w:right w:val="single" w:sz="4" w:space="0" w:color="000000"/>
            </w:tcBorders>
            <w:hideMark/>
          </w:tcPr>
          <w:p w14:paraId="696FFA84" w14:textId="77777777" w:rsidR="00643CB3" w:rsidRPr="007E6F16" w:rsidRDefault="00643CB3">
            <w:pPr>
              <w:spacing w:after="0" w:line="240" w:lineRule="auto"/>
              <w:jc w:val="center"/>
              <w:rPr>
                <w:rFonts w:cs="Calibri"/>
                <w:sz w:val="18"/>
                <w:szCs w:val="18"/>
                <w:lang w:val="sr-Cyrl-RS"/>
              </w:rPr>
            </w:pPr>
            <w:r w:rsidRPr="007E6F16">
              <w:rPr>
                <w:rFonts w:cs="Calibri"/>
                <w:sz w:val="18"/>
                <w:szCs w:val="18"/>
                <w:lang w:val="sr-Cyrl-RS"/>
              </w:rPr>
              <w:t>254.900</w:t>
            </w:r>
          </w:p>
        </w:tc>
        <w:tc>
          <w:tcPr>
            <w:tcW w:w="6416" w:type="dxa"/>
            <w:tcBorders>
              <w:top w:val="single" w:sz="4" w:space="0" w:color="auto"/>
              <w:left w:val="single" w:sz="4" w:space="0" w:color="000000"/>
              <w:bottom w:val="single" w:sz="4" w:space="0" w:color="000000"/>
              <w:right w:val="single" w:sz="4" w:space="0" w:color="000000"/>
            </w:tcBorders>
            <w:hideMark/>
          </w:tcPr>
          <w:p w14:paraId="07EA80E9"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Остале обавезе из пословања</w:t>
            </w:r>
          </w:p>
        </w:tc>
        <w:tc>
          <w:tcPr>
            <w:tcW w:w="2297" w:type="dxa"/>
            <w:tcBorders>
              <w:top w:val="single" w:sz="4" w:space="0" w:color="auto"/>
              <w:left w:val="single" w:sz="4" w:space="0" w:color="000000"/>
              <w:bottom w:val="single" w:sz="4" w:space="0" w:color="000000"/>
              <w:right w:val="single" w:sz="4" w:space="0" w:color="000000"/>
            </w:tcBorders>
            <w:hideMark/>
          </w:tcPr>
          <w:p w14:paraId="4A600DC9" w14:textId="458D1E58" w:rsidR="00643CB3" w:rsidRPr="007E6F16" w:rsidRDefault="00643CB3">
            <w:pPr>
              <w:spacing w:after="0" w:line="240" w:lineRule="auto"/>
              <w:jc w:val="right"/>
              <w:rPr>
                <w:rFonts w:cs="Calibri"/>
                <w:b/>
                <w:bCs/>
                <w:sz w:val="18"/>
                <w:szCs w:val="18"/>
                <w:lang w:val="sr-Latn-RS"/>
              </w:rPr>
            </w:pPr>
          </w:p>
        </w:tc>
      </w:tr>
      <w:tr w:rsidR="00643CB3" w:rsidRPr="007E6F16" w14:paraId="7F73A219"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5DB3EA0C" w14:textId="77777777" w:rsidR="00643CB3" w:rsidRPr="007E6F16" w:rsidRDefault="00643CB3">
            <w:pPr>
              <w:spacing w:after="0" w:line="240" w:lineRule="auto"/>
              <w:jc w:val="center"/>
              <w:rPr>
                <w:rFonts w:cs="Calibri"/>
                <w:sz w:val="18"/>
                <w:szCs w:val="18"/>
              </w:rPr>
            </w:pPr>
            <w:r w:rsidRPr="007E6F16">
              <w:rPr>
                <w:rFonts w:cs="Calibri"/>
                <w:sz w:val="18"/>
                <w:szCs w:val="18"/>
              </w:rPr>
              <w:t>254000</w:t>
            </w:r>
          </w:p>
        </w:tc>
        <w:tc>
          <w:tcPr>
            <w:tcW w:w="6416" w:type="dxa"/>
            <w:tcBorders>
              <w:top w:val="single" w:sz="4" w:space="0" w:color="000000"/>
              <w:left w:val="single" w:sz="4" w:space="0" w:color="000000"/>
              <w:bottom w:val="single" w:sz="4" w:space="0" w:color="000000"/>
              <w:right w:val="single" w:sz="4" w:space="0" w:color="000000"/>
            </w:tcBorders>
            <w:hideMark/>
          </w:tcPr>
          <w:p w14:paraId="5A26BE00" w14:textId="77777777" w:rsidR="00643CB3" w:rsidRPr="007E6F16" w:rsidRDefault="00643CB3">
            <w:pPr>
              <w:spacing w:after="0" w:line="240" w:lineRule="auto"/>
              <w:jc w:val="both"/>
              <w:rPr>
                <w:rFonts w:cs="Calibri"/>
                <w:b/>
                <w:bCs/>
                <w:sz w:val="18"/>
                <w:szCs w:val="18"/>
              </w:rPr>
            </w:pPr>
            <w:r w:rsidRPr="007E6F16">
              <w:rPr>
                <w:rFonts w:cs="Calibri"/>
                <w:b/>
                <w:bCs/>
                <w:sz w:val="18"/>
                <w:szCs w:val="18"/>
              </w:rPr>
              <w:t xml:space="preserve">ОСТАЛЕ ОБАВЕЗЕ </w:t>
            </w:r>
          </w:p>
        </w:tc>
        <w:tc>
          <w:tcPr>
            <w:tcW w:w="2297" w:type="dxa"/>
            <w:tcBorders>
              <w:top w:val="single" w:sz="4" w:space="0" w:color="000000"/>
              <w:left w:val="single" w:sz="4" w:space="0" w:color="000000"/>
              <w:bottom w:val="single" w:sz="4" w:space="0" w:color="000000"/>
              <w:right w:val="single" w:sz="4" w:space="0" w:color="000000"/>
            </w:tcBorders>
            <w:hideMark/>
          </w:tcPr>
          <w:p w14:paraId="1B53F891" w14:textId="5D22F15F" w:rsidR="00643CB3" w:rsidRPr="007E6F16" w:rsidRDefault="00643CB3">
            <w:pPr>
              <w:spacing w:after="0" w:line="240" w:lineRule="auto"/>
              <w:jc w:val="right"/>
              <w:rPr>
                <w:rFonts w:cs="Calibri"/>
                <w:b/>
                <w:bCs/>
                <w:sz w:val="18"/>
                <w:szCs w:val="18"/>
                <w:lang w:val="sr-Latn-RS"/>
              </w:rPr>
            </w:pPr>
          </w:p>
        </w:tc>
      </w:tr>
      <w:tr w:rsidR="00643CB3" w:rsidRPr="007E6F16" w14:paraId="3F9EBC10"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121E879B" w14:textId="77777777" w:rsidR="00643CB3" w:rsidRPr="007E6F16" w:rsidRDefault="00643CB3">
            <w:pPr>
              <w:spacing w:after="0" w:line="240" w:lineRule="auto"/>
              <w:jc w:val="center"/>
              <w:rPr>
                <w:rFonts w:cs="Calibri"/>
                <w:sz w:val="18"/>
                <w:szCs w:val="18"/>
              </w:rPr>
            </w:pPr>
            <w:r w:rsidRPr="007E6F16">
              <w:rPr>
                <w:rFonts w:cs="Calibri"/>
                <w:sz w:val="18"/>
                <w:szCs w:val="18"/>
              </w:rPr>
              <w:t>290000</w:t>
            </w:r>
          </w:p>
        </w:tc>
        <w:tc>
          <w:tcPr>
            <w:tcW w:w="6416" w:type="dxa"/>
            <w:tcBorders>
              <w:top w:val="single" w:sz="4" w:space="0" w:color="000000"/>
              <w:left w:val="single" w:sz="4" w:space="0" w:color="000000"/>
              <w:bottom w:val="single" w:sz="4" w:space="0" w:color="000000"/>
              <w:right w:val="single" w:sz="4" w:space="0" w:color="000000"/>
            </w:tcBorders>
            <w:hideMark/>
          </w:tcPr>
          <w:p w14:paraId="3844F5CA"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ПАСИВНА ВРЕМЕНСКА РАЗГРАНИЧЕЊА</w:t>
            </w:r>
          </w:p>
        </w:tc>
        <w:tc>
          <w:tcPr>
            <w:tcW w:w="2297" w:type="dxa"/>
            <w:tcBorders>
              <w:top w:val="single" w:sz="4" w:space="0" w:color="000000"/>
              <w:left w:val="single" w:sz="4" w:space="0" w:color="000000"/>
              <w:bottom w:val="single" w:sz="4" w:space="0" w:color="000000"/>
              <w:right w:val="single" w:sz="4" w:space="0" w:color="000000"/>
            </w:tcBorders>
            <w:hideMark/>
          </w:tcPr>
          <w:p w14:paraId="48960DDD" w14:textId="61E8E0D1" w:rsidR="00643CB3" w:rsidRPr="007E6F16" w:rsidRDefault="00D270EA">
            <w:pPr>
              <w:spacing w:after="0" w:line="240" w:lineRule="auto"/>
              <w:jc w:val="right"/>
              <w:rPr>
                <w:rFonts w:cs="Calibri"/>
                <w:b/>
                <w:bCs/>
                <w:sz w:val="18"/>
                <w:szCs w:val="18"/>
                <w:lang w:val="sr-Cyrl-RS"/>
              </w:rPr>
            </w:pPr>
            <w:r w:rsidRPr="007E6F16">
              <w:rPr>
                <w:rFonts w:cs="Calibri"/>
                <w:b/>
                <w:bCs/>
                <w:sz w:val="18"/>
                <w:szCs w:val="18"/>
                <w:lang w:val="sr-Cyrl-RS"/>
              </w:rPr>
              <w:t>448.256</w:t>
            </w:r>
          </w:p>
        </w:tc>
      </w:tr>
      <w:tr w:rsidR="00643CB3" w:rsidRPr="007E6F16" w14:paraId="65E19DB2"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7A1976A" w14:textId="77777777" w:rsidR="00643CB3" w:rsidRPr="007E6F16" w:rsidRDefault="00643CB3">
            <w:pPr>
              <w:spacing w:after="0" w:line="240" w:lineRule="auto"/>
              <w:jc w:val="center"/>
              <w:rPr>
                <w:rFonts w:cs="Calibri"/>
                <w:sz w:val="18"/>
                <w:szCs w:val="18"/>
              </w:rPr>
            </w:pPr>
            <w:r w:rsidRPr="007E6F16">
              <w:rPr>
                <w:rFonts w:cs="Calibri"/>
                <w:sz w:val="18"/>
                <w:szCs w:val="18"/>
              </w:rPr>
              <w:t>291100</w:t>
            </w:r>
          </w:p>
        </w:tc>
        <w:tc>
          <w:tcPr>
            <w:tcW w:w="6416" w:type="dxa"/>
            <w:tcBorders>
              <w:top w:val="single" w:sz="4" w:space="0" w:color="000000"/>
              <w:left w:val="single" w:sz="4" w:space="0" w:color="000000"/>
              <w:bottom w:val="single" w:sz="4" w:space="0" w:color="000000"/>
              <w:right w:val="single" w:sz="4" w:space="0" w:color="000000"/>
            </w:tcBorders>
            <w:hideMark/>
          </w:tcPr>
          <w:p w14:paraId="1D3AA30A"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Разгран. Приходи и примања</w:t>
            </w:r>
          </w:p>
        </w:tc>
        <w:tc>
          <w:tcPr>
            <w:tcW w:w="2297" w:type="dxa"/>
            <w:tcBorders>
              <w:top w:val="single" w:sz="4" w:space="0" w:color="000000"/>
              <w:left w:val="single" w:sz="4" w:space="0" w:color="000000"/>
              <w:bottom w:val="single" w:sz="4" w:space="0" w:color="000000"/>
              <w:right w:val="single" w:sz="4" w:space="0" w:color="000000"/>
            </w:tcBorders>
            <w:hideMark/>
          </w:tcPr>
          <w:p w14:paraId="6D8D6ED4" w14:textId="57D0B8A9" w:rsidR="00643CB3" w:rsidRPr="007E6F16" w:rsidRDefault="00D270EA" w:rsidP="00F22900">
            <w:pPr>
              <w:spacing w:after="0" w:line="240" w:lineRule="auto"/>
              <w:jc w:val="right"/>
              <w:rPr>
                <w:rFonts w:cs="Calibri"/>
                <w:sz w:val="18"/>
                <w:szCs w:val="18"/>
                <w:lang w:val="sr-Cyrl-RS"/>
              </w:rPr>
            </w:pPr>
            <w:r w:rsidRPr="007E6F16">
              <w:rPr>
                <w:rFonts w:cs="Calibri"/>
                <w:sz w:val="18"/>
                <w:szCs w:val="18"/>
                <w:lang w:val="sr-Cyrl-RS"/>
              </w:rPr>
              <w:t>448.256</w:t>
            </w:r>
          </w:p>
        </w:tc>
      </w:tr>
      <w:tr w:rsidR="00643CB3" w:rsidRPr="007E6F16" w14:paraId="32B2883C"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1B6B980C" w14:textId="77777777" w:rsidR="00643CB3" w:rsidRPr="007E6F16" w:rsidRDefault="00643CB3">
            <w:pPr>
              <w:spacing w:after="0" w:line="240" w:lineRule="auto"/>
              <w:jc w:val="center"/>
              <w:rPr>
                <w:rFonts w:cs="Calibri"/>
                <w:sz w:val="18"/>
                <w:szCs w:val="18"/>
              </w:rPr>
            </w:pPr>
            <w:r w:rsidRPr="007E6F16">
              <w:rPr>
                <w:rFonts w:cs="Calibri"/>
                <w:sz w:val="18"/>
                <w:szCs w:val="18"/>
              </w:rPr>
              <w:t>291200</w:t>
            </w:r>
          </w:p>
        </w:tc>
        <w:tc>
          <w:tcPr>
            <w:tcW w:w="6416" w:type="dxa"/>
            <w:tcBorders>
              <w:top w:val="single" w:sz="4" w:space="0" w:color="000000"/>
              <w:left w:val="single" w:sz="4" w:space="0" w:color="000000"/>
              <w:bottom w:val="single" w:sz="4" w:space="0" w:color="000000"/>
              <w:right w:val="single" w:sz="4" w:space="0" w:color="000000"/>
            </w:tcBorders>
            <w:hideMark/>
          </w:tcPr>
          <w:p w14:paraId="09B4CACC"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Разгранич.плаћања расходи и издаци</w:t>
            </w:r>
          </w:p>
        </w:tc>
        <w:tc>
          <w:tcPr>
            <w:tcW w:w="2297" w:type="dxa"/>
            <w:tcBorders>
              <w:top w:val="single" w:sz="4" w:space="0" w:color="000000"/>
              <w:left w:val="single" w:sz="4" w:space="0" w:color="000000"/>
              <w:bottom w:val="single" w:sz="4" w:space="0" w:color="000000"/>
              <w:right w:val="single" w:sz="4" w:space="0" w:color="000000"/>
            </w:tcBorders>
            <w:vAlign w:val="bottom"/>
          </w:tcPr>
          <w:p w14:paraId="77D49DB1" w14:textId="6DF53292" w:rsidR="00643CB3" w:rsidRPr="007E6F16" w:rsidRDefault="00B4074E" w:rsidP="00B4074E">
            <w:pPr>
              <w:spacing w:after="0" w:line="240" w:lineRule="auto"/>
              <w:jc w:val="right"/>
              <w:rPr>
                <w:rFonts w:cs="Calibri"/>
                <w:sz w:val="18"/>
                <w:szCs w:val="18"/>
                <w:lang w:val="sr-Cyrl-CS"/>
              </w:rPr>
            </w:pPr>
            <w:r w:rsidRPr="007E6F16">
              <w:rPr>
                <w:rFonts w:cs="Calibri"/>
                <w:sz w:val="18"/>
                <w:szCs w:val="18"/>
                <w:lang w:val="sr-Cyrl-CS"/>
              </w:rPr>
              <w:t>88</w:t>
            </w:r>
          </w:p>
        </w:tc>
      </w:tr>
      <w:tr w:rsidR="00643CB3" w:rsidRPr="007E6F16" w14:paraId="281F63A1"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621463C" w14:textId="77777777" w:rsidR="00643CB3" w:rsidRPr="007E6F16" w:rsidRDefault="00643CB3">
            <w:pPr>
              <w:spacing w:after="0" w:line="240" w:lineRule="auto"/>
              <w:jc w:val="center"/>
              <w:rPr>
                <w:rFonts w:cs="Calibri"/>
                <w:sz w:val="18"/>
                <w:szCs w:val="18"/>
              </w:rPr>
            </w:pPr>
            <w:r w:rsidRPr="007E6F16">
              <w:rPr>
                <w:rFonts w:cs="Calibri"/>
                <w:sz w:val="18"/>
                <w:szCs w:val="18"/>
              </w:rPr>
              <w:t>291300</w:t>
            </w:r>
          </w:p>
        </w:tc>
        <w:tc>
          <w:tcPr>
            <w:tcW w:w="6416" w:type="dxa"/>
            <w:tcBorders>
              <w:top w:val="single" w:sz="4" w:space="0" w:color="000000"/>
              <w:left w:val="single" w:sz="4" w:space="0" w:color="000000"/>
              <w:bottom w:val="single" w:sz="4" w:space="0" w:color="000000"/>
              <w:right w:val="single" w:sz="4" w:space="0" w:color="000000"/>
            </w:tcBorders>
            <w:hideMark/>
          </w:tcPr>
          <w:p w14:paraId="45901682"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Обрачунати неплаћ.приходи и опремања</w:t>
            </w:r>
          </w:p>
        </w:tc>
        <w:tc>
          <w:tcPr>
            <w:tcW w:w="2297" w:type="dxa"/>
            <w:tcBorders>
              <w:top w:val="single" w:sz="4" w:space="0" w:color="000000"/>
              <w:left w:val="single" w:sz="4" w:space="0" w:color="000000"/>
              <w:bottom w:val="single" w:sz="4" w:space="0" w:color="000000"/>
              <w:right w:val="single" w:sz="4" w:space="0" w:color="000000"/>
            </w:tcBorders>
            <w:vAlign w:val="bottom"/>
          </w:tcPr>
          <w:p w14:paraId="43BC413C" w14:textId="77777777" w:rsidR="00643CB3" w:rsidRPr="007E6F16" w:rsidRDefault="00643CB3">
            <w:pPr>
              <w:spacing w:after="0" w:line="240" w:lineRule="auto"/>
              <w:jc w:val="right"/>
              <w:rPr>
                <w:rFonts w:cs="Calibri"/>
                <w:sz w:val="18"/>
                <w:szCs w:val="18"/>
                <w:lang w:val="sr-Cyrl-CS"/>
              </w:rPr>
            </w:pPr>
          </w:p>
        </w:tc>
      </w:tr>
      <w:tr w:rsidR="00643CB3" w:rsidRPr="007E6F16" w14:paraId="57312415"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573DE03E" w14:textId="77777777" w:rsidR="00643CB3" w:rsidRPr="007E6F16" w:rsidRDefault="00643CB3">
            <w:pPr>
              <w:spacing w:after="0" w:line="240" w:lineRule="auto"/>
              <w:jc w:val="center"/>
              <w:rPr>
                <w:rFonts w:cs="Calibri"/>
                <w:sz w:val="18"/>
                <w:szCs w:val="18"/>
              </w:rPr>
            </w:pPr>
            <w:r w:rsidRPr="007E6F16">
              <w:rPr>
                <w:rFonts w:cs="Calibri"/>
                <w:sz w:val="18"/>
                <w:szCs w:val="18"/>
              </w:rPr>
              <w:t>291900</w:t>
            </w:r>
          </w:p>
        </w:tc>
        <w:tc>
          <w:tcPr>
            <w:tcW w:w="6416" w:type="dxa"/>
            <w:tcBorders>
              <w:top w:val="single" w:sz="4" w:space="0" w:color="000000"/>
              <w:left w:val="single" w:sz="4" w:space="0" w:color="000000"/>
              <w:bottom w:val="single" w:sz="4" w:space="0" w:color="000000"/>
              <w:right w:val="single" w:sz="4" w:space="0" w:color="000000"/>
            </w:tcBorders>
            <w:hideMark/>
          </w:tcPr>
          <w:p w14:paraId="7BD092AC"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Остала пасивна временска разграничења</w:t>
            </w:r>
          </w:p>
        </w:tc>
        <w:tc>
          <w:tcPr>
            <w:tcW w:w="2297" w:type="dxa"/>
            <w:tcBorders>
              <w:top w:val="single" w:sz="4" w:space="0" w:color="000000"/>
              <w:left w:val="single" w:sz="4" w:space="0" w:color="000000"/>
              <w:bottom w:val="single" w:sz="4" w:space="0" w:color="000000"/>
              <w:right w:val="single" w:sz="4" w:space="0" w:color="000000"/>
            </w:tcBorders>
            <w:vAlign w:val="bottom"/>
          </w:tcPr>
          <w:p w14:paraId="0B97BCC2" w14:textId="77777777" w:rsidR="00643CB3" w:rsidRPr="007E6F16" w:rsidRDefault="00643CB3">
            <w:pPr>
              <w:spacing w:after="0" w:line="240" w:lineRule="auto"/>
              <w:jc w:val="right"/>
              <w:rPr>
                <w:rFonts w:cs="Calibri"/>
                <w:sz w:val="18"/>
                <w:szCs w:val="18"/>
                <w:lang w:val="sr-Cyrl-CS"/>
              </w:rPr>
            </w:pPr>
          </w:p>
        </w:tc>
      </w:tr>
      <w:tr w:rsidR="00643CB3" w:rsidRPr="007E6F16" w14:paraId="6A28BA58"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13423005" w14:textId="77777777" w:rsidR="00643CB3" w:rsidRPr="007E6F16" w:rsidRDefault="00643CB3">
            <w:pPr>
              <w:spacing w:after="0" w:line="240" w:lineRule="auto"/>
              <w:jc w:val="center"/>
              <w:rPr>
                <w:rFonts w:cs="Calibri"/>
                <w:sz w:val="18"/>
                <w:szCs w:val="18"/>
              </w:rPr>
            </w:pPr>
            <w:r w:rsidRPr="007E6F16">
              <w:rPr>
                <w:rFonts w:cs="Calibri"/>
                <w:sz w:val="18"/>
                <w:szCs w:val="18"/>
              </w:rPr>
              <w:t>300000</w:t>
            </w:r>
          </w:p>
        </w:tc>
        <w:tc>
          <w:tcPr>
            <w:tcW w:w="6416" w:type="dxa"/>
            <w:tcBorders>
              <w:top w:val="single" w:sz="4" w:space="0" w:color="000000"/>
              <w:left w:val="single" w:sz="4" w:space="0" w:color="000000"/>
              <w:bottom w:val="single" w:sz="4" w:space="0" w:color="000000"/>
              <w:right w:val="single" w:sz="4" w:space="0" w:color="000000"/>
            </w:tcBorders>
            <w:hideMark/>
          </w:tcPr>
          <w:p w14:paraId="6D38E2FD" w14:textId="274D4EE3"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 xml:space="preserve">КАПИТАЛ, УТВРЂИВАЊЕ РЕЗУЛТАТА ПОСЛОВАЊА И ВАНБИЛАНСНА </w:t>
            </w:r>
          </w:p>
        </w:tc>
        <w:tc>
          <w:tcPr>
            <w:tcW w:w="2297" w:type="dxa"/>
            <w:tcBorders>
              <w:top w:val="single" w:sz="4" w:space="0" w:color="000000"/>
              <w:left w:val="single" w:sz="4" w:space="0" w:color="000000"/>
              <w:bottom w:val="single" w:sz="4" w:space="0" w:color="000000"/>
              <w:right w:val="single" w:sz="4" w:space="0" w:color="000000"/>
            </w:tcBorders>
            <w:hideMark/>
          </w:tcPr>
          <w:p w14:paraId="3A690670" w14:textId="6FF6E716" w:rsidR="00643CB3" w:rsidRPr="007E6F16" w:rsidRDefault="00B4074E">
            <w:pPr>
              <w:spacing w:after="0" w:line="240" w:lineRule="auto"/>
              <w:jc w:val="right"/>
              <w:rPr>
                <w:rFonts w:cs="Calibri"/>
                <w:b/>
                <w:bCs/>
                <w:sz w:val="18"/>
                <w:szCs w:val="18"/>
                <w:lang w:val="sr-Cyrl-RS"/>
              </w:rPr>
            </w:pPr>
            <w:r w:rsidRPr="007E6F16">
              <w:rPr>
                <w:rFonts w:cs="Calibri"/>
                <w:b/>
                <w:bCs/>
                <w:sz w:val="18"/>
                <w:szCs w:val="18"/>
                <w:lang w:val="sr-Cyrl-RS"/>
              </w:rPr>
              <w:t>2.004.866</w:t>
            </w:r>
          </w:p>
        </w:tc>
      </w:tr>
      <w:tr w:rsidR="00643CB3" w:rsidRPr="007E6F16" w14:paraId="09F3D8B2"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3781C2FF" w14:textId="77777777" w:rsidR="00643CB3" w:rsidRPr="007E6F16" w:rsidRDefault="00643CB3">
            <w:pPr>
              <w:spacing w:after="0" w:line="240" w:lineRule="auto"/>
              <w:jc w:val="center"/>
              <w:rPr>
                <w:rFonts w:cs="Calibri"/>
                <w:sz w:val="18"/>
                <w:szCs w:val="18"/>
              </w:rPr>
            </w:pPr>
            <w:r w:rsidRPr="007E6F16">
              <w:rPr>
                <w:rFonts w:cs="Calibri"/>
                <w:sz w:val="18"/>
                <w:szCs w:val="18"/>
              </w:rPr>
              <w:t>310000</w:t>
            </w:r>
          </w:p>
        </w:tc>
        <w:tc>
          <w:tcPr>
            <w:tcW w:w="6416" w:type="dxa"/>
            <w:tcBorders>
              <w:top w:val="single" w:sz="4" w:space="0" w:color="000000"/>
              <w:left w:val="single" w:sz="4" w:space="0" w:color="000000"/>
              <w:bottom w:val="single" w:sz="4" w:space="0" w:color="000000"/>
              <w:right w:val="single" w:sz="4" w:space="0" w:color="000000"/>
            </w:tcBorders>
            <w:hideMark/>
          </w:tcPr>
          <w:p w14:paraId="0822823D"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КАПИТАЛ</w:t>
            </w:r>
          </w:p>
        </w:tc>
        <w:tc>
          <w:tcPr>
            <w:tcW w:w="2297" w:type="dxa"/>
            <w:tcBorders>
              <w:top w:val="single" w:sz="4" w:space="0" w:color="000000"/>
              <w:left w:val="single" w:sz="4" w:space="0" w:color="000000"/>
              <w:bottom w:val="single" w:sz="4" w:space="0" w:color="000000"/>
              <w:right w:val="single" w:sz="4" w:space="0" w:color="000000"/>
            </w:tcBorders>
            <w:hideMark/>
          </w:tcPr>
          <w:p w14:paraId="2EEB0A38" w14:textId="4AAF5D9E" w:rsidR="00643CB3" w:rsidRPr="007E6F16" w:rsidRDefault="00B4074E">
            <w:pPr>
              <w:spacing w:after="0" w:line="240" w:lineRule="auto"/>
              <w:jc w:val="right"/>
              <w:rPr>
                <w:rFonts w:cs="Calibri"/>
                <w:b/>
                <w:bCs/>
                <w:sz w:val="18"/>
                <w:szCs w:val="18"/>
                <w:lang w:val="sr-Cyrl-RS"/>
              </w:rPr>
            </w:pPr>
            <w:r w:rsidRPr="007E6F16">
              <w:rPr>
                <w:rFonts w:cs="Calibri"/>
                <w:b/>
                <w:bCs/>
                <w:sz w:val="18"/>
                <w:szCs w:val="18"/>
                <w:lang w:val="sr-Cyrl-RS"/>
              </w:rPr>
              <w:t>2.004.866</w:t>
            </w:r>
          </w:p>
        </w:tc>
      </w:tr>
      <w:tr w:rsidR="00643CB3" w:rsidRPr="007E6F16" w14:paraId="4E2FFD0A"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6ACCC9AD"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311</w:t>
            </w:r>
            <w:r w:rsidRPr="007E6F16">
              <w:rPr>
                <w:rFonts w:cs="Calibri"/>
                <w:sz w:val="18"/>
                <w:szCs w:val="18"/>
                <w:lang w:val="sr-Cyrl-RS"/>
              </w:rPr>
              <w:t>0</w:t>
            </w:r>
            <w:r w:rsidRPr="007E6F16">
              <w:rPr>
                <w:rFonts w:cs="Calibri"/>
                <w:sz w:val="18"/>
                <w:szCs w:val="18"/>
              </w:rPr>
              <w:t>00</w:t>
            </w:r>
          </w:p>
        </w:tc>
        <w:tc>
          <w:tcPr>
            <w:tcW w:w="6416" w:type="dxa"/>
            <w:tcBorders>
              <w:top w:val="single" w:sz="4" w:space="0" w:color="000000"/>
              <w:left w:val="single" w:sz="4" w:space="0" w:color="000000"/>
              <w:bottom w:val="single" w:sz="4" w:space="0" w:color="000000"/>
              <w:right w:val="single" w:sz="4" w:space="0" w:color="000000"/>
            </w:tcBorders>
            <w:hideMark/>
          </w:tcPr>
          <w:p w14:paraId="4D61E7B6"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Нефинансијска имовина у сталним средствима</w:t>
            </w:r>
          </w:p>
        </w:tc>
        <w:tc>
          <w:tcPr>
            <w:tcW w:w="2297" w:type="dxa"/>
            <w:tcBorders>
              <w:top w:val="single" w:sz="4" w:space="0" w:color="000000"/>
              <w:left w:val="single" w:sz="4" w:space="0" w:color="000000"/>
              <w:bottom w:val="single" w:sz="4" w:space="0" w:color="000000"/>
              <w:right w:val="single" w:sz="4" w:space="0" w:color="000000"/>
            </w:tcBorders>
            <w:vAlign w:val="bottom"/>
            <w:hideMark/>
          </w:tcPr>
          <w:p w14:paraId="40030051" w14:textId="5A5CFBC5" w:rsidR="00643CB3" w:rsidRPr="007E6F16" w:rsidRDefault="00B4074E">
            <w:pPr>
              <w:spacing w:after="0" w:line="240" w:lineRule="auto"/>
              <w:jc w:val="right"/>
              <w:rPr>
                <w:rFonts w:cs="Calibri"/>
                <w:sz w:val="18"/>
                <w:szCs w:val="18"/>
                <w:lang w:val="sr-Latn-RS"/>
              </w:rPr>
            </w:pPr>
            <w:r w:rsidRPr="007E6F16">
              <w:rPr>
                <w:rFonts w:cs="Calibri"/>
                <w:sz w:val="18"/>
                <w:szCs w:val="18"/>
                <w:lang w:val="sr-Cyrl-CS"/>
              </w:rPr>
              <w:t>1.949.356</w:t>
            </w:r>
          </w:p>
        </w:tc>
      </w:tr>
      <w:tr w:rsidR="00643CB3" w:rsidRPr="007E6F16" w14:paraId="5B05E91B"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220B4BC4"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311</w:t>
            </w:r>
            <w:r w:rsidRPr="007E6F16">
              <w:rPr>
                <w:rFonts w:cs="Calibri"/>
                <w:sz w:val="18"/>
                <w:szCs w:val="18"/>
                <w:lang w:val="sr-Cyrl-RS"/>
              </w:rPr>
              <w:t>1</w:t>
            </w:r>
            <w:r w:rsidRPr="007E6F16">
              <w:rPr>
                <w:rFonts w:cs="Calibri"/>
                <w:sz w:val="18"/>
                <w:szCs w:val="18"/>
              </w:rPr>
              <w:t>00</w:t>
            </w:r>
          </w:p>
        </w:tc>
        <w:tc>
          <w:tcPr>
            <w:tcW w:w="6416" w:type="dxa"/>
            <w:tcBorders>
              <w:top w:val="single" w:sz="4" w:space="0" w:color="000000"/>
              <w:left w:val="single" w:sz="4" w:space="0" w:color="000000"/>
              <w:bottom w:val="single" w:sz="4" w:space="0" w:color="000000"/>
              <w:right w:val="single" w:sz="4" w:space="0" w:color="000000"/>
            </w:tcBorders>
            <w:hideMark/>
          </w:tcPr>
          <w:p w14:paraId="26665D98" w14:textId="77777777" w:rsidR="00643CB3" w:rsidRPr="007E6F16" w:rsidRDefault="00643CB3">
            <w:pPr>
              <w:spacing w:after="0" w:line="240" w:lineRule="auto"/>
              <w:jc w:val="both"/>
              <w:rPr>
                <w:rFonts w:cs="Calibri"/>
                <w:b/>
                <w:sz w:val="18"/>
                <w:szCs w:val="18"/>
                <w:lang w:val="sr-Cyrl-CS"/>
              </w:rPr>
            </w:pPr>
            <w:r w:rsidRPr="007E6F16">
              <w:rPr>
                <w:rFonts w:cs="Calibri"/>
                <w:sz w:val="18"/>
                <w:szCs w:val="18"/>
                <w:lang w:val="sr-Cyrl-CS"/>
              </w:rPr>
              <w:t>Нефинансијска имовина у сталним средствима</w:t>
            </w:r>
          </w:p>
        </w:tc>
        <w:tc>
          <w:tcPr>
            <w:tcW w:w="2297" w:type="dxa"/>
            <w:tcBorders>
              <w:top w:val="single" w:sz="4" w:space="0" w:color="000000"/>
              <w:left w:val="single" w:sz="4" w:space="0" w:color="000000"/>
              <w:bottom w:val="single" w:sz="4" w:space="0" w:color="000000"/>
              <w:right w:val="single" w:sz="4" w:space="0" w:color="000000"/>
            </w:tcBorders>
            <w:vAlign w:val="bottom"/>
            <w:hideMark/>
          </w:tcPr>
          <w:p w14:paraId="40215D52" w14:textId="003AEB27" w:rsidR="00643CB3" w:rsidRPr="007E6F16" w:rsidRDefault="00823C52">
            <w:pPr>
              <w:spacing w:after="0" w:line="240" w:lineRule="auto"/>
              <w:jc w:val="right"/>
              <w:rPr>
                <w:rFonts w:cs="Calibri"/>
                <w:sz w:val="18"/>
                <w:szCs w:val="18"/>
                <w:lang w:val="sr-Latn-RS"/>
              </w:rPr>
            </w:pPr>
            <w:r w:rsidRPr="007E6F16">
              <w:rPr>
                <w:rFonts w:cs="Calibri"/>
                <w:sz w:val="18"/>
                <w:szCs w:val="18"/>
                <w:lang w:val="sr-Latn-RS"/>
              </w:rPr>
              <w:t>1.946.715</w:t>
            </w:r>
          </w:p>
        </w:tc>
      </w:tr>
      <w:tr w:rsidR="00643CB3" w:rsidRPr="007E6F16" w14:paraId="1777BACD"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CCC943E"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311</w:t>
            </w:r>
            <w:r w:rsidRPr="007E6F16">
              <w:rPr>
                <w:rFonts w:cs="Calibri"/>
                <w:sz w:val="18"/>
                <w:szCs w:val="18"/>
                <w:lang w:val="sr-Cyrl-RS"/>
              </w:rPr>
              <w:t>2</w:t>
            </w:r>
            <w:r w:rsidRPr="007E6F16">
              <w:rPr>
                <w:rFonts w:cs="Calibri"/>
                <w:sz w:val="18"/>
                <w:szCs w:val="18"/>
              </w:rPr>
              <w:t>00</w:t>
            </w:r>
          </w:p>
        </w:tc>
        <w:tc>
          <w:tcPr>
            <w:tcW w:w="6416" w:type="dxa"/>
            <w:tcBorders>
              <w:top w:val="single" w:sz="4" w:space="0" w:color="000000"/>
              <w:left w:val="single" w:sz="4" w:space="0" w:color="000000"/>
              <w:bottom w:val="single" w:sz="4" w:space="0" w:color="000000"/>
              <w:right w:val="single" w:sz="4" w:space="0" w:color="000000"/>
            </w:tcBorders>
            <w:hideMark/>
          </w:tcPr>
          <w:p w14:paraId="1F5FC36D"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Нефинансијска имовина у ѕалихама</w:t>
            </w:r>
          </w:p>
        </w:tc>
        <w:tc>
          <w:tcPr>
            <w:tcW w:w="2297" w:type="dxa"/>
            <w:tcBorders>
              <w:top w:val="single" w:sz="4" w:space="0" w:color="000000"/>
              <w:left w:val="single" w:sz="4" w:space="0" w:color="000000"/>
              <w:bottom w:val="single" w:sz="4" w:space="0" w:color="000000"/>
              <w:right w:val="single" w:sz="4" w:space="0" w:color="000000"/>
            </w:tcBorders>
            <w:vAlign w:val="bottom"/>
            <w:hideMark/>
          </w:tcPr>
          <w:p w14:paraId="37D8E937" w14:textId="11527A32" w:rsidR="00643CB3" w:rsidRPr="007E6F16" w:rsidRDefault="00B4074E">
            <w:pPr>
              <w:spacing w:after="0" w:line="240" w:lineRule="auto"/>
              <w:jc w:val="right"/>
              <w:rPr>
                <w:rFonts w:cs="Calibri"/>
                <w:sz w:val="18"/>
                <w:szCs w:val="18"/>
                <w:lang w:val="sr-Cyrl-RS"/>
              </w:rPr>
            </w:pPr>
            <w:r w:rsidRPr="007E6F16">
              <w:rPr>
                <w:rFonts w:cs="Calibri"/>
                <w:sz w:val="18"/>
                <w:szCs w:val="18"/>
                <w:lang w:val="sr-Cyrl-RS"/>
              </w:rPr>
              <w:t>864</w:t>
            </w:r>
          </w:p>
        </w:tc>
      </w:tr>
      <w:tr w:rsidR="00643CB3" w:rsidRPr="007E6F16" w14:paraId="76573D2E"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6745F973" w14:textId="77777777" w:rsidR="00643CB3" w:rsidRPr="007E6F16" w:rsidRDefault="00643CB3">
            <w:pPr>
              <w:spacing w:after="0" w:line="240" w:lineRule="auto"/>
              <w:jc w:val="center"/>
              <w:rPr>
                <w:rFonts w:cs="Calibri"/>
                <w:sz w:val="18"/>
                <w:szCs w:val="18"/>
                <w:lang w:val="sr-Cyrl-CS"/>
              </w:rPr>
            </w:pPr>
            <w:r w:rsidRPr="007E6F16">
              <w:rPr>
                <w:rFonts w:cs="Calibri"/>
                <w:sz w:val="18"/>
                <w:szCs w:val="18"/>
                <w:lang w:val="sr-Cyrl-CS"/>
              </w:rPr>
              <w:t>311400</w:t>
            </w:r>
          </w:p>
        </w:tc>
        <w:tc>
          <w:tcPr>
            <w:tcW w:w="6416" w:type="dxa"/>
            <w:tcBorders>
              <w:top w:val="single" w:sz="4" w:space="0" w:color="000000"/>
              <w:left w:val="single" w:sz="4" w:space="0" w:color="000000"/>
              <w:bottom w:val="single" w:sz="4" w:space="0" w:color="000000"/>
              <w:right w:val="single" w:sz="4" w:space="0" w:color="000000"/>
            </w:tcBorders>
            <w:hideMark/>
          </w:tcPr>
          <w:p w14:paraId="027FACB6"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Финансијска имовина</w:t>
            </w:r>
          </w:p>
        </w:tc>
        <w:tc>
          <w:tcPr>
            <w:tcW w:w="2297" w:type="dxa"/>
            <w:tcBorders>
              <w:top w:val="single" w:sz="4" w:space="0" w:color="000000"/>
              <w:left w:val="single" w:sz="4" w:space="0" w:color="000000"/>
              <w:bottom w:val="single" w:sz="4" w:space="0" w:color="000000"/>
              <w:right w:val="single" w:sz="4" w:space="0" w:color="000000"/>
            </w:tcBorders>
            <w:vAlign w:val="bottom"/>
            <w:hideMark/>
          </w:tcPr>
          <w:p w14:paraId="77118639" w14:textId="20EE3A15" w:rsidR="00643CB3" w:rsidRPr="007E6F16" w:rsidRDefault="007025F6">
            <w:pPr>
              <w:spacing w:after="0" w:line="240" w:lineRule="auto"/>
              <w:jc w:val="right"/>
              <w:rPr>
                <w:rFonts w:cs="Calibri"/>
                <w:sz w:val="18"/>
                <w:szCs w:val="18"/>
                <w:lang w:val="sr-Cyrl-RS"/>
              </w:rPr>
            </w:pPr>
            <w:r w:rsidRPr="007E6F16">
              <w:rPr>
                <w:rFonts w:cs="Calibri"/>
                <w:sz w:val="18"/>
                <w:szCs w:val="18"/>
                <w:lang w:val="sr-Latn-RS"/>
              </w:rPr>
              <w:t>54.</w:t>
            </w:r>
            <w:r w:rsidR="00B4074E" w:rsidRPr="007E6F16">
              <w:rPr>
                <w:rFonts w:cs="Calibri"/>
                <w:sz w:val="18"/>
                <w:szCs w:val="18"/>
                <w:lang w:val="sr-Cyrl-RS"/>
              </w:rPr>
              <w:t>646</w:t>
            </w:r>
          </w:p>
        </w:tc>
      </w:tr>
      <w:tr w:rsidR="00643CB3" w:rsidRPr="007E6F16" w14:paraId="1EF6604C"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BD30407" w14:textId="77777777" w:rsidR="00643CB3" w:rsidRPr="007E6F16" w:rsidRDefault="00643CB3">
            <w:pPr>
              <w:spacing w:after="0" w:line="240" w:lineRule="auto"/>
              <w:jc w:val="center"/>
              <w:rPr>
                <w:rFonts w:cs="Calibri"/>
                <w:sz w:val="18"/>
                <w:szCs w:val="18"/>
              </w:rPr>
            </w:pPr>
            <w:r w:rsidRPr="007E6F16">
              <w:rPr>
                <w:rFonts w:cs="Calibri"/>
                <w:sz w:val="18"/>
                <w:szCs w:val="18"/>
              </w:rPr>
              <w:t>311</w:t>
            </w:r>
            <w:r w:rsidRPr="007E6F16">
              <w:rPr>
                <w:rFonts w:cs="Calibri"/>
                <w:sz w:val="18"/>
                <w:szCs w:val="18"/>
                <w:lang w:val="sr-Cyrl-RS"/>
              </w:rPr>
              <w:t>6</w:t>
            </w:r>
            <w:r w:rsidRPr="007E6F16">
              <w:rPr>
                <w:rFonts w:cs="Calibri"/>
                <w:sz w:val="18"/>
                <w:szCs w:val="18"/>
              </w:rPr>
              <w:t>00</w:t>
            </w:r>
          </w:p>
        </w:tc>
        <w:tc>
          <w:tcPr>
            <w:tcW w:w="6416" w:type="dxa"/>
            <w:tcBorders>
              <w:top w:val="single" w:sz="4" w:space="0" w:color="000000"/>
              <w:left w:val="single" w:sz="4" w:space="0" w:color="000000"/>
              <w:bottom w:val="single" w:sz="4" w:space="0" w:color="000000"/>
              <w:right w:val="single" w:sz="4" w:space="0" w:color="000000"/>
            </w:tcBorders>
            <w:hideMark/>
          </w:tcPr>
          <w:p w14:paraId="394E2CD4" w14:textId="77777777" w:rsidR="00643CB3" w:rsidRPr="007E6F16" w:rsidRDefault="00643CB3">
            <w:pPr>
              <w:spacing w:after="0" w:line="240" w:lineRule="auto"/>
              <w:jc w:val="both"/>
              <w:rPr>
                <w:rFonts w:cs="Calibri"/>
                <w:sz w:val="18"/>
                <w:szCs w:val="18"/>
                <w:lang w:val="sr-Cyrl-RS"/>
              </w:rPr>
            </w:pPr>
            <w:r w:rsidRPr="007E6F16">
              <w:rPr>
                <w:rFonts w:cs="Calibri"/>
                <w:sz w:val="18"/>
                <w:szCs w:val="18"/>
                <w:lang w:val="sr-Cyrl-RS"/>
              </w:rPr>
              <w:t xml:space="preserve">Утрошена средства текућих прихода и примања од продаје нефинансиске </w:t>
            </w:r>
          </w:p>
        </w:tc>
        <w:tc>
          <w:tcPr>
            <w:tcW w:w="2297" w:type="dxa"/>
            <w:tcBorders>
              <w:top w:val="single" w:sz="4" w:space="0" w:color="000000"/>
              <w:left w:val="single" w:sz="4" w:space="0" w:color="000000"/>
              <w:bottom w:val="single" w:sz="4" w:space="0" w:color="000000"/>
              <w:right w:val="single" w:sz="4" w:space="0" w:color="000000"/>
            </w:tcBorders>
            <w:vAlign w:val="bottom"/>
          </w:tcPr>
          <w:p w14:paraId="071A81E8" w14:textId="77777777" w:rsidR="00643CB3" w:rsidRPr="007E6F16" w:rsidRDefault="00643CB3">
            <w:pPr>
              <w:spacing w:after="0" w:line="240" w:lineRule="auto"/>
              <w:jc w:val="center"/>
              <w:rPr>
                <w:rFonts w:cs="Calibri"/>
                <w:sz w:val="18"/>
                <w:szCs w:val="18"/>
                <w:lang w:val="sr-Cyrl-RS"/>
              </w:rPr>
            </w:pPr>
          </w:p>
        </w:tc>
      </w:tr>
      <w:tr w:rsidR="00643CB3" w:rsidRPr="007E6F16" w14:paraId="298DFDC7"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6CD9143B"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311700</w:t>
            </w:r>
          </w:p>
        </w:tc>
        <w:tc>
          <w:tcPr>
            <w:tcW w:w="6416" w:type="dxa"/>
            <w:tcBorders>
              <w:top w:val="single" w:sz="4" w:space="0" w:color="000000"/>
              <w:left w:val="single" w:sz="4" w:space="0" w:color="000000"/>
              <w:bottom w:val="single" w:sz="4" w:space="0" w:color="000000"/>
              <w:right w:val="single" w:sz="4" w:space="0" w:color="000000"/>
            </w:tcBorders>
            <w:hideMark/>
          </w:tcPr>
          <w:p w14:paraId="5EEA065B"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Пренета неутрошена сред. из ранијих година</w:t>
            </w:r>
          </w:p>
        </w:tc>
        <w:tc>
          <w:tcPr>
            <w:tcW w:w="2297" w:type="dxa"/>
            <w:tcBorders>
              <w:top w:val="single" w:sz="4" w:space="0" w:color="000000"/>
              <w:left w:val="single" w:sz="4" w:space="0" w:color="000000"/>
              <w:bottom w:val="single" w:sz="4" w:space="0" w:color="000000"/>
              <w:right w:val="single" w:sz="4" w:space="0" w:color="000000"/>
            </w:tcBorders>
            <w:vAlign w:val="bottom"/>
          </w:tcPr>
          <w:p w14:paraId="5302B2B0" w14:textId="77777777" w:rsidR="00643CB3" w:rsidRPr="007E6F16" w:rsidRDefault="00643CB3">
            <w:pPr>
              <w:spacing w:after="0" w:line="240" w:lineRule="auto"/>
              <w:jc w:val="right"/>
              <w:rPr>
                <w:rFonts w:cs="Calibri"/>
                <w:sz w:val="18"/>
                <w:szCs w:val="18"/>
                <w:lang w:val="sr-Cyrl-CS"/>
              </w:rPr>
            </w:pPr>
          </w:p>
        </w:tc>
      </w:tr>
      <w:tr w:rsidR="00643CB3" w:rsidRPr="007E6F16" w14:paraId="24344235"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74D8E17"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311900</w:t>
            </w:r>
          </w:p>
        </w:tc>
        <w:tc>
          <w:tcPr>
            <w:tcW w:w="6416" w:type="dxa"/>
            <w:tcBorders>
              <w:top w:val="single" w:sz="4" w:space="0" w:color="000000"/>
              <w:left w:val="single" w:sz="4" w:space="0" w:color="000000"/>
              <w:bottom w:val="single" w:sz="4" w:space="0" w:color="000000"/>
              <w:right w:val="single" w:sz="4" w:space="0" w:color="000000"/>
            </w:tcBorders>
            <w:hideMark/>
          </w:tcPr>
          <w:p w14:paraId="0550D72F"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Остали сопствени извори</w:t>
            </w:r>
          </w:p>
        </w:tc>
        <w:tc>
          <w:tcPr>
            <w:tcW w:w="2297" w:type="dxa"/>
            <w:tcBorders>
              <w:top w:val="single" w:sz="4" w:space="0" w:color="000000"/>
              <w:left w:val="single" w:sz="4" w:space="0" w:color="000000"/>
              <w:bottom w:val="single" w:sz="4" w:space="0" w:color="000000"/>
              <w:right w:val="single" w:sz="4" w:space="0" w:color="000000"/>
            </w:tcBorders>
            <w:vAlign w:val="bottom"/>
          </w:tcPr>
          <w:p w14:paraId="095BDCDA" w14:textId="77777777" w:rsidR="00643CB3" w:rsidRPr="007E6F16" w:rsidRDefault="00643CB3">
            <w:pPr>
              <w:spacing w:after="0" w:line="240" w:lineRule="auto"/>
              <w:jc w:val="right"/>
              <w:rPr>
                <w:rFonts w:cs="Calibri"/>
                <w:sz w:val="18"/>
                <w:szCs w:val="18"/>
                <w:lang w:val="sr-Cyrl-CS"/>
              </w:rPr>
            </w:pPr>
          </w:p>
        </w:tc>
      </w:tr>
      <w:tr w:rsidR="00643CB3" w:rsidRPr="007E6F16" w14:paraId="1791686D"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03DCA8C6"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321121</w:t>
            </w:r>
          </w:p>
        </w:tc>
        <w:tc>
          <w:tcPr>
            <w:tcW w:w="6416" w:type="dxa"/>
            <w:tcBorders>
              <w:top w:val="single" w:sz="4" w:space="0" w:color="000000"/>
              <w:left w:val="single" w:sz="4" w:space="0" w:color="000000"/>
              <w:bottom w:val="single" w:sz="4" w:space="0" w:color="000000"/>
              <w:right w:val="single" w:sz="4" w:space="0" w:color="000000"/>
            </w:tcBorders>
            <w:hideMark/>
          </w:tcPr>
          <w:p w14:paraId="43436C47"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Вишак прихода и примања-суфицит</w:t>
            </w:r>
          </w:p>
        </w:tc>
        <w:tc>
          <w:tcPr>
            <w:tcW w:w="2297" w:type="dxa"/>
            <w:tcBorders>
              <w:top w:val="single" w:sz="4" w:space="0" w:color="000000"/>
              <w:left w:val="single" w:sz="4" w:space="0" w:color="000000"/>
              <w:bottom w:val="single" w:sz="4" w:space="0" w:color="000000"/>
              <w:right w:val="single" w:sz="4" w:space="0" w:color="000000"/>
            </w:tcBorders>
            <w:vAlign w:val="bottom"/>
            <w:hideMark/>
          </w:tcPr>
          <w:p w14:paraId="0C9DAA0D" w14:textId="5CFC4936" w:rsidR="00643CB3" w:rsidRPr="007E6F16" w:rsidRDefault="00B4074E" w:rsidP="00B4074E">
            <w:pPr>
              <w:spacing w:after="0" w:line="240" w:lineRule="auto"/>
              <w:jc w:val="right"/>
              <w:rPr>
                <w:rFonts w:cs="Calibri"/>
                <w:sz w:val="18"/>
                <w:szCs w:val="18"/>
                <w:lang w:val="sr-Cyrl-RS"/>
              </w:rPr>
            </w:pPr>
            <w:r w:rsidRPr="007E6F16">
              <w:rPr>
                <w:rFonts w:cs="Calibri"/>
                <w:sz w:val="18"/>
                <w:szCs w:val="18"/>
                <w:lang w:val="sr-Cyrl-RS"/>
              </w:rPr>
              <w:t>263.303</w:t>
            </w:r>
          </w:p>
        </w:tc>
      </w:tr>
      <w:tr w:rsidR="00643CB3" w:rsidRPr="007E6F16" w14:paraId="5AB96B71"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hideMark/>
          </w:tcPr>
          <w:p w14:paraId="405FDDD0" w14:textId="77777777" w:rsidR="00643CB3" w:rsidRPr="007E6F16" w:rsidRDefault="00643CB3">
            <w:pPr>
              <w:spacing w:after="0" w:line="240" w:lineRule="auto"/>
              <w:jc w:val="center"/>
              <w:rPr>
                <w:rFonts w:cs="Calibri"/>
                <w:sz w:val="18"/>
                <w:szCs w:val="18"/>
                <w:lang w:val="sr-Cyrl-CS"/>
              </w:rPr>
            </w:pPr>
            <w:r w:rsidRPr="007E6F16">
              <w:rPr>
                <w:rFonts w:cs="Calibri"/>
                <w:sz w:val="18"/>
                <w:szCs w:val="18"/>
              </w:rPr>
              <w:t>321311</w:t>
            </w:r>
          </w:p>
        </w:tc>
        <w:tc>
          <w:tcPr>
            <w:tcW w:w="6416" w:type="dxa"/>
            <w:tcBorders>
              <w:top w:val="single" w:sz="4" w:space="0" w:color="000000"/>
              <w:left w:val="single" w:sz="4" w:space="0" w:color="000000"/>
              <w:bottom w:val="single" w:sz="4" w:space="0" w:color="000000"/>
              <w:right w:val="single" w:sz="4" w:space="0" w:color="000000"/>
            </w:tcBorders>
            <w:hideMark/>
          </w:tcPr>
          <w:p w14:paraId="38CD4197" w14:textId="77777777" w:rsidR="00643CB3" w:rsidRPr="007E6F16" w:rsidRDefault="00643CB3">
            <w:pPr>
              <w:spacing w:after="0" w:line="240" w:lineRule="auto"/>
              <w:jc w:val="both"/>
              <w:rPr>
                <w:rFonts w:cs="Calibri"/>
                <w:sz w:val="18"/>
                <w:szCs w:val="18"/>
                <w:lang w:val="sr-Cyrl-CS"/>
              </w:rPr>
            </w:pPr>
            <w:r w:rsidRPr="007E6F16">
              <w:rPr>
                <w:rFonts w:cs="Calibri"/>
                <w:sz w:val="18"/>
                <w:szCs w:val="18"/>
                <w:lang w:val="sr-Cyrl-CS"/>
              </w:rPr>
              <w:t>Нераспорђ.вишак прихода и примања из пр.год.</w:t>
            </w:r>
          </w:p>
        </w:tc>
        <w:tc>
          <w:tcPr>
            <w:tcW w:w="2297" w:type="dxa"/>
            <w:tcBorders>
              <w:top w:val="single" w:sz="4" w:space="0" w:color="000000"/>
              <w:left w:val="single" w:sz="4" w:space="0" w:color="000000"/>
              <w:bottom w:val="single" w:sz="4" w:space="0" w:color="000000"/>
              <w:right w:val="single" w:sz="4" w:space="0" w:color="000000"/>
            </w:tcBorders>
          </w:tcPr>
          <w:p w14:paraId="355A0D35" w14:textId="77777777" w:rsidR="00643CB3" w:rsidRPr="007E6F16" w:rsidRDefault="00643CB3">
            <w:pPr>
              <w:spacing w:after="0" w:line="240" w:lineRule="auto"/>
              <w:jc w:val="right"/>
              <w:rPr>
                <w:rFonts w:cs="Calibri"/>
                <w:sz w:val="18"/>
                <w:szCs w:val="18"/>
                <w:lang w:val="sr-Cyrl-CS"/>
              </w:rPr>
            </w:pPr>
          </w:p>
        </w:tc>
      </w:tr>
      <w:tr w:rsidR="00643CB3" w:rsidRPr="007E6F16" w14:paraId="203A05E5" w14:textId="77777777" w:rsidTr="00F63B9E">
        <w:trPr>
          <w:trHeight w:val="20"/>
        </w:trPr>
        <w:tc>
          <w:tcPr>
            <w:tcW w:w="1238" w:type="dxa"/>
            <w:tcBorders>
              <w:top w:val="single" w:sz="4" w:space="0" w:color="000000"/>
              <w:left w:val="single" w:sz="4" w:space="0" w:color="000000"/>
              <w:bottom w:val="single" w:sz="4" w:space="0" w:color="000000"/>
              <w:right w:val="single" w:sz="4" w:space="0" w:color="000000"/>
            </w:tcBorders>
          </w:tcPr>
          <w:p w14:paraId="165BA8F1" w14:textId="77777777" w:rsidR="00643CB3" w:rsidRPr="007E6F16" w:rsidRDefault="00643CB3">
            <w:pPr>
              <w:spacing w:after="0" w:line="240" w:lineRule="auto"/>
              <w:jc w:val="center"/>
              <w:rPr>
                <w:rFonts w:cs="Calibri"/>
                <w:sz w:val="18"/>
                <w:szCs w:val="18"/>
                <w:lang w:val="sr-Cyrl-CS"/>
              </w:rPr>
            </w:pPr>
          </w:p>
        </w:tc>
        <w:tc>
          <w:tcPr>
            <w:tcW w:w="6416" w:type="dxa"/>
            <w:tcBorders>
              <w:top w:val="single" w:sz="4" w:space="0" w:color="000000"/>
              <w:left w:val="single" w:sz="4" w:space="0" w:color="000000"/>
              <w:bottom w:val="single" w:sz="4" w:space="0" w:color="000000"/>
              <w:right w:val="single" w:sz="4" w:space="0" w:color="000000"/>
            </w:tcBorders>
            <w:hideMark/>
          </w:tcPr>
          <w:p w14:paraId="556CE5B0" w14:textId="77777777" w:rsidR="00643CB3" w:rsidRPr="007E6F16" w:rsidRDefault="00643CB3">
            <w:pPr>
              <w:spacing w:after="0" w:line="240" w:lineRule="auto"/>
              <w:jc w:val="both"/>
              <w:rPr>
                <w:rFonts w:cs="Calibri"/>
                <w:b/>
                <w:sz w:val="18"/>
                <w:szCs w:val="18"/>
                <w:lang w:val="sr-Cyrl-CS"/>
              </w:rPr>
            </w:pPr>
            <w:r w:rsidRPr="007E6F16">
              <w:rPr>
                <w:rFonts w:cs="Calibri"/>
                <w:b/>
                <w:sz w:val="18"/>
                <w:szCs w:val="18"/>
                <w:lang w:val="sr-Cyrl-CS"/>
              </w:rPr>
              <w:t>УКУПНА ПАСИВА</w:t>
            </w:r>
          </w:p>
        </w:tc>
        <w:tc>
          <w:tcPr>
            <w:tcW w:w="2297" w:type="dxa"/>
            <w:tcBorders>
              <w:top w:val="single" w:sz="4" w:space="0" w:color="000000"/>
              <w:left w:val="single" w:sz="4" w:space="0" w:color="000000"/>
              <w:bottom w:val="single" w:sz="4" w:space="0" w:color="000000"/>
              <w:right w:val="single" w:sz="4" w:space="0" w:color="000000"/>
            </w:tcBorders>
            <w:hideMark/>
          </w:tcPr>
          <w:p w14:paraId="4DB47D5C" w14:textId="19F64779" w:rsidR="00643CB3" w:rsidRPr="007E6F16" w:rsidRDefault="00643CB3">
            <w:pPr>
              <w:spacing w:after="0" w:line="240" w:lineRule="auto"/>
              <w:jc w:val="right"/>
              <w:rPr>
                <w:rFonts w:cs="Calibri"/>
                <w:b/>
                <w:bCs/>
                <w:sz w:val="18"/>
                <w:szCs w:val="18"/>
                <w:lang w:val="sr-Cyrl-RS"/>
              </w:rPr>
            </w:pPr>
            <w:r w:rsidRPr="007E6F16">
              <w:rPr>
                <w:rFonts w:cs="Calibri"/>
                <w:b/>
                <w:bCs/>
                <w:sz w:val="18"/>
                <w:szCs w:val="18"/>
                <w:lang w:val="sr-Latn-RS"/>
              </w:rPr>
              <w:t>2,</w:t>
            </w:r>
            <w:r w:rsidR="00B4074E" w:rsidRPr="007E6F16">
              <w:rPr>
                <w:rFonts w:cs="Calibri"/>
                <w:b/>
                <w:bCs/>
                <w:sz w:val="18"/>
                <w:szCs w:val="18"/>
                <w:lang w:val="sr-Cyrl-RS"/>
              </w:rPr>
              <w:t>456.727</w:t>
            </w:r>
          </w:p>
        </w:tc>
      </w:tr>
    </w:tbl>
    <w:p w14:paraId="6D00E301" w14:textId="77777777" w:rsidR="00643CB3" w:rsidRPr="007E6F16" w:rsidRDefault="00643CB3" w:rsidP="00643CB3">
      <w:pPr>
        <w:ind w:right="-1800"/>
        <w:jc w:val="center"/>
        <w:outlineLvl w:val="0"/>
        <w:rPr>
          <w:rFonts w:cs="Calibri"/>
          <w:sz w:val="18"/>
          <w:szCs w:val="18"/>
          <w:lang w:val="sr-Cyrl-RS"/>
        </w:rPr>
      </w:pPr>
    </w:p>
    <w:p w14:paraId="77C62FAC" w14:textId="77777777" w:rsidR="00643CB3" w:rsidRPr="007E6F16" w:rsidRDefault="00643CB3" w:rsidP="00643CB3">
      <w:pPr>
        <w:ind w:right="-1800"/>
        <w:jc w:val="center"/>
        <w:outlineLvl w:val="0"/>
        <w:rPr>
          <w:rFonts w:cs="Calibri"/>
          <w:sz w:val="18"/>
          <w:szCs w:val="18"/>
          <w:lang w:val="sr-Cyrl-RS"/>
        </w:rPr>
      </w:pPr>
    </w:p>
    <w:p w14:paraId="22B04C23" w14:textId="5045DB65" w:rsidR="00643CB3" w:rsidRPr="007E6F16" w:rsidRDefault="00643CB3" w:rsidP="00DE1797">
      <w:pPr>
        <w:ind w:right="-1800"/>
        <w:jc w:val="center"/>
        <w:outlineLvl w:val="0"/>
        <w:rPr>
          <w:rFonts w:cs="Calibri"/>
          <w:b/>
          <w:bCs/>
          <w:sz w:val="18"/>
          <w:szCs w:val="18"/>
          <w:lang w:val="sr-Cyrl-RS"/>
        </w:rPr>
      </w:pPr>
      <w:r w:rsidRPr="007E6F16">
        <w:rPr>
          <w:rFonts w:cs="Calibri"/>
          <w:b/>
          <w:bCs/>
          <w:sz w:val="18"/>
          <w:szCs w:val="18"/>
          <w:lang w:val="sr-Cyrl-RS"/>
        </w:rPr>
        <w:t>Члан 4.</w:t>
      </w:r>
    </w:p>
    <w:p w14:paraId="14C64B45" w14:textId="77777777" w:rsidR="00BA3D0A" w:rsidRPr="007E6F16" w:rsidRDefault="00643CB3" w:rsidP="00643CB3">
      <w:pPr>
        <w:ind w:right="-90" w:firstLine="720"/>
        <w:jc w:val="both"/>
        <w:outlineLvl w:val="0"/>
        <w:rPr>
          <w:rFonts w:cs="Calibri"/>
          <w:sz w:val="18"/>
          <w:szCs w:val="18"/>
          <w:lang w:val="sr-Cyrl-RS"/>
        </w:rPr>
      </w:pPr>
      <w:r w:rsidRPr="007E6F16">
        <w:rPr>
          <w:rFonts w:cs="Calibri"/>
          <w:sz w:val="18"/>
          <w:szCs w:val="18"/>
          <w:lang w:val="sr-Cyrl-RS"/>
        </w:rPr>
        <w:t>У овом члану дајемо извештај о новчаним токовима, салдо готовине на почетку 202</w:t>
      </w:r>
      <w:r w:rsidR="00AF6224" w:rsidRPr="007E6F16">
        <w:rPr>
          <w:rFonts w:cs="Calibri"/>
          <w:sz w:val="18"/>
          <w:szCs w:val="18"/>
          <w:lang w:val="sr-Latn-RS"/>
        </w:rPr>
        <w:t>3</w:t>
      </w:r>
      <w:r w:rsidRPr="007E6F16">
        <w:rPr>
          <w:rFonts w:cs="Calibri"/>
          <w:sz w:val="18"/>
          <w:szCs w:val="18"/>
          <w:lang w:val="sr-Cyrl-RS"/>
        </w:rPr>
        <w:t xml:space="preserve">. године износи </w:t>
      </w:r>
      <w:r w:rsidR="00AF6224" w:rsidRPr="007E6F16">
        <w:rPr>
          <w:rFonts w:cs="Calibri"/>
          <w:sz w:val="18"/>
          <w:szCs w:val="18"/>
          <w:lang w:val="sr-Latn-RS"/>
        </w:rPr>
        <w:t xml:space="preserve">  365.555.842  </w:t>
      </w:r>
      <w:r w:rsidRPr="007E6F16">
        <w:rPr>
          <w:rFonts w:cs="Calibri"/>
          <w:sz w:val="18"/>
          <w:szCs w:val="18"/>
          <w:lang w:val="sr-Cyrl-RS"/>
        </w:rPr>
        <w:t>динара, а на крају 202</w:t>
      </w:r>
      <w:r w:rsidR="00AF6224" w:rsidRPr="007E6F16">
        <w:rPr>
          <w:rFonts w:cs="Calibri"/>
          <w:sz w:val="18"/>
          <w:szCs w:val="18"/>
          <w:lang w:val="sr-Latn-RS"/>
        </w:rPr>
        <w:t>3</w:t>
      </w:r>
      <w:r w:rsidRPr="007E6F16">
        <w:rPr>
          <w:rFonts w:cs="Calibri"/>
          <w:sz w:val="18"/>
          <w:szCs w:val="18"/>
          <w:lang w:val="sr-Cyrl-RS"/>
        </w:rPr>
        <w:t xml:space="preserve">.године  износи  </w:t>
      </w:r>
      <w:r w:rsidR="00E66082" w:rsidRPr="007E6F16">
        <w:rPr>
          <w:rFonts w:cs="Calibri"/>
          <w:sz w:val="18"/>
          <w:szCs w:val="18"/>
          <w:lang w:val="sr-Cyrl-RS"/>
        </w:rPr>
        <w:t>263.302.524</w:t>
      </w:r>
    </w:p>
    <w:p w14:paraId="60659D66" w14:textId="57F2B2E8" w:rsidR="00643CB3" w:rsidRPr="007E6F16" w:rsidRDefault="00DE1797" w:rsidP="00643CB3">
      <w:pPr>
        <w:ind w:right="-90" w:firstLine="720"/>
        <w:jc w:val="both"/>
        <w:outlineLvl w:val="0"/>
        <w:rPr>
          <w:rFonts w:cs="Calibri"/>
          <w:sz w:val="18"/>
          <w:szCs w:val="18"/>
          <w:lang w:val="sr-Cyrl-RS"/>
        </w:rPr>
      </w:pPr>
      <w:r w:rsidRPr="007E6F16">
        <w:rPr>
          <w:rFonts w:cs="Calibri"/>
          <w:sz w:val="18"/>
          <w:szCs w:val="18"/>
          <w:lang w:val="sr-Cyrl-RS"/>
        </w:rPr>
        <w:lastRenderedPageBreak/>
        <w:t xml:space="preserve">   </w:t>
      </w:r>
      <w:r w:rsidR="00643CB3" w:rsidRPr="007E6F16">
        <w:rPr>
          <w:rFonts w:cs="Calibri"/>
          <w:sz w:val="18"/>
          <w:szCs w:val="18"/>
          <w:lang w:val="sr-Cyrl-RS"/>
        </w:rPr>
        <w:t>динара.</w:t>
      </w:r>
    </w:p>
    <w:tbl>
      <w:tblPr>
        <w:tblW w:w="43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5212"/>
        <w:gridCol w:w="2551"/>
        <w:gridCol w:w="3115"/>
      </w:tblGrid>
      <w:tr w:rsidR="00643CB3" w:rsidRPr="007E6F16" w14:paraId="13606605" w14:textId="77777777" w:rsidTr="008F4059">
        <w:trPr>
          <w:trHeight w:val="20"/>
          <w:jc w:val="center"/>
        </w:trPr>
        <w:tc>
          <w:tcPr>
            <w:tcW w:w="429" w:type="pct"/>
            <w:vMerge w:val="restart"/>
            <w:tcBorders>
              <w:top w:val="single" w:sz="4" w:space="0" w:color="auto"/>
              <w:left w:val="single" w:sz="4" w:space="0" w:color="auto"/>
              <w:bottom w:val="nil"/>
              <w:right w:val="single" w:sz="4" w:space="0" w:color="000000"/>
            </w:tcBorders>
            <w:vAlign w:val="center"/>
          </w:tcPr>
          <w:p w14:paraId="35544538" w14:textId="77777777" w:rsidR="00643CB3" w:rsidRPr="007E6F16" w:rsidRDefault="00643CB3">
            <w:pPr>
              <w:spacing w:after="0" w:line="240" w:lineRule="auto"/>
              <w:jc w:val="center"/>
              <w:rPr>
                <w:rFonts w:cs="Calibri"/>
                <w:b/>
                <w:sz w:val="18"/>
                <w:szCs w:val="18"/>
                <w:lang w:eastAsia="sr-Latn-CS"/>
              </w:rPr>
            </w:pPr>
          </w:p>
        </w:tc>
        <w:tc>
          <w:tcPr>
            <w:tcW w:w="2190" w:type="pct"/>
            <w:tcBorders>
              <w:top w:val="single" w:sz="4" w:space="0" w:color="000000"/>
              <w:left w:val="single" w:sz="4" w:space="0" w:color="000000"/>
              <w:bottom w:val="single" w:sz="4" w:space="0" w:color="000000"/>
              <w:right w:val="single" w:sz="4" w:space="0" w:color="000000"/>
            </w:tcBorders>
            <w:vAlign w:val="center"/>
            <w:hideMark/>
          </w:tcPr>
          <w:p w14:paraId="7CF05626" w14:textId="77777777" w:rsidR="00643CB3" w:rsidRPr="007E6F16" w:rsidRDefault="00643CB3">
            <w:pPr>
              <w:spacing w:after="0" w:line="240" w:lineRule="auto"/>
              <w:jc w:val="center"/>
              <w:rPr>
                <w:rFonts w:cs="Calibri"/>
                <w:b/>
                <w:sz w:val="18"/>
                <w:szCs w:val="18"/>
                <w:lang w:eastAsia="sr-Latn-CS"/>
              </w:rPr>
            </w:pPr>
            <w:proofErr w:type="gramStart"/>
            <w:r w:rsidRPr="007E6F16">
              <w:rPr>
                <w:rFonts w:cs="Calibri"/>
                <w:b/>
                <w:sz w:val="18"/>
                <w:szCs w:val="18"/>
              </w:rPr>
              <w:t>О  П</w:t>
            </w:r>
            <w:proofErr w:type="gramEnd"/>
            <w:r w:rsidRPr="007E6F16">
              <w:rPr>
                <w:rFonts w:cs="Calibri"/>
                <w:b/>
                <w:sz w:val="18"/>
                <w:szCs w:val="18"/>
              </w:rPr>
              <w:t xml:space="preserve">  И  С</w:t>
            </w:r>
          </w:p>
        </w:tc>
        <w:tc>
          <w:tcPr>
            <w:tcW w:w="1072" w:type="pct"/>
            <w:tcBorders>
              <w:top w:val="single" w:sz="4" w:space="0" w:color="000000"/>
              <w:left w:val="single" w:sz="4" w:space="0" w:color="000000"/>
              <w:bottom w:val="single" w:sz="4" w:space="0" w:color="000000"/>
              <w:right w:val="single" w:sz="4" w:space="0" w:color="000000"/>
            </w:tcBorders>
            <w:vAlign w:val="center"/>
            <w:hideMark/>
          </w:tcPr>
          <w:p w14:paraId="2B25E3B8" w14:textId="77777777" w:rsidR="00643CB3" w:rsidRPr="007E6F16" w:rsidRDefault="00643CB3">
            <w:pPr>
              <w:spacing w:after="0" w:line="240" w:lineRule="auto"/>
              <w:jc w:val="center"/>
              <w:rPr>
                <w:rFonts w:cs="Calibri"/>
                <w:b/>
                <w:sz w:val="18"/>
                <w:szCs w:val="18"/>
                <w:lang w:eastAsia="sr-Latn-CS"/>
              </w:rPr>
            </w:pPr>
            <w:proofErr w:type="spellStart"/>
            <w:r w:rsidRPr="007E6F16">
              <w:rPr>
                <w:rFonts w:cs="Calibri"/>
                <w:b/>
                <w:sz w:val="18"/>
                <w:szCs w:val="18"/>
              </w:rPr>
              <w:t>Претходна</w:t>
            </w:r>
            <w:proofErr w:type="spellEnd"/>
          </w:p>
          <w:p w14:paraId="679DE3AE" w14:textId="77777777" w:rsidR="00643CB3" w:rsidRPr="007E6F16" w:rsidRDefault="00643CB3">
            <w:pPr>
              <w:spacing w:after="0" w:line="240" w:lineRule="auto"/>
              <w:jc w:val="center"/>
              <w:rPr>
                <w:rFonts w:cs="Calibri"/>
                <w:b/>
                <w:sz w:val="18"/>
                <w:szCs w:val="18"/>
                <w:lang w:eastAsia="sr-Latn-CS"/>
              </w:rPr>
            </w:pPr>
            <w:proofErr w:type="spellStart"/>
            <w:r w:rsidRPr="007E6F16">
              <w:rPr>
                <w:rFonts w:cs="Calibri"/>
                <w:b/>
                <w:sz w:val="18"/>
                <w:szCs w:val="18"/>
              </w:rPr>
              <w:t>година</w:t>
            </w:r>
            <w:proofErr w:type="spellEnd"/>
          </w:p>
        </w:tc>
        <w:tc>
          <w:tcPr>
            <w:tcW w:w="1309" w:type="pct"/>
            <w:tcBorders>
              <w:top w:val="single" w:sz="4" w:space="0" w:color="000000"/>
              <w:left w:val="single" w:sz="4" w:space="0" w:color="000000"/>
              <w:bottom w:val="single" w:sz="4" w:space="0" w:color="000000"/>
              <w:right w:val="single" w:sz="4" w:space="0" w:color="auto"/>
            </w:tcBorders>
            <w:vAlign w:val="center"/>
          </w:tcPr>
          <w:p w14:paraId="2F34823F" w14:textId="77777777" w:rsidR="00643CB3" w:rsidRPr="007E6F16" w:rsidRDefault="00643CB3">
            <w:pPr>
              <w:spacing w:after="0" w:line="240" w:lineRule="auto"/>
              <w:jc w:val="center"/>
              <w:rPr>
                <w:rFonts w:cs="Calibri"/>
                <w:b/>
                <w:sz w:val="18"/>
                <w:szCs w:val="18"/>
              </w:rPr>
            </w:pPr>
          </w:p>
          <w:p w14:paraId="0C758448" w14:textId="77777777" w:rsidR="00643CB3" w:rsidRPr="007E6F16" w:rsidRDefault="00643CB3">
            <w:pPr>
              <w:spacing w:after="0" w:line="240" w:lineRule="auto"/>
              <w:jc w:val="center"/>
              <w:rPr>
                <w:rFonts w:cs="Calibri"/>
                <w:b/>
                <w:sz w:val="18"/>
                <w:szCs w:val="18"/>
                <w:lang w:val="sr-Cyrl-RS" w:eastAsia="sr-Latn-CS"/>
              </w:rPr>
            </w:pPr>
            <w:r w:rsidRPr="007E6F16">
              <w:rPr>
                <w:rFonts w:cs="Calibri"/>
                <w:b/>
                <w:sz w:val="18"/>
                <w:szCs w:val="18"/>
                <w:lang w:val="sr-Cyrl-RS" w:eastAsia="sr-Latn-CS"/>
              </w:rPr>
              <w:t>Извршење у текућој.год.</w:t>
            </w:r>
          </w:p>
        </w:tc>
      </w:tr>
      <w:tr w:rsidR="00643CB3" w:rsidRPr="007E6F16" w14:paraId="05D95124" w14:textId="77777777" w:rsidTr="008F4059">
        <w:trPr>
          <w:trHeight w:val="20"/>
          <w:jc w:val="center"/>
        </w:trPr>
        <w:tc>
          <w:tcPr>
            <w:tcW w:w="0" w:type="auto"/>
            <w:vMerge/>
            <w:tcBorders>
              <w:top w:val="single" w:sz="4" w:space="0" w:color="auto"/>
              <w:left w:val="single" w:sz="4" w:space="0" w:color="auto"/>
              <w:bottom w:val="nil"/>
              <w:right w:val="single" w:sz="4" w:space="0" w:color="000000"/>
            </w:tcBorders>
            <w:vAlign w:val="center"/>
            <w:hideMark/>
          </w:tcPr>
          <w:p w14:paraId="74369991" w14:textId="77777777" w:rsidR="00643CB3" w:rsidRPr="007E6F16" w:rsidRDefault="00643CB3">
            <w:pPr>
              <w:spacing w:after="0" w:line="240" w:lineRule="auto"/>
              <w:rPr>
                <w:rFonts w:cs="Calibri"/>
                <w:b/>
                <w:sz w:val="18"/>
                <w:szCs w:val="18"/>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6DAE4204" w14:textId="77777777" w:rsidR="00643CB3" w:rsidRPr="007E6F16" w:rsidRDefault="00643CB3">
            <w:pPr>
              <w:spacing w:after="0" w:line="240" w:lineRule="auto"/>
              <w:jc w:val="both"/>
              <w:rPr>
                <w:rFonts w:cs="Calibri"/>
                <w:b/>
                <w:sz w:val="18"/>
                <w:szCs w:val="18"/>
                <w:lang w:eastAsia="sr-Latn-CS"/>
              </w:rPr>
            </w:pPr>
            <w:r w:rsidRPr="007E6F16">
              <w:rPr>
                <w:rFonts w:cs="Calibri"/>
                <w:b/>
                <w:sz w:val="18"/>
                <w:szCs w:val="18"/>
              </w:rPr>
              <w:t>НОВЧАНИ ПРИЛИВИ</w:t>
            </w:r>
          </w:p>
        </w:tc>
        <w:tc>
          <w:tcPr>
            <w:tcW w:w="1072" w:type="pct"/>
            <w:tcBorders>
              <w:top w:val="single" w:sz="4" w:space="0" w:color="000000"/>
              <w:left w:val="single" w:sz="4" w:space="0" w:color="000000"/>
              <w:bottom w:val="single" w:sz="4" w:space="0" w:color="000000"/>
              <w:right w:val="single" w:sz="4" w:space="0" w:color="000000"/>
            </w:tcBorders>
            <w:hideMark/>
          </w:tcPr>
          <w:p w14:paraId="5127747C" w14:textId="65B3FA97" w:rsidR="00643CB3" w:rsidRPr="007E6F16" w:rsidRDefault="00643CB3">
            <w:pPr>
              <w:spacing w:after="0" w:line="240" w:lineRule="auto"/>
              <w:jc w:val="right"/>
              <w:rPr>
                <w:rFonts w:cs="Calibri"/>
                <w:b/>
                <w:sz w:val="18"/>
                <w:szCs w:val="18"/>
                <w:lang w:val="sr-Cyrl-RS" w:eastAsia="sr-Latn-CS"/>
              </w:rPr>
            </w:pPr>
          </w:p>
        </w:tc>
        <w:tc>
          <w:tcPr>
            <w:tcW w:w="1309" w:type="pct"/>
            <w:tcBorders>
              <w:top w:val="single" w:sz="4" w:space="0" w:color="000000"/>
              <w:left w:val="single" w:sz="4" w:space="0" w:color="000000"/>
              <w:bottom w:val="single" w:sz="4" w:space="0" w:color="000000"/>
              <w:right w:val="single" w:sz="4" w:space="0" w:color="auto"/>
            </w:tcBorders>
          </w:tcPr>
          <w:p w14:paraId="71AC9B93" w14:textId="50957A4B" w:rsidR="00643CB3" w:rsidRPr="007E6F16" w:rsidRDefault="00643CB3">
            <w:pPr>
              <w:spacing w:after="0" w:line="240" w:lineRule="auto"/>
              <w:jc w:val="right"/>
              <w:rPr>
                <w:rFonts w:cs="Calibri"/>
                <w:b/>
                <w:sz w:val="18"/>
                <w:szCs w:val="18"/>
                <w:lang w:val="sr-Latn-RS" w:eastAsia="sr-Latn-CS"/>
              </w:rPr>
            </w:pPr>
          </w:p>
        </w:tc>
      </w:tr>
      <w:tr w:rsidR="00643CB3" w:rsidRPr="007E6F16" w14:paraId="602A64D9"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7D0A7391" w14:textId="77777777" w:rsidR="00643CB3" w:rsidRPr="007E6F16" w:rsidRDefault="00643CB3">
            <w:pPr>
              <w:spacing w:after="0" w:line="240" w:lineRule="auto"/>
              <w:ind w:left="-2329" w:firstLine="2329"/>
              <w:jc w:val="right"/>
              <w:rPr>
                <w:rFonts w:cs="Calibri"/>
                <w:b/>
                <w:sz w:val="18"/>
                <w:szCs w:val="18"/>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1500894D"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Текући</w:t>
            </w:r>
            <w:proofErr w:type="spellEnd"/>
            <w:r w:rsidRPr="007E6F16">
              <w:rPr>
                <w:rFonts w:cs="Calibri"/>
                <w:b/>
                <w:sz w:val="18"/>
                <w:szCs w:val="18"/>
              </w:rPr>
              <w:t xml:space="preserve"> </w:t>
            </w:r>
            <w:proofErr w:type="spellStart"/>
            <w:r w:rsidRPr="007E6F16">
              <w:rPr>
                <w:rFonts w:cs="Calibri"/>
                <w:b/>
                <w:sz w:val="18"/>
                <w:szCs w:val="18"/>
              </w:rPr>
              <w:t>приходи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509FF9C2" w14:textId="7B5E24BA" w:rsidR="00643CB3" w:rsidRPr="007E6F16" w:rsidRDefault="00643CB3">
            <w:pPr>
              <w:spacing w:after="0" w:line="240" w:lineRule="auto"/>
              <w:ind w:hanging="151"/>
              <w:jc w:val="right"/>
              <w:rPr>
                <w:rFonts w:cs="Calibri"/>
                <w:sz w:val="18"/>
                <w:szCs w:val="18"/>
                <w:lang w:val="sr-Latn-RS" w:eastAsia="sr-Latn-CS"/>
              </w:rPr>
            </w:pPr>
          </w:p>
        </w:tc>
        <w:tc>
          <w:tcPr>
            <w:tcW w:w="1309" w:type="pct"/>
            <w:tcBorders>
              <w:top w:val="single" w:sz="4" w:space="0" w:color="000000"/>
              <w:left w:val="single" w:sz="4" w:space="0" w:color="000000"/>
              <w:bottom w:val="single" w:sz="4" w:space="0" w:color="000000"/>
              <w:right w:val="single" w:sz="4" w:space="0" w:color="auto"/>
            </w:tcBorders>
          </w:tcPr>
          <w:p w14:paraId="243D5674" w14:textId="11816DCF" w:rsidR="00643CB3" w:rsidRPr="007E6F16" w:rsidRDefault="00643CB3">
            <w:pPr>
              <w:spacing w:after="0" w:line="240" w:lineRule="auto"/>
              <w:jc w:val="right"/>
              <w:rPr>
                <w:rFonts w:cs="Calibri"/>
                <w:sz w:val="18"/>
                <w:szCs w:val="18"/>
                <w:lang w:val="sr-Latn-RS" w:eastAsia="sr-Latn-CS"/>
              </w:rPr>
            </w:pPr>
          </w:p>
        </w:tc>
      </w:tr>
      <w:tr w:rsidR="00643CB3" w:rsidRPr="007E6F16" w14:paraId="793782C2"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556BC853"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710000</w:t>
            </w:r>
          </w:p>
        </w:tc>
        <w:tc>
          <w:tcPr>
            <w:tcW w:w="2190" w:type="pct"/>
            <w:tcBorders>
              <w:top w:val="single" w:sz="4" w:space="0" w:color="000000"/>
              <w:left w:val="single" w:sz="4" w:space="0" w:color="000000"/>
              <w:bottom w:val="single" w:sz="4" w:space="0" w:color="000000"/>
              <w:right w:val="single" w:sz="4" w:space="0" w:color="000000"/>
            </w:tcBorders>
            <w:hideMark/>
          </w:tcPr>
          <w:p w14:paraId="22F0FCC8"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Порези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121E5C53" w14:textId="5D539FF6"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472.418</w:t>
            </w:r>
          </w:p>
        </w:tc>
        <w:tc>
          <w:tcPr>
            <w:tcW w:w="1309" w:type="pct"/>
            <w:tcBorders>
              <w:top w:val="single" w:sz="4" w:space="0" w:color="000000"/>
              <w:left w:val="single" w:sz="4" w:space="0" w:color="000000"/>
              <w:bottom w:val="single" w:sz="4" w:space="0" w:color="000000"/>
              <w:right w:val="single" w:sz="4" w:space="0" w:color="000000"/>
            </w:tcBorders>
          </w:tcPr>
          <w:p w14:paraId="31C8A38F" w14:textId="1ADCA6E2" w:rsidR="00643CB3" w:rsidRPr="007E6F16" w:rsidRDefault="00036A7C">
            <w:pPr>
              <w:spacing w:after="0" w:line="240" w:lineRule="auto"/>
              <w:jc w:val="right"/>
              <w:rPr>
                <w:rFonts w:cs="Calibri"/>
                <w:sz w:val="18"/>
                <w:szCs w:val="18"/>
                <w:lang w:val="sr-Latn-RS" w:eastAsia="sr-Latn-CS"/>
              </w:rPr>
            </w:pPr>
            <w:r w:rsidRPr="007E6F16">
              <w:rPr>
                <w:rFonts w:cs="Calibri"/>
                <w:sz w:val="18"/>
                <w:szCs w:val="18"/>
                <w:lang w:val="sr-Latn-RS" w:eastAsia="sr-Latn-CS"/>
              </w:rPr>
              <w:t>730.176</w:t>
            </w:r>
          </w:p>
        </w:tc>
      </w:tr>
      <w:tr w:rsidR="00643CB3" w:rsidRPr="007E6F16" w14:paraId="4E9CD842"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61A03633"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730000</w:t>
            </w:r>
          </w:p>
        </w:tc>
        <w:tc>
          <w:tcPr>
            <w:tcW w:w="2190" w:type="pct"/>
            <w:tcBorders>
              <w:top w:val="single" w:sz="4" w:space="0" w:color="000000"/>
              <w:left w:val="single" w:sz="4" w:space="0" w:color="000000"/>
              <w:bottom w:val="single" w:sz="4" w:space="0" w:color="000000"/>
              <w:right w:val="single" w:sz="4" w:space="0" w:color="000000"/>
            </w:tcBorders>
            <w:hideMark/>
          </w:tcPr>
          <w:p w14:paraId="5A4C27C1"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Донације</w:t>
            </w:r>
            <w:proofErr w:type="spellEnd"/>
            <w:r w:rsidRPr="007E6F16">
              <w:rPr>
                <w:rFonts w:cs="Calibri"/>
                <w:sz w:val="18"/>
                <w:szCs w:val="18"/>
              </w:rPr>
              <w:t xml:space="preserve"> и </w:t>
            </w:r>
            <w:proofErr w:type="spellStart"/>
            <w:r w:rsidRPr="007E6F16">
              <w:rPr>
                <w:rFonts w:cs="Calibri"/>
                <w:sz w:val="18"/>
                <w:szCs w:val="18"/>
              </w:rPr>
              <w:t>трансфери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369E002A" w14:textId="6C2C77F5"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511.380</w:t>
            </w:r>
          </w:p>
        </w:tc>
        <w:tc>
          <w:tcPr>
            <w:tcW w:w="1309" w:type="pct"/>
            <w:tcBorders>
              <w:top w:val="single" w:sz="4" w:space="0" w:color="000000"/>
              <w:left w:val="single" w:sz="4" w:space="0" w:color="000000"/>
              <w:bottom w:val="single" w:sz="4" w:space="0" w:color="000000"/>
              <w:right w:val="single" w:sz="4" w:space="0" w:color="000000"/>
            </w:tcBorders>
          </w:tcPr>
          <w:p w14:paraId="6679180F" w14:textId="64C2EAD3" w:rsidR="00643CB3" w:rsidRPr="007E6F16" w:rsidRDefault="00036A7C">
            <w:pPr>
              <w:spacing w:after="0" w:line="240" w:lineRule="auto"/>
              <w:jc w:val="right"/>
              <w:rPr>
                <w:rFonts w:cs="Calibri"/>
                <w:sz w:val="18"/>
                <w:szCs w:val="18"/>
                <w:lang w:val="sr-Latn-RS" w:eastAsia="sr-Latn-CS"/>
              </w:rPr>
            </w:pPr>
            <w:r w:rsidRPr="007E6F16">
              <w:rPr>
                <w:rFonts w:cs="Calibri"/>
                <w:sz w:val="18"/>
                <w:szCs w:val="18"/>
                <w:lang w:val="sr-Latn-RS" w:eastAsia="sr-Latn-CS"/>
              </w:rPr>
              <w:t>607.632</w:t>
            </w:r>
          </w:p>
        </w:tc>
      </w:tr>
      <w:tr w:rsidR="00643CB3" w:rsidRPr="007E6F16" w14:paraId="023E1078"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72212986"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740000</w:t>
            </w:r>
          </w:p>
        </w:tc>
        <w:tc>
          <w:tcPr>
            <w:tcW w:w="2190" w:type="pct"/>
            <w:tcBorders>
              <w:top w:val="single" w:sz="4" w:space="0" w:color="000000"/>
              <w:left w:val="single" w:sz="4" w:space="0" w:color="000000"/>
              <w:bottom w:val="single" w:sz="4" w:space="0" w:color="000000"/>
              <w:right w:val="single" w:sz="4" w:space="0" w:color="000000"/>
            </w:tcBorders>
            <w:hideMark/>
          </w:tcPr>
          <w:p w14:paraId="7D42F9CE"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Други</w:t>
            </w:r>
            <w:proofErr w:type="spellEnd"/>
            <w:r w:rsidRPr="007E6F16">
              <w:rPr>
                <w:rFonts w:cs="Calibri"/>
                <w:sz w:val="18"/>
                <w:szCs w:val="18"/>
              </w:rPr>
              <w:t xml:space="preserve"> </w:t>
            </w:r>
            <w:proofErr w:type="spellStart"/>
            <w:r w:rsidRPr="007E6F16">
              <w:rPr>
                <w:rFonts w:cs="Calibri"/>
                <w:sz w:val="18"/>
                <w:szCs w:val="18"/>
              </w:rPr>
              <w:t>приходи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0D76450E" w14:textId="7FCB2146"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65.679</w:t>
            </w:r>
          </w:p>
        </w:tc>
        <w:tc>
          <w:tcPr>
            <w:tcW w:w="1309" w:type="pct"/>
            <w:tcBorders>
              <w:top w:val="single" w:sz="4" w:space="0" w:color="000000"/>
              <w:left w:val="single" w:sz="4" w:space="0" w:color="000000"/>
              <w:bottom w:val="single" w:sz="4" w:space="0" w:color="000000"/>
              <w:right w:val="single" w:sz="4" w:space="0" w:color="000000"/>
            </w:tcBorders>
          </w:tcPr>
          <w:p w14:paraId="0D43EF40" w14:textId="26FAD6DD" w:rsidR="00643CB3" w:rsidRPr="007E6F16" w:rsidRDefault="00036A7C">
            <w:pPr>
              <w:spacing w:after="0" w:line="240" w:lineRule="auto"/>
              <w:jc w:val="right"/>
              <w:rPr>
                <w:rFonts w:cs="Calibri"/>
                <w:sz w:val="18"/>
                <w:szCs w:val="18"/>
                <w:lang w:val="sr-Latn-RS" w:eastAsia="sr-Latn-CS"/>
              </w:rPr>
            </w:pPr>
            <w:r w:rsidRPr="007E6F16">
              <w:rPr>
                <w:rFonts w:cs="Calibri"/>
                <w:sz w:val="18"/>
                <w:szCs w:val="18"/>
                <w:lang w:val="sr-Latn-RS" w:eastAsia="sr-Latn-CS"/>
              </w:rPr>
              <w:t>21.544</w:t>
            </w:r>
          </w:p>
        </w:tc>
      </w:tr>
      <w:tr w:rsidR="00643CB3" w:rsidRPr="007E6F16" w14:paraId="2CDACC32"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220A7123"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770000</w:t>
            </w:r>
          </w:p>
        </w:tc>
        <w:tc>
          <w:tcPr>
            <w:tcW w:w="2190" w:type="pct"/>
            <w:tcBorders>
              <w:top w:val="single" w:sz="4" w:space="0" w:color="000000"/>
              <w:left w:val="single" w:sz="4" w:space="0" w:color="000000"/>
              <w:bottom w:val="single" w:sz="4" w:space="0" w:color="000000"/>
              <w:right w:val="single" w:sz="4" w:space="0" w:color="000000"/>
            </w:tcBorders>
            <w:hideMark/>
          </w:tcPr>
          <w:p w14:paraId="05A2FF46"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Меморандумске</w:t>
            </w:r>
            <w:proofErr w:type="spellEnd"/>
            <w:r w:rsidRPr="007E6F16">
              <w:rPr>
                <w:rFonts w:cs="Calibri"/>
                <w:sz w:val="18"/>
                <w:szCs w:val="18"/>
              </w:rPr>
              <w:t xml:space="preserve"> </w:t>
            </w:r>
            <w:proofErr w:type="spellStart"/>
            <w:r w:rsidRPr="007E6F16">
              <w:rPr>
                <w:rFonts w:cs="Calibri"/>
                <w:sz w:val="18"/>
                <w:szCs w:val="18"/>
              </w:rPr>
              <w:t>ставке</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рефундацију</w:t>
            </w:r>
            <w:proofErr w:type="spellEnd"/>
            <w:r w:rsidRPr="007E6F16">
              <w:rPr>
                <w:rFonts w:cs="Calibri"/>
                <w:sz w:val="18"/>
                <w:szCs w:val="18"/>
              </w:rPr>
              <w:t xml:space="preserve"> </w:t>
            </w:r>
            <w:proofErr w:type="spellStart"/>
            <w:r w:rsidRPr="007E6F16">
              <w:rPr>
                <w:rFonts w:cs="Calibri"/>
                <w:sz w:val="18"/>
                <w:szCs w:val="18"/>
              </w:rPr>
              <w:t>расхода</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5927C358" w14:textId="2C85C273" w:rsidR="00643CB3" w:rsidRPr="007E6F16" w:rsidRDefault="00643CB3">
            <w:pPr>
              <w:spacing w:after="0" w:line="240" w:lineRule="auto"/>
              <w:jc w:val="right"/>
              <w:rPr>
                <w:rFonts w:cs="Calibri"/>
                <w:sz w:val="18"/>
                <w:szCs w:val="18"/>
                <w:lang w:val="sr-Cyrl-RS"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657DF988" w14:textId="77777777" w:rsidR="00643CB3" w:rsidRPr="007E6F16" w:rsidRDefault="00643CB3">
            <w:pPr>
              <w:spacing w:after="0" w:line="240" w:lineRule="auto"/>
              <w:jc w:val="right"/>
              <w:rPr>
                <w:rFonts w:cs="Calibri"/>
                <w:sz w:val="18"/>
                <w:szCs w:val="18"/>
                <w:lang w:val="sr-Cyrl-RS" w:eastAsia="sr-Latn-CS"/>
              </w:rPr>
            </w:pPr>
          </w:p>
        </w:tc>
      </w:tr>
      <w:tr w:rsidR="00643CB3" w:rsidRPr="007E6F16" w14:paraId="4410DF6E"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60D86251"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780000</w:t>
            </w:r>
          </w:p>
        </w:tc>
        <w:tc>
          <w:tcPr>
            <w:tcW w:w="2190" w:type="pct"/>
            <w:tcBorders>
              <w:top w:val="single" w:sz="4" w:space="0" w:color="000000"/>
              <w:left w:val="single" w:sz="4" w:space="0" w:color="000000"/>
              <w:bottom w:val="single" w:sz="4" w:space="0" w:color="000000"/>
              <w:right w:val="single" w:sz="4" w:space="0" w:color="000000"/>
            </w:tcBorders>
            <w:hideMark/>
          </w:tcPr>
          <w:p w14:paraId="6840BA8E"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Трансфери</w:t>
            </w:r>
            <w:proofErr w:type="spellEnd"/>
            <w:r w:rsidRPr="007E6F16">
              <w:rPr>
                <w:rFonts w:cs="Calibri"/>
                <w:sz w:val="18"/>
                <w:szCs w:val="18"/>
              </w:rPr>
              <w:t xml:space="preserve"> </w:t>
            </w:r>
            <w:proofErr w:type="spellStart"/>
            <w:r w:rsidRPr="007E6F16">
              <w:rPr>
                <w:rFonts w:cs="Calibri"/>
                <w:sz w:val="18"/>
                <w:szCs w:val="18"/>
              </w:rPr>
              <w:t>између</w:t>
            </w:r>
            <w:proofErr w:type="spellEnd"/>
            <w:r w:rsidRPr="007E6F16">
              <w:rPr>
                <w:rFonts w:cs="Calibri"/>
                <w:sz w:val="18"/>
                <w:szCs w:val="18"/>
              </w:rPr>
              <w:t xml:space="preserve"> </w:t>
            </w:r>
            <w:proofErr w:type="spellStart"/>
            <w:r w:rsidRPr="007E6F16">
              <w:rPr>
                <w:rFonts w:cs="Calibri"/>
                <w:sz w:val="18"/>
                <w:szCs w:val="18"/>
              </w:rPr>
              <w:t>буџетских</w:t>
            </w:r>
            <w:proofErr w:type="spellEnd"/>
            <w:r w:rsidRPr="007E6F16">
              <w:rPr>
                <w:rFonts w:cs="Calibri"/>
                <w:sz w:val="18"/>
                <w:szCs w:val="18"/>
              </w:rPr>
              <w:t xml:space="preserve"> </w:t>
            </w:r>
            <w:proofErr w:type="spellStart"/>
            <w:r w:rsidRPr="007E6F16">
              <w:rPr>
                <w:rFonts w:cs="Calibri"/>
                <w:sz w:val="18"/>
                <w:szCs w:val="18"/>
              </w:rPr>
              <w:t>корисника</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1641C077" w14:textId="22818B88" w:rsidR="00643CB3" w:rsidRPr="007E6F16" w:rsidRDefault="00643CB3">
            <w:pPr>
              <w:spacing w:after="0" w:line="240" w:lineRule="auto"/>
              <w:jc w:val="right"/>
              <w:rPr>
                <w:rFonts w:cs="Calibri"/>
                <w:sz w:val="18"/>
                <w:szCs w:val="18"/>
                <w:lang w:val="sr-Cyrl-RS"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738157C4" w14:textId="77777777" w:rsidR="00643CB3" w:rsidRPr="007E6F16" w:rsidRDefault="00643CB3">
            <w:pPr>
              <w:spacing w:after="0" w:line="240" w:lineRule="auto"/>
              <w:jc w:val="right"/>
              <w:rPr>
                <w:rFonts w:cs="Calibri"/>
                <w:sz w:val="18"/>
                <w:szCs w:val="18"/>
                <w:lang w:val="sr-Cyrl-RS" w:eastAsia="sr-Latn-CS"/>
              </w:rPr>
            </w:pPr>
          </w:p>
        </w:tc>
      </w:tr>
      <w:tr w:rsidR="00643CB3" w:rsidRPr="007E6F16" w14:paraId="2A7AE856"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56586816" w14:textId="77777777" w:rsidR="00643CB3" w:rsidRPr="007E6F16" w:rsidRDefault="00643CB3">
            <w:pPr>
              <w:spacing w:after="0" w:line="240" w:lineRule="auto"/>
              <w:jc w:val="right"/>
              <w:rPr>
                <w:rFonts w:cs="Calibri"/>
                <w:b/>
                <w:sz w:val="18"/>
                <w:szCs w:val="18"/>
                <w:lang w:eastAsia="sr-Latn-CS"/>
              </w:rPr>
            </w:pPr>
            <w:r w:rsidRPr="007E6F16">
              <w:rPr>
                <w:rFonts w:cs="Calibri"/>
                <w:b/>
                <w:sz w:val="18"/>
                <w:szCs w:val="18"/>
              </w:rPr>
              <w:t>800000</w:t>
            </w:r>
          </w:p>
        </w:tc>
        <w:tc>
          <w:tcPr>
            <w:tcW w:w="2190" w:type="pct"/>
            <w:tcBorders>
              <w:top w:val="single" w:sz="4" w:space="0" w:color="000000"/>
              <w:left w:val="single" w:sz="4" w:space="0" w:color="000000"/>
              <w:bottom w:val="single" w:sz="4" w:space="0" w:color="000000"/>
              <w:right w:val="single" w:sz="4" w:space="0" w:color="000000"/>
            </w:tcBorders>
            <w:hideMark/>
          </w:tcPr>
          <w:p w14:paraId="189DE7C4"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Примања</w:t>
            </w:r>
            <w:proofErr w:type="spellEnd"/>
            <w:r w:rsidRPr="007E6F16">
              <w:rPr>
                <w:rFonts w:cs="Calibri"/>
                <w:b/>
                <w:sz w:val="18"/>
                <w:szCs w:val="18"/>
              </w:rPr>
              <w:t xml:space="preserve"> </w:t>
            </w:r>
            <w:proofErr w:type="spellStart"/>
            <w:r w:rsidRPr="007E6F16">
              <w:rPr>
                <w:rFonts w:cs="Calibri"/>
                <w:b/>
                <w:sz w:val="18"/>
                <w:szCs w:val="18"/>
              </w:rPr>
              <w:t>од</w:t>
            </w:r>
            <w:proofErr w:type="spellEnd"/>
            <w:r w:rsidRPr="007E6F16">
              <w:rPr>
                <w:rFonts w:cs="Calibri"/>
                <w:b/>
                <w:sz w:val="18"/>
                <w:szCs w:val="18"/>
              </w:rPr>
              <w:t xml:space="preserve"> </w:t>
            </w:r>
            <w:proofErr w:type="spellStart"/>
            <w:r w:rsidRPr="007E6F16">
              <w:rPr>
                <w:rFonts w:cs="Calibri"/>
                <w:b/>
                <w:sz w:val="18"/>
                <w:szCs w:val="18"/>
              </w:rPr>
              <w:t>продаје</w:t>
            </w:r>
            <w:proofErr w:type="spellEnd"/>
            <w:r w:rsidRPr="007E6F16">
              <w:rPr>
                <w:rFonts w:cs="Calibri"/>
                <w:b/>
                <w:sz w:val="18"/>
                <w:szCs w:val="18"/>
              </w:rPr>
              <w:t xml:space="preserve"> </w:t>
            </w:r>
            <w:proofErr w:type="spellStart"/>
            <w:r w:rsidRPr="007E6F16">
              <w:rPr>
                <w:rFonts w:cs="Calibri"/>
                <w:b/>
                <w:sz w:val="18"/>
                <w:szCs w:val="18"/>
              </w:rPr>
              <w:t>нефинансијске</w:t>
            </w:r>
            <w:proofErr w:type="spellEnd"/>
            <w:r w:rsidRPr="007E6F16">
              <w:rPr>
                <w:rFonts w:cs="Calibri"/>
                <w:b/>
                <w:sz w:val="18"/>
                <w:szCs w:val="18"/>
              </w:rPr>
              <w:t xml:space="preserve"> </w:t>
            </w:r>
            <w:proofErr w:type="spellStart"/>
            <w:r w:rsidRPr="007E6F16">
              <w:rPr>
                <w:rFonts w:cs="Calibri"/>
                <w:b/>
                <w:sz w:val="18"/>
                <w:szCs w:val="18"/>
              </w:rPr>
              <w:t>имовине</w:t>
            </w:r>
            <w:proofErr w:type="spellEnd"/>
          </w:p>
        </w:tc>
        <w:tc>
          <w:tcPr>
            <w:tcW w:w="1072" w:type="pct"/>
            <w:tcBorders>
              <w:top w:val="single" w:sz="4" w:space="0" w:color="000000"/>
              <w:left w:val="single" w:sz="4" w:space="0" w:color="000000"/>
              <w:bottom w:val="single" w:sz="4" w:space="0" w:color="000000"/>
              <w:right w:val="single" w:sz="4" w:space="0" w:color="000000"/>
            </w:tcBorders>
          </w:tcPr>
          <w:p w14:paraId="7CD10086" w14:textId="77777777" w:rsidR="00643CB3" w:rsidRPr="007E6F16" w:rsidRDefault="00643CB3">
            <w:pPr>
              <w:spacing w:after="0" w:line="240" w:lineRule="auto"/>
              <w:jc w:val="right"/>
              <w:rPr>
                <w:rFonts w:cs="Calibri"/>
                <w:b/>
                <w:sz w:val="18"/>
                <w:szCs w:val="18"/>
                <w:lang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790E08F7" w14:textId="77777777" w:rsidR="00643CB3" w:rsidRPr="007E6F16" w:rsidRDefault="00643CB3">
            <w:pPr>
              <w:spacing w:after="0" w:line="240" w:lineRule="auto"/>
              <w:jc w:val="right"/>
              <w:rPr>
                <w:rFonts w:cs="Calibri"/>
                <w:b/>
                <w:sz w:val="18"/>
                <w:szCs w:val="18"/>
                <w:lang w:eastAsia="sr-Latn-CS"/>
              </w:rPr>
            </w:pPr>
          </w:p>
        </w:tc>
      </w:tr>
      <w:tr w:rsidR="00643CB3" w:rsidRPr="007E6F16" w14:paraId="755510FE"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483007C7"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810000</w:t>
            </w:r>
          </w:p>
        </w:tc>
        <w:tc>
          <w:tcPr>
            <w:tcW w:w="2190" w:type="pct"/>
            <w:tcBorders>
              <w:top w:val="single" w:sz="4" w:space="0" w:color="000000"/>
              <w:left w:val="single" w:sz="4" w:space="0" w:color="000000"/>
              <w:bottom w:val="single" w:sz="4" w:space="0" w:color="000000"/>
              <w:right w:val="single" w:sz="4" w:space="0" w:color="000000"/>
            </w:tcBorders>
            <w:hideMark/>
          </w:tcPr>
          <w:p w14:paraId="75A743A4"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Примања</w:t>
            </w:r>
            <w:proofErr w:type="spellEnd"/>
            <w:r w:rsidRPr="007E6F16">
              <w:rPr>
                <w:rFonts w:cs="Calibri"/>
                <w:sz w:val="18"/>
                <w:szCs w:val="18"/>
              </w:rPr>
              <w:t xml:space="preserve"> </w:t>
            </w:r>
            <w:proofErr w:type="spellStart"/>
            <w:r w:rsidRPr="007E6F16">
              <w:rPr>
                <w:rFonts w:cs="Calibri"/>
                <w:sz w:val="18"/>
                <w:szCs w:val="18"/>
              </w:rPr>
              <w:t>од</w:t>
            </w:r>
            <w:proofErr w:type="spellEnd"/>
            <w:r w:rsidRPr="007E6F16">
              <w:rPr>
                <w:rFonts w:cs="Calibri"/>
                <w:sz w:val="18"/>
                <w:szCs w:val="18"/>
              </w:rPr>
              <w:t xml:space="preserve"> </w:t>
            </w:r>
            <w:proofErr w:type="spellStart"/>
            <w:r w:rsidRPr="007E6F16">
              <w:rPr>
                <w:rFonts w:cs="Calibri"/>
                <w:sz w:val="18"/>
                <w:szCs w:val="18"/>
              </w:rPr>
              <w:t>продаје</w:t>
            </w:r>
            <w:proofErr w:type="spellEnd"/>
            <w:r w:rsidRPr="007E6F16">
              <w:rPr>
                <w:rFonts w:cs="Calibri"/>
                <w:sz w:val="18"/>
                <w:szCs w:val="18"/>
              </w:rPr>
              <w:t xml:space="preserve"> </w:t>
            </w:r>
            <w:proofErr w:type="spellStart"/>
            <w:r w:rsidRPr="007E6F16">
              <w:rPr>
                <w:rFonts w:cs="Calibri"/>
                <w:sz w:val="18"/>
                <w:szCs w:val="18"/>
              </w:rPr>
              <w:t>основних</w:t>
            </w:r>
            <w:proofErr w:type="spellEnd"/>
            <w:r w:rsidRPr="007E6F16">
              <w:rPr>
                <w:rFonts w:cs="Calibri"/>
                <w:sz w:val="18"/>
                <w:szCs w:val="18"/>
              </w:rPr>
              <w:t xml:space="preserve"> </w:t>
            </w:r>
            <w:proofErr w:type="spellStart"/>
            <w:r w:rsidRPr="007E6F16">
              <w:rPr>
                <w:rFonts w:cs="Calibri"/>
                <w:sz w:val="18"/>
                <w:szCs w:val="18"/>
              </w:rPr>
              <w:t>средастава</w:t>
            </w:r>
            <w:proofErr w:type="spellEnd"/>
          </w:p>
        </w:tc>
        <w:tc>
          <w:tcPr>
            <w:tcW w:w="1072" w:type="pct"/>
            <w:tcBorders>
              <w:top w:val="single" w:sz="4" w:space="0" w:color="000000"/>
              <w:left w:val="single" w:sz="4" w:space="0" w:color="000000"/>
              <w:bottom w:val="single" w:sz="4" w:space="0" w:color="000000"/>
              <w:right w:val="single" w:sz="4" w:space="0" w:color="000000"/>
            </w:tcBorders>
          </w:tcPr>
          <w:p w14:paraId="2CDAEF6D" w14:textId="5CBC2319" w:rsidR="00643CB3" w:rsidRPr="007E6F16" w:rsidRDefault="002809CE">
            <w:pPr>
              <w:spacing w:after="0" w:line="240" w:lineRule="auto"/>
              <w:jc w:val="right"/>
              <w:rPr>
                <w:rFonts w:cs="Calibri"/>
                <w:sz w:val="18"/>
                <w:szCs w:val="18"/>
                <w:lang w:eastAsia="sr-Latn-CS"/>
              </w:rPr>
            </w:pPr>
            <w:r w:rsidRPr="007E6F16">
              <w:rPr>
                <w:rFonts w:cs="Calibri"/>
                <w:sz w:val="18"/>
                <w:szCs w:val="18"/>
                <w:lang w:eastAsia="sr-Latn-CS"/>
              </w:rPr>
              <w:t>5</w:t>
            </w:r>
          </w:p>
        </w:tc>
        <w:tc>
          <w:tcPr>
            <w:tcW w:w="1309" w:type="pct"/>
            <w:tcBorders>
              <w:top w:val="single" w:sz="4" w:space="0" w:color="000000"/>
              <w:left w:val="single" w:sz="4" w:space="0" w:color="000000"/>
              <w:bottom w:val="single" w:sz="4" w:space="0" w:color="000000"/>
              <w:right w:val="single" w:sz="4" w:space="0" w:color="000000"/>
            </w:tcBorders>
            <w:hideMark/>
          </w:tcPr>
          <w:p w14:paraId="66200462" w14:textId="2ACE7D86" w:rsidR="00643CB3" w:rsidRPr="007E6F16" w:rsidRDefault="00036A7C">
            <w:pPr>
              <w:spacing w:after="0" w:line="240" w:lineRule="auto"/>
              <w:jc w:val="right"/>
              <w:rPr>
                <w:rFonts w:cs="Calibri"/>
                <w:sz w:val="18"/>
                <w:szCs w:val="18"/>
                <w:lang w:val="sr-Latn-RS" w:eastAsia="sr-Latn-CS"/>
              </w:rPr>
            </w:pPr>
            <w:r w:rsidRPr="007E6F16">
              <w:rPr>
                <w:rFonts w:cs="Calibri"/>
                <w:sz w:val="18"/>
                <w:szCs w:val="18"/>
                <w:lang w:val="sr-Latn-RS" w:eastAsia="sr-Latn-CS"/>
              </w:rPr>
              <w:t>696</w:t>
            </w:r>
          </w:p>
        </w:tc>
      </w:tr>
      <w:tr w:rsidR="00643CB3" w:rsidRPr="007E6F16" w14:paraId="2E8BD925"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5B79E7F8" w14:textId="77777777" w:rsidR="00643CB3" w:rsidRPr="007E6F16" w:rsidRDefault="00643CB3">
            <w:pPr>
              <w:spacing w:after="0" w:line="240" w:lineRule="auto"/>
              <w:jc w:val="right"/>
              <w:rPr>
                <w:rFonts w:cs="Calibri"/>
                <w:b/>
                <w:sz w:val="18"/>
                <w:szCs w:val="18"/>
                <w:lang w:eastAsia="sr-Latn-CS"/>
              </w:rPr>
            </w:pPr>
            <w:r w:rsidRPr="007E6F16">
              <w:rPr>
                <w:rFonts w:cs="Calibri"/>
                <w:b/>
                <w:sz w:val="18"/>
                <w:szCs w:val="18"/>
              </w:rPr>
              <w:t>900000</w:t>
            </w:r>
          </w:p>
        </w:tc>
        <w:tc>
          <w:tcPr>
            <w:tcW w:w="2190" w:type="pct"/>
            <w:tcBorders>
              <w:top w:val="single" w:sz="4" w:space="0" w:color="000000"/>
              <w:left w:val="single" w:sz="4" w:space="0" w:color="000000"/>
              <w:bottom w:val="single" w:sz="4" w:space="0" w:color="000000"/>
              <w:right w:val="single" w:sz="4" w:space="0" w:color="000000"/>
            </w:tcBorders>
            <w:hideMark/>
          </w:tcPr>
          <w:p w14:paraId="6EC4ED22"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Примања</w:t>
            </w:r>
            <w:proofErr w:type="spellEnd"/>
            <w:r w:rsidRPr="007E6F16">
              <w:rPr>
                <w:rFonts w:cs="Calibri"/>
                <w:b/>
                <w:sz w:val="18"/>
                <w:szCs w:val="18"/>
              </w:rPr>
              <w:t xml:space="preserve"> </w:t>
            </w:r>
            <w:proofErr w:type="spellStart"/>
            <w:r w:rsidRPr="007E6F16">
              <w:rPr>
                <w:rFonts w:cs="Calibri"/>
                <w:b/>
                <w:sz w:val="18"/>
                <w:szCs w:val="18"/>
              </w:rPr>
              <w:t>од</w:t>
            </w:r>
            <w:proofErr w:type="spellEnd"/>
            <w:r w:rsidRPr="007E6F16">
              <w:rPr>
                <w:rFonts w:cs="Calibri"/>
                <w:b/>
                <w:sz w:val="18"/>
                <w:szCs w:val="18"/>
              </w:rPr>
              <w:t xml:space="preserve"> </w:t>
            </w:r>
            <w:proofErr w:type="spellStart"/>
            <w:r w:rsidRPr="007E6F16">
              <w:rPr>
                <w:rFonts w:cs="Calibri"/>
                <w:b/>
                <w:sz w:val="18"/>
                <w:szCs w:val="18"/>
              </w:rPr>
              <w:t>задуживања</w:t>
            </w:r>
            <w:proofErr w:type="spellEnd"/>
            <w:r w:rsidRPr="007E6F16">
              <w:rPr>
                <w:rFonts w:cs="Calibri"/>
                <w:b/>
                <w:sz w:val="18"/>
                <w:szCs w:val="18"/>
              </w:rPr>
              <w:t xml:space="preserve"> и </w:t>
            </w:r>
            <w:proofErr w:type="spellStart"/>
            <w:r w:rsidRPr="007E6F16">
              <w:rPr>
                <w:rFonts w:cs="Calibri"/>
                <w:b/>
                <w:sz w:val="18"/>
                <w:szCs w:val="18"/>
              </w:rPr>
              <w:t>продаје</w:t>
            </w:r>
            <w:proofErr w:type="spellEnd"/>
            <w:r w:rsidRPr="007E6F16">
              <w:rPr>
                <w:rFonts w:cs="Calibri"/>
                <w:b/>
                <w:sz w:val="18"/>
                <w:szCs w:val="18"/>
              </w:rPr>
              <w:t xml:space="preserve"> </w:t>
            </w:r>
            <w:proofErr w:type="spellStart"/>
            <w:r w:rsidRPr="007E6F16">
              <w:rPr>
                <w:rFonts w:cs="Calibri"/>
                <w:b/>
                <w:sz w:val="18"/>
                <w:szCs w:val="18"/>
              </w:rPr>
              <w:t>финансијске</w:t>
            </w:r>
            <w:proofErr w:type="spellEnd"/>
            <w:r w:rsidRPr="007E6F16">
              <w:rPr>
                <w:rFonts w:cs="Calibri"/>
                <w:b/>
                <w:sz w:val="18"/>
                <w:szCs w:val="18"/>
              </w:rPr>
              <w:t xml:space="preserve"> </w:t>
            </w:r>
            <w:proofErr w:type="spellStart"/>
            <w:r w:rsidRPr="007E6F16">
              <w:rPr>
                <w:rFonts w:cs="Calibri"/>
                <w:b/>
                <w:sz w:val="18"/>
                <w:szCs w:val="18"/>
              </w:rPr>
              <w:t>имовине</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13CA1B9A" w14:textId="529AF899" w:rsidR="00643CB3" w:rsidRPr="007E6F16" w:rsidRDefault="00B0289C">
            <w:pPr>
              <w:spacing w:after="0" w:line="240" w:lineRule="auto"/>
              <w:jc w:val="right"/>
              <w:rPr>
                <w:rFonts w:cs="Calibri"/>
                <w:b/>
                <w:sz w:val="18"/>
                <w:szCs w:val="18"/>
                <w:lang w:val="sr-Latn-RS" w:eastAsia="sr-Latn-CS"/>
              </w:rPr>
            </w:pPr>
            <w:r w:rsidRPr="007E6F16">
              <w:rPr>
                <w:rFonts w:cs="Calibri"/>
                <w:b/>
                <w:sz w:val="18"/>
                <w:szCs w:val="18"/>
                <w:lang w:val="sr-Latn-RS" w:eastAsia="sr-Latn-CS"/>
              </w:rPr>
              <w:t>156</w:t>
            </w:r>
          </w:p>
        </w:tc>
        <w:tc>
          <w:tcPr>
            <w:tcW w:w="1309" w:type="pct"/>
            <w:tcBorders>
              <w:top w:val="single" w:sz="4" w:space="0" w:color="000000"/>
              <w:left w:val="single" w:sz="4" w:space="0" w:color="000000"/>
              <w:bottom w:val="single" w:sz="4" w:space="0" w:color="000000"/>
              <w:right w:val="single" w:sz="4" w:space="0" w:color="000000"/>
            </w:tcBorders>
            <w:hideMark/>
          </w:tcPr>
          <w:p w14:paraId="4B91AC4D" w14:textId="2778E1A9" w:rsidR="00643CB3" w:rsidRPr="007E6F16" w:rsidRDefault="00036A7C">
            <w:pPr>
              <w:spacing w:after="0" w:line="240" w:lineRule="auto"/>
              <w:jc w:val="right"/>
              <w:rPr>
                <w:rFonts w:cs="Calibri"/>
                <w:sz w:val="18"/>
                <w:szCs w:val="18"/>
                <w:lang w:val="sr-Latn-RS" w:eastAsia="sr-Latn-CS"/>
              </w:rPr>
            </w:pPr>
            <w:r w:rsidRPr="007E6F16">
              <w:rPr>
                <w:rFonts w:cs="Calibri"/>
                <w:sz w:val="18"/>
                <w:szCs w:val="18"/>
                <w:lang w:val="sr-Latn-RS" w:eastAsia="sr-Latn-CS"/>
              </w:rPr>
              <w:t>31</w:t>
            </w:r>
          </w:p>
        </w:tc>
      </w:tr>
      <w:tr w:rsidR="00643CB3" w:rsidRPr="007E6F16" w14:paraId="7109A5E4"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46162BBF"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910000</w:t>
            </w:r>
          </w:p>
        </w:tc>
        <w:tc>
          <w:tcPr>
            <w:tcW w:w="2190" w:type="pct"/>
            <w:tcBorders>
              <w:top w:val="single" w:sz="4" w:space="0" w:color="000000"/>
              <w:left w:val="single" w:sz="4" w:space="0" w:color="000000"/>
              <w:bottom w:val="single" w:sz="4" w:space="0" w:color="000000"/>
              <w:right w:val="single" w:sz="4" w:space="0" w:color="000000"/>
            </w:tcBorders>
            <w:hideMark/>
          </w:tcPr>
          <w:p w14:paraId="5B9906EA"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Примања</w:t>
            </w:r>
            <w:proofErr w:type="spellEnd"/>
            <w:r w:rsidRPr="007E6F16">
              <w:rPr>
                <w:rFonts w:cs="Calibri"/>
                <w:sz w:val="18"/>
                <w:szCs w:val="18"/>
              </w:rPr>
              <w:t xml:space="preserve"> </w:t>
            </w:r>
            <w:proofErr w:type="spellStart"/>
            <w:r w:rsidRPr="007E6F16">
              <w:rPr>
                <w:rFonts w:cs="Calibri"/>
                <w:sz w:val="18"/>
                <w:szCs w:val="18"/>
              </w:rPr>
              <w:t>од</w:t>
            </w:r>
            <w:proofErr w:type="spellEnd"/>
            <w:r w:rsidRPr="007E6F16">
              <w:rPr>
                <w:rFonts w:cs="Calibri"/>
                <w:sz w:val="18"/>
                <w:szCs w:val="18"/>
              </w:rPr>
              <w:t xml:space="preserve"> </w:t>
            </w:r>
            <w:proofErr w:type="spellStart"/>
            <w:r w:rsidRPr="007E6F16">
              <w:rPr>
                <w:rFonts w:cs="Calibri"/>
                <w:sz w:val="18"/>
                <w:szCs w:val="18"/>
              </w:rPr>
              <w:t>задуживања</w:t>
            </w:r>
            <w:proofErr w:type="spellEnd"/>
          </w:p>
        </w:tc>
        <w:tc>
          <w:tcPr>
            <w:tcW w:w="1072" w:type="pct"/>
            <w:tcBorders>
              <w:top w:val="single" w:sz="4" w:space="0" w:color="000000"/>
              <w:left w:val="single" w:sz="4" w:space="0" w:color="000000"/>
              <w:bottom w:val="single" w:sz="4" w:space="0" w:color="000000"/>
              <w:right w:val="single" w:sz="4" w:space="0" w:color="000000"/>
            </w:tcBorders>
            <w:vAlign w:val="center"/>
          </w:tcPr>
          <w:p w14:paraId="18AB389F" w14:textId="77777777" w:rsidR="00643CB3" w:rsidRPr="007E6F16" w:rsidRDefault="00643CB3">
            <w:pPr>
              <w:spacing w:after="0" w:line="240" w:lineRule="auto"/>
              <w:jc w:val="right"/>
              <w:rPr>
                <w:rFonts w:cs="Calibri"/>
                <w:sz w:val="18"/>
                <w:szCs w:val="18"/>
                <w:lang w:val="sr-Cyrl-RS" w:eastAsia="sr-Latn-CS"/>
              </w:rPr>
            </w:pPr>
          </w:p>
        </w:tc>
        <w:tc>
          <w:tcPr>
            <w:tcW w:w="1309" w:type="pct"/>
            <w:tcBorders>
              <w:top w:val="single" w:sz="4" w:space="0" w:color="000000"/>
              <w:left w:val="single" w:sz="4" w:space="0" w:color="000000"/>
              <w:bottom w:val="single" w:sz="4" w:space="0" w:color="000000"/>
              <w:right w:val="single" w:sz="4" w:space="0" w:color="000000"/>
            </w:tcBorders>
            <w:vAlign w:val="center"/>
          </w:tcPr>
          <w:p w14:paraId="7BA7D7AB" w14:textId="77777777" w:rsidR="00643CB3" w:rsidRPr="007E6F16" w:rsidRDefault="00643CB3">
            <w:pPr>
              <w:spacing w:after="0" w:line="240" w:lineRule="auto"/>
              <w:jc w:val="right"/>
              <w:rPr>
                <w:rFonts w:cs="Calibri"/>
                <w:sz w:val="18"/>
                <w:szCs w:val="18"/>
                <w:lang w:val="sr-Cyrl-RS" w:eastAsia="sr-Latn-CS"/>
              </w:rPr>
            </w:pPr>
          </w:p>
        </w:tc>
      </w:tr>
      <w:tr w:rsidR="00643CB3" w:rsidRPr="007E6F16" w14:paraId="3607BD2D"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1A2E15E4" w14:textId="77777777" w:rsidR="00643CB3" w:rsidRPr="007E6F16" w:rsidRDefault="00643CB3">
            <w:pPr>
              <w:spacing w:after="0" w:line="240" w:lineRule="auto"/>
              <w:ind w:left="-234" w:firstLine="234"/>
              <w:jc w:val="right"/>
              <w:rPr>
                <w:rFonts w:cs="Calibri"/>
                <w:sz w:val="18"/>
                <w:szCs w:val="18"/>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750A7B41" w14:textId="77777777" w:rsidR="00643CB3" w:rsidRPr="007E6F16" w:rsidRDefault="00643CB3">
            <w:pPr>
              <w:spacing w:after="0" w:line="240" w:lineRule="auto"/>
              <w:jc w:val="both"/>
              <w:rPr>
                <w:rFonts w:cs="Calibri"/>
                <w:b/>
                <w:sz w:val="18"/>
                <w:szCs w:val="18"/>
                <w:lang w:eastAsia="sr-Latn-CS"/>
              </w:rPr>
            </w:pPr>
            <w:r w:rsidRPr="007E6F16">
              <w:rPr>
                <w:rFonts w:cs="Calibri"/>
                <w:b/>
                <w:sz w:val="18"/>
                <w:szCs w:val="18"/>
              </w:rPr>
              <w:t>НОВЧАНИ ОДЛИВИ</w:t>
            </w:r>
          </w:p>
        </w:tc>
        <w:tc>
          <w:tcPr>
            <w:tcW w:w="1072" w:type="pct"/>
            <w:tcBorders>
              <w:top w:val="single" w:sz="4" w:space="0" w:color="000000"/>
              <w:left w:val="single" w:sz="4" w:space="0" w:color="000000"/>
              <w:bottom w:val="single" w:sz="4" w:space="0" w:color="000000"/>
              <w:right w:val="single" w:sz="4" w:space="0" w:color="000000"/>
            </w:tcBorders>
            <w:hideMark/>
          </w:tcPr>
          <w:p w14:paraId="2E276BFE" w14:textId="5454B68F" w:rsidR="00643CB3" w:rsidRPr="007E6F16" w:rsidRDefault="00643CB3">
            <w:pPr>
              <w:spacing w:after="0" w:line="240" w:lineRule="auto"/>
              <w:jc w:val="right"/>
              <w:rPr>
                <w:rFonts w:cs="Calibri"/>
                <w:b/>
                <w:sz w:val="18"/>
                <w:szCs w:val="18"/>
                <w:lang w:val="sr-Latn-RS"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3966C105" w14:textId="0315A2C9" w:rsidR="00643CB3" w:rsidRPr="007E6F16" w:rsidRDefault="00643CB3">
            <w:pPr>
              <w:spacing w:after="0" w:line="240" w:lineRule="auto"/>
              <w:jc w:val="right"/>
              <w:rPr>
                <w:rFonts w:cs="Calibri"/>
                <w:b/>
                <w:sz w:val="18"/>
                <w:szCs w:val="18"/>
                <w:lang w:val="sr-Latn-RS" w:eastAsia="sr-Latn-CS"/>
              </w:rPr>
            </w:pPr>
          </w:p>
        </w:tc>
      </w:tr>
      <w:tr w:rsidR="00643CB3" w:rsidRPr="007E6F16" w14:paraId="75970B57"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61F13173" w14:textId="77777777" w:rsidR="00643CB3" w:rsidRPr="007E6F16" w:rsidRDefault="00643CB3">
            <w:pPr>
              <w:spacing w:after="0" w:line="240" w:lineRule="auto"/>
              <w:jc w:val="right"/>
              <w:rPr>
                <w:rFonts w:cs="Calibri"/>
                <w:b/>
                <w:sz w:val="18"/>
                <w:szCs w:val="18"/>
                <w:lang w:eastAsia="sr-Latn-CS"/>
              </w:rPr>
            </w:pPr>
            <w:r w:rsidRPr="007E6F16">
              <w:rPr>
                <w:rFonts w:cs="Calibri"/>
                <w:b/>
                <w:sz w:val="18"/>
                <w:szCs w:val="18"/>
              </w:rPr>
              <w:t>400000</w:t>
            </w:r>
          </w:p>
        </w:tc>
        <w:tc>
          <w:tcPr>
            <w:tcW w:w="2190" w:type="pct"/>
            <w:tcBorders>
              <w:top w:val="single" w:sz="4" w:space="0" w:color="000000"/>
              <w:left w:val="single" w:sz="4" w:space="0" w:color="000000"/>
              <w:bottom w:val="single" w:sz="4" w:space="0" w:color="000000"/>
              <w:right w:val="single" w:sz="4" w:space="0" w:color="000000"/>
            </w:tcBorders>
            <w:hideMark/>
          </w:tcPr>
          <w:p w14:paraId="7D02FB44"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Текући</w:t>
            </w:r>
            <w:proofErr w:type="spellEnd"/>
            <w:r w:rsidRPr="007E6F16">
              <w:rPr>
                <w:rFonts w:cs="Calibri"/>
                <w:b/>
                <w:sz w:val="18"/>
                <w:szCs w:val="18"/>
              </w:rPr>
              <w:t xml:space="preserve"> </w:t>
            </w:r>
            <w:proofErr w:type="spellStart"/>
            <w:r w:rsidRPr="007E6F16">
              <w:rPr>
                <w:rFonts w:cs="Calibri"/>
                <w:b/>
                <w:sz w:val="18"/>
                <w:szCs w:val="18"/>
              </w:rPr>
              <w:t>расходи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766E4E85" w14:textId="50EC74EC" w:rsidR="00643CB3" w:rsidRPr="007E6F16" w:rsidRDefault="00643CB3">
            <w:pPr>
              <w:spacing w:after="0" w:line="240" w:lineRule="auto"/>
              <w:jc w:val="right"/>
              <w:rPr>
                <w:rFonts w:cs="Calibri"/>
                <w:sz w:val="18"/>
                <w:szCs w:val="18"/>
                <w:lang w:val="sr-Latn-RS"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00C73709" w14:textId="7012AA05" w:rsidR="00643CB3" w:rsidRPr="007E6F16" w:rsidRDefault="00643CB3">
            <w:pPr>
              <w:spacing w:after="0" w:line="240" w:lineRule="auto"/>
              <w:jc w:val="right"/>
              <w:rPr>
                <w:rFonts w:cs="Calibri"/>
                <w:b/>
                <w:bCs/>
                <w:sz w:val="18"/>
                <w:szCs w:val="18"/>
                <w:lang w:val="sr-Latn-RS" w:eastAsia="sr-Latn-CS"/>
              </w:rPr>
            </w:pPr>
          </w:p>
        </w:tc>
      </w:tr>
      <w:tr w:rsidR="00643CB3" w:rsidRPr="007E6F16" w14:paraId="75C52F90" w14:textId="77777777" w:rsidTr="008F4059">
        <w:trPr>
          <w:trHeight w:val="20"/>
          <w:jc w:val="center"/>
        </w:trPr>
        <w:tc>
          <w:tcPr>
            <w:tcW w:w="429" w:type="pct"/>
            <w:tcBorders>
              <w:top w:val="single" w:sz="4" w:space="0" w:color="000000"/>
              <w:left w:val="single" w:sz="4" w:space="0" w:color="auto"/>
              <w:bottom w:val="single" w:sz="4" w:space="0" w:color="auto"/>
              <w:right w:val="single" w:sz="4" w:space="0" w:color="000000"/>
            </w:tcBorders>
            <w:hideMark/>
          </w:tcPr>
          <w:p w14:paraId="3E9AF5DA"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410000</w:t>
            </w:r>
          </w:p>
        </w:tc>
        <w:tc>
          <w:tcPr>
            <w:tcW w:w="2190" w:type="pct"/>
            <w:tcBorders>
              <w:top w:val="single" w:sz="4" w:space="0" w:color="000000"/>
              <w:left w:val="single" w:sz="4" w:space="0" w:color="000000"/>
              <w:bottom w:val="single" w:sz="4" w:space="0" w:color="auto"/>
              <w:right w:val="single" w:sz="4" w:space="0" w:color="000000"/>
            </w:tcBorders>
            <w:hideMark/>
          </w:tcPr>
          <w:p w14:paraId="59D68B21"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Расходи</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запослене</w:t>
            </w:r>
            <w:proofErr w:type="spellEnd"/>
          </w:p>
        </w:tc>
        <w:tc>
          <w:tcPr>
            <w:tcW w:w="1072" w:type="pct"/>
            <w:tcBorders>
              <w:top w:val="single" w:sz="4" w:space="0" w:color="000000"/>
              <w:left w:val="single" w:sz="4" w:space="0" w:color="000000"/>
              <w:bottom w:val="single" w:sz="4" w:space="0" w:color="auto"/>
              <w:right w:val="single" w:sz="4" w:space="0" w:color="000000"/>
            </w:tcBorders>
            <w:hideMark/>
          </w:tcPr>
          <w:p w14:paraId="16A45026" w14:textId="5B236B7E"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312.814</w:t>
            </w:r>
          </w:p>
        </w:tc>
        <w:tc>
          <w:tcPr>
            <w:tcW w:w="1309" w:type="pct"/>
            <w:tcBorders>
              <w:top w:val="single" w:sz="4" w:space="0" w:color="000000"/>
              <w:left w:val="single" w:sz="4" w:space="0" w:color="000000"/>
              <w:bottom w:val="single" w:sz="4" w:space="0" w:color="auto"/>
              <w:right w:val="single" w:sz="4" w:space="0" w:color="000000"/>
            </w:tcBorders>
          </w:tcPr>
          <w:p w14:paraId="38A38F82" w14:textId="72FFE0F5" w:rsidR="00643CB3" w:rsidRPr="007E6F16" w:rsidRDefault="00670BBE">
            <w:pPr>
              <w:spacing w:after="0" w:line="240" w:lineRule="auto"/>
              <w:jc w:val="right"/>
              <w:rPr>
                <w:rFonts w:cs="Calibri"/>
                <w:sz w:val="18"/>
                <w:szCs w:val="18"/>
                <w:lang w:val="sr-Latn-RS" w:eastAsia="sr-Latn-CS"/>
              </w:rPr>
            </w:pPr>
            <w:r w:rsidRPr="007E6F16">
              <w:rPr>
                <w:rFonts w:cs="Calibri"/>
                <w:sz w:val="18"/>
                <w:szCs w:val="18"/>
                <w:lang w:val="sr-Latn-RS" w:eastAsia="sr-Latn-CS"/>
              </w:rPr>
              <w:t>376.43</w:t>
            </w:r>
            <w:r w:rsidR="00BA31E1" w:rsidRPr="007E6F16">
              <w:rPr>
                <w:rFonts w:cs="Calibri"/>
                <w:sz w:val="18"/>
                <w:szCs w:val="18"/>
                <w:lang w:val="sr-Latn-RS" w:eastAsia="sr-Latn-CS"/>
              </w:rPr>
              <w:t>6</w:t>
            </w:r>
          </w:p>
        </w:tc>
      </w:tr>
      <w:tr w:rsidR="00643CB3" w:rsidRPr="007E6F16" w14:paraId="1B27028B"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28BE9024"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420000</w:t>
            </w:r>
          </w:p>
        </w:tc>
        <w:tc>
          <w:tcPr>
            <w:tcW w:w="2190" w:type="pct"/>
            <w:tcBorders>
              <w:top w:val="single" w:sz="4" w:space="0" w:color="000000"/>
              <w:left w:val="single" w:sz="4" w:space="0" w:color="000000"/>
              <w:bottom w:val="single" w:sz="4" w:space="0" w:color="000000"/>
              <w:right w:val="single" w:sz="4" w:space="0" w:color="000000"/>
            </w:tcBorders>
            <w:hideMark/>
          </w:tcPr>
          <w:p w14:paraId="31AC6D0D"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Коришћење</w:t>
            </w:r>
            <w:proofErr w:type="spellEnd"/>
            <w:r w:rsidRPr="007E6F16">
              <w:rPr>
                <w:rFonts w:cs="Calibri"/>
                <w:sz w:val="18"/>
                <w:szCs w:val="18"/>
              </w:rPr>
              <w:t xml:space="preserve"> </w:t>
            </w:r>
            <w:proofErr w:type="spellStart"/>
            <w:r w:rsidRPr="007E6F16">
              <w:rPr>
                <w:rFonts w:cs="Calibri"/>
                <w:sz w:val="18"/>
                <w:szCs w:val="18"/>
              </w:rPr>
              <w:t>роба</w:t>
            </w:r>
            <w:proofErr w:type="spellEnd"/>
            <w:r w:rsidRPr="007E6F16">
              <w:rPr>
                <w:rFonts w:cs="Calibri"/>
                <w:sz w:val="18"/>
                <w:szCs w:val="18"/>
              </w:rPr>
              <w:t xml:space="preserve"> и </w:t>
            </w:r>
            <w:proofErr w:type="spellStart"/>
            <w:r w:rsidRPr="007E6F16">
              <w:rPr>
                <w:rFonts w:cs="Calibri"/>
                <w:sz w:val="18"/>
                <w:szCs w:val="18"/>
              </w:rPr>
              <w:t>услуга</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3EE05980" w14:textId="09D74800"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273.440</w:t>
            </w:r>
          </w:p>
        </w:tc>
        <w:tc>
          <w:tcPr>
            <w:tcW w:w="1309" w:type="pct"/>
            <w:tcBorders>
              <w:top w:val="single" w:sz="4" w:space="0" w:color="000000"/>
              <w:left w:val="single" w:sz="4" w:space="0" w:color="000000"/>
              <w:bottom w:val="single" w:sz="4" w:space="0" w:color="000000"/>
              <w:right w:val="single" w:sz="4" w:space="0" w:color="000000"/>
            </w:tcBorders>
          </w:tcPr>
          <w:p w14:paraId="3FD64BCE" w14:textId="5D65FF61" w:rsidR="00643CB3" w:rsidRPr="007E6F16" w:rsidRDefault="00670BBE">
            <w:pPr>
              <w:spacing w:after="0" w:line="240" w:lineRule="auto"/>
              <w:jc w:val="right"/>
              <w:rPr>
                <w:rFonts w:cs="Calibri"/>
                <w:sz w:val="18"/>
                <w:szCs w:val="18"/>
                <w:lang w:val="sr-Latn-RS" w:eastAsia="sr-Latn-CS"/>
              </w:rPr>
            </w:pPr>
            <w:r w:rsidRPr="007E6F16">
              <w:rPr>
                <w:rFonts w:cs="Calibri"/>
                <w:sz w:val="18"/>
                <w:szCs w:val="18"/>
                <w:lang w:val="sr-Latn-RS" w:eastAsia="sr-Latn-CS"/>
              </w:rPr>
              <w:t>297.490</w:t>
            </w:r>
          </w:p>
        </w:tc>
      </w:tr>
      <w:tr w:rsidR="00643CB3" w:rsidRPr="007E6F16" w14:paraId="64D43199"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429946C4"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450000</w:t>
            </w:r>
          </w:p>
        </w:tc>
        <w:tc>
          <w:tcPr>
            <w:tcW w:w="2190" w:type="pct"/>
            <w:tcBorders>
              <w:top w:val="single" w:sz="4" w:space="0" w:color="000000"/>
              <w:left w:val="single" w:sz="4" w:space="0" w:color="000000"/>
              <w:bottom w:val="single" w:sz="4" w:space="0" w:color="000000"/>
              <w:right w:val="single" w:sz="4" w:space="0" w:color="000000"/>
            </w:tcBorders>
            <w:hideMark/>
          </w:tcPr>
          <w:p w14:paraId="0D3CB6DB"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Субвенције</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6D3FA761" w14:textId="4DC0881B"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32.708</w:t>
            </w:r>
          </w:p>
        </w:tc>
        <w:tc>
          <w:tcPr>
            <w:tcW w:w="1309" w:type="pct"/>
            <w:tcBorders>
              <w:top w:val="single" w:sz="4" w:space="0" w:color="000000"/>
              <w:left w:val="single" w:sz="4" w:space="0" w:color="000000"/>
              <w:bottom w:val="single" w:sz="4" w:space="0" w:color="000000"/>
              <w:right w:val="single" w:sz="4" w:space="0" w:color="000000"/>
            </w:tcBorders>
          </w:tcPr>
          <w:p w14:paraId="3E051A71" w14:textId="2D030721" w:rsidR="00643CB3" w:rsidRPr="007E6F16" w:rsidRDefault="00812D2D">
            <w:pPr>
              <w:spacing w:after="0" w:line="240" w:lineRule="auto"/>
              <w:jc w:val="right"/>
              <w:rPr>
                <w:rFonts w:cs="Calibri"/>
                <w:sz w:val="18"/>
                <w:szCs w:val="18"/>
                <w:lang w:val="sr-Latn-RS" w:eastAsia="sr-Latn-CS"/>
              </w:rPr>
            </w:pPr>
            <w:r w:rsidRPr="007E6F16">
              <w:rPr>
                <w:rFonts w:cs="Calibri"/>
                <w:sz w:val="18"/>
                <w:szCs w:val="18"/>
                <w:lang w:val="sr-Latn-RS" w:eastAsia="sr-Latn-CS"/>
              </w:rPr>
              <w:t>52.620</w:t>
            </w:r>
          </w:p>
        </w:tc>
      </w:tr>
      <w:tr w:rsidR="00643CB3" w:rsidRPr="007E6F16" w14:paraId="6A8581AF"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3B7F9E89"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460000</w:t>
            </w:r>
          </w:p>
        </w:tc>
        <w:tc>
          <w:tcPr>
            <w:tcW w:w="2190" w:type="pct"/>
            <w:tcBorders>
              <w:top w:val="single" w:sz="4" w:space="0" w:color="000000"/>
              <w:left w:val="single" w:sz="4" w:space="0" w:color="000000"/>
              <w:bottom w:val="single" w:sz="4" w:space="0" w:color="000000"/>
              <w:right w:val="single" w:sz="4" w:space="0" w:color="000000"/>
            </w:tcBorders>
            <w:hideMark/>
          </w:tcPr>
          <w:p w14:paraId="29F1D373"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Донације</w:t>
            </w:r>
            <w:proofErr w:type="spellEnd"/>
            <w:r w:rsidRPr="007E6F16">
              <w:rPr>
                <w:rFonts w:cs="Calibri"/>
                <w:sz w:val="18"/>
                <w:szCs w:val="18"/>
              </w:rPr>
              <w:t xml:space="preserve">, </w:t>
            </w:r>
            <w:proofErr w:type="spellStart"/>
            <w:r w:rsidRPr="007E6F16">
              <w:rPr>
                <w:rFonts w:cs="Calibri"/>
                <w:sz w:val="18"/>
                <w:szCs w:val="18"/>
              </w:rPr>
              <w:t>дотације</w:t>
            </w:r>
            <w:proofErr w:type="spellEnd"/>
            <w:r w:rsidRPr="007E6F16">
              <w:rPr>
                <w:rFonts w:cs="Calibri"/>
                <w:sz w:val="18"/>
                <w:szCs w:val="18"/>
              </w:rPr>
              <w:t xml:space="preserve"> и </w:t>
            </w:r>
            <w:proofErr w:type="spellStart"/>
            <w:r w:rsidRPr="007E6F16">
              <w:rPr>
                <w:rFonts w:cs="Calibri"/>
                <w:sz w:val="18"/>
                <w:szCs w:val="18"/>
              </w:rPr>
              <w:t>трансфери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3D49A8E9" w14:textId="1ECADCB6"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200.243</w:t>
            </w:r>
          </w:p>
        </w:tc>
        <w:tc>
          <w:tcPr>
            <w:tcW w:w="1309" w:type="pct"/>
            <w:tcBorders>
              <w:top w:val="single" w:sz="4" w:space="0" w:color="000000"/>
              <w:left w:val="single" w:sz="4" w:space="0" w:color="000000"/>
              <w:bottom w:val="single" w:sz="4" w:space="0" w:color="000000"/>
              <w:right w:val="single" w:sz="4" w:space="0" w:color="000000"/>
            </w:tcBorders>
          </w:tcPr>
          <w:p w14:paraId="4DE1CD15" w14:textId="68353D20" w:rsidR="00643CB3" w:rsidRPr="007E6F16" w:rsidRDefault="00812D2D">
            <w:pPr>
              <w:spacing w:after="0" w:line="240" w:lineRule="auto"/>
              <w:jc w:val="right"/>
              <w:rPr>
                <w:rFonts w:cs="Calibri"/>
                <w:sz w:val="18"/>
                <w:szCs w:val="18"/>
                <w:lang w:val="sr-Latn-RS" w:eastAsia="sr-Latn-CS"/>
              </w:rPr>
            </w:pPr>
            <w:r w:rsidRPr="007E6F16">
              <w:rPr>
                <w:rFonts w:cs="Calibri"/>
                <w:sz w:val="18"/>
                <w:szCs w:val="18"/>
                <w:lang w:val="sr-Latn-RS" w:eastAsia="sr-Latn-CS"/>
              </w:rPr>
              <w:t>247.078</w:t>
            </w:r>
            <w:r w:rsidR="002809CE" w:rsidRPr="007E6F16">
              <w:rPr>
                <w:rFonts w:cs="Calibri"/>
                <w:sz w:val="18"/>
                <w:szCs w:val="18"/>
                <w:lang w:val="sr-Latn-RS" w:eastAsia="sr-Latn-CS"/>
              </w:rPr>
              <w:t>.</w:t>
            </w:r>
          </w:p>
        </w:tc>
      </w:tr>
      <w:tr w:rsidR="00643CB3" w:rsidRPr="007E6F16" w14:paraId="2216C198"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1ECCF55C"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470000</w:t>
            </w:r>
          </w:p>
        </w:tc>
        <w:tc>
          <w:tcPr>
            <w:tcW w:w="2190" w:type="pct"/>
            <w:tcBorders>
              <w:top w:val="single" w:sz="4" w:space="0" w:color="000000"/>
              <w:left w:val="single" w:sz="4" w:space="0" w:color="000000"/>
              <w:bottom w:val="single" w:sz="4" w:space="0" w:color="000000"/>
              <w:right w:val="single" w:sz="4" w:space="0" w:color="000000"/>
            </w:tcBorders>
            <w:hideMark/>
          </w:tcPr>
          <w:p w14:paraId="37ED9BA5"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Социјално</w:t>
            </w:r>
            <w:proofErr w:type="spellEnd"/>
            <w:r w:rsidRPr="007E6F16">
              <w:rPr>
                <w:rFonts w:cs="Calibri"/>
                <w:sz w:val="18"/>
                <w:szCs w:val="18"/>
              </w:rPr>
              <w:t xml:space="preserve"> </w:t>
            </w:r>
            <w:proofErr w:type="spellStart"/>
            <w:r w:rsidRPr="007E6F16">
              <w:rPr>
                <w:rFonts w:cs="Calibri"/>
                <w:sz w:val="18"/>
                <w:szCs w:val="18"/>
              </w:rPr>
              <w:t>осигурање</w:t>
            </w:r>
            <w:proofErr w:type="spellEnd"/>
            <w:r w:rsidRPr="007E6F16">
              <w:rPr>
                <w:rFonts w:cs="Calibri"/>
                <w:sz w:val="18"/>
                <w:szCs w:val="18"/>
              </w:rPr>
              <w:t xml:space="preserve"> и </w:t>
            </w:r>
            <w:proofErr w:type="spellStart"/>
            <w:r w:rsidRPr="007E6F16">
              <w:rPr>
                <w:rFonts w:cs="Calibri"/>
                <w:sz w:val="18"/>
                <w:szCs w:val="18"/>
              </w:rPr>
              <w:t>социјална</w:t>
            </w:r>
            <w:proofErr w:type="spellEnd"/>
            <w:r w:rsidRPr="007E6F16">
              <w:rPr>
                <w:rFonts w:cs="Calibri"/>
                <w:sz w:val="18"/>
                <w:szCs w:val="18"/>
              </w:rPr>
              <w:t xml:space="preserve"> </w:t>
            </w:r>
            <w:proofErr w:type="spellStart"/>
            <w:r w:rsidRPr="007E6F16">
              <w:rPr>
                <w:rFonts w:cs="Calibri"/>
                <w:sz w:val="18"/>
                <w:szCs w:val="18"/>
              </w:rPr>
              <w:t>заштита</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3178DEE3" w14:textId="6BA3E54B"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.68.686</w:t>
            </w:r>
            <w:r w:rsidR="00B0289C" w:rsidRPr="007E6F16">
              <w:rPr>
                <w:rFonts w:cs="Calibri"/>
                <w:sz w:val="18"/>
                <w:szCs w:val="18"/>
                <w:lang w:val="sr-Latn-RS" w:eastAsia="sr-Latn-CS"/>
              </w:rPr>
              <w:t>.</w:t>
            </w:r>
          </w:p>
        </w:tc>
        <w:tc>
          <w:tcPr>
            <w:tcW w:w="1309" w:type="pct"/>
            <w:tcBorders>
              <w:top w:val="single" w:sz="4" w:space="0" w:color="000000"/>
              <w:left w:val="single" w:sz="4" w:space="0" w:color="000000"/>
              <w:bottom w:val="single" w:sz="4" w:space="0" w:color="000000"/>
              <w:right w:val="single" w:sz="4" w:space="0" w:color="000000"/>
            </w:tcBorders>
          </w:tcPr>
          <w:p w14:paraId="050B6B0F" w14:textId="34A45CD5" w:rsidR="00643CB3" w:rsidRPr="007E6F16" w:rsidRDefault="00812D2D">
            <w:pPr>
              <w:spacing w:after="0" w:line="240" w:lineRule="auto"/>
              <w:jc w:val="right"/>
              <w:rPr>
                <w:rFonts w:cs="Calibri"/>
                <w:sz w:val="18"/>
                <w:szCs w:val="18"/>
                <w:lang w:val="sr-Latn-RS" w:eastAsia="sr-Latn-CS"/>
              </w:rPr>
            </w:pPr>
            <w:r w:rsidRPr="007E6F16">
              <w:rPr>
                <w:rFonts w:cs="Calibri"/>
                <w:sz w:val="18"/>
                <w:szCs w:val="18"/>
                <w:lang w:val="sr-Latn-RS" w:eastAsia="sr-Latn-CS"/>
              </w:rPr>
              <w:t>59.25</w:t>
            </w:r>
            <w:r w:rsidR="00BA31E1" w:rsidRPr="007E6F16">
              <w:rPr>
                <w:rFonts w:cs="Calibri"/>
                <w:sz w:val="18"/>
                <w:szCs w:val="18"/>
                <w:lang w:val="sr-Latn-RS" w:eastAsia="sr-Latn-CS"/>
              </w:rPr>
              <w:t>6</w:t>
            </w:r>
          </w:p>
        </w:tc>
      </w:tr>
      <w:tr w:rsidR="00643CB3" w:rsidRPr="007E6F16" w14:paraId="63A75FCF"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5E0D9EF6"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480000</w:t>
            </w:r>
          </w:p>
        </w:tc>
        <w:tc>
          <w:tcPr>
            <w:tcW w:w="2190" w:type="pct"/>
            <w:tcBorders>
              <w:top w:val="single" w:sz="4" w:space="0" w:color="000000"/>
              <w:left w:val="single" w:sz="4" w:space="0" w:color="000000"/>
              <w:bottom w:val="single" w:sz="4" w:space="0" w:color="000000"/>
              <w:right w:val="single" w:sz="4" w:space="0" w:color="000000"/>
            </w:tcBorders>
            <w:hideMark/>
          </w:tcPr>
          <w:p w14:paraId="4B982CCA"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Остали</w:t>
            </w:r>
            <w:proofErr w:type="spellEnd"/>
            <w:r w:rsidRPr="007E6F16">
              <w:rPr>
                <w:rFonts w:cs="Calibri"/>
                <w:sz w:val="18"/>
                <w:szCs w:val="18"/>
              </w:rPr>
              <w:t xml:space="preserve"> </w:t>
            </w:r>
            <w:proofErr w:type="spellStart"/>
            <w:r w:rsidRPr="007E6F16">
              <w:rPr>
                <w:rFonts w:cs="Calibri"/>
                <w:sz w:val="18"/>
                <w:szCs w:val="18"/>
              </w:rPr>
              <w:t>расходи</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27FB3107" w14:textId="14BC2E25"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103.546</w:t>
            </w:r>
          </w:p>
        </w:tc>
        <w:tc>
          <w:tcPr>
            <w:tcW w:w="1309" w:type="pct"/>
            <w:tcBorders>
              <w:top w:val="single" w:sz="4" w:space="0" w:color="000000"/>
              <w:left w:val="single" w:sz="4" w:space="0" w:color="000000"/>
              <w:bottom w:val="single" w:sz="4" w:space="0" w:color="000000"/>
              <w:right w:val="single" w:sz="4" w:space="0" w:color="000000"/>
            </w:tcBorders>
          </w:tcPr>
          <w:p w14:paraId="6A94A5BE" w14:textId="208A1832" w:rsidR="00643CB3" w:rsidRPr="007E6F16" w:rsidRDefault="00812D2D">
            <w:pPr>
              <w:spacing w:after="0" w:line="240" w:lineRule="auto"/>
              <w:jc w:val="right"/>
              <w:rPr>
                <w:rFonts w:cs="Calibri"/>
                <w:sz w:val="18"/>
                <w:szCs w:val="18"/>
                <w:lang w:val="sr-Latn-RS" w:eastAsia="sr-Latn-CS"/>
              </w:rPr>
            </w:pPr>
            <w:r w:rsidRPr="007E6F16">
              <w:rPr>
                <w:rFonts w:cs="Calibri"/>
                <w:sz w:val="18"/>
                <w:szCs w:val="18"/>
                <w:lang w:val="sr-Latn-RS" w:eastAsia="sr-Latn-CS"/>
              </w:rPr>
              <w:t>128.142</w:t>
            </w:r>
            <w:r w:rsidR="002809CE" w:rsidRPr="007E6F16">
              <w:rPr>
                <w:rFonts w:cs="Calibri"/>
                <w:sz w:val="18"/>
                <w:szCs w:val="18"/>
                <w:lang w:val="sr-Latn-RS" w:eastAsia="sr-Latn-CS"/>
              </w:rPr>
              <w:t>.</w:t>
            </w:r>
          </w:p>
        </w:tc>
      </w:tr>
      <w:tr w:rsidR="00643CB3" w:rsidRPr="007E6F16" w14:paraId="2F4190B5"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271376B8" w14:textId="77777777" w:rsidR="00643CB3" w:rsidRPr="007E6F16" w:rsidRDefault="00643CB3">
            <w:pPr>
              <w:spacing w:after="0" w:line="240" w:lineRule="auto"/>
              <w:jc w:val="right"/>
              <w:rPr>
                <w:rFonts w:cs="Calibri"/>
                <w:b/>
                <w:sz w:val="18"/>
                <w:szCs w:val="18"/>
                <w:lang w:eastAsia="sr-Latn-CS"/>
              </w:rPr>
            </w:pPr>
            <w:r w:rsidRPr="007E6F16">
              <w:rPr>
                <w:rFonts w:cs="Calibri"/>
                <w:b/>
                <w:sz w:val="18"/>
                <w:szCs w:val="18"/>
              </w:rPr>
              <w:t>500000</w:t>
            </w:r>
          </w:p>
        </w:tc>
        <w:tc>
          <w:tcPr>
            <w:tcW w:w="2190" w:type="pct"/>
            <w:tcBorders>
              <w:top w:val="single" w:sz="4" w:space="0" w:color="000000"/>
              <w:left w:val="single" w:sz="4" w:space="0" w:color="000000"/>
              <w:bottom w:val="single" w:sz="4" w:space="0" w:color="000000"/>
              <w:right w:val="single" w:sz="4" w:space="0" w:color="000000"/>
            </w:tcBorders>
            <w:hideMark/>
          </w:tcPr>
          <w:p w14:paraId="30BE479D"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Издаци</w:t>
            </w:r>
            <w:proofErr w:type="spellEnd"/>
            <w:r w:rsidRPr="007E6F16">
              <w:rPr>
                <w:rFonts w:cs="Calibri"/>
                <w:b/>
                <w:sz w:val="18"/>
                <w:szCs w:val="18"/>
              </w:rPr>
              <w:t xml:space="preserve"> </w:t>
            </w:r>
            <w:proofErr w:type="spellStart"/>
            <w:r w:rsidRPr="007E6F16">
              <w:rPr>
                <w:rFonts w:cs="Calibri"/>
                <w:b/>
                <w:sz w:val="18"/>
                <w:szCs w:val="18"/>
              </w:rPr>
              <w:t>за</w:t>
            </w:r>
            <w:proofErr w:type="spellEnd"/>
            <w:r w:rsidRPr="007E6F16">
              <w:rPr>
                <w:rFonts w:cs="Calibri"/>
                <w:b/>
                <w:sz w:val="18"/>
                <w:szCs w:val="18"/>
              </w:rPr>
              <w:t xml:space="preserve"> </w:t>
            </w:r>
            <w:proofErr w:type="spellStart"/>
            <w:r w:rsidRPr="007E6F16">
              <w:rPr>
                <w:rFonts w:cs="Calibri"/>
                <w:b/>
                <w:sz w:val="18"/>
                <w:szCs w:val="18"/>
              </w:rPr>
              <w:t>нефинансијску</w:t>
            </w:r>
            <w:proofErr w:type="spellEnd"/>
            <w:r w:rsidRPr="007E6F16">
              <w:rPr>
                <w:rFonts w:cs="Calibri"/>
                <w:b/>
                <w:sz w:val="18"/>
                <w:szCs w:val="18"/>
              </w:rPr>
              <w:t xml:space="preserve"> </w:t>
            </w:r>
            <w:proofErr w:type="spellStart"/>
            <w:r w:rsidRPr="007E6F16">
              <w:rPr>
                <w:rFonts w:cs="Calibri"/>
                <w:b/>
                <w:sz w:val="18"/>
                <w:szCs w:val="18"/>
              </w:rPr>
              <w:t>имовину</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0ECE128D" w14:textId="61442C5F"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w:t>
            </w:r>
            <w:r w:rsidR="00B0289C" w:rsidRPr="007E6F16">
              <w:rPr>
                <w:rFonts w:cs="Calibri"/>
                <w:sz w:val="18"/>
                <w:szCs w:val="18"/>
                <w:lang w:val="sr-Latn-RS" w:eastAsia="sr-Latn-CS"/>
              </w:rPr>
              <w:t>.</w:t>
            </w:r>
          </w:p>
        </w:tc>
        <w:tc>
          <w:tcPr>
            <w:tcW w:w="1309" w:type="pct"/>
            <w:tcBorders>
              <w:top w:val="single" w:sz="4" w:space="0" w:color="000000"/>
              <w:left w:val="single" w:sz="4" w:space="0" w:color="000000"/>
              <w:bottom w:val="single" w:sz="4" w:space="0" w:color="000000"/>
              <w:right w:val="single" w:sz="4" w:space="0" w:color="000000"/>
            </w:tcBorders>
          </w:tcPr>
          <w:p w14:paraId="12AA6DC3" w14:textId="2A3829A2" w:rsidR="00643CB3" w:rsidRPr="007E6F16" w:rsidRDefault="00643CB3">
            <w:pPr>
              <w:spacing w:after="0" w:line="240" w:lineRule="auto"/>
              <w:jc w:val="right"/>
              <w:rPr>
                <w:rFonts w:cs="Calibri"/>
                <w:b/>
                <w:bCs/>
                <w:sz w:val="18"/>
                <w:szCs w:val="18"/>
                <w:lang w:val="sr-Cyrl-RS" w:eastAsia="sr-Latn-CS"/>
              </w:rPr>
            </w:pPr>
          </w:p>
        </w:tc>
      </w:tr>
      <w:tr w:rsidR="00643CB3" w:rsidRPr="007E6F16" w14:paraId="676962FC"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01593272"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510000</w:t>
            </w:r>
          </w:p>
        </w:tc>
        <w:tc>
          <w:tcPr>
            <w:tcW w:w="2190" w:type="pct"/>
            <w:tcBorders>
              <w:top w:val="single" w:sz="4" w:space="0" w:color="000000"/>
              <w:left w:val="single" w:sz="4" w:space="0" w:color="000000"/>
              <w:bottom w:val="single" w:sz="4" w:space="0" w:color="000000"/>
              <w:right w:val="single" w:sz="4" w:space="0" w:color="000000"/>
            </w:tcBorders>
            <w:hideMark/>
          </w:tcPr>
          <w:p w14:paraId="55F0E5DA"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Основна</w:t>
            </w:r>
            <w:proofErr w:type="spellEnd"/>
            <w:r w:rsidRPr="007E6F16">
              <w:rPr>
                <w:rFonts w:cs="Calibri"/>
                <w:sz w:val="18"/>
                <w:szCs w:val="18"/>
              </w:rPr>
              <w:t xml:space="preserve"> </w:t>
            </w:r>
            <w:proofErr w:type="spellStart"/>
            <w:r w:rsidRPr="007E6F16">
              <w:rPr>
                <w:rFonts w:cs="Calibri"/>
                <w:sz w:val="18"/>
                <w:szCs w:val="18"/>
              </w:rPr>
              <w:t>средства</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15AEBD02" w14:textId="0DEAB3A6"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235.264</w:t>
            </w:r>
          </w:p>
        </w:tc>
        <w:tc>
          <w:tcPr>
            <w:tcW w:w="1309" w:type="pct"/>
            <w:tcBorders>
              <w:top w:val="single" w:sz="4" w:space="0" w:color="000000"/>
              <w:left w:val="single" w:sz="4" w:space="0" w:color="000000"/>
              <w:bottom w:val="single" w:sz="4" w:space="0" w:color="000000"/>
              <w:right w:val="single" w:sz="4" w:space="0" w:color="000000"/>
            </w:tcBorders>
          </w:tcPr>
          <w:p w14:paraId="6B95A860" w14:textId="6CCEEE35" w:rsidR="00643CB3" w:rsidRPr="007E6F16" w:rsidRDefault="00BA31E1">
            <w:pPr>
              <w:spacing w:after="0" w:line="240" w:lineRule="auto"/>
              <w:jc w:val="right"/>
              <w:rPr>
                <w:rFonts w:cs="Calibri"/>
                <w:sz w:val="18"/>
                <w:szCs w:val="18"/>
                <w:lang w:val="sr-Latn-RS" w:eastAsia="sr-Latn-CS"/>
              </w:rPr>
            </w:pPr>
            <w:r w:rsidRPr="007E6F16">
              <w:rPr>
                <w:rFonts w:cs="Calibri"/>
                <w:sz w:val="18"/>
                <w:szCs w:val="18"/>
                <w:lang w:val="sr-Latn-RS" w:eastAsia="sr-Latn-CS"/>
              </w:rPr>
              <w:t>21.868</w:t>
            </w:r>
            <w:r w:rsidR="002809CE" w:rsidRPr="007E6F16">
              <w:rPr>
                <w:rFonts w:cs="Calibri"/>
                <w:sz w:val="18"/>
                <w:szCs w:val="18"/>
                <w:lang w:val="sr-Latn-RS" w:eastAsia="sr-Latn-CS"/>
              </w:rPr>
              <w:t>.</w:t>
            </w:r>
          </w:p>
        </w:tc>
      </w:tr>
      <w:tr w:rsidR="00643CB3" w:rsidRPr="007E6F16" w14:paraId="5BAB63FE"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51073DFB"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540000</w:t>
            </w:r>
          </w:p>
        </w:tc>
        <w:tc>
          <w:tcPr>
            <w:tcW w:w="2190" w:type="pct"/>
            <w:tcBorders>
              <w:top w:val="single" w:sz="4" w:space="0" w:color="000000"/>
              <w:left w:val="single" w:sz="4" w:space="0" w:color="000000"/>
              <w:bottom w:val="single" w:sz="4" w:space="0" w:color="000000"/>
              <w:right w:val="single" w:sz="4" w:space="0" w:color="000000"/>
            </w:tcBorders>
            <w:hideMark/>
          </w:tcPr>
          <w:p w14:paraId="1DE19742"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Природна</w:t>
            </w:r>
            <w:proofErr w:type="spellEnd"/>
            <w:r w:rsidRPr="007E6F16">
              <w:rPr>
                <w:rFonts w:cs="Calibri"/>
                <w:sz w:val="18"/>
                <w:szCs w:val="18"/>
              </w:rPr>
              <w:t xml:space="preserve"> </w:t>
            </w:r>
            <w:proofErr w:type="spellStart"/>
            <w:r w:rsidRPr="007E6F16">
              <w:rPr>
                <w:rFonts w:cs="Calibri"/>
                <w:sz w:val="18"/>
                <w:szCs w:val="18"/>
              </w:rPr>
              <w:t>имовина</w:t>
            </w:r>
            <w:proofErr w:type="spellEnd"/>
            <w:r w:rsidRPr="007E6F16">
              <w:rPr>
                <w:rFonts w:cs="Calibri"/>
                <w:sz w:val="18"/>
                <w:szCs w:val="18"/>
              </w:rPr>
              <w:t xml:space="preserve"> </w:t>
            </w:r>
          </w:p>
        </w:tc>
        <w:tc>
          <w:tcPr>
            <w:tcW w:w="1072" w:type="pct"/>
            <w:tcBorders>
              <w:top w:val="single" w:sz="4" w:space="0" w:color="000000"/>
              <w:left w:val="single" w:sz="4" w:space="0" w:color="000000"/>
              <w:bottom w:val="single" w:sz="4" w:space="0" w:color="000000"/>
              <w:right w:val="single" w:sz="4" w:space="0" w:color="000000"/>
            </w:tcBorders>
          </w:tcPr>
          <w:p w14:paraId="727486FB" w14:textId="37983940" w:rsidR="00643CB3" w:rsidRPr="007E6F16" w:rsidRDefault="002809CE">
            <w:pPr>
              <w:spacing w:after="0" w:line="240" w:lineRule="auto"/>
              <w:jc w:val="right"/>
              <w:rPr>
                <w:rFonts w:cs="Calibri"/>
                <w:sz w:val="18"/>
                <w:szCs w:val="18"/>
                <w:lang w:eastAsia="sr-Latn-CS"/>
              </w:rPr>
            </w:pPr>
            <w:r w:rsidRPr="007E6F16">
              <w:rPr>
                <w:rFonts w:cs="Calibri"/>
                <w:sz w:val="18"/>
                <w:szCs w:val="18"/>
                <w:lang w:eastAsia="sr-Latn-CS"/>
              </w:rPr>
              <w:t>.2.541</w:t>
            </w:r>
          </w:p>
        </w:tc>
        <w:tc>
          <w:tcPr>
            <w:tcW w:w="1309" w:type="pct"/>
            <w:tcBorders>
              <w:top w:val="single" w:sz="4" w:space="0" w:color="000000"/>
              <w:left w:val="single" w:sz="4" w:space="0" w:color="000000"/>
              <w:bottom w:val="single" w:sz="4" w:space="0" w:color="000000"/>
              <w:right w:val="single" w:sz="4" w:space="0" w:color="000000"/>
            </w:tcBorders>
            <w:hideMark/>
          </w:tcPr>
          <w:p w14:paraId="7B6B3A60" w14:textId="5995625C" w:rsidR="00643CB3" w:rsidRPr="007E6F16" w:rsidRDefault="00BA31E1">
            <w:pPr>
              <w:spacing w:after="0" w:line="240" w:lineRule="auto"/>
              <w:jc w:val="right"/>
              <w:rPr>
                <w:rFonts w:cs="Calibri"/>
                <w:sz w:val="18"/>
                <w:szCs w:val="18"/>
                <w:lang w:val="sr-Cyrl-RS" w:eastAsia="sr-Latn-CS"/>
              </w:rPr>
            </w:pPr>
            <w:r w:rsidRPr="007E6F16">
              <w:rPr>
                <w:rFonts w:cs="Calibri"/>
                <w:sz w:val="18"/>
                <w:szCs w:val="18"/>
                <w:lang w:eastAsia="sr-Latn-CS"/>
              </w:rPr>
              <w:t>28.048</w:t>
            </w:r>
            <w:r w:rsidR="002809CE" w:rsidRPr="007E6F16">
              <w:rPr>
                <w:rFonts w:cs="Calibri"/>
                <w:sz w:val="18"/>
                <w:szCs w:val="18"/>
                <w:lang w:eastAsia="sr-Latn-CS"/>
              </w:rPr>
              <w:t>.</w:t>
            </w:r>
          </w:p>
        </w:tc>
      </w:tr>
      <w:tr w:rsidR="00643CB3" w:rsidRPr="007E6F16" w14:paraId="583A2918"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5927EF7F" w14:textId="77777777" w:rsidR="00643CB3" w:rsidRPr="007E6F16" w:rsidRDefault="00643CB3">
            <w:pPr>
              <w:spacing w:after="0" w:line="240" w:lineRule="auto"/>
              <w:jc w:val="right"/>
              <w:rPr>
                <w:rFonts w:cs="Calibri"/>
                <w:b/>
                <w:sz w:val="18"/>
                <w:szCs w:val="18"/>
                <w:lang w:eastAsia="sr-Latn-CS"/>
              </w:rPr>
            </w:pPr>
            <w:r w:rsidRPr="007E6F16">
              <w:rPr>
                <w:rFonts w:cs="Calibri"/>
                <w:b/>
                <w:sz w:val="18"/>
                <w:szCs w:val="18"/>
              </w:rPr>
              <w:t>600000</w:t>
            </w:r>
          </w:p>
        </w:tc>
        <w:tc>
          <w:tcPr>
            <w:tcW w:w="2190" w:type="pct"/>
            <w:tcBorders>
              <w:top w:val="single" w:sz="4" w:space="0" w:color="000000"/>
              <w:left w:val="single" w:sz="4" w:space="0" w:color="000000"/>
              <w:bottom w:val="single" w:sz="4" w:space="0" w:color="000000"/>
              <w:right w:val="single" w:sz="4" w:space="0" w:color="000000"/>
            </w:tcBorders>
            <w:hideMark/>
          </w:tcPr>
          <w:p w14:paraId="6C1BCE60"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Издаци</w:t>
            </w:r>
            <w:proofErr w:type="spellEnd"/>
            <w:r w:rsidRPr="007E6F16">
              <w:rPr>
                <w:rFonts w:cs="Calibri"/>
                <w:b/>
                <w:sz w:val="18"/>
                <w:szCs w:val="18"/>
              </w:rPr>
              <w:t xml:space="preserve"> </w:t>
            </w:r>
            <w:proofErr w:type="spellStart"/>
            <w:r w:rsidRPr="007E6F16">
              <w:rPr>
                <w:rFonts w:cs="Calibri"/>
                <w:b/>
                <w:sz w:val="18"/>
                <w:szCs w:val="18"/>
              </w:rPr>
              <w:t>за</w:t>
            </w:r>
            <w:proofErr w:type="spellEnd"/>
            <w:r w:rsidRPr="007E6F16">
              <w:rPr>
                <w:rFonts w:cs="Calibri"/>
                <w:b/>
                <w:sz w:val="18"/>
                <w:szCs w:val="18"/>
              </w:rPr>
              <w:t xml:space="preserve"> </w:t>
            </w:r>
            <w:proofErr w:type="spellStart"/>
            <w:r w:rsidRPr="007E6F16">
              <w:rPr>
                <w:rFonts w:cs="Calibri"/>
                <w:b/>
                <w:sz w:val="18"/>
                <w:szCs w:val="18"/>
              </w:rPr>
              <w:t>отплату</w:t>
            </w:r>
            <w:proofErr w:type="spellEnd"/>
            <w:r w:rsidRPr="007E6F16">
              <w:rPr>
                <w:rFonts w:cs="Calibri"/>
                <w:b/>
                <w:sz w:val="18"/>
                <w:szCs w:val="18"/>
              </w:rPr>
              <w:t xml:space="preserve"> </w:t>
            </w:r>
            <w:proofErr w:type="spellStart"/>
            <w:r w:rsidRPr="007E6F16">
              <w:rPr>
                <w:rFonts w:cs="Calibri"/>
                <w:b/>
                <w:sz w:val="18"/>
                <w:szCs w:val="18"/>
              </w:rPr>
              <w:t>главнице</w:t>
            </w:r>
            <w:proofErr w:type="spellEnd"/>
            <w:r w:rsidRPr="007E6F16">
              <w:rPr>
                <w:rFonts w:cs="Calibri"/>
                <w:b/>
                <w:sz w:val="18"/>
                <w:szCs w:val="18"/>
              </w:rPr>
              <w:t xml:space="preserve"> и </w:t>
            </w:r>
            <w:proofErr w:type="spellStart"/>
            <w:r w:rsidRPr="007E6F16">
              <w:rPr>
                <w:rFonts w:cs="Calibri"/>
                <w:b/>
                <w:sz w:val="18"/>
                <w:szCs w:val="18"/>
              </w:rPr>
              <w:t>набавку</w:t>
            </w:r>
            <w:proofErr w:type="spellEnd"/>
            <w:r w:rsidRPr="007E6F16">
              <w:rPr>
                <w:rFonts w:cs="Calibri"/>
                <w:b/>
                <w:sz w:val="18"/>
                <w:szCs w:val="18"/>
              </w:rPr>
              <w:t xml:space="preserve"> </w:t>
            </w:r>
            <w:proofErr w:type="spellStart"/>
            <w:r w:rsidRPr="007E6F16">
              <w:rPr>
                <w:rFonts w:cs="Calibri"/>
                <w:b/>
                <w:sz w:val="18"/>
                <w:szCs w:val="18"/>
              </w:rPr>
              <w:t>финансијске</w:t>
            </w:r>
            <w:proofErr w:type="spellEnd"/>
            <w:r w:rsidRPr="007E6F16">
              <w:rPr>
                <w:rFonts w:cs="Calibri"/>
                <w:b/>
                <w:sz w:val="18"/>
                <w:szCs w:val="18"/>
              </w:rPr>
              <w:t xml:space="preserve"> </w:t>
            </w:r>
            <w:proofErr w:type="spellStart"/>
            <w:r w:rsidRPr="007E6F16">
              <w:rPr>
                <w:rFonts w:cs="Calibri"/>
                <w:b/>
                <w:sz w:val="18"/>
                <w:szCs w:val="18"/>
              </w:rPr>
              <w:t>имовине</w:t>
            </w:r>
            <w:proofErr w:type="spellEnd"/>
          </w:p>
        </w:tc>
        <w:tc>
          <w:tcPr>
            <w:tcW w:w="1072" w:type="pct"/>
            <w:tcBorders>
              <w:top w:val="single" w:sz="4" w:space="0" w:color="000000"/>
              <w:left w:val="single" w:sz="4" w:space="0" w:color="000000"/>
              <w:bottom w:val="single" w:sz="4" w:space="0" w:color="000000"/>
              <w:right w:val="single" w:sz="4" w:space="0" w:color="000000"/>
            </w:tcBorders>
          </w:tcPr>
          <w:p w14:paraId="01C920A8" w14:textId="5F238167" w:rsidR="00643CB3" w:rsidRPr="007E6F16" w:rsidRDefault="002809CE">
            <w:pPr>
              <w:spacing w:after="0" w:line="240" w:lineRule="auto"/>
              <w:jc w:val="right"/>
              <w:rPr>
                <w:rFonts w:cs="Calibri"/>
                <w:sz w:val="18"/>
                <w:szCs w:val="18"/>
                <w:lang w:eastAsia="sr-Latn-CS"/>
              </w:rPr>
            </w:pPr>
            <w:r w:rsidRPr="007E6F16">
              <w:rPr>
                <w:rFonts w:cs="Calibri"/>
                <w:sz w:val="18"/>
                <w:szCs w:val="18"/>
                <w:lang w:eastAsia="sr-Latn-CS"/>
              </w:rPr>
              <w:t>.</w:t>
            </w:r>
          </w:p>
        </w:tc>
        <w:tc>
          <w:tcPr>
            <w:tcW w:w="1309" w:type="pct"/>
            <w:tcBorders>
              <w:top w:val="single" w:sz="4" w:space="0" w:color="000000"/>
              <w:left w:val="single" w:sz="4" w:space="0" w:color="000000"/>
              <w:bottom w:val="single" w:sz="4" w:space="0" w:color="000000"/>
              <w:right w:val="single" w:sz="4" w:space="0" w:color="000000"/>
            </w:tcBorders>
            <w:hideMark/>
          </w:tcPr>
          <w:p w14:paraId="1BF6702D" w14:textId="72709A6B" w:rsidR="00643CB3" w:rsidRPr="007E6F16" w:rsidRDefault="00B0289C">
            <w:pPr>
              <w:spacing w:after="0" w:line="240" w:lineRule="auto"/>
              <w:jc w:val="right"/>
              <w:rPr>
                <w:rFonts w:cs="Calibri"/>
                <w:b/>
                <w:bCs/>
                <w:sz w:val="18"/>
                <w:szCs w:val="18"/>
                <w:lang w:eastAsia="sr-Latn-CS"/>
              </w:rPr>
            </w:pPr>
            <w:r w:rsidRPr="007E6F16">
              <w:rPr>
                <w:rFonts w:cs="Calibri"/>
                <w:b/>
                <w:bCs/>
                <w:sz w:val="18"/>
                <w:szCs w:val="18"/>
                <w:lang w:eastAsia="sr-Latn-CS"/>
              </w:rPr>
              <w:t>.</w:t>
            </w:r>
          </w:p>
        </w:tc>
      </w:tr>
      <w:tr w:rsidR="00643CB3" w:rsidRPr="007E6F16" w14:paraId="2E0FD98D"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4A4757C8"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610000</w:t>
            </w:r>
          </w:p>
        </w:tc>
        <w:tc>
          <w:tcPr>
            <w:tcW w:w="2190" w:type="pct"/>
            <w:tcBorders>
              <w:top w:val="single" w:sz="4" w:space="0" w:color="000000"/>
              <w:left w:val="single" w:sz="4" w:space="0" w:color="000000"/>
              <w:bottom w:val="single" w:sz="4" w:space="0" w:color="000000"/>
              <w:right w:val="single" w:sz="4" w:space="0" w:color="000000"/>
            </w:tcBorders>
            <w:hideMark/>
          </w:tcPr>
          <w:p w14:paraId="2DFF7A3C"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Отплата</w:t>
            </w:r>
            <w:proofErr w:type="spellEnd"/>
            <w:r w:rsidRPr="007E6F16">
              <w:rPr>
                <w:rFonts w:cs="Calibri"/>
                <w:sz w:val="18"/>
                <w:szCs w:val="18"/>
              </w:rPr>
              <w:t xml:space="preserve"> </w:t>
            </w:r>
            <w:proofErr w:type="spellStart"/>
            <w:r w:rsidRPr="007E6F16">
              <w:rPr>
                <w:rFonts w:cs="Calibri"/>
                <w:sz w:val="18"/>
                <w:szCs w:val="18"/>
              </w:rPr>
              <w:t>главнице</w:t>
            </w:r>
            <w:proofErr w:type="spellEnd"/>
          </w:p>
        </w:tc>
        <w:tc>
          <w:tcPr>
            <w:tcW w:w="1072" w:type="pct"/>
            <w:tcBorders>
              <w:top w:val="single" w:sz="4" w:space="0" w:color="000000"/>
              <w:left w:val="single" w:sz="4" w:space="0" w:color="000000"/>
              <w:bottom w:val="single" w:sz="4" w:space="0" w:color="000000"/>
              <w:right w:val="single" w:sz="4" w:space="0" w:color="000000"/>
            </w:tcBorders>
          </w:tcPr>
          <w:p w14:paraId="3D011CD3" w14:textId="77777777" w:rsidR="00643CB3" w:rsidRPr="007E6F16" w:rsidRDefault="00643CB3">
            <w:pPr>
              <w:spacing w:after="0" w:line="240" w:lineRule="auto"/>
              <w:jc w:val="right"/>
              <w:rPr>
                <w:rFonts w:cs="Calibri"/>
                <w:sz w:val="18"/>
                <w:szCs w:val="18"/>
                <w:lang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6EBB9A00" w14:textId="77777777" w:rsidR="00643CB3" w:rsidRPr="007E6F16" w:rsidRDefault="00643CB3">
            <w:pPr>
              <w:spacing w:after="0" w:line="240" w:lineRule="auto"/>
              <w:jc w:val="right"/>
              <w:rPr>
                <w:rFonts w:cs="Calibri"/>
                <w:sz w:val="18"/>
                <w:szCs w:val="18"/>
                <w:lang w:eastAsia="sr-Latn-CS"/>
              </w:rPr>
            </w:pPr>
          </w:p>
        </w:tc>
      </w:tr>
      <w:tr w:rsidR="00643CB3" w:rsidRPr="007E6F16" w14:paraId="0D2B11AB"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hideMark/>
          </w:tcPr>
          <w:p w14:paraId="3119D143" w14:textId="77777777" w:rsidR="00643CB3" w:rsidRPr="007E6F16" w:rsidRDefault="00643CB3">
            <w:pPr>
              <w:spacing w:after="0" w:line="240" w:lineRule="auto"/>
              <w:jc w:val="right"/>
              <w:rPr>
                <w:rFonts w:cs="Calibri"/>
                <w:sz w:val="18"/>
                <w:szCs w:val="18"/>
                <w:lang w:eastAsia="sr-Latn-CS"/>
              </w:rPr>
            </w:pPr>
            <w:r w:rsidRPr="007E6F16">
              <w:rPr>
                <w:rFonts w:cs="Calibri"/>
                <w:sz w:val="18"/>
                <w:szCs w:val="18"/>
              </w:rPr>
              <w:t>620000</w:t>
            </w:r>
          </w:p>
        </w:tc>
        <w:tc>
          <w:tcPr>
            <w:tcW w:w="2190" w:type="pct"/>
            <w:tcBorders>
              <w:top w:val="single" w:sz="4" w:space="0" w:color="000000"/>
              <w:left w:val="single" w:sz="4" w:space="0" w:color="000000"/>
              <w:bottom w:val="single" w:sz="4" w:space="0" w:color="000000"/>
              <w:right w:val="single" w:sz="4" w:space="0" w:color="000000"/>
            </w:tcBorders>
            <w:hideMark/>
          </w:tcPr>
          <w:p w14:paraId="467DC56A"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Набавка</w:t>
            </w:r>
            <w:proofErr w:type="spellEnd"/>
            <w:r w:rsidRPr="007E6F16">
              <w:rPr>
                <w:rFonts w:cs="Calibri"/>
                <w:sz w:val="18"/>
                <w:szCs w:val="18"/>
              </w:rPr>
              <w:t xml:space="preserve"> </w:t>
            </w:r>
            <w:proofErr w:type="spellStart"/>
            <w:r w:rsidRPr="007E6F16">
              <w:rPr>
                <w:rFonts w:cs="Calibri"/>
                <w:sz w:val="18"/>
                <w:szCs w:val="18"/>
              </w:rPr>
              <w:t>финансијске</w:t>
            </w:r>
            <w:proofErr w:type="spellEnd"/>
            <w:r w:rsidRPr="007E6F16">
              <w:rPr>
                <w:rFonts w:cs="Calibri"/>
                <w:sz w:val="18"/>
                <w:szCs w:val="18"/>
              </w:rPr>
              <w:t xml:space="preserve"> </w:t>
            </w:r>
            <w:proofErr w:type="spellStart"/>
            <w:r w:rsidRPr="007E6F16">
              <w:rPr>
                <w:rFonts w:cs="Calibri"/>
                <w:sz w:val="18"/>
                <w:szCs w:val="18"/>
              </w:rPr>
              <w:t>имовине</w:t>
            </w:r>
            <w:proofErr w:type="spellEnd"/>
          </w:p>
        </w:tc>
        <w:tc>
          <w:tcPr>
            <w:tcW w:w="1072" w:type="pct"/>
            <w:tcBorders>
              <w:top w:val="single" w:sz="4" w:space="0" w:color="000000"/>
              <w:left w:val="single" w:sz="4" w:space="0" w:color="000000"/>
              <w:bottom w:val="single" w:sz="4" w:space="0" w:color="000000"/>
              <w:right w:val="single" w:sz="4" w:space="0" w:color="000000"/>
            </w:tcBorders>
          </w:tcPr>
          <w:p w14:paraId="620B57AF" w14:textId="2FD99CA7" w:rsidR="00643CB3" w:rsidRPr="007E6F16" w:rsidRDefault="002809CE">
            <w:pPr>
              <w:spacing w:after="0" w:line="240" w:lineRule="auto"/>
              <w:jc w:val="right"/>
              <w:rPr>
                <w:rFonts w:cs="Calibri"/>
                <w:sz w:val="18"/>
                <w:szCs w:val="18"/>
                <w:lang w:eastAsia="sr-Latn-CS"/>
              </w:rPr>
            </w:pPr>
            <w:r w:rsidRPr="007E6F16">
              <w:rPr>
                <w:rFonts w:cs="Calibri"/>
                <w:sz w:val="18"/>
                <w:szCs w:val="18"/>
                <w:lang w:eastAsia="sr-Latn-CS"/>
              </w:rPr>
              <w:t>14.024</w:t>
            </w:r>
          </w:p>
        </w:tc>
        <w:tc>
          <w:tcPr>
            <w:tcW w:w="1309" w:type="pct"/>
            <w:tcBorders>
              <w:top w:val="single" w:sz="4" w:space="0" w:color="000000"/>
              <w:left w:val="single" w:sz="4" w:space="0" w:color="000000"/>
              <w:bottom w:val="single" w:sz="4" w:space="0" w:color="000000"/>
              <w:right w:val="single" w:sz="4" w:space="0" w:color="000000"/>
            </w:tcBorders>
            <w:hideMark/>
          </w:tcPr>
          <w:p w14:paraId="682FCF28" w14:textId="322AAB6E"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w:t>
            </w:r>
          </w:p>
        </w:tc>
      </w:tr>
      <w:tr w:rsidR="00643CB3" w:rsidRPr="007E6F16" w14:paraId="45AF3418"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48518252"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7A015C47"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Вишак</w:t>
            </w:r>
            <w:proofErr w:type="spellEnd"/>
            <w:r w:rsidRPr="007E6F16">
              <w:rPr>
                <w:rFonts w:cs="Calibri"/>
                <w:sz w:val="18"/>
                <w:szCs w:val="18"/>
              </w:rPr>
              <w:t xml:space="preserve"> </w:t>
            </w:r>
            <w:proofErr w:type="spellStart"/>
            <w:r w:rsidRPr="007E6F16">
              <w:rPr>
                <w:rFonts w:cs="Calibri"/>
                <w:sz w:val="18"/>
                <w:szCs w:val="18"/>
              </w:rPr>
              <w:t>новчаних</w:t>
            </w:r>
            <w:proofErr w:type="spellEnd"/>
            <w:r w:rsidRPr="007E6F16">
              <w:rPr>
                <w:rFonts w:cs="Calibri"/>
                <w:sz w:val="18"/>
                <w:szCs w:val="18"/>
              </w:rPr>
              <w:t xml:space="preserve"> </w:t>
            </w:r>
            <w:proofErr w:type="spellStart"/>
            <w:r w:rsidRPr="007E6F16">
              <w:rPr>
                <w:rFonts w:cs="Calibri"/>
                <w:sz w:val="18"/>
                <w:szCs w:val="18"/>
              </w:rPr>
              <w:t>прилива</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213DFD7D" w14:textId="464AE400"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w:t>
            </w:r>
          </w:p>
        </w:tc>
        <w:tc>
          <w:tcPr>
            <w:tcW w:w="1309" w:type="pct"/>
            <w:tcBorders>
              <w:top w:val="single" w:sz="4" w:space="0" w:color="000000"/>
              <w:left w:val="single" w:sz="4" w:space="0" w:color="000000"/>
              <w:bottom w:val="single" w:sz="4" w:space="0" w:color="000000"/>
              <w:right w:val="single" w:sz="4" w:space="0" w:color="000000"/>
            </w:tcBorders>
          </w:tcPr>
          <w:p w14:paraId="62327B40" w14:textId="3797A04C" w:rsidR="00643CB3" w:rsidRPr="007E6F16" w:rsidRDefault="00643CB3">
            <w:pPr>
              <w:spacing w:after="0" w:line="240" w:lineRule="auto"/>
              <w:jc w:val="right"/>
              <w:rPr>
                <w:rFonts w:cs="Calibri"/>
                <w:sz w:val="18"/>
                <w:szCs w:val="18"/>
                <w:lang w:val="sr-Latn-RS" w:eastAsia="sr-Latn-CS"/>
              </w:rPr>
            </w:pPr>
          </w:p>
        </w:tc>
      </w:tr>
      <w:tr w:rsidR="00643CB3" w:rsidRPr="007E6F16" w14:paraId="25575678"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6D6E617F"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3E9F2ABD"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Мањак</w:t>
            </w:r>
            <w:proofErr w:type="spellEnd"/>
            <w:r w:rsidRPr="007E6F16">
              <w:rPr>
                <w:rFonts w:cs="Calibri"/>
                <w:sz w:val="18"/>
                <w:szCs w:val="18"/>
              </w:rPr>
              <w:t xml:space="preserve"> </w:t>
            </w:r>
            <w:proofErr w:type="spellStart"/>
            <w:r w:rsidRPr="007E6F16">
              <w:rPr>
                <w:rFonts w:cs="Calibri"/>
                <w:sz w:val="18"/>
                <w:szCs w:val="18"/>
              </w:rPr>
              <w:t>новчаних</w:t>
            </w:r>
            <w:proofErr w:type="spellEnd"/>
            <w:r w:rsidRPr="007E6F16">
              <w:rPr>
                <w:rFonts w:cs="Calibri"/>
                <w:sz w:val="18"/>
                <w:szCs w:val="18"/>
              </w:rPr>
              <w:t xml:space="preserve"> </w:t>
            </w:r>
            <w:proofErr w:type="spellStart"/>
            <w:r w:rsidRPr="007E6F16">
              <w:rPr>
                <w:rFonts w:cs="Calibri"/>
                <w:sz w:val="18"/>
                <w:szCs w:val="18"/>
              </w:rPr>
              <w:t>прилива</w:t>
            </w:r>
            <w:proofErr w:type="spellEnd"/>
          </w:p>
        </w:tc>
        <w:tc>
          <w:tcPr>
            <w:tcW w:w="1072" w:type="pct"/>
            <w:tcBorders>
              <w:top w:val="single" w:sz="4" w:space="0" w:color="000000"/>
              <w:left w:val="single" w:sz="4" w:space="0" w:color="000000"/>
              <w:bottom w:val="single" w:sz="4" w:space="0" w:color="000000"/>
              <w:right w:val="single" w:sz="4" w:space="0" w:color="000000"/>
            </w:tcBorders>
          </w:tcPr>
          <w:p w14:paraId="7B377A2F" w14:textId="77777777" w:rsidR="00643CB3" w:rsidRPr="007E6F16" w:rsidRDefault="00643CB3">
            <w:pPr>
              <w:spacing w:after="0" w:line="240" w:lineRule="auto"/>
              <w:jc w:val="right"/>
              <w:rPr>
                <w:rFonts w:cs="Calibri"/>
                <w:sz w:val="18"/>
                <w:szCs w:val="18"/>
                <w:lang w:eastAsia="sr-Latn-CS"/>
              </w:rPr>
            </w:pPr>
          </w:p>
        </w:tc>
        <w:tc>
          <w:tcPr>
            <w:tcW w:w="1309" w:type="pct"/>
            <w:tcBorders>
              <w:top w:val="single" w:sz="4" w:space="0" w:color="000000"/>
              <w:left w:val="single" w:sz="4" w:space="0" w:color="000000"/>
              <w:bottom w:val="single" w:sz="4" w:space="0" w:color="000000"/>
              <w:right w:val="single" w:sz="4" w:space="0" w:color="000000"/>
            </w:tcBorders>
          </w:tcPr>
          <w:p w14:paraId="1A576200" w14:textId="77777777" w:rsidR="00643CB3" w:rsidRPr="007E6F16" w:rsidRDefault="00643CB3">
            <w:pPr>
              <w:spacing w:after="0" w:line="240" w:lineRule="auto"/>
              <w:jc w:val="right"/>
              <w:rPr>
                <w:rFonts w:cs="Calibri"/>
                <w:sz w:val="18"/>
                <w:szCs w:val="18"/>
                <w:lang w:eastAsia="sr-Latn-CS"/>
              </w:rPr>
            </w:pPr>
          </w:p>
        </w:tc>
      </w:tr>
      <w:tr w:rsidR="00643CB3" w:rsidRPr="007E6F16" w14:paraId="1EEFA3BA"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229D037A"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7C9B168A"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Салдо</w:t>
            </w:r>
            <w:proofErr w:type="spellEnd"/>
            <w:r w:rsidRPr="007E6F16">
              <w:rPr>
                <w:rFonts w:cs="Calibri"/>
                <w:sz w:val="18"/>
                <w:szCs w:val="18"/>
              </w:rPr>
              <w:t xml:space="preserve"> </w:t>
            </w:r>
            <w:proofErr w:type="spellStart"/>
            <w:r w:rsidRPr="007E6F16">
              <w:rPr>
                <w:rFonts w:cs="Calibri"/>
                <w:sz w:val="18"/>
                <w:szCs w:val="18"/>
              </w:rPr>
              <w:t>готовине</w:t>
            </w:r>
            <w:proofErr w:type="spellEnd"/>
            <w:r w:rsidRPr="007E6F16">
              <w:rPr>
                <w:rFonts w:cs="Calibri"/>
                <w:sz w:val="18"/>
                <w:szCs w:val="18"/>
              </w:rPr>
              <w:t xml:space="preserve"> </w:t>
            </w:r>
            <w:proofErr w:type="spellStart"/>
            <w:r w:rsidRPr="007E6F16">
              <w:rPr>
                <w:rFonts w:cs="Calibri"/>
                <w:sz w:val="18"/>
                <w:szCs w:val="18"/>
              </w:rPr>
              <w:t>на</w:t>
            </w:r>
            <w:proofErr w:type="spellEnd"/>
            <w:r w:rsidRPr="007E6F16">
              <w:rPr>
                <w:rFonts w:cs="Calibri"/>
                <w:sz w:val="18"/>
                <w:szCs w:val="18"/>
              </w:rPr>
              <w:t xml:space="preserve"> </w:t>
            </w:r>
            <w:proofErr w:type="spellStart"/>
            <w:r w:rsidRPr="007E6F16">
              <w:rPr>
                <w:rFonts w:cs="Calibri"/>
                <w:sz w:val="18"/>
                <w:szCs w:val="18"/>
              </w:rPr>
              <w:t>почетку</w:t>
            </w:r>
            <w:proofErr w:type="spellEnd"/>
            <w:r w:rsidRPr="007E6F16">
              <w:rPr>
                <w:rFonts w:cs="Calibri"/>
                <w:sz w:val="18"/>
                <w:szCs w:val="18"/>
              </w:rPr>
              <w:t xml:space="preserve"> </w:t>
            </w:r>
            <w:proofErr w:type="spellStart"/>
            <w:r w:rsidRPr="007E6F16">
              <w:rPr>
                <w:rFonts w:cs="Calibri"/>
                <w:sz w:val="18"/>
                <w:szCs w:val="18"/>
              </w:rPr>
              <w:t>године</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64BCA750" w14:textId="2D802E1A"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.436.289</w:t>
            </w:r>
          </w:p>
        </w:tc>
        <w:tc>
          <w:tcPr>
            <w:tcW w:w="1309" w:type="pct"/>
            <w:tcBorders>
              <w:top w:val="single" w:sz="4" w:space="0" w:color="000000"/>
              <w:left w:val="single" w:sz="4" w:space="0" w:color="000000"/>
              <w:bottom w:val="single" w:sz="4" w:space="0" w:color="000000"/>
              <w:right w:val="single" w:sz="4" w:space="0" w:color="000000"/>
            </w:tcBorders>
          </w:tcPr>
          <w:p w14:paraId="346B9994" w14:textId="52EB4E0B" w:rsidR="00643CB3" w:rsidRPr="007E6F16" w:rsidRDefault="00BA31E1">
            <w:pPr>
              <w:spacing w:after="0" w:line="240" w:lineRule="auto"/>
              <w:jc w:val="right"/>
              <w:rPr>
                <w:rFonts w:cs="Calibri"/>
                <w:sz w:val="18"/>
                <w:szCs w:val="18"/>
                <w:lang w:val="sr-Latn-RS" w:eastAsia="sr-Latn-CS"/>
              </w:rPr>
            </w:pPr>
            <w:r w:rsidRPr="007E6F16">
              <w:rPr>
                <w:rFonts w:cs="Calibri"/>
                <w:sz w:val="18"/>
                <w:szCs w:val="18"/>
                <w:lang w:val="sr-Latn-RS" w:eastAsia="sr-Latn-CS"/>
              </w:rPr>
              <w:t>365.555</w:t>
            </w:r>
          </w:p>
        </w:tc>
      </w:tr>
      <w:tr w:rsidR="00643CB3" w:rsidRPr="007E6F16" w14:paraId="227E989D"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6A68CBB1"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515B3D2F"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Кориговани</w:t>
            </w:r>
            <w:proofErr w:type="spellEnd"/>
            <w:r w:rsidRPr="007E6F16">
              <w:rPr>
                <w:rFonts w:cs="Calibri"/>
                <w:sz w:val="18"/>
                <w:szCs w:val="18"/>
              </w:rPr>
              <w:t xml:space="preserve"> </w:t>
            </w:r>
            <w:proofErr w:type="spellStart"/>
            <w:r w:rsidRPr="007E6F16">
              <w:rPr>
                <w:rFonts w:cs="Calibri"/>
                <w:sz w:val="18"/>
                <w:szCs w:val="18"/>
              </w:rPr>
              <w:t>приливи</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примљена</w:t>
            </w:r>
            <w:proofErr w:type="spellEnd"/>
            <w:r w:rsidRPr="007E6F16">
              <w:rPr>
                <w:rFonts w:cs="Calibri"/>
                <w:sz w:val="18"/>
                <w:szCs w:val="18"/>
              </w:rPr>
              <w:t xml:space="preserve"> </w:t>
            </w:r>
            <w:proofErr w:type="spellStart"/>
            <w:r w:rsidRPr="007E6F16">
              <w:rPr>
                <w:rFonts w:cs="Calibri"/>
                <w:sz w:val="18"/>
                <w:szCs w:val="18"/>
              </w:rPr>
              <w:t>средства</w:t>
            </w:r>
            <w:proofErr w:type="spellEnd"/>
            <w:r w:rsidRPr="007E6F16">
              <w:rPr>
                <w:rFonts w:cs="Calibri"/>
                <w:sz w:val="18"/>
                <w:szCs w:val="18"/>
              </w:rPr>
              <w:t xml:space="preserve"> у </w:t>
            </w:r>
            <w:proofErr w:type="spellStart"/>
            <w:r w:rsidRPr="007E6F16">
              <w:rPr>
                <w:rFonts w:cs="Calibri"/>
                <w:sz w:val="18"/>
                <w:szCs w:val="18"/>
              </w:rPr>
              <w:t>обрачуну</w:t>
            </w:r>
            <w:proofErr w:type="spellEnd"/>
          </w:p>
        </w:tc>
        <w:tc>
          <w:tcPr>
            <w:tcW w:w="1072" w:type="pct"/>
            <w:tcBorders>
              <w:top w:val="single" w:sz="4" w:space="0" w:color="000000"/>
              <w:left w:val="single" w:sz="4" w:space="0" w:color="000000"/>
              <w:bottom w:val="single" w:sz="4" w:space="0" w:color="000000"/>
              <w:right w:val="single" w:sz="4" w:space="0" w:color="000000"/>
            </w:tcBorders>
            <w:hideMark/>
          </w:tcPr>
          <w:p w14:paraId="344725E4" w14:textId="6AF1C38F"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1.194.926</w:t>
            </w:r>
          </w:p>
        </w:tc>
        <w:tc>
          <w:tcPr>
            <w:tcW w:w="1309" w:type="pct"/>
            <w:tcBorders>
              <w:top w:val="single" w:sz="4" w:space="0" w:color="000000"/>
              <w:left w:val="single" w:sz="4" w:space="0" w:color="000000"/>
              <w:bottom w:val="single" w:sz="4" w:space="0" w:color="000000"/>
              <w:right w:val="single" w:sz="4" w:space="0" w:color="000000"/>
            </w:tcBorders>
          </w:tcPr>
          <w:p w14:paraId="2885724C" w14:textId="281DE80B" w:rsidR="00643CB3" w:rsidRPr="007E6F16" w:rsidRDefault="00BA31E1">
            <w:pPr>
              <w:spacing w:after="0" w:line="240" w:lineRule="auto"/>
              <w:jc w:val="right"/>
              <w:rPr>
                <w:rFonts w:cs="Calibri"/>
                <w:sz w:val="18"/>
                <w:szCs w:val="18"/>
                <w:lang w:val="sr-Latn-RS" w:eastAsia="sr-Latn-CS"/>
              </w:rPr>
            </w:pPr>
            <w:r w:rsidRPr="007E6F16">
              <w:rPr>
                <w:rFonts w:cs="Calibri"/>
                <w:sz w:val="18"/>
                <w:szCs w:val="18"/>
                <w:lang w:val="sr-Latn-RS" w:eastAsia="sr-Latn-CS"/>
              </w:rPr>
              <w:t>1.418.682</w:t>
            </w:r>
          </w:p>
        </w:tc>
      </w:tr>
      <w:tr w:rsidR="00643CB3" w:rsidRPr="007E6F16" w14:paraId="41EE18E3"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6DB1920E"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503D06D1"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Корекција</w:t>
            </w:r>
            <w:proofErr w:type="spellEnd"/>
            <w:r w:rsidRPr="007E6F16">
              <w:rPr>
                <w:rFonts w:cs="Calibri"/>
                <w:sz w:val="18"/>
                <w:szCs w:val="18"/>
              </w:rPr>
              <w:t xml:space="preserve"> </w:t>
            </w:r>
            <w:proofErr w:type="spellStart"/>
            <w:r w:rsidRPr="007E6F16">
              <w:rPr>
                <w:rFonts w:cs="Calibri"/>
                <w:sz w:val="18"/>
                <w:szCs w:val="18"/>
              </w:rPr>
              <w:t>новчаних</w:t>
            </w:r>
            <w:proofErr w:type="spellEnd"/>
            <w:r w:rsidRPr="007E6F16">
              <w:rPr>
                <w:rFonts w:cs="Calibri"/>
                <w:sz w:val="18"/>
                <w:szCs w:val="18"/>
              </w:rPr>
              <w:t xml:space="preserve"> </w:t>
            </w:r>
            <w:proofErr w:type="spellStart"/>
            <w:r w:rsidRPr="007E6F16">
              <w:rPr>
                <w:rFonts w:cs="Calibri"/>
                <w:sz w:val="18"/>
                <w:szCs w:val="18"/>
              </w:rPr>
              <w:t>прилива</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наплаћена</w:t>
            </w:r>
            <w:proofErr w:type="spellEnd"/>
            <w:r w:rsidRPr="007E6F16">
              <w:rPr>
                <w:rFonts w:cs="Calibri"/>
                <w:sz w:val="18"/>
                <w:szCs w:val="18"/>
              </w:rPr>
              <w:t xml:space="preserve"> </w:t>
            </w:r>
            <w:proofErr w:type="spellStart"/>
            <w:r w:rsidRPr="007E6F16">
              <w:rPr>
                <w:rFonts w:cs="Calibri"/>
                <w:sz w:val="18"/>
                <w:szCs w:val="18"/>
              </w:rPr>
              <w:t>средства</w:t>
            </w:r>
            <w:proofErr w:type="spellEnd"/>
            <w:r w:rsidRPr="007E6F16">
              <w:rPr>
                <w:rFonts w:cs="Calibri"/>
                <w:sz w:val="18"/>
                <w:szCs w:val="18"/>
              </w:rPr>
              <w:t xml:space="preserve"> </w:t>
            </w:r>
            <w:proofErr w:type="spellStart"/>
            <w:r w:rsidRPr="007E6F16">
              <w:rPr>
                <w:rFonts w:cs="Calibri"/>
                <w:sz w:val="18"/>
                <w:szCs w:val="18"/>
              </w:rPr>
              <w:t>која</w:t>
            </w:r>
            <w:proofErr w:type="spellEnd"/>
            <w:r w:rsidRPr="007E6F16">
              <w:rPr>
                <w:rFonts w:cs="Calibri"/>
                <w:sz w:val="18"/>
                <w:szCs w:val="18"/>
              </w:rPr>
              <w:t xml:space="preserve"> </w:t>
            </w:r>
            <w:proofErr w:type="spellStart"/>
            <w:r w:rsidRPr="007E6F16">
              <w:rPr>
                <w:rFonts w:cs="Calibri"/>
                <w:sz w:val="18"/>
                <w:szCs w:val="18"/>
              </w:rPr>
              <w:t>се</w:t>
            </w:r>
            <w:proofErr w:type="spellEnd"/>
            <w:r w:rsidRPr="007E6F16">
              <w:rPr>
                <w:rFonts w:cs="Calibri"/>
                <w:sz w:val="18"/>
                <w:szCs w:val="18"/>
              </w:rPr>
              <w:t xml:space="preserve"> </w:t>
            </w:r>
            <w:proofErr w:type="spellStart"/>
            <w:r w:rsidRPr="007E6F16">
              <w:rPr>
                <w:rFonts w:cs="Calibri"/>
                <w:sz w:val="18"/>
                <w:szCs w:val="18"/>
              </w:rPr>
              <w:t>не</w:t>
            </w:r>
            <w:proofErr w:type="spellEnd"/>
            <w:r w:rsidRPr="007E6F16">
              <w:rPr>
                <w:rFonts w:cs="Calibri"/>
                <w:sz w:val="18"/>
                <w:szCs w:val="18"/>
              </w:rPr>
              <w:t xml:space="preserve"> </w:t>
            </w:r>
            <w:proofErr w:type="spellStart"/>
            <w:r w:rsidRPr="007E6F16">
              <w:rPr>
                <w:rFonts w:cs="Calibri"/>
                <w:sz w:val="18"/>
                <w:szCs w:val="18"/>
              </w:rPr>
              <w:t>евидентирају</w:t>
            </w:r>
            <w:proofErr w:type="spellEnd"/>
            <w:r w:rsidRPr="007E6F16">
              <w:rPr>
                <w:rFonts w:cs="Calibri"/>
                <w:sz w:val="18"/>
                <w:szCs w:val="18"/>
              </w:rPr>
              <w:t xml:space="preserve"> </w:t>
            </w:r>
            <w:proofErr w:type="spellStart"/>
            <w:r w:rsidRPr="007E6F16">
              <w:rPr>
                <w:rFonts w:cs="Calibri"/>
                <w:sz w:val="18"/>
                <w:szCs w:val="18"/>
              </w:rPr>
              <w:t>преко</w:t>
            </w:r>
            <w:proofErr w:type="spellEnd"/>
            <w:r w:rsidRPr="007E6F16">
              <w:rPr>
                <w:rFonts w:cs="Calibri"/>
                <w:sz w:val="18"/>
                <w:szCs w:val="18"/>
              </w:rPr>
              <w:t xml:space="preserve"> </w:t>
            </w:r>
            <w:proofErr w:type="spellStart"/>
            <w:r w:rsidRPr="007E6F16">
              <w:rPr>
                <w:rFonts w:cs="Calibri"/>
                <w:sz w:val="18"/>
                <w:szCs w:val="18"/>
              </w:rPr>
              <w:t>класе</w:t>
            </w:r>
            <w:proofErr w:type="spellEnd"/>
            <w:r w:rsidRPr="007E6F16">
              <w:rPr>
                <w:rFonts w:cs="Calibri"/>
                <w:sz w:val="18"/>
                <w:szCs w:val="18"/>
              </w:rPr>
              <w:t xml:space="preserve"> 700000, 800000 и 900000</w:t>
            </w:r>
          </w:p>
        </w:tc>
        <w:tc>
          <w:tcPr>
            <w:tcW w:w="1072" w:type="pct"/>
            <w:tcBorders>
              <w:top w:val="single" w:sz="4" w:space="0" w:color="000000"/>
              <w:left w:val="single" w:sz="4" w:space="0" w:color="000000"/>
              <w:bottom w:val="single" w:sz="4" w:space="0" w:color="000000"/>
              <w:right w:val="single" w:sz="4" w:space="0" w:color="000000"/>
            </w:tcBorders>
            <w:vAlign w:val="center"/>
          </w:tcPr>
          <w:p w14:paraId="503B50C6" w14:textId="77777777" w:rsidR="00643CB3" w:rsidRPr="007E6F16" w:rsidRDefault="00643CB3">
            <w:pPr>
              <w:spacing w:after="0" w:line="240" w:lineRule="auto"/>
              <w:jc w:val="right"/>
              <w:rPr>
                <w:rFonts w:cs="Calibri"/>
                <w:sz w:val="18"/>
                <w:szCs w:val="18"/>
                <w:lang w:val="sr-Cyrl-RS" w:eastAsia="sr-Latn-CS"/>
              </w:rPr>
            </w:pPr>
          </w:p>
        </w:tc>
        <w:tc>
          <w:tcPr>
            <w:tcW w:w="1309" w:type="pct"/>
            <w:tcBorders>
              <w:top w:val="single" w:sz="4" w:space="0" w:color="000000"/>
              <w:left w:val="single" w:sz="4" w:space="0" w:color="000000"/>
              <w:bottom w:val="single" w:sz="4" w:space="0" w:color="000000"/>
              <w:right w:val="single" w:sz="4" w:space="0" w:color="000000"/>
            </w:tcBorders>
            <w:vAlign w:val="center"/>
          </w:tcPr>
          <w:p w14:paraId="0E969566" w14:textId="77777777" w:rsidR="00643CB3" w:rsidRPr="007E6F16" w:rsidRDefault="00643CB3">
            <w:pPr>
              <w:spacing w:after="0" w:line="240" w:lineRule="auto"/>
              <w:jc w:val="right"/>
              <w:rPr>
                <w:rFonts w:cs="Calibri"/>
                <w:sz w:val="18"/>
                <w:szCs w:val="18"/>
                <w:lang w:val="sr-Cyrl-RS" w:eastAsia="sr-Latn-CS"/>
              </w:rPr>
            </w:pPr>
          </w:p>
        </w:tc>
      </w:tr>
      <w:tr w:rsidR="00643CB3" w:rsidRPr="007E6F16" w14:paraId="5628F7B6"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663D8418"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61017F6F"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Кориговани</w:t>
            </w:r>
            <w:proofErr w:type="spellEnd"/>
            <w:r w:rsidRPr="007E6F16">
              <w:rPr>
                <w:rFonts w:cs="Calibri"/>
                <w:sz w:val="18"/>
                <w:szCs w:val="18"/>
              </w:rPr>
              <w:t xml:space="preserve"> </w:t>
            </w:r>
            <w:proofErr w:type="spellStart"/>
            <w:r w:rsidRPr="007E6F16">
              <w:rPr>
                <w:rFonts w:cs="Calibri"/>
                <w:sz w:val="18"/>
                <w:szCs w:val="18"/>
              </w:rPr>
              <w:t>одливи</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исплаћена</w:t>
            </w:r>
            <w:proofErr w:type="spellEnd"/>
            <w:r w:rsidRPr="007E6F16">
              <w:rPr>
                <w:rFonts w:cs="Calibri"/>
                <w:sz w:val="18"/>
                <w:szCs w:val="18"/>
              </w:rPr>
              <w:t xml:space="preserve"> </w:t>
            </w:r>
            <w:proofErr w:type="spellStart"/>
            <w:r w:rsidRPr="007E6F16">
              <w:rPr>
                <w:rFonts w:cs="Calibri"/>
                <w:sz w:val="18"/>
                <w:szCs w:val="18"/>
              </w:rPr>
              <w:t>средства</w:t>
            </w:r>
            <w:proofErr w:type="spellEnd"/>
            <w:r w:rsidRPr="007E6F16">
              <w:rPr>
                <w:rFonts w:cs="Calibri"/>
                <w:sz w:val="18"/>
                <w:szCs w:val="18"/>
              </w:rPr>
              <w:t xml:space="preserve"> у </w:t>
            </w:r>
            <w:proofErr w:type="spellStart"/>
            <w:r w:rsidRPr="007E6F16">
              <w:rPr>
                <w:rFonts w:cs="Calibri"/>
                <w:sz w:val="18"/>
                <w:szCs w:val="18"/>
              </w:rPr>
              <w:t>обрачуну</w:t>
            </w:r>
            <w:proofErr w:type="spellEnd"/>
          </w:p>
        </w:tc>
        <w:tc>
          <w:tcPr>
            <w:tcW w:w="1072" w:type="pct"/>
            <w:tcBorders>
              <w:top w:val="single" w:sz="4" w:space="0" w:color="000000"/>
              <w:left w:val="single" w:sz="4" w:space="0" w:color="000000"/>
              <w:bottom w:val="single" w:sz="4" w:space="0" w:color="000000"/>
              <w:right w:val="single" w:sz="4" w:space="0" w:color="000000"/>
            </w:tcBorders>
            <w:vAlign w:val="center"/>
            <w:hideMark/>
          </w:tcPr>
          <w:p w14:paraId="1182A2B0" w14:textId="670C287C" w:rsidR="00643CB3" w:rsidRPr="007E6F16" w:rsidRDefault="002809CE">
            <w:pPr>
              <w:spacing w:after="0" w:line="240" w:lineRule="auto"/>
              <w:jc w:val="right"/>
              <w:rPr>
                <w:rFonts w:cs="Calibri"/>
                <w:sz w:val="18"/>
                <w:szCs w:val="18"/>
                <w:lang w:val="sr-Latn-RS" w:eastAsia="sr-Latn-CS"/>
              </w:rPr>
            </w:pPr>
            <w:r w:rsidRPr="007E6F16">
              <w:rPr>
                <w:rFonts w:cs="Calibri"/>
                <w:sz w:val="18"/>
                <w:szCs w:val="18"/>
                <w:lang w:val="sr-Latn-RS" w:eastAsia="sr-Latn-CS"/>
              </w:rPr>
              <w:t>.1.265.659</w:t>
            </w:r>
          </w:p>
        </w:tc>
        <w:tc>
          <w:tcPr>
            <w:tcW w:w="1309" w:type="pct"/>
            <w:tcBorders>
              <w:top w:val="single" w:sz="4" w:space="0" w:color="000000"/>
              <w:left w:val="single" w:sz="4" w:space="0" w:color="000000"/>
              <w:bottom w:val="single" w:sz="4" w:space="0" w:color="000000"/>
              <w:right w:val="single" w:sz="4" w:space="0" w:color="000000"/>
            </w:tcBorders>
            <w:vAlign w:val="center"/>
          </w:tcPr>
          <w:p w14:paraId="5BA7F9DA" w14:textId="1E5BC4FD" w:rsidR="00643CB3" w:rsidRPr="007E6F16" w:rsidRDefault="00BA31E1">
            <w:pPr>
              <w:spacing w:after="0" w:line="240" w:lineRule="auto"/>
              <w:jc w:val="right"/>
              <w:rPr>
                <w:rFonts w:cs="Calibri"/>
                <w:sz w:val="18"/>
                <w:szCs w:val="18"/>
                <w:lang w:val="sr-Latn-RS" w:eastAsia="sr-Latn-CS"/>
              </w:rPr>
            </w:pPr>
            <w:r w:rsidRPr="007E6F16">
              <w:rPr>
                <w:rFonts w:cs="Calibri"/>
                <w:sz w:val="18"/>
                <w:szCs w:val="18"/>
                <w:lang w:val="sr-Latn-RS" w:eastAsia="sr-Latn-CS"/>
              </w:rPr>
              <w:t>1.520.935</w:t>
            </w:r>
          </w:p>
        </w:tc>
      </w:tr>
      <w:tr w:rsidR="00643CB3" w:rsidRPr="007E6F16" w14:paraId="0C32C506"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7CB3E0F2"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1BC9B055"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Корекција</w:t>
            </w:r>
            <w:proofErr w:type="spellEnd"/>
            <w:r w:rsidRPr="007E6F16">
              <w:rPr>
                <w:rFonts w:cs="Calibri"/>
                <w:sz w:val="18"/>
                <w:szCs w:val="18"/>
              </w:rPr>
              <w:t xml:space="preserve"> </w:t>
            </w:r>
            <w:proofErr w:type="spellStart"/>
            <w:r w:rsidRPr="007E6F16">
              <w:rPr>
                <w:rFonts w:cs="Calibri"/>
                <w:sz w:val="18"/>
                <w:szCs w:val="18"/>
              </w:rPr>
              <w:t>новчаних</w:t>
            </w:r>
            <w:proofErr w:type="spellEnd"/>
            <w:r w:rsidRPr="007E6F16">
              <w:rPr>
                <w:rFonts w:cs="Calibri"/>
                <w:sz w:val="18"/>
                <w:szCs w:val="18"/>
              </w:rPr>
              <w:t xml:space="preserve"> </w:t>
            </w:r>
            <w:proofErr w:type="spellStart"/>
            <w:r w:rsidRPr="007E6F16">
              <w:rPr>
                <w:rFonts w:cs="Calibri"/>
                <w:sz w:val="18"/>
                <w:szCs w:val="18"/>
              </w:rPr>
              <w:t>одлива</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износ</w:t>
            </w:r>
            <w:proofErr w:type="spellEnd"/>
            <w:r w:rsidRPr="007E6F16">
              <w:rPr>
                <w:rFonts w:cs="Calibri"/>
                <w:sz w:val="18"/>
                <w:szCs w:val="18"/>
              </w:rPr>
              <w:t xml:space="preserve"> </w:t>
            </w:r>
            <w:proofErr w:type="spellStart"/>
            <w:r w:rsidRPr="007E6F16">
              <w:rPr>
                <w:rFonts w:cs="Calibri"/>
                <w:sz w:val="18"/>
                <w:szCs w:val="18"/>
              </w:rPr>
              <w:t>обрачунате</w:t>
            </w:r>
            <w:proofErr w:type="spellEnd"/>
            <w:r w:rsidRPr="007E6F16">
              <w:rPr>
                <w:rFonts w:cs="Calibri"/>
                <w:sz w:val="18"/>
                <w:szCs w:val="18"/>
              </w:rPr>
              <w:t xml:space="preserve"> </w:t>
            </w:r>
            <w:proofErr w:type="spellStart"/>
            <w:r w:rsidRPr="007E6F16">
              <w:rPr>
                <w:rFonts w:cs="Calibri"/>
                <w:sz w:val="18"/>
                <w:szCs w:val="18"/>
              </w:rPr>
              <w:t>амортизације</w:t>
            </w:r>
            <w:proofErr w:type="spellEnd"/>
            <w:r w:rsidRPr="007E6F16">
              <w:rPr>
                <w:rFonts w:cs="Calibri"/>
                <w:sz w:val="18"/>
                <w:szCs w:val="18"/>
              </w:rPr>
              <w:t xml:space="preserve"> </w:t>
            </w:r>
            <w:proofErr w:type="spellStart"/>
            <w:r w:rsidRPr="007E6F16">
              <w:rPr>
                <w:rFonts w:cs="Calibri"/>
                <w:sz w:val="18"/>
                <w:szCs w:val="18"/>
              </w:rPr>
              <w:t>књижене</w:t>
            </w:r>
            <w:proofErr w:type="spellEnd"/>
            <w:r w:rsidRPr="007E6F16">
              <w:rPr>
                <w:rFonts w:cs="Calibri"/>
                <w:sz w:val="18"/>
                <w:szCs w:val="18"/>
              </w:rPr>
              <w:t xml:space="preserve"> </w:t>
            </w:r>
            <w:proofErr w:type="spellStart"/>
            <w:r w:rsidRPr="007E6F16">
              <w:rPr>
                <w:rFonts w:cs="Calibri"/>
                <w:sz w:val="18"/>
                <w:szCs w:val="18"/>
              </w:rPr>
              <w:t>на</w:t>
            </w:r>
            <w:proofErr w:type="spellEnd"/>
            <w:r w:rsidRPr="007E6F16">
              <w:rPr>
                <w:rFonts w:cs="Calibri"/>
                <w:sz w:val="18"/>
                <w:szCs w:val="18"/>
              </w:rPr>
              <w:t xml:space="preserve"> </w:t>
            </w:r>
            <w:proofErr w:type="spellStart"/>
            <w:r w:rsidRPr="007E6F16">
              <w:rPr>
                <w:rFonts w:cs="Calibri"/>
                <w:sz w:val="18"/>
                <w:szCs w:val="18"/>
              </w:rPr>
              <w:t>терет</w:t>
            </w:r>
            <w:proofErr w:type="spellEnd"/>
            <w:r w:rsidRPr="007E6F16">
              <w:rPr>
                <w:rFonts w:cs="Calibri"/>
                <w:sz w:val="18"/>
                <w:szCs w:val="18"/>
              </w:rPr>
              <w:t xml:space="preserve"> </w:t>
            </w:r>
            <w:proofErr w:type="spellStart"/>
            <w:r w:rsidRPr="007E6F16">
              <w:rPr>
                <w:rFonts w:cs="Calibri"/>
                <w:sz w:val="18"/>
                <w:szCs w:val="18"/>
              </w:rPr>
              <w:t>сопствених</w:t>
            </w:r>
            <w:proofErr w:type="spellEnd"/>
            <w:r w:rsidRPr="007E6F16">
              <w:rPr>
                <w:rFonts w:cs="Calibri"/>
                <w:sz w:val="18"/>
                <w:szCs w:val="18"/>
              </w:rPr>
              <w:t xml:space="preserve"> </w:t>
            </w:r>
            <w:proofErr w:type="spellStart"/>
            <w:r w:rsidRPr="007E6F16">
              <w:rPr>
                <w:rFonts w:cs="Calibri"/>
                <w:sz w:val="18"/>
                <w:szCs w:val="18"/>
              </w:rPr>
              <w:t>прихода</w:t>
            </w:r>
            <w:proofErr w:type="spellEnd"/>
          </w:p>
        </w:tc>
        <w:tc>
          <w:tcPr>
            <w:tcW w:w="1072" w:type="pct"/>
            <w:tcBorders>
              <w:top w:val="single" w:sz="4" w:space="0" w:color="000000"/>
              <w:left w:val="single" w:sz="4" w:space="0" w:color="000000"/>
              <w:bottom w:val="single" w:sz="4" w:space="0" w:color="000000"/>
              <w:right w:val="single" w:sz="4" w:space="0" w:color="000000"/>
            </w:tcBorders>
            <w:vAlign w:val="center"/>
          </w:tcPr>
          <w:p w14:paraId="237E6FA4" w14:textId="77777777" w:rsidR="00643CB3" w:rsidRPr="007E6F16" w:rsidRDefault="00643CB3">
            <w:pPr>
              <w:spacing w:after="0" w:line="240" w:lineRule="auto"/>
              <w:jc w:val="right"/>
              <w:rPr>
                <w:rFonts w:cs="Calibri"/>
                <w:sz w:val="18"/>
                <w:szCs w:val="18"/>
                <w:lang w:eastAsia="sr-Latn-CS"/>
              </w:rPr>
            </w:pPr>
          </w:p>
        </w:tc>
        <w:tc>
          <w:tcPr>
            <w:tcW w:w="1309" w:type="pct"/>
            <w:tcBorders>
              <w:top w:val="single" w:sz="4" w:space="0" w:color="000000"/>
              <w:left w:val="single" w:sz="4" w:space="0" w:color="000000"/>
              <w:bottom w:val="single" w:sz="4" w:space="0" w:color="000000"/>
              <w:right w:val="single" w:sz="4" w:space="0" w:color="000000"/>
            </w:tcBorders>
            <w:vAlign w:val="center"/>
          </w:tcPr>
          <w:p w14:paraId="448DBA59" w14:textId="77777777" w:rsidR="00643CB3" w:rsidRPr="007E6F16" w:rsidRDefault="00643CB3">
            <w:pPr>
              <w:spacing w:after="0" w:line="240" w:lineRule="auto"/>
              <w:jc w:val="right"/>
              <w:rPr>
                <w:rFonts w:cs="Calibri"/>
                <w:sz w:val="18"/>
                <w:szCs w:val="18"/>
                <w:lang w:eastAsia="sr-Latn-CS"/>
              </w:rPr>
            </w:pPr>
          </w:p>
        </w:tc>
      </w:tr>
      <w:tr w:rsidR="00643CB3" w:rsidRPr="007E6F16" w14:paraId="540DB5ED"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12BD1EBF" w14:textId="77777777" w:rsidR="00643CB3" w:rsidRPr="007E6F16" w:rsidRDefault="00643CB3">
            <w:pPr>
              <w:spacing w:after="0" w:line="240" w:lineRule="auto"/>
              <w:ind w:left="-234" w:firstLine="234"/>
              <w:jc w:val="right"/>
              <w:rPr>
                <w:rFonts w:cs="Calibri"/>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7C513543" w14:textId="77777777" w:rsidR="00643CB3" w:rsidRPr="007E6F16" w:rsidRDefault="00643CB3">
            <w:pPr>
              <w:spacing w:after="0" w:line="240" w:lineRule="auto"/>
              <w:jc w:val="both"/>
              <w:rPr>
                <w:rFonts w:cs="Calibri"/>
                <w:sz w:val="18"/>
                <w:szCs w:val="18"/>
                <w:lang w:eastAsia="sr-Latn-CS"/>
              </w:rPr>
            </w:pPr>
            <w:proofErr w:type="spellStart"/>
            <w:r w:rsidRPr="007E6F16">
              <w:rPr>
                <w:rFonts w:cs="Calibri"/>
                <w:sz w:val="18"/>
                <w:szCs w:val="18"/>
              </w:rPr>
              <w:t>Корекција</w:t>
            </w:r>
            <w:proofErr w:type="spellEnd"/>
            <w:r w:rsidRPr="007E6F16">
              <w:rPr>
                <w:rFonts w:cs="Calibri"/>
                <w:sz w:val="18"/>
                <w:szCs w:val="18"/>
              </w:rPr>
              <w:t xml:space="preserve"> </w:t>
            </w:r>
            <w:proofErr w:type="spellStart"/>
            <w:r w:rsidRPr="007E6F16">
              <w:rPr>
                <w:rFonts w:cs="Calibri"/>
                <w:sz w:val="18"/>
                <w:szCs w:val="18"/>
              </w:rPr>
              <w:t>новчаних</w:t>
            </w:r>
            <w:proofErr w:type="spellEnd"/>
            <w:r w:rsidRPr="007E6F16">
              <w:rPr>
                <w:rFonts w:cs="Calibri"/>
                <w:sz w:val="18"/>
                <w:szCs w:val="18"/>
              </w:rPr>
              <w:t xml:space="preserve"> </w:t>
            </w:r>
            <w:proofErr w:type="spellStart"/>
            <w:r w:rsidRPr="007E6F16">
              <w:rPr>
                <w:rFonts w:cs="Calibri"/>
                <w:sz w:val="18"/>
                <w:szCs w:val="18"/>
              </w:rPr>
              <w:t>одлива</w:t>
            </w:r>
            <w:proofErr w:type="spellEnd"/>
            <w:r w:rsidRPr="007E6F16">
              <w:rPr>
                <w:rFonts w:cs="Calibri"/>
                <w:sz w:val="18"/>
                <w:szCs w:val="18"/>
              </w:rPr>
              <w:t xml:space="preserve"> </w:t>
            </w:r>
            <w:proofErr w:type="spellStart"/>
            <w:r w:rsidRPr="007E6F16">
              <w:rPr>
                <w:rFonts w:cs="Calibri"/>
                <w:sz w:val="18"/>
                <w:szCs w:val="18"/>
              </w:rPr>
              <w:t>за</w:t>
            </w:r>
            <w:proofErr w:type="spellEnd"/>
            <w:r w:rsidRPr="007E6F16">
              <w:rPr>
                <w:rFonts w:cs="Calibri"/>
                <w:sz w:val="18"/>
                <w:szCs w:val="18"/>
              </w:rPr>
              <w:t xml:space="preserve"> </w:t>
            </w:r>
            <w:proofErr w:type="spellStart"/>
            <w:r w:rsidRPr="007E6F16">
              <w:rPr>
                <w:rFonts w:cs="Calibri"/>
                <w:sz w:val="18"/>
                <w:szCs w:val="18"/>
              </w:rPr>
              <w:t>износ</w:t>
            </w:r>
            <w:proofErr w:type="spellEnd"/>
            <w:r w:rsidRPr="007E6F16">
              <w:rPr>
                <w:rFonts w:cs="Calibri"/>
                <w:sz w:val="18"/>
                <w:szCs w:val="18"/>
              </w:rPr>
              <w:t xml:space="preserve"> </w:t>
            </w:r>
            <w:proofErr w:type="spellStart"/>
            <w:r w:rsidRPr="007E6F16">
              <w:rPr>
                <w:rFonts w:cs="Calibri"/>
                <w:sz w:val="18"/>
                <w:szCs w:val="18"/>
              </w:rPr>
              <w:t>плаћених</w:t>
            </w:r>
            <w:proofErr w:type="spellEnd"/>
            <w:r w:rsidRPr="007E6F16">
              <w:rPr>
                <w:rFonts w:cs="Calibri"/>
                <w:sz w:val="18"/>
                <w:szCs w:val="18"/>
              </w:rPr>
              <w:t xml:space="preserve"> </w:t>
            </w:r>
            <w:proofErr w:type="spellStart"/>
            <w:r w:rsidRPr="007E6F16">
              <w:rPr>
                <w:rFonts w:cs="Calibri"/>
                <w:sz w:val="18"/>
                <w:szCs w:val="18"/>
              </w:rPr>
              <w:t>расхода</w:t>
            </w:r>
            <w:proofErr w:type="spellEnd"/>
            <w:r w:rsidRPr="007E6F16">
              <w:rPr>
                <w:rFonts w:cs="Calibri"/>
                <w:sz w:val="18"/>
                <w:szCs w:val="18"/>
              </w:rPr>
              <w:t xml:space="preserve"> </w:t>
            </w:r>
            <w:proofErr w:type="spellStart"/>
            <w:r w:rsidRPr="007E6F16">
              <w:rPr>
                <w:rFonts w:cs="Calibri"/>
                <w:sz w:val="18"/>
                <w:szCs w:val="18"/>
              </w:rPr>
              <w:t>који</w:t>
            </w:r>
            <w:proofErr w:type="spellEnd"/>
            <w:r w:rsidRPr="007E6F16">
              <w:rPr>
                <w:rFonts w:cs="Calibri"/>
                <w:sz w:val="18"/>
                <w:szCs w:val="18"/>
              </w:rPr>
              <w:t xml:space="preserve"> </w:t>
            </w:r>
            <w:proofErr w:type="spellStart"/>
            <w:r w:rsidRPr="007E6F16">
              <w:rPr>
                <w:rFonts w:cs="Calibri"/>
                <w:sz w:val="18"/>
                <w:szCs w:val="18"/>
              </w:rPr>
              <w:t>се</w:t>
            </w:r>
            <w:proofErr w:type="spellEnd"/>
            <w:r w:rsidRPr="007E6F16">
              <w:rPr>
                <w:rFonts w:cs="Calibri"/>
                <w:sz w:val="18"/>
                <w:szCs w:val="18"/>
              </w:rPr>
              <w:t xml:space="preserve"> </w:t>
            </w:r>
            <w:proofErr w:type="spellStart"/>
            <w:r w:rsidRPr="007E6F16">
              <w:rPr>
                <w:rFonts w:cs="Calibri"/>
                <w:sz w:val="18"/>
                <w:szCs w:val="18"/>
              </w:rPr>
              <w:t>не</w:t>
            </w:r>
            <w:proofErr w:type="spellEnd"/>
            <w:r w:rsidRPr="007E6F16">
              <w:rPr>
                <w:rFonts w:cs="Calibri"/>
                <w:sz w:val="18"/>
                <w:szCs w:val="18"/>
              </w:rPr>
              <w:t xml:space="preserve"> </w:t>
            </w:r>
            <w:proofErr w:type="spellStart"/>
            <w:r w:rsidRPr="007E6F16">
              <w:rPr>
                <w:rFonts w:cs="Calibri"/>
                <w:sz w:val="18"/>
                <w:szCs w:val="18"/>
              </w:rPr>
              <w:t>евидентирају</w:t>
            </w:r>
            <w:proofErr w:type="spellEnd"/>
            <w:r w:rsidRPr="007E6F16">
              <w:rPr>
                <w:rFonts w:cs="Calibri"/>
                <w:sz w:val="18"/>
                <w:szCs w:val="18"/>
              </w:rPr>
              <w:t xml:space="preserve"> </w:t>
            </w:r>
            <w:proofErr w:type="spellStart"/>
            <w:r w:rsidRPr="007E6F16">
              <w:rPr>
                <w:rFonts w:cs="Calibri"/>
                <w:sz w:val="18"/>
                <w:szCs w:val="18"/>
              </w:rPr>
              <w:t>преко</w:t>
            </w:r>
            <w:proofErr w:type="spellEnd"/>
            <w:r w:rsidRPr="007E6F16">
              <w:rPr>
                <w:rFonts w:cs="Calibri"/>
                <w:sz w:val="18"/>
                <w:szCs w:val="18"/>
              </w:rPr>
              <w:t xml:space="preserve"> </w:t>
            </w:r>
            <w:proofErr w:type="spellStart"/>
            <w:r w:rsidRPr="007E6F16">
              <w:rPr>
                <w:rFonts w:cs="Calibri"/>
                <w:sz w:val="18"/>
                <w:szCs w:val="18"/>
              </w:rPr>
              <w:t>класе</w:t>
            </w:r>
            <w:proofErr w:type="spellEnd"/>
            <w:r w:rsidRPr="007E6F16">
              <w:rPr>
                <w:rFonts w:cs="Calibri"/>
                <w:sz w:val="18"/>
                <w:szCs w:val="18"/>
              </w:rPr>
              <w:t xml:space="preserve"> 400000, 500000 и 600000</w:t>
            </w:r>
          </w:p>
        </w:tc>
        <w:tc>
          <w:tcPr>
            <w:tcW w:w="1072" w:type="pct"/>
            <w:tcBorders>
              <w:top w:val="single" w:sz="4" w:space="0" w:color="000000"/>
              <w:left w:val="single" w:sz="4" w:space="0" w:color="000000"/>
              <w:bottom w:val="single" w:sz="4" w:space="0" w:color="000000"/>
              <w:right w:val="single" w:sz="4" w:space="0" w:color="000000"/>
            </w:tcBorders>
            <w:vAlign w:val="center"/>
          </w:tcPr>
          <w:p w14:paraId="52754E2A" w14:textId="77777777" w:rsidR="00643CB3" w:rsidRPr="007E6F16" w:rsidRDefault="00643CB3">
            <w:pPr>
              <w:spacing w:after="0" w:line="240" w:lineRule="auto"/>
              <w:jc w:val="right"/>
              <w:rPr>
                <w:rFonts w:cs="Calibri"/>
                <w:sz w:val="18"/>
                <w:szCs w:val="18"/>
                <w:lang w:eastAsia="sr-Latn-CS"/>
              </w:rPr>
            </w:pPr>
          </w:p>
        </w:tc>
        <w:tc>
          <w:tcPr>
            <w:tcW w:w="1309" w:type="pct"/>
            <w:tcBorders>
              <w:top w:val="single" w:sz="4" w:space="0" w:color="000000"/>
              <w:left w:val="single" w:sz="4" w:space="0" w:color="000000"/>
              <w:bottom w:val="single" w:sz="4" w:space="0" w:color="000000"/>
              <w:right w:val="single" w:sz="4" w:space="0" w:color="000000"/>
            </w:tcBorders>
            <w:vAlign w:val="center"/>
          </w:tcPr>
          <w:p w14:paraId="794480CA" w14:textId="77777777" w:rsidR="00643CB3" w:rsidRPr="007E6F16" w:rsidRDefault="00643CB3">
            <w:pPr>
              <w:spacing w:after="0" w:line="240" w:lineRule="auto"/>
              <w:jc w:val="right"/>
              <w:rPr>
                <w:rFonts w:cs="Calibri"/>
                <w:sz w:val="18"/>
                <w:szCs w:val="18"/>
                <w:lang w:eastAsia="sr-Latn-CS"/>
              </w:rPr>
            </w:pPr>
          </w:p>
        </w:tc>
      </w:tr>
      <w:tr w:rsidR="00643CB3" w:rsidRPr="007E6F16" w14:paraId="1EEF182B" w14:textId="77777777" w:rsidTr="008F4059">
        <w:trPr>
          <w:trHeight w:val="20"/>
          <w:jc w:val="center"/>
        </w:trPr>
        <w:tc>
          <w:tcPr>
            <w:tcW w:w="429" w:type="pct"/>
            <w:tcBorders>
              <w:top w:val="single" w:sz="4" w:space="0" w:color="000000"/>
              <w:left w:val="single" w:sz="4" w:space="0" w:color="auto"/>
              <w:bottom w:val="single" w:sz="4" w:space="0" w:color="000000"/>
              <w:right w:val="single" w:sz="4" w:space="0" w:color="000000"/>
            </w:tcBorders>
          </w:tcPr>
          <w:p w14:paraId="2D091858" w14:textId="77777777" w:rsidR="00643CB3" w:rsidRPr="007E6F16" w:rsidRDefault="00643CB3">
            <w:pPr>
              <w:spacing w:after="0" w:line="240" w:lineRule="auto"/>
              <w:ind w:left="-234" w:firstLine="234"/>
              <w:jc w:val="right"/>
              <w:rPr>
                <w:rFonts w:cs="Calibri"/>
                <w:b/>
                <w:sz w:val="18"/>
                <w:szCs w:val="18"/>
                <w:highlight w:val="yellow"/>
                <w:lang w:eastAsia="sr-Latn-CS"/>
              </w:rPr>
            </w:pPr>
          </w:p>
        </w:tc>
        <w:tc>
          <w:tcPr>
            <w:tcW w:w="2190" w:type="pct"/>
            <w:tcBorders>
              <w:top w:val="single" w:sz="4" w:space="0" w:color="000000"/>
              <w:left w:val="single" w:sz="4" w:space="0" w:color="000000"/>
              <w:bottom w:val="single" w:sz="4" w:space="0" w:color="000000"/>
              <w:right w:val="single" w:sz="4" w:space="0" w:color="000000"/>
            </w:tcBorders>
            <w:hideMark/>
          </w:tcPr>
          <w:p w14:paraId="50F7BA3D" w14:textId="77777777" w:rsidR="00643CB3" w:rsidRPr="007E6F16" w:rsidRDefault="00643CB3">
            <w:pPr>
              <w:spacing w:after="0" w:line="240" w:lineRule="auto"/>
              <w:jc w:val="both"/>
              <w:rPr>
                <w:rFonts w:cs="Calibri"/>
                <w:b/>
                <w:sz w:val="18"/>
                <w:szCs w:val="18"/>
                <w:lang w:eastAsia="sr-Latn-CS"/>
              </w:rPr>
            </w:pPr>
            <w:proofErr w:type="spellStart"/>
            <w:r w:rsidRPr="007E6F16">
              <w:rPr>
                <w:rFonts w:cs="Calibri"/>
                <w:b/>
                <w:sz w:val="18"/>
                <w:szCs w:val="18"/>
              </w:rPr>
              <w:t>Салдо</w:t>
            </w:r>
            <w:proofErr w:type="spellEnd"/>
            <w:r w:rsidRPr="007E6F16">
              <w:rPr>
                <w:rFonts w:cs="Calibri"/>
                <w:b/>
                <w:sz w:val="18"/>
                <w:szCs w:val="18"/>
              </w:rPr>
              <w:t xml:space="preserve"> </w:t>
            </w:r>
            <w:proofErr w:type="spellStart"/>
            <w:r w:rsidRPr="007E6F16">
              <w:rPr>
                <w:rFonts w:cs="Calibri"/>
                <w:b/>
                <w:sz w:val="18"/>
                <w:szCs w:val="18"/>
              </w:rPr>
              <w:t>готовине</w:t>
            </w:r>
            <w:proofErr w:type="spellEnd"/>
            <w:r w:rsidRPr="007E6F16">
              <w:rPr>
                <w:rFonts w:cs="Calibri"/>
                <w:b/>
                <w:sz w:val="18"/>
                <w:szCs w:val="18"/>
              </w:rPr>
              <w:t xml:space="preserve"> </w:t>
            </w:r>
            <w:proofErr w:type="spellStart"/>
            <w:r w:rsidRPr="007E6F16">
              <w:rPr>
                <w:rFonts w:cs="Calibri"/>
                <w:b/>
                <w:sz w:val="18"/>
                <w:szCs w:val="18"/>
              </w:rPr>
              <w:t>на</w:t>
            </w:r>
            <w:proofErr w:type="spellEnd"/>
            <w:r w:rsidRPr="007E6F16">
              <w:rPr>
                <w:rFonts w:cs="Calibri"/>
                <w:b/>
                <w:sz w:val="18"/>
                <w:szCs w:val="18"/>
              </w:rPr>
              <w:t xml:space="preserve"> </w:t>
            </w:r>
            <w:proofErr w:type="spellStart"/>
            <w:r w:rsidRPr="007E6F16">
              <w:rPr>
                <w:rFonts w:cs="Calibri"/>
                <w:b/>
                <w:sz w:val="18"/>
                <w:szCs w:val="18"/>
              </w:rPr>
              <w:t>крају</w:t>
            </w:r>
            <w:proofErr w:type="spellEnd"/>
            <w:r w:rsidRPr="007E6F16">
              <w:rPr>
                <w:rFonts w:cs="Calibri"/>
                <w:b/>
                <w:sz w:val="18"/>
                <w:szCs w:val="18"/>
              </w:rPr>
              <w:t xml:space="preserve"> </w:t>
            </w:r>
            <w:proofErr w:type="spellStart"/>
            <w:r w:rsidRPr="007E6F16">
              <w:rPr>
                <w:rFonts w:cs="Calibri"/>
                <w:b/>
                <w:sz w:val="18"/>
                <w:szCs w:val="18"/>
              </w:rPr>
              <w:t>године</w:t>
            </w:r>
            <w:proofErr w:type="spellEnd"/>
          </w:p>
        </w:tc>
        <w:tc>
          <w:tcPr>
            <w:tcW w:w="1072" w:type="pct"/>
            <w:tcBorders>
              <w:top w:val="single" w:sz="4" w:space="0" w:color="000000"/>
              <w:left w:val="single" w:sz="4" w:space="0" w:color="000000"/>
              <w:bottom w:val="single" w:sz="4" w:space="0" w:color="000000"/>
              <w:right w:val="single" w:sz="4" w:space="0" w:color="000000"/>
            </w:tcBorders>
            <w:vAlign w:val="center"/>
            <w:hideMark/>
          </w:tcPr>
          <w:p w14:paraId="4AB0A0EF" w14:textId="225772F3" w:rsidR="00643CB3" w:rsidRPr="007E6F16" w:rsidRDefault="00B0289C">
            <w:pPr>
              <w:spacing w:after="0" w:line="240" w:lineRule="auto"/>
              <w:jc w:val="right"/>
              <w:rPr>
                <w:rFonts w:cs="Calibri"/>
                <w:b/>
                <w:sz w:val="18"/>
                <w:szCs w:val="18"/>
                <w:lang w:val="sr-Latn-RS" w:eastAsia="sr-Latn-CS"/>
              </w:rPr>
            </w:pPr>
            <w:r w:rsidRPr="007E6F16">
              <w:rPr>
                <w:rFonts w:cs="Calibri"/>
                <w:b/>
                <w:sz w:val="18"/>
                <w:szCs w:val="18"/>
                <w:lang w:val="sr-Latn-RS" w:eastAsia="sr-Latn-CS"/>
              </w:rPr>
              <w:t>436.289</w:t>
            </w:r>
          </w:p>
        </w:tc>
        <w:tc>
          <w:tcPr>
            <w:tcW w:w="1309" w:type="pct"/>
            <w:tcBorders>
              <w:top w:val="single" w:sz="4" w:space="0" w:color="000000"/>
              <w:left w:val="single" w:sz="4" w:space="0" w:color="000000"/>
              <w:bottom w:val="single" w:sz="4" w:space="0" w:color="000000"/>
              <w:right w:val="single" w:sz="4" w:space="0" w:color="000000"/>
            </w:tcBorders>
            <w:vAlign w:val="center"/>
            <w:hideMark/>
          </w:tcPr>
          <w:p w14:paraId="751AC471" w14:textId="7F0B38CA" w:rsidR="00643CB3" w:rsidRPr="007E6F16" w:rsidRDefault="002D0F6F">
            <w:pPr>
              <w:spacing w:after="0" w:line="240" w:lineRule="auto"/>
              <w:jc w:val="right"/>
              <w:rPr>
                <w:rFonts w:cs="Calibri"/>
                <w:b/>
                <w:sz w:val="18"/>
                <w:szCs w:val="18"/>
                <w:lang w:val="sr-Latn-RS" w:eastAsia="sr-Latn-CS"/>
              </w:rPr>
            </w:pPr>
            <w:r w:rsidRPr="007E6F16">
              <w:rPr>
                <w:rFonts w:cs="Calibri"/>
                <w:b/>
                <w:sz w:val="18"/>
                <w:szCs w:val="18"/>
                <w:lang w:val="sr-Latn-RS" w:eastAsia="sr-Latn-CS"/>
              </w:rPr>
              <w:t>263.303</w:t>
            </w:r>
          </w:p>
        </w:tc>
      </w:tr>
    </w:tbl>
    <w:p w14:paraId="1E9FDB4D" w14:textId="77777777" w:rsidR="00BA3D0A" w:rsidRPr="007E6F16" w:rsidRDefault="00BA3D0A" w:rsidP="00BA3D0A">
      <w:pPr>
        <w:ind w:left="-2160" w:right="-1800" w:firstLine="540"/>
        <w:jc w:val="center"/>
        <w:outlineLvl w:val="0"/>
        <w:rPr>
          <w:rFonts w:cs="Calibri"/>
          <w:b/>
          <w:bCs/>
          <w:sz w:val="18"/>
          <w:szCs w:val="18"/>
          <w:lang w:val="sr-Cyrl-CS"/>
        </w:rPr>
      </w:pPr>
    </w:p>
    <w:p w14:paraId="7ABC77C5" w14:textId="75ACE9AB" w:rsidR="00BA3D0A" w:rsidRPr="007E6F16" w:rsidRDefault="00BA3D0A" w:rsidP="00BA3D0A">
      <w:pPr>
        <w:ind w:left="-2160" w:right="-1800" w:firstLine="540"/>
        <w:jc w:val="center"/>
        <w:outlineLvl w:val="0"/>
        <w:rPr>
          <w:rFonts w:cs="Calibri"/>
          <w:b/>
          <w:bCs/>
          <w:sz w:val="18"/>
          <w:szCs w:val="18"/>
          <w:lang w:val="sr-Cyrl-CS"/>
        </w:rPr>
      </w:pPr>
      <w:r w:rsidRPr="007E6F16">
        <w:rPr>
          <w:rFonts w:cs="Calibri"/>
          <w:b/>
          <w:bCs/>
          <w:sz w:val="18"/>
          <w:szCs w:val="18"/>
          <w:lang w:val="sr-Cyrl-CS"/>
        </w:rPr>
        <w:lastRenderedPageBreak/>
        <w:t>Члан  5.</w:t>
      </w:r>
    </w:p>
    <w:p w14:paraId="651EBFC0" w14:textId="2413F665" w:rsidR="00643CB3" w:rsidRPr="007E6F16" w:rsidRDefault="00B108A0" w:rsidP="00643CB3">
      <w:pPr>
        <w:tabs>
          <w:tab w:val="left" w:pos="7938"/>
          <w:tab w:val="left" w:pos="8222"/>
          <w:tab w:val="left" w:pos="9498"/>
        </w:tabs>
        <w:ind w:left="-142" w:right="-164" w:firstLine="142"/>
        <w:outlineLvl w:val="0"/>
        <w:rPr>
          <w:rFonts w:cs="Calibri"/>
          <w:sz w:val="20"/>
          <w:szCs w:val="20"/>
          <w:lang w:val="sr-Latn-RS"/>
        </w:rPr>
      </w:pPr>
      <w:r w:rsidRPr="007E6F16">
        <w:rPr>
          <w:rFonts w:cs="Calibri"/>
          <w:sz w:val="18"/>
          <w:szCs w:val="18"/>
          <w:lang w:val="sr-Cyrl-CS"/>
        </w:rPr>
        <w:t xml:space="preserve">                    </w:t>
      </w:r>
      <w:r w:rsidR="00643CB3" w:rsidRPr="007E6F16">
        <w:rPr>
          <w:rFonts w:cs="Calibri"/>
          <w:sz w:val="18"/>
          <w:szCs w:val="18"/>
          <w:lang w:val="sr-Cyrl-CS"/>
        </w:rPr>
        <w:t xml:space="preserve">Вишак    прихода    у    износу   од  </w:t>
      </w:r>
      <w:r w:rsidR="00602526" w:rsidRPr="007E6F16">
        <w:rPr>
          <w:rFonts w:cs="Calibri"/>
          <w:sz w:val="18"/>
          <w:szCs w:val="18"/>
          <w:lang w:val="sr-Latn-RS"/>
        </w:rPr>
        <w:t xml:space="preserve">263.302.524  </w:t>
      </w:r>
      <w:r w:rsidR="00BA4483" w:rsidRPr="007E6F16">
        <w:rPr>
          <w:rFonts w:cs="Calibri"/>
          <w:sz w:val="18"/>
          <w:szCs w:val="18"/>
          <w:lang w:val="sr-Latn-RS"/>
        </w:rPr>
        <w:t xml:space="preserve"> </w:t>
      </w:r>
      <w:r w:rsidR="00643CB3" w:rsidRPr="007E6F16">
        <w:rPr>
          <w:rFonts w:cs="Calibri"/>
          <w:b/>
          <w:sz w:val="18"/>
          <w:szCs w:val="18"/>
          <w:lang w:val="sr-Cyrl-RS" w:eastAsia="sr-Latn-CS"/>
        </w:rPr>
        <w:t xml:space="preserve"> </w:t>
      </w:r>
      <w:r w:rsidR="00643CB3" w:rsidRPr="007E6F16">
        <w:rPr>
          <w:rFonts w:cs="Calibri"/>
          <w:sz w:val="18"/>
          <w:szCs w:val="18"/>
          <w:lang w:val="sr-Cyrl-CS"/>
        </w:rPr>
        <w:t>динара, преноси  се  у  наредну  годину и користиће  се  за финансирање    уговорених   обавеза, односно  наменске расходе,</w:t>
      </w:r>
      <w:r w:rsidR="00602526" w:rsidRPr="007E6F16">
        <w:rPr>
          <w:rFonts w:cs="Calibri"/>
          <w:sz w:val="18"/>
          <w:szCs w:val="18"/>
          <w:lang w:val="sr-Latn-RS"/>
        </w:rPr>
        <w:t xml:space="preserve">  </w:t>
      </w:r>
      <w:r w:rsidR="00643CB3" w:rsidRPr="007E6F16">
        <w:rPr>
          <w:rFonts w:cs="Calibri"/>
          <w:sz w:val="18"/>
          <w:szCs w:val="18"/>
          <w:lang w:val="sr-Cyrl-CS"/>
        </w:rPr>
        <w:t xml:space="preserve"> од </w:t>
      </w:r>
      <w:r w:rsidR="00602526" w:rsidRPr="007E6F16">
        <w:rPr>
          <w:rFonts w:cs="Calibri"/>
          <w:sz w:val="18"/>
          <w:szCs w:val="18"/>
          <w:lang w:val="sr-Latn-RS"/>
        </w:rPr>
        <w:t xml:space="preserve">  </w:t>
      </w:r>
      <w:r w:rsidR="00643CB3" w:rsidRPr="007E6F16">
        <w:rPr>
          <w:rFonts w:cs="Calibri"/>
          <w:sz w:val="18"/>
          <w:szCs w:val="18"/>
          <w:lang w:val="sr-Cyrl-CS"/>
        </w:rPr>
        <w:t xml:space="preserve">чега </w:t>
      </w:r>
      <w:r w:rsidR="00602526" w:rsidRPr="007E6F16">
        <w:rPr>
          <w:rFonts w:cs="Calibri"/>
          <w:sz w:val="18"/>
          <w:szCs w:val="18"/>
          <w:lang w:val="sr-Latn-RS"/>
        </w:rPr>
        <w:t xml:space="preserve"> </w:t>
      </w:r>
      <w:r w:rsidR="00643CB3" w:rsidRPr="007E6F16">
        <w:rPr>
          <w:rFonts w:cs="Calibri"/>
          <w:sz w:val="18"/>
          <w:szCs w:val="18"/>
          <w:lang w:val="sr-Cyrl-CS"/>
        </w:rPr>
        <w:t xml:space="preserve"> су</w:t>
      </w:r>
      <w:r w:rsidR="003730D0" w:rsidRPr="007E6F16">
        <w:rPr>
          <w:rFonts w:cs="Calibri"/>
          <w:sz w:val="18"/>
          <w:szCs w:val="18"/>
          <w:lang w:val="sr-Latn-RS"/>
        </w:rPr>
        <w:t xml:space="preserve"> </w:t>
      </w:r>
      <w:r w:rsidR="00602526" w:rsidRPr="007E6F16">
        <w:rPr>
          <w:rFonts w:cs="Calibri"/>
          <w:sz w:val="18"/>
          <w:szCs w:val="18"/>
          <w:lang w:val="sr-Latn-RS"/>
        </w:rPr>
        <w:t xml:space="preserve">    </w:t>
      </w:r>
      <w:r w:rsidR="00643CB3" w:rsidRPr="007E6F16">
        <w:rPr>
          <w:rFonts w:cs="Calibri"/>
          <w:sz w:val="18"/>
          <w:szCs w:val="18"/>
          <w:lang w:val="sr-Cyrl-CS"/>
        </w:rPr>
        <w:t xml:space="preserve"> </w:t>
      </w:r>
      <w:r w:rsidR="00602526" w:rsidRPr="007E6F16">
        <w:rPr>
          <w:rFonts w:cs="Calibri"/>
          <w:sz w:val="18"/>
          <w:szCs w:val="18"/>
          <w:lang w:val="sr-Latn-RS"/>
        </w:rPr>
        <w:t xml:space="preserve">263.302.524 </w:t>
      </w:r>
      <w:r w:rsidR="00BA4483" w:rsidRPr="007E6F16">
        <w:rPr>
          <w:rFonts w:cs="Calibri"/>
          <w:sz w:val="18"/>
          <w:szCs w:val="18"/>
          <w:lang w:val="sr-Latn-RS"/>
        </w:rPr>
        <w:t xml:space="preserve">   </w:t>
      </w:r>
      <w:r w:rsidR="00643CB3" w:rsidRPr="007E6F16">
        <w:rPr>
          <w:rFonts w:cs="Calibri"/>
          <w:sz w:val="18"/>
          <w:szCs w:val="18"/>
          <w:lang w:val="sr-Cyrl-CS"/>
        </w:rPr>
        <w:t>динар</w:t>
      </w:r>
      <w:r w:rsidR="00A67EF4" w:rsidRPr="007E6F16">
        <w:rPr>
          <w:rFonts w:cs="Calibri"/>
          <w:sz w:val="18"/>
          <w:szCs w:val="18"/>
          <w:lang w:val="sr-Latn-RS"/>
        </w:rPr>
        <w:t>а</w:t>
      </w:r>
      <w:r w:rsidR="00BA4483" w:rsidRPr="007E6F16">
        <w:rPr>
          <w:rFonts w:cs="Calibri"/>
          <w:sz w:val="18"/>
          <w:szCs w:val="18"/>
          <w:lang w:val="sr-Latn-RS"/>
        </w:rPr>
        <w:t xml:space="preserve">, </w:t>
      </w:r>
      <w:r w:rsidR="00DB7F5A" w:rsidRPr="007E6F16">
        <w:rPr>
          <w:rFonts w:cs="Calibri"/>
          <w:sz w:val="18"/>
          <w:szCs w:val="18"/>
          <w:lang w:val="sr-Latn-RS"/>
        </w:rPr>
        <w:t xml:space="preserve"> </w:t>
      </w:r>
      <w:r w:rsidR="00DB7F5A" w:rsidRPr="007E6F16">
        <w:rPr>
          <w:rFonts w:cs="Calibri"/>
          <w:sz w:val="18"/>
          <w:szCs w:val="18"/>
          <w:lang w:val="sr-Cyrl-RS"/>
        </w:rPr>
        <w:t xml:space="preserve"> </w:t>
      </w:r>
      <w:r w:rsidR="00643CB3" w:rsidRPr="007E6F16">
        <w:rPr>
          <w:rFonts w:cs="Calibri"/>
          <w:sz w:val="18"/>
          <w:szCs w:val="18"/>
          <w:lang w:val="sr-Cyrl-CS"/>
        </w:rPr>
        <w:t>наменски опредљена средства у складу са</w:t>
      </w:r>
      <w:r w:rsidR="00643CB3" w:rsidRPr="007E6F16">
        <w:rPr>
          <w:rFonts w:cs="Calibri"/>
          <w:sz w:val="18"/>
          <w:szCs w:val="18"/>
          <w:lang w:val="sr-Latn-RS"/>
        </w:rPr>
        <w:t xml:space="preserve">  </w:t>
      </w:r>
      <w:r w:rsidR="00643CB3" w:rsidRPr="007E6F16">
        <w:rPr>
          <w:rFonts w:cs="Calibri"/>
          <w:sz w:val="18"/>
          <w:szCs w:val="18"/>
          <w:lang w:val="sr-Cyrl-RS"/>
        </w:rPr>
        <w:t xml:space="preserve">Одлуком о </w:t>
      </w:r>
      <w:r w:rsidR="00643CB3" w:rsidRPr="007E6F16">
        <w:rPr>
          <w:rFonts w:cs="Calibri"/>
          <w:sz w:val="18"/>
          <w:szCs w:val="18"/>
          <w:lang w:val="sr-Cyrl-CS"/>
        </w:rPr>
        <w:t xml:space="preserve"> </w:t>
      </w:r>
      <w:r w:rsidR="00643CB3" w:rsidRPr="007E6F16">
        <w:rPr>
          <w:rFonts w:cs="Calibri"/>
          <w:sz w:val="20"/>
          <w:szCs w:val="20"/>
          <w:lang w:val="sr-Cyrl-CS"/>
        </w:rPr>
        <w:t>буџета за 202</w:t>
      </w:r>
      <w:r w:rsidR="00602526" w:rsidRPr="007E6F16">
        <w:rPr>
          <w:rFonts w:cs="Calibri"/>
          <w:sz w:val="20"/>
          <w:szCs w:val="20"/>
          <w:lang w:val="sr-Latn-RS"/>
        </w:rPr>
        <w:t xml:space="preserve">4  </w:t>
      </w:r>
      <w:r w:rsidR="00643CB3" w:rsidRPr="007E6F16">
        <w:rPr>
          <w:rFonts w:cs="Calibri"/>
          <w:sz w:val="20"/>
          <w:szCs w:val="20"/>
          <w:lang w:val="sr-Cyrl-CS"/>
        </w:rPr>
        <w:t xml:space="preserve"> </w:t>
      </w:r>
      <w:r w:rsidR="00643CB3" w:rsidRPr="007E6F16">
        <w:rPr>
          <w:rFonts w:cs="Calibri"/>
          <w:sz w:val="20"/>
          <w:szCs w:val="20"/>
          <w:lang w:val="sr-Cyrl-RS"/>
        </w:rPr>
        <w:t>годину.</w:t>
      </w:r>
    </w:p>
    <w:p w14:paraId="1E16A351" w14:textId="77777777" w:rsidR="00602526" w:rsidRPr="007E6F16" w:rsidRDefault="00602526" w:rsidP="00643CB3">
      <w:pPr>
        <w:tabs>
          <w:tab w:val="left" w:pos="7938"/>
          <w:tab w:val="left" w:pos="8222"/>
          <w:tab w:val="left" w:pos="9498"/>
        </w:tabs>
        <w:ind w:left="-142" w:right="-164" w:firstLine="142"/>
        <w:outlineLvl w:val="0"/>
        <w:rPr>
          <w:rFonts w:cs="Calibri"/>
          <w:sz w:val="20"/>
          <w:szCs w:val="20"/>
          <w:lang w:val="sr-Latn-RS"/>
        </w:rPr>
      </w:pPr>
    </w:p>
    <w:tbl>
      <w:tblPr>
        <w:tblW w:w="16202" w:type="dxa"/>
        <w:tblInd w:w="-284" w:type="dxa"/>
        <w:tblLayout w:type="fixed"/>
        <w:tblCellMar>
          <w:left w:w="30" w:type="dxa"/>
          <w:right w:w="30" w:type="dxa"/>
        </w:tblCellMar>
        <w:tblLook w:val="0000" w:firstRow="0" w:lastRow="0" w:firstColumn="0" w:lastColumn="0" w:noHBand="0" w:noVBand="0"/>
      </w:tblPr>
      <w:tblGrid>
        <w:gridCol w:w="993"/>
        <w:gridCol w:w="1282"/>
        <w:gridCol w:w="1010"/>
        <w:gridCol w:w="1011"/>
        <w:gridCol w:w="1466"/>
        <w:gridCol w:w="1673"/>
        <w:gridCol w:w="1608"/>
        <w:gridCol w:w="1121"/>
        <w:gridCol w:w="1718"/>
        <w:gridCol w:w="1443"/>
        <w:gridCol w:w="993"/>
        <w:gridCol w:w="850"/>
        <w:gridCol w:w="1034"/>
      </w:tblGrid>
      <w:tr w:rsidR="00ED1F77" w:rsidRPr="007E6F16" w14:paraId="78FB4572" w14:textId="77777777" w:rsidTr="00D054CF">
        <w:trPr>
          <w:gridAfter w:val="1"/>
          <w:wAfter w:w="1034" w:type="dxa"/>
          <w:trHeight w:val="247"/>
        </w:trPr>
        <w:tc>
          <w:tcPr>
            <w:tcW w:w="993" w:type="dxa"/>
            <w:tcBorders>
              <w:top w:val="nil"/>
              <w:left w:val="nil"/>
              <w:bottom w:val="nil"/>
              <w:right w:val="nil"/>
            </w:tcBorders>
          </w:tcPr>
          <w:p w14:paraId="180BD53F"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19009686"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69B54D7"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5012A4DB"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764B3CD9"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3F6A4220"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608" w:type="dxa"/>
            <w:tcBorders>
              <w:top w:val="nil"/>
              <w:left w:val="nil"/>
              <w:bottom w:val="nil"/>
              <w:right w:val="nil"/>
            </w:tcBorders>
          </w:tcPr>
          <w:p w14:paraId="6A7791AD"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121" w:type="dxa"/>
            <w:tcBorders>
              <w:top w:val="nil"/>
              <w:left w:val="nil"/>
              <w:bottom w:val="nil"/>
              <w:right w:val="nil"/>
            </w:tcBorders>
          </w:tcPr>
          <w:p w14:paraId="081C81B4"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48A8806D"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353AB9F"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3BEB93F5"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797E364"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r>
      <w:tr w:rsidR="00ED1F77" w:rsidRPr="007E6F16" w14:paraId="734371AE" w14:textId="77777777" w:rsidTr="00D054CF">
        <w:trPr>
          <w:trHeight w:val="247"/>
        </w:trPr>
        <w:tc>
          <w:tcPr>
            <w:tcW w:w="2275" w:type="dxa"/>
            <w:gridSpan w:val="2"/>
            <w:tcBorders>
              <w:top w:val="nil"/>
              <w:left w:val="nil"/>
              <w:bottom w:val="nil"/>
              <w:right w:val="nil"/>
            </w:tcBorders>
          </w:tcPr>
          <w:p w14:paraId="5AA4299D" w14:textId="3BF41530" w:rsidR="00ED1F77" w:rsidRPr="007E6F16" w:rsidRDefault="00946477">
            <w:pPr>
              <w:autoSpaceDE w:val="0"/>
              <w:autoSpaceDN w:val="0"/>
              <w:adjustRightInd w:val="0"/>
              <w:spacing w:after="0" w:line="240" w:lineRule="auto"/>
              <w:jc w:val="center"/>
              <w:rPr>
                <w:rFonts w:eastAsiaTheme="minorHAnsi" w:cs="Calibri"/>
                <w:color w:val="000000"/>
                <w:sz w:val="20"/>
                <w:szCs w:val="20"/>
                <w:lang w:val="sr-Latn-RS"/>
              </w:rPr>
            </w:pPr>
            <w:r>
              <w:rPr>
                <w:rFonts w:eastAsiaTheme="minorHAnsi" w:cs="Calibri"/>
                <w:color w:val="000000"/>
                <w:sz w:val="20"/>
                <w:szCs w:val="20"/>
                <w:lang w:val="sr-Latn-RS"/>
              </w:rPr>
              <w:t>Економ</w:t>
            </w:r>
            <w:r w:rsidR="00ED1F77"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класификац</w:t>
            </w:r>
            <w:r w:rsidR="00ED1F77" w:rsidRPr="007E6F16">
              <w:rPr>
                <w:rFonts w:eastAsiaTheme="minorHAnsi" w:cs="Calibri"/>
                <w:color w:val="000000"/>
                <w:sz w:val="20"/>
                <w:szCs w:val="20"/>
                <w:lang w:val="sr-Latn-RS"/>
              </w:rPr>
              <w:t>.</w:t>
            </w:r>
          </w:p>
        </w:tc>
        <w:tc>
          <w:tcPr>
            <w:tcW w:w="1010" w:type="dxa"/>
            <w:tcBorders>
              <w:top w:val="nil"/>
              <w:left w:val="nil"/>
              <w:bottom w:val="nil"/>
              <w:right w:val="nil"/>
            </w:tcBorders>
          </w:tcPr>
          <w:p w14:paraId="521EF06D"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7FA5EB1" w14:textId="6C978709" w:rsidR="00ED1F77" w:rsidRPr="007E6F16" w:rsidRDefault="00946477">
            <w:pPr>
              <w:autoSpaceDE w:val="0"/>
              <w:autoSpaceDN w:val="0"/>
              <w:adjustRightInd w:val="0"/>
              <w:spacing w:after="0" w:line="240" w:lineRule="auto"/>
              <w:jc w:val="center"/>
              <w:rPr>
                <w:rFonts w:eastAsiaTheme="minorHAnsi" w:cs="Calibri"/>
                <w:color w:val="000000"/>
                <w:sz w:val="20"/>
                <w:szCs w:val="20"/>
                <w:lang w:val="sr-Latn-RS"/>
              </w:rPr>
            </w:pPr>
            <w:r>
              <w:rPr>
                <w:rFonts w:eastAsiaTheme="minorHAnsi" w:cs="Calibri"/>
                <w:color w:val="000000"/>
                <w:sz w:val="20"/>
                <w:szCs w:val="20"/>
                <w:lang w:val="sr-Latn-RS"/>
              </w:rPr>
              <w:t>Опис</w:t>
            </w:r>
          </w:p>
        </w:tc>
        <w:tc>
          <w:tcPr>
            <w:tcW w:w="1466" w:type="dxa"/>
            <w:tcBorders>
              <w:top w:val="nil"/>
              <w:left w:val="nil"/>
              <w:bottom w:val="nil"/>
              <w:right w:val="nil"/>
            </w:tcBorders>
          </w:tcPr>
          <w:p w14:paraId="2B0F5EA7"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07AF08E9" w14:textId="2DB3565B" w:rsidR="00ED1F77" w:rsidRPr="007E6F16" w:rsidRDefault="00946477">
            <w:pPr>
              <w:autoSpaceDE w:val="0"/>
              <w:autoSpaceDN w:val="0"/>
              <w:adjustRightInd w:val="0"/>
              <w:spacing w:after="0" w:line="240" w:lineRule="auto"/>
              <w:jc w:val="center"/>
              <w:rPr>
                <w:rFonts w:eastAsiaTheme="minorHAnsi" w:cs="Calibri"/>
                <w:color w:val="000000"/>
                <w:sz w:val="20"/>
                <w:szCs w:val="20"/>
                <w:lang w:val="sr-Latn-RS"/>
              </w:rPr>
            </w:pPr>
            <w:r>
              <w:rPr>
                <w:rFonts w:eastAsiaTheme="minorHAnsi" w:cs="Calibri"/>
                <w:color w:val="000000"/>
                <w:sz w:val="20"/>
                <w:szCs w:val="20"/>
                <w:lang w:val="sr-Latn-RS"/>
              </w:rPr>
              <w:t>План</w:t>
            </w:r>
            <w:r w:rsidR="00ED1F77" w:rsidRPr="007E6F16">
              <w:rPr>
                <w:rFonts w:eastAsiaTheme="minorHAnsi" w:cs="Calibri"/>
                <w:color w:val="000000"/>
                <w:sz w:val="20"/>
                <w:szCs w:val="20"/>
                <w:lang w:val="sr-Latn-RS"/>
              </w:rPr>
              <w:t xml:space="preserve"> 01</w:t>
            </w:r>
          </w:p>
        </w:tc>
        <w:tc>
          <w:tcPr>
            <w:tcW w:w="1608" w:type="dxa"/>
            <w:tcBorders>
              <w:top w:val="nil"/>
              <w:left w:val="nil"/>
              <w:bottom w:val="nil"/>
              <w:right w:val="nil"/>
            </w:tcBorders>
          </w:tcPr>
          <w:p w14:paraId="60F576C2" w14:textId="69076088" w:rsidR="00ED1F77" w:rsidRPr="007E6F16" w:rsidRDefault="00946477">
            <w:pPr>
              <w:autoSpaceDE w:val="0"/>
              <w:autoSpaceDN w:val="0"/>
              <w:adjustRightInd w:val="0"/>
              <w:spacing w:after="0" w:line="240" w:lineRule="auto"/>
              <w:jc w:val="center"/>
              <w:rPr>
                <w:rFonts w:eastAsiaTheme="minorHAnsi" w:cs="Calibri"/>
                <w:color w:val="000000"/>
                <w:sz w:val="20"/>
                <w:szCs w:val="20"/>
                <w:lang w:val="sr-Latn-RS"/>
              </w:rPr>
            </w:pPr>
            <w:r>
              <w:rPr>
                <w:rFonts w:eastAsiaTheme="minorHAnsi" w:cs="Calibri"/>
                <w:color w:val="000000"/>
                <w:sz w:val="20"/>
                <w:szCs w:val="20"/>
                <w:lang w:val="sr-Latn-RS"/>
              </w:rPr>
              <w:t>изврсено</w:t>
            </w:r>
            <w:r w:rsidR="00ED1F77" w:rsidRPr="007E6F16">
              <w:rPr>
                <w:rFonts w:eastAsiaTheme="minorHAnsi" w:cs="Calibri"/>
                <w:color w:val="000000"/>
                <w:sz w:val="20"/>
                <w:szCs w:val="20"/>
                <w:lang w:val="sr-Latn-RS"/>
              </w:rPr>
              <w:t xml:space="preserve"> 01 </w:t>
            </w:r>
          </w:p>
        </w:tc>
        <w:tc>
          <w:tcPr>
            <w:tcW w:w="1121" w:type="dxa"/>
            <w:tcBorders>
              <w:top w:val="nil"/>
              <w:left w:val="nil"/>
              <w:bottom w:val="nil"/>
              <w:right w:val="nil"/>
            </w:tcBorders>
          </w:tcPr>
          <w:p w14:paraId="43D9DF72" w14:textId="5860484E" w:rsidR="00ED1F77" w:rsidRPr="007E6F16" w:rsidRDefault="00ED1F77">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 xml:space="preserve">% </w:t>
            </w:r>
            <w:r w:rsidR="00946477">
              <w:rPr>
                <w:rFonts w:eastAsiaTheme="minorHAnsi" w:cs="Calibri"/>
                <w:color w:val="000000"/>
                <w:sz w:val="20"/>
                <w:szCs w:val="20"/>
                <w:lang w:val="sr-Latn-RS"/>
              </w:rPr>
              <w:t>извр</w:t>
            </w:r>
            <w:r w:rsidRPr="007E6F16">
              <w:rPr>
                <w:rFonts w:eastAsiaTheme="minorHAnsi" w:cs="Calibri"/>
                <w:color w:val="000000"/>
                <w:sz w:val="20"/>
                <w:szCs w:val="20"/>
                <w:lang w:val="sr-Latn-RS"/>
              </w:rPr>
              <w:t>š</w:t>
            </w:r>
            <w:r w:rsidR="00946477">
              <w:rPr>
                <w:rFonts w:eastAsiaTheme="minorHAnsi" w:cs="Calibri"/>
                <w:color w:val="000000"/>
                <w:sz w:val="20"/>
                <w:szCs w:val="20"/>
                <w:lang w:val="sr-Latn-RS"/>
              </w:rPr>
              <w:t>ења</w:t>
            </w:r>
          </w:p>
        </w:tc>
        <w:tc>
          <w:tcPr>
            <w:tcW w:w="1718" w:type="dxa"/>
            <w:tcBorders>
              <w:top w:val="nil"/>
              <w:left w:val="nil"/>
              <w:bottom w:val="nil"/>
              <w:right w:val="nil"/>
            </w:tcBorders>
          </w:tcPr>
          <w:p w14:paraId="185DF2A1" w14:textId="62C7FC58" w:rsidR="00ED1F77" w:rsidRPr="007E6F16" w:rsidRDefault="00946477">
            <w:pPr>
              <w:autoSpaceDE w:val="0"/>
              <w:autoSpaceDN w:val="0"/>
              <w:adjustRightInd w:val="0"/>
              <w:spacing w:after="0" w:line="240" w:lineRule="auto"/>
              <w:jc w:val="center"/>
              <w:rPr>
                <w:rFonts w:eastAsiaTheme="minorHAnsi" w:cs="Calibri"/>
                <w:color w:val="000000"/>
                <w:sz w:val="20"/>
                <w:szCs w:val="20"/>
                <w:lang w:val="sr-Latn-RS"/>
              </w:rPr>
            </w:pPr>
            <w:r>
              <w:rPr>
                <w:rFonts w:eastAsiaTheme="minorHAnsi" w:cs="Calibri"/>
                <w:color w:val="000000"/>
                <w:sz w:val="20"/>
                <w:szCs w:val="20"/>
                <w:lang w:val="sr-Latn-RS"/>
              </w:rPr>
              <w:t>План</w:t>
            </w:r>
            <w:r w:rsidR="00ED1F77"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из</w:t>
            </w:r>
            <w:r w:rsidR="00ED1F77"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оста</w:t>
            </w:r>
            <w:r w:rsidR="00ED1F77" w:rsidRPr="007E6F16">
              <w:rPr>
                <w:rFonts w:eastAsiaTheme="minorHAnsi" w:cs="Calibri"/>
                <w:color w:val="000000"/>
                <w:sz w:val="20"/>
                <w:szCs w:val="20"/>
                <w:lang w:val="sr-Latn-RS"/>
              </w:rPr>
              <w:t>.</w:t>
            </w:r>
            <w:r>
              <w:rPr>
                <w:rFonts w:eastAsiaTheme="minorHAnsi" w:cs="Calibri"/>
                <w:color w:val="000000"/>
                <w:sz w:val="20"/>
                <w:szCs w:val="20"/>
                <w:lang w:val="sr-Latn-RS"/>
              </w:rPr>
              <w:t>извора</w:t>
            </w:r>
          </w:p>
        </w:tc>
        <w:tc>
          <w:tcPr>
            <w:tcW w:w="1443" w:type="dxa"/>
            <w:tcBorders>
              <w:top w:val="nil"/>
              <w:left w:val="nil"/>
              <w:bottom w:val="nil"/>
              <w:right w:val="nil"/>
            </w:tcBorders>
          </w:tcPr>
          <w:p w14:paraId="6731D8A3"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E50D05C"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D564FE1"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r>
      <w:tr w:rsidR="00ED1F77" w:rsidRPr="007E6F16" w14:paraId="72C06439" w14:textId="77777777" w:rsidTr="00D054CF">
        <w:trPr>
          <w:trHeight w:val="247"/>
        </w:trPr>
        <w:tc>
          <w:tcPr>
            <w:tcW w:w="993" w:type="dxa"/>
            <w:tcBorders>
              <w:top w:val="nil"/>
              <w:left w:val="nil"/>
              <w:bottom w:val="nil"/>
              <w:right w:val="nil"/>
            </w:tcBorders>
          </w:tcPr>
          <w:p w14:paraId="7D6D25A8"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1282" w:type="dxa"/>
            <w:tcBorders>
              <w:top w:val="nil"/>
              <w:left w:val="nil"/>
              <w:bottom w:val="nil"/>
              <w:right w:val="nil"/>
            </w:tcBorders>
          </w:tcPr>
          <w:p w14:paraId="5F4A8B33"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CB1664"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F26E5A1"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1466" w:type="dxa"/>
            <w:tcBorders>
              <w:top w:val="nil"/>
              <w:left w:val="nil"/>
              <w:bottom w:val="nil"/>
              <w:right w:val="nil"/>
            </w:tcBorders>
          </w:tcPr>
          <w:p w14:paraId="62440929"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67204228"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1608" w:type="dxa"/>
            <w:tcBorders>
              <w:top w:val="nil"/>
              <w:left w:val="nil"/>
              <w:bottom w:val="nil"/>
              <w:right w:val="nil"/>
            </w:tcBorders>
          </w:tcPr>
          <w:p w14:paraId="5B96F7AF"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1121" w:type="dxa"/>
            <w:tcBorders>
              <w:top w:val="nil"/>
              <w:left w:val="nil"/>
              <w:bottom w:val="nil"/>
              <w:right w:val="nil"/>
            </w:tcBorders>
          </w:tcPr>
          <w:p w14:paraId="49A8D7C7"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6D6ADA03"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1443" w:type="dxa"/>
            <w:tcBorders>
              <w:top w:val="nil"/>
              <w:left w:val="nil"/>
              <w:bottom w:val="nil"/>
              <w:right w:val="nil"/>
            </w:tcBorders>
          </w:tcPr>
          <w:p w14:paraId="373A946F" w14:textId="77777777" w:rsidR="00ED1F77" w:rsidRPr="007E6F16" w:rsidRDefault="00ED1F77">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D5D3D2A"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5D00621A" w14:textId="77777777" w:rsidR="00ED1F77" w:rsidRPr="007E6F16" w:rsidRDefault="00ED1F77">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0FC70D4" w14:textId="77777777" w:rsidTr="00D054CF">
        <w:trPr>
          <w:trHeight w:val="247"/>
        </w:trPr>
        <w:tc>
          <w:tcPr>
            <w:tcW w:w="993" w:type="dxa"/>
            <w:tcBorders>
              <w:top w:val="nil"/>
              <w:left w:val="nil"/>
              <w:bottom w:val="nil"/>
              <w:right w:val="nil"/>
            </w:tcBorders>
          </w:tcPr>
          <w:p w14:paraId="59D1C44F"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1</w:t>
            </w:r>
          </w:p>
        </w:tc>
        <w:tc>
          <w:tcPr>
            <w:tcW w:w="1282" w:type="dxa"/>
            <w:tcBorders>
              <w:top w:val="nil"/>
              <w:left w:val="nil"/>
              <w:bottom w:val="nil"/>
              <w:right w:val="nil"/>
            </w:tcBorders>
          </w:tcPr>
          <w:p w14:paraId="5F64F03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E60BFA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0A4662C"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2</w:t>
            </w:r>
          </w:p>
        </w:tc>
        <w:tc>
          <w:tcPr>
            <w:tcW w:w="1466" w:type="dxa"/>
            <w:tcBorders>
              <w:top w:val="nil"/>
              <w:left w:val="nil"/>
              <w:bottom w:val="nil"/>
              <w:right w:val="nil"/>
            </w:tcBorders>
          </w:tcPr>
          <w:p w14:paraId="5DF061E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69E9A6EC"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3</w:t>
            </w:r>
          </w:p>
        </w:tc>
        <w:tc>
          <w:tcPr>
            <w:tcW w:w="1608" w:type="dxa"/>
            <w:tcBorders>
              <w:top w:val="nil"/>
              <w:left w:val="nil"/>
              <w:bottom w:val="nil"/>
              <w:right w:val="nil"/>
            </w:tcBorders>
          </w:tcPr>
          <w:p w14:paraId="43B5A62B"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4</w:t>
            </w:r>
          </w:p>
        </w:tc>
        <w:tc>
          <w:tcPr>
            <w:tcW w:w="1121" w:type="dxa"/>
            <w:tcBorders>
              <w:top w:val="nil"/>
              <w:left w:val="nil"/>
              <w:bottom w:val="nil"/>
              <w:right w:val="nil"/>
            </w:tcBorders>
          </w:tcPr>
          <w:p w14:paraId="2AB491D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6C4AE2BA"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6</w:t>
            </w:r>
          </w:p>
        </w:tc>
        <w:tc>
          <w:tcPr>
            <w:tcW w:w="1443" w:type="dxa"/>
            <w:tcBorders>
              <w:top w:val="nil"/>
              <w:left w:val="nil"/>
              <w:bottom w:val="nil"/>
              <w:right w:val="nil"/>
            </w:tcBorders>
          </w:tcPr>
          <w:p w14:paraId="0FE8F7AE"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w:t>
            </w:r>
          </w:p>
        </w:tc>
        <w:tc>
          <w:tcPr>
            <w:tcW w:w="993" w:type="dxa"/>
            <w:tcBorders>
              <w:top w:val="nil"/>
              <w:left w:val="nil"/>
              <w:bottom w:val="nil"/>
              <w:right w:val="nil"/>
            </w:tcBorders>
          </w:tcPr>
          <w:p w14:paraId="7772764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D31224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17DCEAA" w14:textId="77777777" w:rsidTr="00D054CF">
        <w:trPr>
          <w:gridAfter w:val="2"/>
          <w:wAfter w:w="1884" w:type="dxa"/>
          <w:trHeight w:val="247"/>
        </w:trPr>
        <w:tc>
          <w:tcPr>
            <w:tcW w:w="993" w:type="dxa"/>
            <w:tcBorders>
              <w:top w:val="nil"/>
              <w:left w:val="nil"/>
              <w:bottom w:val="nil"/>
              <w:right w:val="nil"/>
            </w:tcBorders>
          </w:tcPr>
          <w:p w14:paraId="4F816508"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321311</w:t>
            </w:r>
          </w:p>
        </w:tc>
        <w:tc>
          <w:tcPr>
            <w:tcW w:w="4769" w:type="dxa"/>
            <w:gridSpan w:val="4"/>
            <w:tcBorders>
              <w:top w:val="nil"/>
              <w:left w:val="nil"/>
              <w:bottom w:val="nil"/>
              <w:right w:val="nil"/>
            </w:tcBorders>
          </w:tcPr>
          <w:p w14:paraId="320DD2F3" w14:textId="54257C12"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Нераспоре</w:t>
            </w:r>
            <w:r w:rsidR="000D0549">
              <w:rPr>
                <w:rFonts w:eastAsiaTheme="minorHAnsi" w:cs="Calibri"/>
                <w:color w:val="000000"/>
                <w:sz w:val="20"/>
                <w:szCs w:val="20"/>
                <w:lang w:val="sr-Cyrl-RS"/>
              </w:rPr>
              <w:t>ђ</w:t>
            </w:r>
            <w:r>
              <w:rPr>
                <w:rFonts w:eastAsiaTheme="minorHAnsi" w:cs="Calibri"/>
                <w:color w:val="000000"/>
                <w:sz w:val="20"/>
                <w:szCs w:val="20"/>
                <w:lang w:val="sr-Latn-RS"/>
              </w:rPr>
              <w:t>ени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ви</w:t>
            </w:r>
            <w:r w:rsidR="000D0549">
              <w:rPr>
                <w:rFonts w:eastAsiaTheme="minorHAnsi" w:cs="Calibri"/>
                <w:color w:val="000000"/>
                <w:sz w:val="20"/>
                <w:szCs w:val="20"/>
                <w:lang w:val="sr-Cyrl-RS"/>
              </w:rPr>
              <w:t>ш</w:t>
            </w:r>
            <w:r>
              <w:rPr>
                <w:rFonts w:eastAsiaTheme="minorHAnsi" w:cs="Calibri"/>
                <w:color w:val="000000"/>
                <w:sz w:val="20"/>
                <w:szCs w:val="20"/>
                <w:lang w:val="sr-Latn-RS"/>
              </w:rPr>
              <w:t>ак</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рани</w:t>
            </w:r>
            <w:r w:rsidR="000D0549">
              <w:rPr>
                <w:rFonts w:eastAsiaTheme="minorHAnsi" w:cs="Calibri"/>
                <w:color w:val="000000"/>
                <w:sz w:val="20"/>
                <w:szCs w:val="20"/>
                <w:lang w:val="sr-Cyrl-RS"/>
              </w:rPr>
              <w:t>ј</w:t>
            </w:r>
            <w:r>
              <w:rPr>
                <w:rFonts w:eastAsiaTheme="minorHAnsi" w:cs="Calibri"/>
                <w:color w:val="000000"/>
                <w:sz w:val="20"/>
                <w:szCs w:val="20"/>
                <w:lang w:val="sr-Latn-RS"/>
              </w:rPr>
              <w:t>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година</w:t>
            </w:r>
          </w:p>
        </w:tc>
        <w:tc>
          <w:tcPr>
            <w:tcW w:w="1673" w:type="dxa"/>
            <w:tcBorders>
              <w:top w:val="nil"/>
              <w:left w:val="nil"/>
              <w:bottom w:val="nil"/>
              <w:right w:val="nil"/>
            </w:tcBorders>
          </w:tcPr>
          <w:p w14:paraId="58122622"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1608" w:type="dxa"/>
            <w:tcBorders>
              <w:top w:val="nil"/>
              <w:left w:val="nil"/>
              <w:bottom w:val="nil"/>
              <w:right w:val="nil"/>
            </w:tcBorders>
          </w:tcPr>
          <w:p w14:paraId="4B4DB939"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1121" w:type="dxa"/>
            <w:tcBorders>
              <w:top w:val="nil"/>
              <w:left w:val="nil"/>
              <w:bottom w:val="nil"/>
              <w:right w:val="nil"/>
            </w:tcBorders>
          </w:tcPr>
          <w:p w14:paraId="7FC7957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26BF288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365,555,842.00</w:t>
            </w:r>
          </w:p>
        </w:tc>
        <w:tc>
          <w:tcPr>
            <w:tcW w:w="1443" w:type="dxa"/>
            <w:tcBorders>
              <w:top w:val="nil"/>
              <w:left w:val="nil"/>
              <w:bottom w:val="nil"/>
              <w:right w:val="nil"/>
            </w:tcBorders>
          </w:tcPr>
          <w:p w14:paraId="0E8221B4"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993" w:type="dxa"/>
            <w:tcBorders>
              <w:top w:val="nil"/>
              <w:left w:val="nil"/>
              <w:bottom w:val="nil"/>
              <w:right w:val="nil"/>
            </w:tcBorders>
          </w:tcPr>
          <w:p w14:paraId="3153B06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4B52141" w14:textId="77777777" w:rsidTr="00D054CF">
        <w:trPr>
          <w:trHeight w:val="247"/>
        </w:trPr>
        <w:tc>
          <w:tcPr>
            <w:tcW w:w="993" w:type="dxa"/>
            <w:tcBorders>
              <w:top w:val="nil"/>
              <w:left w:val="nil"/>
              <w:bottom w:val="nil"/>
              <w:right w:val="nil"/>
            </w:tcBorders>
          </w:tcPr>
          <w:p w14:paraId="326E3E9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711111</w:t>
            </w:r>
          </w:p>
        </w:tc>
        <w:tc>
          <w:tcPr>
            <w:tcW w:w="2292" w:type="dxa"/>
            <w:gridSpan w:val="2"/>
            <w:tcBorders>
              <w:top w:val="nil"/>
              <w:left w:val="nil"/>
              <w:bottom w:val="nil"/>
              <w:right w:val="nil"/>
            </w:tcBorders>
          </w:tcPr>
          <w:p w14:paraId="4A63800B" w14:textId="01EB71FA"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зараде</w:t>
            </w:r>
          </w:p>
        </w:tc>
        <w:tc>
          <w:tcPr>
            <w:tcW w:w="1011" w:type="dxa"/>
            <w:tcBorders>
              <w:top w:val="nil"/>
              <w:left w:val="nil"/>
              <w:bottom w:val="nil"/>
              <w:right w:val="nil"/>
            </w:tcBorders>
          </w:tcPr>
          <w:p w14:paraId="73664C5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368C62E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42BC018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511,000,000.00</w:t>
            </w:r>
          </w:p>
        </w:tc>
        <w:tc>
          <w:tcPr>
            <w:tcW w:w="1608" w:type="dxa"/>
            <w:tcBorders>
              <w:top w:val="nil"/>
              <w:left w:val="nil"/>
              <w:bottom w:val="nil"/>
              <w:right w:val="nil"/>
            </w:tcBorders>
          </w:tcPr>
          <w:p w14:paraId="4193734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472,018,451.00</w:t>
            </w:r>
          </w:p>
        </w:tc>
        <w:tc>
          <w:tcPr>
            <w:tcW w:w="1121" w:type="dxa"/>
            <w:tcBorders>
              <w:top w:val="nil"/>
              <w:left w:val="nil"/>
              <w:bottom w:val="nil"/>
              <w:right w:val="nil"/>
            </w:tcBorders>
          </w:tcPr>
          <w:p w14:paraId="50BB5A5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92.37</w:t>
            </w:r>
          </w:p>
        </w:tc>
        <w:tc>
          <w:tcPr>
            <w:tcW w:w="1718" w:type="dxa"/>
            <w:tcBorders>
              <w:top w:val="nil"/>
              <w:left w:val="nil"/>
              <w:bottom w:val="nil"/>
              <w:right w:val="nil"/>
            </w:tcBorders>
          </w:tcPr>
          <w:p w14:paraId="3E84AD3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2F6F8DF"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7B6323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03B1527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989B94F" w14:textId="77777777" w:rsidTr="00D054CF">
        <w:trPr>
          <w:trHeight w:val="247"/>
        </w:trPr>
        <w:tc>
          <w:tcPr>
            <w:tcW w:w="993" w:type="dxa"/>
            <w:tcBorders>
              <w:top w:val="nil"/>
              <w:left w:val="nil"/>
              <w:bottom w:val="nil"/>
              <w:right w:val="nil"/>
            </w:tcBorders>
          </w:tcPr>
          <w:p w14:paraId="73C990C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711121</w:t>
            </w:r>
          </w:p>
        </w:tc>
        <w:tc>
          <w:tcPr>
            <w:tcW w:w="4769" w:type="dxa"/>
            <w:gridSpan w:val="4"/>
            <w:tcBorders>
              <w:top w:val="nil"/>
              <w:left w:val="nil"/>
              <w:bottom w:val="nil"/>
              <w:right w:val="nil"/>
            </w:tcBorders>
          </w:tcPr>
          <w:p w14:paraId="16C41E27" w14:textId="4C70C78A"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самосталних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делатности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се</w:t>
            </w:r>
          </w:p>
        </w:tc>
        <w:tc>
          <w:tcPr>
            <w:tcW w:w="1673" w:type="dxa"/>
            <w:tcBorders>
              <w:top w:val="nil"/>
              <w:left w:val="nil"/>
              <w:bottom w:val="nil"/>
              <w:right w:val="nil"/>
            </w:tcBorders>
          </w:tcPr>
          <w:p w14:paraId="1A91162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300,000.00</w:t>
            </w:r>
          </w:p>
        </w:tc>
        <w:tc>
          <w:tcPr>
            <w:tcW w:w="1608" w:type="dxa"/>
            <w:tcBorders>
              <w:top w:val="nil"/>
              <w:left w:val="nil"/>
              <w:bottom w:val="nil"/>
              <w:right w:val="nil"/>
            </w:tcBorders>
          </w:tcPr>
          <w:p w14:paraId="4B0CD76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119,989.00</w:t>
            </w:r>
          </w:p>
        </w:tc>
        <w:tc>
          <w:tcPr>
            <w:tcW w:w="1121" w:type="dxa"/>
            <w:tcBorders>
              <w:top w:val="nil"/>
              <w:left w:val="nil"/>
              <w:bottom w:val="nil"/>
              <w:right w:val="nil"/>
            </w:tcBorders>
          </w:tcPr>
          <w:p w14:paraId="46AF509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40.00</w:t>
            </w:r>
          </w:p>
        </w:tc>
        <w:tc>
          <w:tcPr>
            <w:tcW w:w="1718" w:type="dxa"/>
            <w:tcBorders>
              <w:top w:val="nil"/>
              <w:left w:val="nil"/>
              <w:bottom w:val="nil"/>
              <w:right w:val="nil"/>
            </w:tcBorders>
          </w:tcPr>
          <w:p w14:paraId="4EB3C57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61AA3AF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AA426E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675A00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CDDE19C" w14:textId="77777777" w:rsidTr="00D054CF">
        <w:trPr>
          <w:trHeight w:val="247"/>
        </w:trPr>
        <w:tc>
          <w:tcPr>
            <w:tcW w:w="993" w:type="dxa"/>
            <w:tcBorders>
              <w:top w:val="nil"/>
              <w:left w:val="nil"/>
              <w:bottom w:val="nil"/>
              <w:right w:val="nil"/>
            </w:tcBorders>
          </w:tcPr>
          <w:p w14:paraId="4396FA7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711122</w:t>
            </w:r>
          </w:p>
        </w:tc>
        <w:tc>
          <w:tcPr>
            <w:tcW w:w="4769" w:type="dxa"/>
            <w:gridSpan w:val="4"/>
            <w:tcBorders>
              <w:top w:val="nil"/>
              <w:left w:val="nil"/>
              <w:bottom w:val="nil"/>
              <w:right w:val="nil"/>
            </w:tcBorders>
          </w:tcPr>
          <w:p w14:paraId="1212ACBA" w14:textId="38D925C4"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самосталних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делатности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се</w:t>
            </w:r>
          </w:p>
        </w:tc>
        <w:tc>
          <w:tcPr>
            <w:tcW w:w="1673" w:type="dxa"/>
            <w:tcBorders>
              <w:top w:val="nil"/>
              <w:left w:val="nil"/>
              <w:bottom w:val="nil"/>
              <w:right w:val="nil"/>
            </w:tcBorders>
          </w:tcPr>
          <w:p w14:paraId="35E1988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30,000,000.00</w:t>
            </w:r>
          </w:p>
        </w:tc>
        <w:tc>
          <w:tcPr>
            <w:tcW w:w="1608" w:type="dxa"/>
            <w:tcBorders>
              <w:top w:val="nil"/>
              <w:left w:val="nil"/>
              <w:bottom w:val="nil"/>
              <w:right w:val="nil"/>
            </w:tcBorders>
          </w:tcPr>
          <w:p w14:paraId="2AA567B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30,011,078.00</w:t>
            </w:r>
          </w:p>
        </w:tc>
        <w:tc>
          <w:tcPr>
            <w:tcW w:w="1121" w:type="dxa"/>
            <w:tcBorders>
              <w:top w:val="nil"/>
              <w:left w:val="nil"/>
              <w:bottom w:val="nil"/>
              <w:right w:val="nil"/>
            </w:tcBorders>
          </w:tcPr>
          <w:p w14:paraId="26885D7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100.04</w:t>
            </w:r>
          </w:p>
        </w:tc>
        <w:tc>
          <w:tcPr>
            <w:tcW w:w="1718" w:type="dxa"/>
            <w:tcBorders>
              <w:top w:val="nil"/>
              <w:left w:val="nil"/>
              <w:bottom w:val="nil"/>
              <w:right w:val="nil"/>
            </w:tcBorders>
          </w:tcPr>
          <w:p w14:paraId="5876D92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6276749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5642F4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1F77AAB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2768A983" w14:textId="77777777" w:rsidTr="00D054CF">
        <w:trPr>
          <w:trHeight w:val="247"/>
        </w:trPr>
        <w:tc>
          <w:tcPr>
            <w:tcW w:w="993" w:type="dxa"/>
            <w:tcBorders>
              <w:top w:val="nil"/>
              <w:left w:val="nil"/>
              <w:bottom w:val="nil"/>
              <w:right w:val="nil"/>
            </w:tcBorders>
          </w:tcPr>
          <w:p w14:paraId="77250C6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711123</w:t>
            </w:r>
          </w:p>
        </w:tc>
        <w:tc>
          <w:tcPr>
            <w:tcW w:w="4769" w:type="dxa"/>
            <w:gridSpan w:val="4"/>
            <w:tcBorders>
              <w:top w:val="nil"/>
              <w:left w:val="nil"/>
              <w:bottom w:val="nil"/>
              <w:right w:val="nil"/>
            </w:tcBorders>
          </w:tcPr>
          <w:p w14:paraId="635A2A2E" w14:textId="627C183F"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самосталних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делатности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се</w:t>
            </w:r>
          </w:p>
        </w:tc>
        <w:tc>
          <w:tcPr>
            <w:tcW w:w="1673" w:type="dxa"/>
            <w:tcBorders>
              <w:top w:val="nil"/>
              <w:left w:val="nil"/>
              <w:bottom w:val="nil"/>
              <w:right w:val="nil"/>
            </w:tcBorders>
          </w:tcPr>
          <w:p w14:paraId="3922886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76,000,000.00</w:t>
            </w:r>
          </w:p>
        </w:tc>
        <w:tc>
          <w:tcPr>
            <w:tcW w:w="1608" w:type="dxa"/>
            <w:tcBorders>
              <w:top w:val="nil"/>
              <w:left w:val="nil"/>
              <w:bottom w:val="nil"/>
              <w:right w:val="nil"/>
            </w:tcBorders>
          </w:tcPr>
          <w:p w14:paraId="7CD6E67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66,383,433.00</w:t>
            </w:r>
          </w:p>
        </w:tc>
        <w:tc>
          <w:tcPr>
            <w:tcW w:w="1121" w:type="dxa"/>
            <w:tcBorders>
              <w:top w:val="nil"/>
              <w:left w:val="nil"/>
              <w:bottom w:val="nil"/>
              <w:right w:val="nil"/>
            </w:tcBorders>
          </w:tcPr>
          <w:p w14:paraId="5B55A09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87.35</w:t>
            </w:r>
          </w:p>
        </w:tc>
        <w:tc>
          <w:tcPr>
            <w:tcW w:w="1718" w:type="dxa"/>
            <w:tcBorders>
              <w:top w:val="nil"/>
              <w:left w:val="nil"/>
              <w:bottom w:val="nil"/>
              <w:right w:val="nil"/>
            </w:tcBorders>
          </w:tcPr>
          <w:p w14:paraId="7EFF278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1D9D7D35"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DD90F3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4B2A0E0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9EC7D1A" w14:textId="77777777" w:rsidTr="00D054CF">
        <w:trPr>
          <w:trHeight w:val="247"/>
        </w:trPr>
        <w:tc>
          <w:tcPr>
            <w:tcW w:w="993" w:type="dxa"/>
            <w:tcBorders>
              <w:top w:val="nil"/>
              <w:left w:val="nil"/>
              <w:bottom w:val="nil"/>
              <w:right w:val="nil"/>
            </w:tcBorders>
          </w:tcPr>
          <w:p w14:paraId="753BDC4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711145</w:t>
            </w:r>
          </w:p>
        </w:tc>
        <w:tc>
          <w:tcPr>
            <w:tcW w:w="4769" w:type="dxa"/>
            <w:gridSpan w:val="4"/>
            <w:tcBorders>
              <w:top w:val="nil"/>
              <w:left w:val="nil"/>
              <w:bottom w:val="nil"/>
              <w:right w:val="nil"/>
            </w:tcBorders>
          </w:tcPr>
          <w:p w14:paraId="147F94C0" w14:textId="2A221C84"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давања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закуп</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покретних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ства</w:t>
            </w:r>
          </w:p>
        </w:tc>
        <w:tc>
          <w:tcPr>
            <w:tcW w:w="1673" w:type="dxa"/>
            <w:tcBorders>
              <w:top w:val="nil"/>
              <w:left w:val="nil"/>
              <w:bottom w:val="nil"/>
              <w:right w:val="nil"/>
            </w:tcBorders>
          </w:tcPr>
          <w:p w14:paraId="4CB932E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600,000.00</w:t>
            </w:r>
          </w:p>
        </w:tc>
        <w:tc>
          <w:tcPr>
            <w:tcW w:w="1608" w:type="dxa"/>
            <w:tcBorders>
              <w:top w:val="nil"/>
              <w:left w:val="nil"/>
              <w:bottom w:val="nil"/>
              <w:right w:val="nil"/>
            </w:tcBorders>
          </w:tcPr>
          <w:p w14:paraId="77E3B5A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533,934.00</w:t>
            </w:r>
          </w:p>
        </w:tc>
        <w:tc>
          <w:tcPr>
            <w:tcW w:w="1121" w:type="dxa"/>
            <w:tcBorders>
              <w:top w:val="nil"/>
              <w:left w:val="nil"/>
              <w:bottom w:val="nil"/>
              <w:right w:val="nil"/>
            </w:tcBorders>
          </w:tcPr>
          <w:p w14:paraId="75BC44F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88.99</w:t>
            </w:r>
          </w:p>
        </w:tc>
        <w:tc>
          <w:tcPr>
            <w:tcW w:w="1718" w:type="dxa"/>
            <w:tcBorders>
              <w:top w:val="nil"/>
              <w:left w:val="nil"/>
              <w:bottom w:val="nil"/>
              <w:right w:val="nil"/>
            </w:tcBorders>
          </w:tcPr>
          <w:p w14:paraId="52AEC99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16797F0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4E0BE89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39E6E50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B41D354" w14:textId="77777777" w:rsidTr="00D054CF">
        <w:trPr>
          <w:trHeight w:val="247"/>
        </w:trPr>
        <w:tc>
          <w:tcPr>
            <w:tcW w:w="993" w:type="dxa"/>
            <w:tcBorders>
              <w:top w:val="nil"/>
              <w:left w:val="nil"/>
              <w:bottom w:val="nil"/>
              <w:right w:val="nil"/>
            </w:tcBorders>
          </w:tcPr>
          <w:p w14:paraId="3088468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711146</w:t>
            </w:r>
          </w:p>
        </w:tc>
        <w:tc>
          <w:tcPr>
            <w:tcW w:w="4769" w:type="dxa"/>
            <w:gridSpan w:val="4"/>
            <w:tcBorders>
              <w:top w:val="nil"/>
              <w:left w:val="nil"/>
              <w:bottom w:val="nil"/>
              <w:right w:val="nil"/>
            </w:tcBorders>
          </w:tcPr>
          <w:p w14:paraId="770795F1" w14:textId="04A28EEA"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пољопривреде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0D0549">
              <w:rPr>
                <w:rFonts w:eastAsiaTheme="minorHAnsi" w:cs="Calibri"/>
                <w:color w:val="000000"/>
                <w:sz w:val="20"/>
                <w:szCs w:val="20"/>
                <w:lang w:val="sr-Cyrl-RS"/>
              </w:rPr>
              <w:t>ш</w:t>
            </w:r>
            <w:r>
              <w:rPr>
                <w:rFonts w:eastAsiaTheme="minorHAnsi" w:cs="Calibri"/>
                <w:color w:val="000000"/>
                <w:sz w:val="20"/>
                <w:szCs w:val="20"/>
                <w:lang w:val="sr-Latn-RS"/>
              </w:rPr>
              <w:t>умарства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w:t>
            </w:r>
          </w:p>
        </w:tc>
        <w:tc>
          <w:tcPr>
            <w:tcW w:w="1673" w:type="dxa"/>
            <w:tcBorders>
              <w:top w:val="nil"/>
              <w:left w:val="nil"/>
              <w:bottom w:val="nil"/>
              <w:right w:val="nil"/>
            </w:tcBorders>
          </w:tcPr>
          <w:p w14:paraId="6347BCA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521C1FB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1,515.00</w:t>
            </w:r>
          </w:p>
        </w:tc>
        <w:tc>
          <w:tcPr>
            <w:tcW w:w="1121" w:type="dxa"/>
            <w:tcBorders>
              <w:top w:val="nil"/>
              <w:left w:val="nil"/>
              <w:bottom w:val="nil"/>
              <w:right w:val="nil"/>
            </w:tcBorders>
          </w:tcPr>
          <w:p w14:paraId="1BFA8FC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766B3B6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AD3DF4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D28707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13706E3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139A77F" w14:textId="77777777" w:rsidTr="00D054CF">
        <w:trPr>
          <w:trHeight w:val="247"/>
        </w:trPr>
        <w:tc>
          <w:tcPr>
            <w:tcW w:w="993" w:type="dxa"/>
            <w:tcBorders>
              <w:top w:val="nil"/>
              <w:left w:val="nil"/>
              <w:bottom w:val="nil"/>
              <w:right w:val="nil"/>
            </w:tcBorders>
          </w:tcPr>
          <w:p w14:paraId="07552E10"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711147</w:t>
            </w:r>
          </w:p>
        </w:tc>
        <w:tc>
          <w:tcPr>
            <w:tcW w:w="2292" w:type="dxa"/>
            <w:gridSpan w:val="2"/>
            <w:tcBorders>
              <w:top w:val="nil"/>
              <w:left w:val="nil"/>
              <w:bottom w:val="nil"/>
              <w:right w:val="nil"/>
            </w:tcBorders>
          </w:tcPr>
          <w:p w14:paraId="69D4C88B" w14:textId="51094635"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земљи</w:t>
            </w:r>
            <w:r w:rsidR="000D0549">
              <w:rPr>
                <w:rFonts w:eastAsiaTheme="minorHAnsi" w:cs="Calibri"/>
                <w:color w:val="000000"/>
                <w:sz w:val="20"/>
                <w:szCs w:val="20"/>
                <w:lang w:val="sr-Cyrl-RS"/>
              </w:rPr>
              <w:t>ш</w:t>
            </w:r>
            <w:r>
              <w:rPr>
                <w:rFonts w:eastAsiaTheme="minorHAnsi" w:cs="Calibri"/>
                <w:color w:val="000000"/>
                <w:sz w:val="20"/>
                <w:szCs w:val="20"/>
                <w:lang w:val="sr-Latn-RS"/>
              </w:rPr>
              <w:t>те</w:t>
            </w:r>
          </w:p>
        </w:tc>
        <w:tc>
          <w:tcPr>
            <w:tcW w:w="1011" w:type="dxa"/>
            <w:tcBorders>
              <w:top w:val="nil"/>
              <w:left w:val="nil"/>
              <w:bottom w:val="nil"/>
              <w:right w:val="nil"/>
            </w:tcBorders>
          </w:tcPr>
          <w:p w14:paraId="6069B5D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5270E5C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502C98E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w:t>
            </w:r>
          </w:p>
        </w:tc>
        <w:tc>
          <w:tcPr>
            <w:tcW w:w="1608" w:type="dxa"/>
            <w:tcBorders>
              <w:top w:val="nil"/>
              <w:left w:val="nil"/>
              <w:bottom w:val="nil"/>
              <w:right w:val="nil"/>
            </w:tcBorders>
          </w:tcPr>
          <w:p w14:paraId="59F2AEE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88,123.00</w:t>
            </w:r>
          </w:p>
        </w:tc>
        <w:tc>
          <w:tcPr>
            <w:tcW w:w="1121" w:type="dxa"/>
            <w:tcBorders>
              <w:top w:val="nil"/>
              <w:left w:val="nil"/>
              <w:bottom w:val="nil"/>
              <w:right w:val="nil"/>
            </w:tcBorders>
          </w:tcPr>
          <w:p w14:paraId="4E2DD89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440.62</w:t>
            </w:r>
          </w:p>
        </w:tc>
        <w:tc>
          <w:tcPr>
            <w:tcW w:w="1718" w:type="dxa"/>
            <w:tcBorders>
              <w:top w:val="nil"/>
              <w:left w:val="nil"/>
              <w:bottom w:val="nil"/>
              <w:right w:val="nil"/>
            </w:tcBorders>
          </w:tcPr>
          <w:p w14:paraId="4FDA396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1D8C82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483990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79243A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E06763A" w14:textId="77777777" w:rsidTr="00D054CF">
        <w:trPr>
          <w:trHeight w:val="247"/>
        </w:trPr>
        <w:tc>
          <w:tcPr>
            <w:tcW w:w="993" w:type="dxa"/>
            <w:tcBorders>
              <w:top w:val="nil"/>
              <w:left w:val="nil"/>
              <w:bottom w:val="nil"/>
              <w:right w:val="nil"/>
            </w:tcBorders>
          </w:tcPr>
          <w:p w14:paraId="5BDB808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711183</w:t>
            </w:r>
          </w:p>
        </w:tc>
        <w:tc>
          <w:tcPr>
            <w:tcW w:w="4769" w:type="dxa"/>
            <w:gridSpan w:val="4"/>
            <w:tcBorders>
              <w:top w:val="nil"/>
              <w:left w:val="nil"/>
              <w:bottom w:val="nil"/>
              <w:right w:val="nil"/>
            </w:tcBorders>
          </w:tcPr>
          <w:p w14:paraId="0EDEF9F7" w14:textId="16FE9FB2" w:rsidR="00D054CF" w:rsidRPr="000D0549" w:rsidRDefault="00946477" w:rsidP="00D054CF">
            <w:pPr>
              <w:autoSpaceDE w:val="0"/>
              <w:autoSpaceDN w:val="0"/>
              <w:adjustRightInd w:val="0"/>
              <w:spacing w:after="0" w:line="240" w:lineRule="auto"/>
              <w:rPr>
                <w:rFonts w:eastAsiaTheme="minorHAnsi" w:cs="Calibri"/>
                <w:color w:val="000000"/>
                <w:sz w:val="20"/>
                <w:szCs w:val="20"/>
                <w:lang w:val="sr-Cyrl-RS"/>
              </w:rPr>
            </w:pPr>
            <w:r>
              <w:rPr>
                <w:rFonts w:eastAsiaTheme="minorHAnsi" w:cs="Calibri"/>
                <w:color w:val="000000"/>
                <w:sz w:val="20"/>
                <w:szCs w:val="20"/>
                <w:lang w:val="sr-Latn-RS"/>
              </w:rPr>
              <w:t>Самодопринос</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пољопривреде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sidR="000D0549">
              <w:rPr>
                <w:rFonts w:eastAsiaTheme="minorHAnsi" w:cs="Calibri"/>
                <w:color w:val="000000"/>
                <w:sz w:val="20"/>
                <w:szCs w:val="20"/>
                <w:lang w:val="sr-Cyrl-RS"/>
              </w:rPr>
              <w:t>шумар</w:t>
            </w:r>
          </w:p>
        </w:tc>
        <w:tc>
          <w:tcPr>
            <w:tcW w:w="1673" w:type="dxa"/>
            <w:tcBorders>
              <w:top w:val="nil"/>
              <w:left w:val="nil"/>
              <w:bottom w:val="nil"/>
              <w:right w:val="nil"/>
            </w:tcBorders>
          </w:tcPr>
          <w:p w14:paraId="7CC1AE0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5,000.00</w:t>
            </w:r>
          </w:p>
        </w:tc>
        <w:tc>
          <w:tcPr>
            <w:tcW w:w="1608" w:type="dxa"/>
            <w:tcBorders>
              <w:top w:val="nil"/>
              <w:left w:val="nil"/>
              <w:bottom w:val="nil"/>
              <w:right w:val="nil"/>
            </w:tcBorders>
          </w:tcPr>
          <w:p w14:paraId="2D3F32E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14,642.00</w:t>
            </w:r>
          </w:p>
        </w:tc>
        <w:tc>
          <w:tcPr>
            <w:tcW w:w="1121" w:type="dxa"/>
            <w:tcBorders>
              <w:top w:val="nil"/>
              <w:left w:val="nil"/>
              <w:bottom w:val="nil"/>
              <w:right w:val="nil"/>
            </w:tcBorders>
          </w:tcPr>
          <w:p w14:paraId="6C902C9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292.84</w:t>
            </w:r>
          </w:p>
        </w:tc>
        <w:tc>
          <w:tcPr>
            <w:tcW w:w="1718" w:type="dxa"/>
            <w:tcBorders>
              <w:top w:val="nil"/>
              <w:left w:val="nil"/>
              <w:bottom w:val="nil"/>
              <w:right w:val="nil"/>
            </w:tcBorders>
          </w:tcPr>
          <w:p w14:paraId="720AAB6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1E5EDB5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811B71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1AA95AA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5BE7361" w14:textId="77777777" w:rsidTr="00D054CF">
        <w:trPr>
          <w:trHeight w:val="247"/>
        </w:trPr>
        <w:tc>
          <w:tcPr>
            <w:tcW w:w="993" w:type="dxa"/>
            <w:tcBorders>
              <w:top w:val="nil"/>
              <w:left w:val="nil"/>
              <w:bottom w:val="nil"/>
              <w:right w:val="nil"/>
            </w:tcBorders>
          </w:tcPr>
          <w:p w14:paraId="08F28190"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711184</w:t>
            </w:r>
          </w:p>
        </w:tc>
        <w:tc>
          <w:tcPr>
            <w:tcW w:w="4769" w:type="dxa"/>
            <w:gridSpan w:val="4"/>
            <w:tcBorders>
              <w:top w:val="nil"/>
              <w:left w:val="nil"/>
              <w:bottom w:val="nil"/>
              <w:right w:val="nil"/>
            </w:tcBorders>
          </w:tcPr>
          <w:p w14:paraId="5A6139C4" w14:textId="5DBF1F19"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Самодопринос</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лица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баве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самостал</w:t>
            </w:r>
          </w:p>
        </w:tc>
        <w:tc>
          <w:tcPr>
            <w:tcW w:w="1673" w:type="dxa"/>
            <w:tcBorders>
              <w:top w:val="nil"/>
              <w:left w:val="nil"/>
              <w:bottom w:val="nil"/>
              <w:right w:val="nil"/>
            </w:tcBorders>
          </w:tcPr>
          <w:p w14:paraId="2D9C2CE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5B7489D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18,254.00</w:t>
            </w:r>
          </w:p>
        </w:tc>
        <w:tc>
          <w:tcPr>
            <w:tcW w:w="1121" w:type="dxa"/>
            <w:tcBorders>
              <w:top w:val="nil"/>
              <w:left w:val="nil"/>
              <w:bottom w:val="nil"/>
              <w:right w:val="nil"/>
            </w:tcBorders>
          </w:tcPr>
          <w:p w14:paraId="20D7EB3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1667AA7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2202AEDC"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BFAE06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4280796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6ECD73C" w14:textId="77777777" w:rsidTr="00D054CF">
        <w:trPr>
          <w:trHeight w:val="247"/>
        </w:trPr>
        <w:tc>
          <w:tcPr>
            <w:tcW w:w="993" w:type="dxa"/>
            <w:tcBorders>
              <w:top w:val="nil"/>
              <w:left w:val="nil"/>
              <w:bottom w:val="nil"/>
              <w:right w:val="nil"/>
            </w:tcBorders>
          </w:tcPr>
          <w:p w14:paraId="065D3FF6"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711191</w:t>
            </w:r>
          </w:p>
        </w:tc>
        <w:tc>
          <w:tcPr>
            <w:tcW w:w="3303" w:type="dxa"/>
            <w:gridSpan w:val="3"/>
            <w:tcBorders>
              <w:top w:val="nil"/>
              <w:left w:val="nil"/>
              <w:bottom w:val="nil"/>
              <w:right w:val="nil"/>
            </w:tcBorders>
          </w:tcPr>
          <w:p w14:paraId="426B6D2D" w14:textId="79274AE8"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остале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приходе</w:t>
            </w:r>
          </w:p>
        </w:tc>
        <w:tc>
          <w:tcPr>
            <w:tcW w:w="1466" w:type="dxa"/>
            <w:tcBorders>
              <w:top w:val="nil"/>
              <w:left w:val="nil"/>
              <w:bottom w:val="nil"/>
              <w:right w:val="nil"/>
            </w:tcBorders>
          </w:tcPr>
          <w:p w14:paraId="0A475CC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6EBEEA3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47,000,000.00</w:t>
            </w:r>
          </w:p>
        </w:tc>
        <w:tc>
          <w:tcPr>
            <w:tcW w:w="1608" w:type="dxa"/>
            <w:tcBorders>
              <w:top w:val="nil"/>
              <w:left w:val="nil"/>
              <w:bottom w:val="nil"/>
              <w:right w:val="nil"/>
            </w:tcBorders>
          </w:tcPr>
          <w:p w14:paraId="2D2B914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37,112,308.00</w:t>
            </w:r>
          </w:p>
        </w:tc>
        <w:tc>
          <w:tcPr>
            <w:tcW w:w="1121" w:type="dxa"/>
            <w:tcBorders>
              <w:top w:val="nil"/>
              <w:left w:val="nil"/>
              <w:bottom w:val="nil"/>
              <w:right w:val="nil"/>
            </w:tcBorders>
          </w:tcPr>
          <w:p w14:paraId="7B720AA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78.96</w:t>
            </w:r>
          </w:p>
        </w:tc>
        <w:tc>
          <w:tcPr>
            <w:tcW w:w="1718" w:type="dxa"/>
            <w:tcBorders>
              <w:top w:val="nil"/>
              <w:left w:val="nil"/>
              <w:bottom w:val="nil"/>
              <w:right w:val="nil"/>
            </w:tcBorders>
          </w:tcPr>
          <w:p w14:paraId="611017D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416F652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69885F0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FB2BC4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4612A91" w14:textId="77777777" w:rsidTr="00D054CF">
        <w:trPr>
          <w:trHeight w:val="247"/>
        </w:trPr>
        <w:tc>
          <w:tcPr>
            <w:tcW w:w="993" w:type="dxa"/>
            <w:tcBorders>
              <w:top w:val="nil"/>
              <w:left w:val="nil"/>
              <w:bottom w:val="nil"/>
              <w:right w:val="nil"/>
            </w:tcBorders>
          </w:tcPr>
          <w:p w14:paraId="770A1FE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711193</w:t>
            </w:r>
          </w:p>
        </w:tc>
        <w:tc>
          <w:tcPr>
            <w:tcW w:w="4769" w:type="dxa"/>
            <w:gridSpan w:val="4"/>
            <w:tcBorders>
              <w:top w:val="nil"/>
              <w:left w:val="nil"/>
              <w:bottom w:val="nil"/>
              <w:right w:val="nil"/>
            </w:tcBorders>
          </w:tcPr>
          <w:p w14:paraId="5A765AD9" w14:textId="40F28DC8"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спортиста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спортских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струцњака</w:t>
            </w:r>
          </w:p>
        </w:tc>
        <w:tc>
          <w:tcPr>
            <w:tcW w:w="1673" w:type="dxa"/>
            <w:tcBorders>
              <w:top w:val="nil"/>
              <w:left w:val="nil"/>
              <w:bottom w:val="nil"/>
              <w:right w:val="nil"/>
            </w:tcBorders>
          </w:tcPr>
          <w:p w14:paraId="08BE4CF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1,500,000.00</w:t>
            </w:r>
          </w:p>
        </w:tc>
        <w:tc>
          <w:tcPr>
            <w:tcW w:w="1608" w:type="dxa"/>
            <w:tcBorders>
              <w:top w:val="nil"/>
              <w:left w:val="nil"/>
              <w:bottom w:val="nil"/>
              <w:right w:val="nil"/>
            </w:tcBorders>
          </w:tcPr>
          <w:p w14:paraId="079BA1B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1,166,190.00</w:t>
            </w:r>
          </w:p>
        </w:tc>
        <w:tc>
          <w:tcPr>
            <w:tcW w:w="1121" w:type="dxa"/>
            <w:tcBorders>
              <w:top w:val="nil"/>
              <w:left w:val="nil"/>
              <w:bottom w:val="nil"/>
              <w:right w:val="nil"/>
            </w:tcBorders>
          </w:tcPr>
          <w:p w14:paraId="7898626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77.75</w:t>
            </w:r>
          </w:p>
        </w:tc>
        <w:tc>
          <w:tcPr>
            <w:tcW w:w="1718" w:type="dxa"/>
            <w:tcBorders>
              <w:top w:val="nil"/>
              <w:left w:val="nil"/>
              <w:bottom w:val="nil"/>
              <w:right w:val="nil"/>
            </w:tcBorders>
          </w:tcPr>
          <w:p w14:paraId="09037FE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664E9835"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0321A8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4D3138E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F982665" w14:textId="77777777" w:rsidTr="00D054CF">
        <w:trPr>
          <w:trHeight w:val="247"/>
        </w:trPr>
        <w:tc>
          <w:tcPr>
            <w:tcW w:w="993" w:type="dxa"/>
            <w:tcBorders>
              <w:top w:val="nil"/>
              <w:left w:val="nil"/>
              <w:bottom w:val="nil"/>
              <w:right w:val="nil"/>
            </w:tcBorders>
          </w:tcPr>
          <w:p w14:paraId="4EAAFA68"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711000</w:t>
            </w:r>
          </w:p>
        </w:tc>
        <w:tc>
          <w:tcPr>
            <w:tcW w:w="4769" w:type="dxa"/>
            <w:gridSpan w:val="4"/>
            <w:tcBorders>
              <w:top w:val="nil"/>
              <w:left w:val="nil"/>
              <w:bottom w:val="nil"/>
              <w:right w:val="nil"/>
            </w:tcBorders>
          </w:tcPr>
          <w:p w14:paraId="105539D5" w14:textId="14636C41"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ПОРЕЗ</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ДОХОДАК</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ДОБИТ</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КАПИТАЛНЕ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ДОБИТКЕ</w:t>
            </w:r>
          </w:p>
        </w:tc>
        <w:tc>
          <w:tcPr>
            <w:tcW w:w="1673" w:type="dxa"/>
            <w:tcBorders>
              <w:top w:val="nil"/>
              <w:left w:val="nil"/>
              <w:bottom w:val="nil"/>
              <w:right w:val="nil"/>
            </w:tcBorders>
          </w:tcPr>
          <w:p w14:paraId="7D5E5C21"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666,425,000.00</w:t>
            </w:r>
          </w:p>
        </w:tc>
        <w:tc>
          <w:tcPr>
            <w:tcW w:w="1608" w:type="dxa"/>
            <w:tcBorders>
              <w:top w:val="nil"/>
              <w:left w:val="nil"/>
              <w:bottom w:val="nil"/>
              <w:right w:val="nil"/>
            </w:tcBorders>
          </w:tcPr>
          <w:p w14:paraId="28014B03"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607,467,917.00</w:t>
            </w:r>
          </w:p>
        </w:tc>
        <w:tc>
          <w:tcPr>
            <w:tcW w:w="1121" w:type="dxa"/>
            <w:tcBorders>
              <w:top w:val="nil"/>
              <w:left w:val="nil"/>
              <w:bottom w:val="nil"/>
              <w:right w:val="nil"/>
            </w:tcBorders>
          </w:tcPr>
          <w:p w14:paraId="54A770A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91.15</w:t>
            </w:r>
          </w:p>
        </w:tc>
        <w:tc>
          <w:tcPr>
            <w:tcW w:w="1718" w:type="dxa"/>
            <w:tcBorders>
              <w:top w:val="nil"/>
              <w:left w:val="nil"/>
              <w:bottom w:val="nil"/>
              <w:right w:val="nil"/>
            </w:tcBorders>
          </w:tcPr>
          <w:p w14:paraId="3699AA35"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4023908A"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0.00</w:t>
            </w:r>
          </w:p>
        </w:tc>
        <w:tc>
          <w:tcPr>
            <w:tcW w:w="993" w:type="dxa"/>
            <w:tcBorders>
              <w:top w:val="nil"/>
              <w:left w:val="nil"/>
              <w:bottom w:val="nil"/>
              <w:right w:val="nil"/>
            </w:tcBorders>
          </w:tcPr>
          <w:p w14:paraId="2F6CDD71"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884" w:type="dxa"/>
            <w:gridSpan w:val="2"/>
            <w:tcBorders>
              <w:top w:val="nil"/>
              <w:left w:val="nil"/>
              <w:bottom w:val="nil"/>
              <w:right w:val="nil"/>
            </w:tcBorders>
          </w:tcPr>
          <w:p w14:paraId="7E7813A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50BA356" w14:textId="77777777" w:rsidTr="00D054CF">
        <w:trPr>
          <w:trHeight w:val="247"/>
        </w:trPr>
        <w:tc>
          <w:tcPr>
            <w:tcW w:w="993" w:type="dxa"/>
            <w:tcBorders>
              <w:top w:val="nil"/>
              <w:left w:val="nil"/>
              <w:bottom w:val="nil"/>
              <w:right w:val="nil"/>
            </w:tcBorders>
          </w:tcPr>
          <w:p w14:paraId="6B05DA6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713121</w:t>
            </w:r>
          </w:p>
        </w:tc>
        <w:tc>
          <w:tcPr>
            <w:tcW w:w="4769" w:type="dxa"/>
            <w:gridSpan w:val="4"/>
            <w:tcBorders>
              <w:top w:val="nil"/>
              <w:left w:val="nil"/>
              <w:bottom w:val="nil"/>
              <w:right w:val="nil"/>
            </w:tcBorders>
          </w:tcPr>
          <w:p w14:paraId="5A98F9A9" w14:textId="77011394"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имовину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обвезника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воде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пословне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w:t>
            </w:r>
          </w:p>
        </w:tc>
        <w:tc>
          <w:tcPr>
            <w:tcW w:w="1673" w:type="dxa"/>
            <w:tcBorders>
              <w:top w:val="nil"/>
              <w:left w:val="nil"/>
              <w:bottom w:val="nil"/>
              <w:right w:val="nil"/>
            </w:tcBorders>
          </w:tcPr>
          <w:p w14:paraId="5E2C5D8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26,000,000.00</w:t>
            </w:r>
          </w:p>
        </w:tc>
        <w:tc>
          <w:tcPr>
            <w:tcW w:w="1608" w:type="dxa"/>
            <w:tcBorders>
              <w:top w:val="nil"/>
              <w:left w:val="nil"/>
              <w:bottom w:val="nil"/>
              <w:right w:val="nil"/>
            </w:tcBorders>
          </w:tcPr>
          <w:p w14:paraId="670DFEE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26,703,506.00</w:t>
            </w:r>
          </w:p>
        </w:tc>
        <w:tc>
          <w:tcPr>
            <w:tcW w:w="1121" w:type="dxa"/>
            <w:tcBorders>
              <w:top w:val="nil"/>
              <w:left w:val="nil"/>
              <w:bottom w:val="nil"/>
              <w:right w:val="nil"/>
            </w:tcBorders>
          </w:tcPr>
          <w:p w14:paraId="1EF7FCF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102.71</w:t>
            </w:r>
          </w:p>
        </w:tc>
        <w:tc>
          <w:tcPr>
            <w:tcW w:w="1718" w:type="dxa"/>
            <w:tcBorders>
              <w:top w:val="nil"/>
              <w:left w:val="nil"/>
              <w:bottom w:val="nil"/>
              <w:right w:val="nil"/>
            </w:tcBorders>
          </w:tcPr>
          <w:p w14:paraId="2AB079E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4F417B8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1E2C66A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86BA7A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31E45E7" w14:textId="77777777" w:rsidTr="00D054CF">
        <w:trPr>
          <w:trHeight w:val="247"/>
        </w:trPr>
        <w:tc>
          <w:tcPr>
            <w:tcW w:w="993" w:type="dxa"/>
            <w:tcBorders>
              <w:top w:val="nil"/>
              <w:left w:val="nil"/>
              <w:bottom w:val="nil"/>
              <w:right w:val="nil"/>
            </w:tcBorders>
          </w:tcPr>
          <w:p w14:paraId="6A85E2C5"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713122</w:t>
            </w:r>
          </w:p>
        </w:tc>
        <w:tc>
          <w:tcPr>
            <w:tcW w:w="4769" w:type="dxa"/>
            <w:gridSpan w:val="4"/>
            <w:tcBorders>
              <w:top w:val="nil"/>
              <w:left w:val="nil"/>
              <w:bottom w:val="nil"/>
              <w:right w:val="nil"/>
            </w:tcBorders>
          </w:tcPr>
          <w:p w14:paraId="2D59992D" w14:textId="16A8E9E0"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имовину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обвезника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воде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пословне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књи</w:t>
            </w:r>
          </w:p>
        </w:tc>
        <w:tc>
          <w:tcPr>
            <w:tcW w:w="1673" w:type="dxa"/>
            <w:tcBorders>
              <w:top w:val="nil"/>
              <w:left w:val="nil"/>
              <w:bottom w:val="nil"/>
              <w:right w:val="nil"/>
            </w:tcBorders>
          </w:tcPr>
          <w:p w14:paraId="419DF90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22,000,000.00</w:t>
            </w:r>
          </w:p>
        </w:tc>
        <w:tc>
          <w:tcPr>
            <w:tcW w:w="1608" w:type="dxa"/>
            <w:tcBorders>
              <w:top w:val="nil"/>
              <w:left w:val="nil"/>
              <w:bottom w:val="nil"/>
              <w:right w:val="nil"/>
            </w:tcBorders>
          </w:tcPr>
          <w:p w14:paraId="64688A9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19,227,437.00</w:t>
            </w:r>
          </w:p>
        </w:tc>
        <w:tc>
          <w:tcPr>
            <w:tcW w:w="1121" w:type="dxa"/>
            <w:tcBorders>
              <w:top w:val="nil"/>
              <w:left w:val="nil"/>
              <w:bottom w:val="nil"/>
              <w:right w:val="nil"/>
            </w:tcBorders>
          </w:tcPr>
          <w:p w14:paraId="199AA4E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87.40</w:t>
            </w:r>
          </w:p>
        </w:tc>
        <w:tc>
          <w:tcPr>
            <w:tcW w:w="1718" w:type="dxa"/>
            <w:tcBorders>
              <w:top w:val="nil"/>
              <w:left w:val="nil"/>
              <w:bottom w:val="nil"/>
              <w:right w:val="nil"/>
            </w:tcBorders>
          </w:tcPr>
          <w:p w14:paraId="5CB4A25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18C4791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4467060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3F5F391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1338C13" w14:textId="77777777" w:rsidTr="00D054CF">
        <w:trPr>
          <w:trHeight w:val="247"/>
        </w:trPr>
        <w:tc>
          <w:tcPr>
            <w:tcW w:w="993" w:type="dxa"/>
            <w:tcBorders>
              <w:top w:val="nil"/>
              <w:left w:val="nil"/>
              <w:bottom w:val="nil"/>
              <w:right w:val="nil"/>
            </w:tcBorders>
          </w:tcPr>
          <w:p w14:paraId="7B6C963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713311</w:t>
            </w:r>
          </w:p>
        </w:tc>
        <w:tc>
          <w:tcPr>
            <w:tcW w:w="4769" w:type="dxa"/>
            <w:gridSpan w:val="4"/>
            <w:tcBorders>
              <w:top w:val="nil"/>
              <w:left w:val="nil"/>
              <w:bottom w:val="nil"/>
              <w:right w:val="nil"/>
            </w:tcBorders>
          </w:tcPr>
          <w:p w14:paraId="0FCCB4DF" w14:textId="138C1533"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наследе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поклон</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w:t>
            </w:r>
            <w:r w:rsidR="00C52717">
              <w:rPr>
                <w:rFonts w:eastAsiaTheme="minorHAnsi" w:cs="Calibri"/>
                <w:color w:val="000000"/>
                <w:sz w:val="20"/>
                <w:szCs w:val="20"/>
                <w:lang w:val="sr-Cyrl-RS"/>
              </w:rPr>
              <w:t>ш</w:t>
            </w:r>
            <w:r>
              <w:rPr>
                <w:rFonts w:eastAsiaTheme="minorHAnsi" w:cs="Calibri"/>
                <w:color w:val="000000"/>
                <w:sz w:val="20"/>
                <w:szCs w:val="20"/>
                <w:lang w:val="sr-Latn-RS"/>
              </w:rPr>
              <w:t>ењу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Пореске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упра</w:t>
            </w:r>
          </w:p>
        </w:tc>
        <w:tc>
          <w:tcPr>
            <w:tcW w:w="1673" w:type="dxa"/>
            <w:tcBorders>
              <w:top w:val="nil"/>
              <w:left w:val="nil"/>
              <w:bottom w:val="nil"/>
              <w:right w:val="nil"/>
            </w:tcBorders>
          </w:tcPr>
          <w:p w14:paraId="79A0B42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5,000,000.00</w:t>
            </w:r>
          </w:p>
        </w:tc>
        <w:tc>
          <w:tcPr>
            <w:tcW w:w="1608" w:type="dxa"/>
            <w:tcBorders>
              <w:top w:val="nil"/>
              <w:left w:val="nil"/>
              <w:bottom w:val="nil"/>
              <w:right w:val="nil"/>
            </w:tcBorders>
          </w:tcPr>
          <w:p w14:paraId="252CCDB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1,739,860.00</w:t>
            </w:r>
          </w:p>
        </w:tc>
        <w:tc>
          <w:tcPr>
            <w:tcW w:w="1121" w:type="dxa"/>
            <w:tcBorders>
              <w:top w:val="nil"/>
              <w:left w:val="nil"/>
              <w:bottom w:val="nil"/>
              <w:right w:val="nil"/>
            </w:tcBorders>
          </w:tcPr>
          <w:p w14:paraId="42DD5F5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34.80</w:t>
            </w:r>
          </w:p>
        </w:tc>
        <w:tc>
          <w:tcPr>
            <w:tcW w:w="1718" w:type="dxa"/>
            <w:tcBorders>
              <w:top w:val="nil"/>
              <w:left w:val="nil"/>
              <w:bottom w:val="nil"/>
              <w:right w:val="nil"/>
            </w:tcBorders>
          </w:tcPr>
          <w:p w14:paraId="41A06A3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4217D4B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748395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18CB7AD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2CF69E7" w14:textId="77777777" w:rsidTr="00D054CF">
        <w:trPr>
          <w:trHeight w:val="247"/>
        </w:trPr>
        <w:tc>
          <w:tcPr>
            <w:tcW w:w="993" w:type="dxa"/>
            <w:tcBorders>
              <w:top w:val="nil"/>
              <w:left w:val="nil"/>
              <w:bottom w:val="nil"/>
              <w:right w:val="nil"/>
            </w:tcBorders>
          </w:tcPr>
          <w:p w14:paraId="4191A12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713421</w:t>
            </w:r>
          </w:p>
        </w:tc>
        <w:tc>
          <w:tcPr>
            <w:tcW w:w="4769" w:type="dxa"/>
            <w:gridSpan w:val="4"/>
            <w:tcBorders>
              <w:top w:val="nil"/>
              <w:left w:val="nil"/>
              <w:bottom w:val="nil"/>
              <w:right w:val="nil"/>
            </w:tcBorders>
          </w:tcPr>
          <w:p w14:paraId="0AE100E2" w14:textId="48BBDFCE"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пренос</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апсолутних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права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непокретности</w:t>
            </w:r>
            <w:r w:rsidR="00D054CF" w:rsidRPr="007E6F16">
              <w:rPr>
                <w:rFonts w:eastAsiaTheme="minorHAnsi" w:cs="Calibri"/>
                <w:color w:val="000000"/>
                <w:sz w:val="20"/>
                <w:szCs w:val="20"/>
                <w:lang w:val="sr-Latn-RS"/>
              </w:rPr>
              <w:t>,</w:t>
            </w:r>
          </w:p>
        </w:tc>
        <w:tc>
          <w:tcPr>
            <w:tcW w:w="1673" w:type="dxa"/>
            <w:tcBorders>
              <w:top w:val="nil"/>
              <w:left w:val="nil"/>
              <w:bottom w:val="nil"/>
              <w:right w:val="nil"/>
            </w:tcBorders>
          </w:tcPr>
          <w:p w14:paraId="4B5EADA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25,000,000.00</w:t>
            </w:r>
          </w:p>
        </w:tc>
        <w:tc>
          <w:tcPr>
            <w:tcW w:w="1608" w:type="dxa"/>
            <w:tcBorders>
              <w:top w:val="nil"/>
              <w:left w:val="nil"/>
              <w:bottom w:val="nil"/>
              <w:right w:val="nil"/>
            </w:tcBorders>
          </w:tcPr>
          <w:p w14:paraId="0A37D29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18,060,093.00</w:t>
            </w:r>
          </w:p>
        </w:tc>
        <w:tc>
          <w:tcPr>
            <w:tcW w:w="1121" w:type="dxa"/>
            <w:tcBorders>
              <w:top w:val="nil"/>
              <w:left w:val="nil"/>
              <w:bottom w:val="nil"/>
              <w:right w:val="nil"/>
            </w:tcBorders>
          </w:tcPr>
          <w:p w14:paraId="1A96507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72.24</w:t>
            </w:r>
          </w:p>
        </w:tc>
        <w:tc>
          <w:tcPr>
            <w:tcW w:w="1718" w:type="dxa"/>
            <w:tcBorders>
              <w:top w:val="nil"/>
              <w:left w:val="nil"/>
              <w:bottom w:val="nil"/>
              <w:right w:val="nil"/>
            </w:tcBorders>
          </w:tcPr>
          <w:p w14:paraId="139A5AE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239EDA3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026389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555ACB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2667B91B" w14:textId="77777777" w:rsidTr="00D054CF">
        <w:trPr>
          <w:trHeight w:val="247"/>
        </w:trPr>
        <w:tc>
          <w:tcPr>
            <w:tcW w:w="993" w:type="dxa"/>
            <w:tcBorders>
              <w:top w:val="nil"/>
              <w:left w:val="nil"/>
              <w:bottom w:val="nil"/>
              <w:right w:val="nil"/>
            </w:tcBorders>
          </w:tcPr>
          <w:p w14:paraId="1A1EAE25"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713423</w:t>
            </w:r>
          </w:p>
        </w:tc>
        <w:tc>
          <w:tcPr>
            <w:tcW w:w="4769" w:type="dxa"/>
            <w:gridSpan w:val="4"/>
            <w:tcBorders>
              <w:top w:val="nil"/>
              <w:left w:val="nil"/>
              <w:bottom w:val="nil"/>
              <w:right w:val="nil"/>
            </w:tcBorders>
          </w:tcPr>
          <w:p w14:paraId="260B7239" w14:textId="263BBC02"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пренос</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апсолутних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права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моторним</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возил</w:t>
            </w:r>
          </w:p>
        </w:tc>
        <w:tc>
          <w:tcPr>
            <w:tcW w:w="1673" w:type="dxa"/>
            <w:tcBorders>
              <w:top w:val="nil"/>
              <w:left w:val="nil"/>
              <w:bottom w:val="nil"/>
              <w:right w:val="nil"/>
            </w:tcBorders>
          </w:tcPr>
          <w:p w14:paraId="77FB064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5,000,000.00</w:t>
            </w:r>
          </w:p>
        </w:tc>
        <w:tc>
          <w:tcPr>
            <w:tcW w:w="1608" w:type="dxa"/>
            <w:tcBorders>
              <w:top w:val="nil"/>
              <w:left w:val="nil"/>
              <w:bottom w:val="nil"/>
              <w:right w:val="nil"/>
            </w:tcBorders>
          </w:tcPr>
          <w:p w14:paraId="742C5E0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913,560.00</w:t>
            </w:r>
          </w:p>
        </w:tc>
        <w:tc>
          <w:tcPr>
            <w:tcW w:w="1121" w:type="dxa"/>
            <w:tcBorders>
              <w:top w:val="nil"/>
              <w:left w:val="nil"/>
              <w:bottom w:val="nil"/>
              <w:right w:val="nil"/>
            </w:tcBorders>
          </w:tcPr>
          <w:p w14:paraId="651F3D9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18.27</w:t>
            </w:r>
          </w:p>
        </w:tc>
        <w:tc>
          <w:tcPr>
            <w:tcW w:w="1718" w:type="dxa"/>
            <w:tcBorders>
              <w:top w:val="nil"/>
              <w:left w:val="nil"/>
              <w:bottom w:val="nil"/>
              <w:right w:val="nil"/>
            </w:tcBorders>
          </w:tcPr>
          <w:p w14:paraId="7A8A424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251DDD76"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05C5C3E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0EF9F63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D29B331" w14:textId="77777777" w:rsidTr="00D054CF">
        <w:trPr>
          <w:trHeight w:val="247"/>
        </w:trPr>
        <w:tc>
          <w:tcPr>
            <w:tcW w:w="993" w:type="dxa"/>
            <w:tcBorders>
              <w:top w:val="nil"/>
              <w:left w:val="nil"/>
              <w:bottom w:val="nil"/>
              <w:right w:val="nil"/>
            </w:tcBorders>
          </w:tcPr>
          <w:p w14:paraId="743516D3"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713427</w:t>
            </w:r>
          </w:p>
        </w:tc>
        <w:tc>
          <w:tcPr>
            <w:tcW w:w="4769" w:type="dxa"/>
            <w:gridSpan w:val="4"/>
            <w:tcBorders>
              <w:top w:val="nil"/>
              <w:left w:val="nil"/>
              <w:bottom w:val="nil"/>
              <w:right w:val="nil"/>
            </w:tcBorders>
          </w:tcPr>
          <w:p w14:paraId="33B98A93" w14:textId="5AA78C40"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пренос</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ап</w:t>
            </w:r>
            <w:r w:rsidR="00D054CF" w:rsidRPr="007E6F16">
              <w:rPr>
                <w:rFonts w:eastAsiaTheme="minorHAnsi" w:cs="Calibri"/>
                <w:color w:val="000000"/>
                <w:sz w:val="20"/>
                <w:szCs w:val="20"/>
                <w:lang w:val="sr-Latn-RS"/>
              </w:rPr>
              <w:t>.</w:t>
            </w:r>
            <w:r>
              <w:rPr>
                <w:rFonts w:eastAsiaTheme="minorHAnsi" w:cs="Calibri"/>
                <w:color w:val="000000"/>
                <w:sz w:val="20"/>
                <w:szCs w:val="20"/>
                <w:lang w:val="sr-Latn-RS"/>
              </w:rPr>
              <w:t>права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употребљена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возила</w:t>
            </w:r>
          </w:p>
        </w:tc>
        <w:tc>
          <w:tcPr>
            <w:tcW w:w="1673" w:type="dxa"/>
            <w:tcBorders>
              <w:top w:val="nil"/>
              <w:left w:val="nil"/>
              <w:bottom w:val="nil"/>
              <w:right w:val="nil"/>
            </w:tcBorders>
          </w:tcPr>
          <w:p w14:paraId="4BDE446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12,000,000.00</w:t>
            </w:r>
          </w:p>
        </w:tc>
        <w:tc>
          <w:tcPr>
            <w:tcW w:w="1608" w:type="dxa"/>
            <w:tcBorders>
              <w:top w:val="nil"/>
              <w:left w:val="nil"/>
              <w:bottom w:val="nil"/>
              <w:right w:val="nil"/>
            </w:tcBorders>
          </w:tcPr>
          <w:p w14:paraId="28F2E5B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11,646,372.00</w:t>
            </w:r>
          </w:p>
        </w:tc>
        <w:tc>
          <w:tcPr>
            <w:tcW w:w="1121" w:type="dxa"/>
            <w:tcBorders>
              <w:top w:val="nil"/>
              <w:left w:val="nil"/>
              <w:bottom w:val="nil"/>
              <w:right w:val="nil"/>
            </w:tcBorders>
          </w:tcPr>
          <w:p w14:paraId="0964074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97.05</w:t>
            </w:r>
          </w:p>
        </w:tc>
        <w:tc>
          <w:tcPr>
            <w:tcW w:w="1718" w:type="dxa"/>
            <w:tcBorders>
              <w:top w:val="nil"/>
              <w:left w:val="nil"/>
              <w:bottom w:val="nil"/>
              <w:right w:val="nil"/>
            </w:tcBorders>
          </w:tcPr>
          <w:p w14:paraId="5D773E0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42935E3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A9275B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4FBAD27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8374596" w14:textId="77777777" w:rsidTr="00D054CF">
        <w:trPr>
          <w:trHeight w:val="247"/>
        </w:trPr>
        <w:tc>
          <w:tcPr>
            <w:tcW w:w="993" w:type="dxa"/>
            <w:tcBorders>
              <w:top w:val="nil"/>
              <w:left w:val="nil"/>
              <w:bottom w:val="nil"/>
              <w:right w:val="nil"/>
            </w:tcBorders>
          </w:tcPr>
          <w:p w14:paraId="53CC37F7"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713000</w:t>
            </w:r>
          </w:p>
        </w:tc>
        <w:tc>
          <w:tcPr>
            <w:tcW w:w="2292" w:type="dxa"/>
            <w:gridSpan w:val="2"/>
            <w:tcBorders>
              <w:top w:val="nil"/>
              <w:left w:val="nil"/>
              <w:bottom w:val="nil"/>
              <w:right w:val="nil"/>
            </w:tcBorders>
          </w:tcPr>
          <w:p w14:paraId="5C8BDE6A" w14:textId="405E0324"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ПОРЕЗ</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ИМОВИНУ</w:t>
            </w:r>
          </w:p>
        </w:tc>
        <w:tc>
          <w:tcPr>
            <w:tcW w:w="1011" w:type="dxa"/>
            <w:tcBorders>
              <w:top w:val="nil"/>
              <w:left w:val="nil"/>
              <w:bottom w:val="nil"/>
              <w:right w:val="nil"/>
            </w:tcBorders>
          </w:tcPr>
          <w:p w14:paraId="46E7A4F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3FB0F65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02E75A8D"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95,000,000.00</w:t>
            </w:r>
          </w:p>
        </w:tc>
        <w:tc>
          <w:tcPr>
            <w:tcW w:w="1608" w:type="dxa"/>
            <w:tcBorders>
              <w:top w:val="nil"/>
              <w:left w:val="nil"/>
              <w:bottom w:val="nil"/>
              <w:right w:val="nil"/>
            </w:tcBorders>
          </w:tcPr>
          <w:p w14:paraId="008978C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78,290,828.00</w:t>
            </w:r>
          </w:p>
        </w:tc>
        <w:tc>
          <w:tcPr>
            <w:tcW w:w="1121" w:type="dxa"/>
            <w:tcBorders>
              <w:top w:val="nil"/>
              <w:left w:val="nil"/>
              <w:bottom w:val="nil"/>
              <w:right w:val="nil"/>
            </w:tcBorders>
          </w:tcPr>
          <w:p w14:paraId="34EAAAC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82.41</w:t>
            </w:r>
          </w:p>
        </w:tc>
        <w:tc>
          <w:tcPr>
            <w:tcW w:w="1718" w:type="dxa"/>
            <w:tcBorders>
              <w:top w:val="nil"/>
              <w:left w:val="nil"/>
              <w:bottom w:val="nil"/>
              <w:right w:val="nil"/>
            </w:tcBorders>
          </w:tcPr>
          <w:p w14:paraId="29A59DC1"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51A1AE2C"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0.00</w:t>
            </w:r>
          </w:p>
        </w:tc>
        <w:tc>
          <w:tcPr>
            <w:tcW w:w="993" w:type="dxa"/>
            <w:tcBorders>
              <w:top w:val="nil"/>
              <w:left w:val="nil"/>
              <w:bottom w:val="nil"/>
              <w:right w:val="nil"/>
            </w:tcBorders>
          </w:tcPr>
          <w:p w14:paraId="42A3A0E5"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884" w:type="dxa"/>
            <w:gridSpan w:val="2"/>
            <w:tcBorders>
              <w:top w:val="nil"/>
              <w:left w:val="nil"/>
              <w:bottom w:val="nil"/>
              <w:right w:val="nil"/>
            </w:tcBorders>
          </w:tcPr>
          <w:p w14:paraId="1A60375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4CB8991" w14:textId="77777777" w:rsidTr="00D054CF">
        <w:trPr>
          <w:trHeight w:val="247"/>
        </w:trPr>
        <w:tc>
          <w:tcPr>
            <w:tcW w:w="993" w:type="dxa"/>
            <w:tcBorders>
              <w:top w:val="nil"/>
              <w:left w:val="nil"/>
              <w:bottom w:val="nil"/>
              <w:right w:val="nil"/>
            </w:tcBorders>
          </w:tcPr>
          <w:p w14:paraId="7B7594E8"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714431</w:t>
            </w:r>
          </w:p>
        </w:tc>
        <w:tc>
          <w:tcPr>
            <w:tcW w:w="4769" w:type="dxa"/>
            <w:gridSpan w:val="4"/>
            <w:tcBorders>
              <w:top w:val="nil"/>
              <w:left w:val="nil"/>
              <w:bottom w:val="nil"/>
              <w:right w:val="nil"/>
            </w:tcBorders>
          </w:tcPr>
          <w:p w14:paraId="68DE8D94" w14:textId="0410C0E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Комунална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B4118A">
              <w:rPr>
                <w:rFonts w:eastAsiaTheme="minorHAnsi" w:cs="Calibri"/>
                <w:color w:val="000000"/>
                <w:sz w:val="20"/>
                <w:szCs w:val="20"/>
                <w:lang w:val="sr-Cyrl-RS"/>
              </w:rPr>
              <w:t>ш</w:t>
            </w:r>
            <w:r w:rsidR="008C3F08">
              <w:rPr>
                <w:rFonts w:eastAsiaTheme="minorHAnsi" w:cs="Calibri"/>
                <w:color w:val="000000"/>
                <w:sz w:val="20"/>
                <w:szCs w:val="20"/>
                <w:lang w:val="sr-Cyrl-RS"/>
              </w:rPr>
              <w:t>ћ</w:t>
            </w:r>
            <w:r>
              <w:rPr>
                <w:rFonts w:eastAsiaTheme="minorHAnsi" w:cs="Calibri"/>
                <w:color w:val="000000"/>
                <w:sz w:val="20"/>
                <w:szCs w:val="20"/>
                <w:lang w:val="sr-Latn-RS"/>
              </w:rPr>
              <w:t>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рекламних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паноа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укл</w:t>
            </w:r>
          </w:p>
        </w:tc>
        <w:tc>
          <w:tcPr>
            <w:tcW w:w="1673" w:type="dxa"/>
            <w:tcBorders>
              <w:top w:val="nil"/>
              <w:left w:val="nil"/>
              <w:bottom w:val="nil"/>
              <w:right w:val="nil"/>
            </w:tcBorders>
          </w:tcPr>
          <w:p w14:paraId="7A71253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w:t>
            </w:r>
          </w:p>
        </w:tc>
        <w:tc>
          <w:tcPr>
            <w:tcW w:w="1608" w:type="dxa"/>
            <w:tcBorders>
              <w:top w:val="nil"/>
              <w:left w:val="nil"/>
              <w:bottom w:val="nil"/>
              <w:right w:val="nil"/>
            </w:tcBorders>
          </w:tcPr>
          <w:p w14:paraId="61AE13C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133,235.00</w:t>
            </w:r>
          </w:p>
        </w:tc>
        <w:tc>
          <w:tcPr>
            <w:tcW w:w="1121" w:type="dxa"/>
            <w:tcBorders>
              <w:top w:val="nil"/>
              <w:left w:val="nil"/>
              <w:bottom w:val="nil"/>
              <w:right w:val="nil"/>
            </w:tcBorders>
          </w:tcPr>
          <w:p w14:paraId="6E3AE23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666.18</w:t>
            </w:r>
          </w:p>
        </w:tc>
        <w:tc>
          <w:tcPr>
            <w:tcW w:w="1718" w:type="dxa"/>
            <w:tcBorders>
              <w:top w:val="nil"/>
              <w:left w:val="nil"/>
              <w:bottom w:val="nil"/>
              <w:right w:val="nil"/>
            </w:tcBorders>
          </w:tcPr>
          <w:p w14:paraId="64050EA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110F3C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26475C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1307296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FF96C24" w14:textId="77777777" w:rsidTr="00D054CF">
        <w:trPr>
          <w:trHeight w:val="247"/>
        </w:trPr>
        <w:tc>
          <w:tcPr>
            <w:tcW w:w="993" w:type="dxa"/>
            <w:tcBorders>
              <w:top w:val="nil"/>
              <w:left w:val="nil"/>
              <w:bottom w:val="nil"/>
              <w:right w:val="nil"/>
            </w:tcBorders>
          </w:tcPr>
          <w:p w14:paraId="5F6947E8"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714513</w:t>
            </w:r>
          </w:p>
        </w:tc>
        <w:tc>
          <w:tcPr>
            <w:tcW w:w="4769" w:type="dxa"/>
            <w:gridSpan w:val="4"/>
            <w:tcBorders>
              <w:top w:val="nil"/>
              <w:left w:val="nil"/>
              <w:bottom w:val="nil"/>
              <w:right w:val="nil"/>
            </w:tcBorders>
          </w:tcPr>
          <w:p w14:paraId="64F86D04" w14:textId="2D14412F"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Комунална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др</w:t>
            </w:r>
            <w:r w:rsidR="000D0549">
              <w:rPr>
                <w:rFonts w:eastAsiaTheme="minorHAnsi" w:cs="Calibri"/>
                <w:color w:val="000000"/>
                <w:sz w:val="20"/>
                <w:szCs w:val="20"/>
                <w:lang w:val="sr-Cyrl-RS"/>
              </w:rPr>
              <w:t>ж</w:t>
            </w:r>
            <w:r>
              <w:rPr>
                <w:rFonts w:eastAsiaTheme="minorHAnsi" w:cs="Calibri"/>
                <w:color w:val="000000"/>
                <w:sz w:val="20"/>
                <w:szCs w:val="20"/>
                <w:lang w:val="sr-Latn-RS"/>
              </w:rPr>
              <w:t>ање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моторних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друмских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w:t>
            </w:r>
          </w:p>
        </w:tc>
        <w:tc>
          <w:tcPr>
            <w:tcW w:w="1673" w:type="dxa"/>
            <w:tcBorders>
              <w:top w:val="nil"/>
              <w:left w:val="nil"/>
              <w:bottom w:val="nil"/>
              <w:right w:val="nil"/>
            </w:tcBorders>
          </w:tcPr>
          <w:p w14:paraId="7579593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25,000,000.00</w:t>
            </w:r>
          </w:p>
        </w:tc>
        <w:tc>
          <w:tcPr>
            <w:tcW w:w="1608" w:type="dxa"/>
            <w:tcBorders>
              <w:top w:val="nil"/>
              <w:left w:val="nil"/>
              <w:bottom w:val="nil"/>
              <w:right w:val="nil"/>
            </w:tcBorders>
          </w:tcPr>
          <w:p w14:paraId="4B5FA1D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19,612,790.00</w:t>
            </w:r>
          </w:p>
        </w:tc>
        <w:tc>
          <w:tcPr>
            <w:tcW w:w="1121" w:type="dxa"/>
            <w:tcBorders>
              <w:top w:val="nil"/>
              <w:left w:val="nil"/>
              <w:bottom w:val="nil"/>
              <w:right w:val="nil"/>
            </w:tcBorders>
          </w:tcPr>
          <w:p w14:paraId="2ED0847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78.45</w:t>
            </w:r>
          </w:p>
        </w:tc>
        <w:tc>
          <w:tcPr>
            <w:tcW w:w="1718" w:type="dxa"/>
            <w:tcBorders>
              <w:top w:val="nil"/>
              <w:left w:val="nil"/>
              <w:bottom w:val="nil"/>
              <w:right w:val="nil"/>
            </w:tcBorders>
          </w:tcPr>
          <w:p w14:paraId="10763DB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23298A3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0BA739F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966989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BBF288D" w14:textId="77777777" w:rsidTr="00D054CF">
        <w:trPr>
          <w:trHeight w:val="247"/>
        </w:trPr>
        <w:tc>
          <w:tcPr>
            <w:tcW w:w="993" w:type="dxa"/>
            <w:tcBorders>
              <w:top w:val="nil"/>
              <w:left w:val="nil"/>
              <w:bottom w:val="nil"/>
              <w:right w:val="nil"/>
            </w:tcBorders>
          </w:tcPr>
          <w:p w14:paraId="7EB68840"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714543</w:t>
            </w:r>
          </w:p>
        </w:tc>
        <w:tc>
          <w:tcPr>
            <w:tcW w:w="4769" w:type="dxa"/>
            <w:gridSpan w:val="4"/>
            <w:tcBorders>
              <w:top w:val="nil"/>
              <w:left w:val="nil"/>
              <w:bottom w:val="nil"/>
              <w:right w:val="nil"/>
            </w:tcBorders>
          </w:tcPr>
          <w:p w14:paraId="3B960406" w14:textId="3087D4D5"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промену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намене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обрадивог</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пољопривредно</w:t>
            </w:r>
          </w:p>
        </w:tc>
        <w:tc>
          <w:tcPr>
            <w:tcW w:w="1673" w:type="dxa"/>
            <w:tcBorders>
              <w:top w:val="nil"/>
              <w:left w:val="nil"/>
              <w:bottom w:val="nil"/>
              <w:right w:val="nil"/>
            </w:tcBorders>
          </w:tcPr>
          <w:p w14:paraId="3C64D9F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100,000.00</w:t>
            </w:r>
          </w:p>
        </w:tc>
        <w:tc>
          <w:tcPr>
            <w:tcW w:w="1608" w:type="dxa"/>
            <w:tcBorders>
              <w:top w:val="nil"/>
              <w:left w:val="nil"/>
              <w:bottom w:val="nil"/>
              <w:right w:val="nil"/>
            </w:tcBorders>
          </w:tcPr>
          <w:p w14:paraId="040B74A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120,276.00</w:t>
            </w:r>
          </w:p>
        </w:tc>
        <w:tc>
          <w:tcPr>
            <w:tcW w:w="1121" w:type="dxa"/>
            <w:tcBorders>
              <w:top w:val="nil"/>
              <w:left w:val="nil"/>
              <w:bottom w:val="nil"/>
              <w:right w:val="nil"/>
            </w:tcBorders>
          </w:tcPr>
          <w:p w14:paraId="46864DC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120.28</w:t>
            </w:r>
          </w:p>
        </w:tc>
        <w:tc>
          <w:tcPr>
            <w:tcW w:w="1718" w:type="dxa"/>
            <w:tcBorders>
              <w:top w:val="nil"/>
              <w:left w:val="nil"/>
              <w:bottom w:val="nil"/>
              <w:right w:val="nil"/>
            </w:tcBorders>
          </w:tcPr>
          <w:p w14:paraId="2961DC5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2A4E359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156BC39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23B65D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9F79838" w14:textId="77777777" w:rsidTr="00D054CF">
        <w:trPr>
          <w:trHeight w:val="247"/>
        </w:trPr>
        <w:tc>
          <w:tcPr>
            <w:tcW w:w="993" w:type="dxa"/>
            <w:tcBorders>
              <w:top w:val="nil"/>
              <w:left w:val="nil"/>
              <w:bottom w:val="nil"/>
              <w:right w:val="nil"/>
            </w:tcBorders>
          </w:tcPr>
          <w:p w14:paraId="0F83603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714552</w:t>
            </w:r>
          </w:p>
        </w:tc>
        <w:tc>
          <w:tcPr>
            <w:tcW w:w="2292" w:type="dxa"/>
            <w:gridSpan w:val="2"/>
            <w:tcBorders>
              <w:top w:val="nil"/>
              <w:left w:val="nil"/>
              <w:bottom w:val="nil"/>
              <w:right w:val="nil"/>
            </w:tcBorders>
          </w:tcPr>
          <w:p w14:paraId="3E0F2A9F" w14:textId="39E9E4ED"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Борави</w:t>
            </w:r>
            <w:r w:rsidR="000D0549">
              <w:rPr>
                <w:rFonts w:eastAsiaTheme="minorHAnsi" w:cs="Calibri"/>
                <w:color w:val="000000"/>
                <w:sz w:val="20"/>
                <w:szCs w:val="20"/>
                <w:lang w:val="sr-Cyrl-RS"/>
              </w:rPr>
              <w:t>ш</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p>
        </w:tc>
        <w:tc>
          <w:tcPr>
            <w:tcW w:w="1011" w:type="dxa"/>
            <w:tcBorders>
              <w:top w:val="nil"/>
              <w:left w:val="nil"/>
              <w:bottom w:val="nil"/>
              <w:right w:val="nil"/>
            </w:tcBorders>
          </w:tcPr>
          <w:p w14:paraId="2AB59CA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14468C2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717C835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450,000.00</w:t>
            </w:r>
          </w:p>
        </w:tc>
        <w:tc>
          <w:tcPr>
            <w:tcW w:w="1608" w:type="dxa"/>
            <w:tcBorders>
              <w:top w:val="nil"/>
              <w:left w:val="nil"/>
              <w:bottom w:val="nil"/>
              <w:right w:val="nil"/>
            </w:tcBorders>
          </w:tcPr>
          <w:p w14:paraId="50C6CCF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324,420.00</w:t>
            </w:r>
          </w:p>
        </w:tc>
        <w:tc>
          <w:tcPr>
            <w:tcW w:w="1121" w:type="dxa"/>
            <w:tcBorders>
              <w:top w:val="nil"/>
              <w:left w:val="nil"/>
              <w:bottom w:val="nil"/>
              <w:right w:val="nil"/>
            </w:tcBorders>
          </w:tcPr>
          <w:p w14:paraId="75B2C47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72.09</w:t>
            </w:r>
          </w:p>
        </w:tc>
        <w:tc>
          <w:tcPr>
            <w:tcW w:w="1718" w:type="dxa"/>
            <w:tcBorders>
              <w:top w:val="nil"/>
              <w:left w:val="nil"/>
              <w:bottom w:val="nil"/>
              <w:right w:val="nil"/>
            </w:tcBorders>
          </w:tcPr>
          <w:p w14:paraId="6628497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2986A93"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1C3D504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73DD3E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F9AF6AD" w14:textId="77777777" w:rsidTr="00D054CF">
        <w:trPr>
          <w:trHeight w:val="247"/>
        </w:trPr>
        <w:tc>
          <w:tcPr>
            <w:tcW w:w="993" w:type="dxa"/>
            <w:tcBorders>
              <w:top w:val="nil"/>
              <w:left w:val="nil"/>
              <w:bottom w:val="nil"/>
              <w:right w:val="nil"/>
            </w:tcBorders>
          </w:tcPr>
          <w:p w14:paraId="4A975883"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714553</w:t>
            </w:r>
          </w:p>
        </w:tc>
        <w:tc>
          <w:tcPr>
            <w:tcW w:w="4769" w:type="dxa"/>
            <w:gridSpan w:val="4"/>
            <w:tcBorders>
              <w:top w:val="nil"/>
              <w:left w:val="nil"/>
              <w:bottom w:val="nil"/>
              <w:right w:val="nil"/>
            </w:tcBorders>
          </w:tcPr>
          <w:p w14:paraId="2B2B6DF6" w14:textId="2AA3FED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Борависна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поресењу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органа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ЈЛС</w:t>
            </w:r>
          </w:p>
        </w:tc>
        <w:tc>
          <w:tcPr>
            <w:tcW w:w="1673" w:type="dxa"/>
            <w:tcBorders>
              <w:top w:val="nil"/>
              <w:left w:val="nil"/>
              <w:bottom w:val="nil"/>
              <w:right w:val="nil"/>
            </w:tcBorders>
          </w:tcPr>
          <w:p w14:paraId="6B21639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7AF585D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13,821.00</w:t>
            </w:r>
          </w:p>
        </w:tc>
        <w:tc>
          <w:tcPr>
            <w:tcW w:w="1121" w:type="dxa"/>
            <w:tcBorders>
              <w:top w:val="nil"/>
              <w:left w:val="nil"/>
              <w:bottom w:val="nil"/>
              <w:right w:val="nil"/>
            </w:tcBorders>
          </w:tcPr>
          <w:p w14:paraId="381BA28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1736FBC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3658F88"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A401B8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86C58E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D387701" w14:textId="77777777" w:rsidTr="00D054CF">
        <w:trPr>
          <w:trHeight w:val="247"/>
        </w:trPr>
        <w:tc>
          <w:tcPr>
            <w:tcW w:w="993" w:type="dxa"/>
            <w:tcBorders>
              <w:top w:val="nil"/>
              <w:left w:val="nil"/>
              <w:bottom w:val="nil"/>
              <w:right w:val="nil"/>
            </w:tcBorders>
          </w:tcPr>
          <w:p w14:paraId="16F6082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714562</w:t>
            </w:r>
          </w:p>
        </w:tc>
        <w:tc>
          <w:tcPr>
            <w:tcW w:w="4769" w:type="dxa"/>
            <w:gridSpan w:val="4"/>
            <w:tcBorders>
              <w:top w:val="nil"/>
              <w:left w:val="nil"/>
              <w:bottom w:val="nil"/>
              <w:right w:val="nil"/>
            </w:tcBorders>
          </w:tcPr>
          <w:p w14:paraId="77A316E1" w14:textId="641A51B2"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Посебна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w:t>
            </w:r>
            <w:r w:rsidR="00B4118A">
              <w:rPr>
                <w:rFonts w:eastAsiaTheme="minorHAnsi" w:cs="Calibri"/>
                <w:color w:val="000000"/>
                <w:sz w:val="20"/>
                <w:szCs w:val="20"/>
                <w:lang w:val="sr-Cyrl-RS"/>
              </w:rPr>
              <w:t>аш</w:t>
            </w:r>
            <w:r>
              <w:rPr>
                <w:rFonts w:eastAsiaTheme="minorHAnsi" w:cs="Calibri"/>
                <w:color w:val="000000"/>
                <w:sz w:val="20"/>
                <w:szCs w:val="20"/>
                <w:lang w:val="sr-Latn-RS"/>
              </w:rPr>
              <w:t>титу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унапредење</w:t>
            </w:r>
            <w:r w:rsidR="00D054CF" w:rsidRPr="007E6F16">
              <w:rPr>
                <w:rFonts w:eastAsiaTheme="minorHAnsi" w:cs="Calibri"/>
                <w:color w:val="000000"/>
                <w:sz w:val="20"/>
                <w:szCs w:val="20"/>
                <w:lang w:val="sr-Latn-RS"/>
              </w:rPr>
              <w:t xml:space="preserve"> </w:t>
            </w:r>
            <w:r w:rsidR="00B4118A">
              <w:rPr>
                <w:rFonts w:eastAsiaTheme="minorHAnsi" w:cs="Calibri"/>
                <w:color w:val="000000"/>
                <w:sz w:val="20"/>
                <w:szCs w:val="20"/>
                <w:lang w:val="sr-Cyrl-RS"/>
              </w:rPr>
              <w:t>ж</w:t>
            </w:r>
            <w:r>
              <w:rPr>
                <w:rFonts w:eastAsiaTheme="minorHAnsi" w:cs="Calibri"/>
                <w:color w:val="000000"/>
                <w:sz w:val="20"/>
                <w:szCs w:val="20"/>
                <w:lang w:val="sr-Latn-RS"/>
              </w:rPr>
              <w:t>ивотне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w:t>
            </w:r>
          </w:p>
        </w:tc>
        <w:tc>
          <w:tcPr>
            <w:tcW w:w="1673" w:type="dxa"/>
            <w:tcBorders>
              <w:top w:val="nil"/>
              <w:left w:val="nil"/>
              <w:bottom w:val="nil"/>
              <w:right w:val="nil"/>
            </w:tcBorders>
          </w:tcPr>
          <w:p w14:paraId="419B989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14,000,000.00</w:t>
            </w:r>
          </w:p>
        </w:tc>
        <w:tc>
          <w:tcPr>
            <w:tcW w:w="1608" w:type="dxa"/>
            <w:tcBorders>
              <w:top w:val="nil"/>
              <w:left w:val="nil"/>
              <w:bottom w:val="nil"/>
              <w:right w:val="nil"/>
            </w:tcBorders>
          </w:tcPr>
          <w:p w14:paraId="0939A2A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11,465,660.00</w:t>
            </w:r>
          </w:p>
        </w:tc>
        <w:tc>
          <w:tcPr>
            <w:tcW w:w="1121" w:type="dxa"/>
            <w:tcBorders>
              <w:top w:val="nil"/>
              <w:left w:val="nil"/>
              <w:bottom w:val="nil"/>
              <w:right w:val="nil"/>
            </w:tcBorders>
          </w:tcPr>
          <w:p w14:paraId="0322040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81.90</w:t>
            </w:r>
          </w:p>
        </w:tc>
        <w:tc>
          <w:tcPr>
            <w:tcW w:w="1718" w:type="dxa"/>
            <w:tcBorders>
              <w:top w:val="nil"/>
              <w:left w:val="nil"/>
              <w:bottom w:val="nil"/>
              <w:right w:val="nil"/>
            </w:tcBorders>
          </w:tcPr>
          <w:p w14:paraId="4B00C00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76D3BDAF"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420DE0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BF3A61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6360B54" w14:textId="77777777" w:rsidTr="00D054CF">
        <w:trPr>
          <w:trHeight w:val="247"/>
        </w:trPr>
        <w:tc>
          <w:tcPr>
            <w:tcW w:w="993" w:type="dxa"/>
            <w:tcBorders>
              <w:top w:val="nil"/>
              <w:left w:val="nil"/>
              <w:bottom w:val="nil"/>
              <w:right w:val="nil"/>
            </w:tcBorders>
          </w:tcPr>
          <w:p w14:paraId="7A3A64DC"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lastRenderedPageBreak/>
              <w:t>714565</w:t>
            </w:r>
          </w:p>
        </w:tc>
        <w:tc>
          <w:tcPr>
            <w:tcW w:w="4769" w:type="dxa"/>
            <w:gridSpan w:val="4"/>
            <w:tcBorders>
              <w:top w:val="nil"/>
              <w:left w:val="nil"/>
              <w:bottom w:val="nil"/>
              <w:right w:val="nil"/>
            </w:tcBorders>
          </w:tcPr>
          <w:p w14:paraId="2D3C43BC" w14:textId="63EC37A8"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B4118A">
              <w:rPr>
                <w:rFonts w:eastAsiaTheme="minorHAnsi" w:cs="Calibri"/>
                <w:color w:val="000000"/>
                <w:sz w:val="20"/>
                <w:szCs w:val="20"/>
                <w:lang w:val="sr-Cyrl-RS"/>
              </w:rPr>
              <w:t>ш</w:t>
            </w:r>
            <w:r>
              <w:rPr>
                <w:rFonts w:eastAsiaTheme="minorHAnsi" w:cs="Calibri"/>
                <w:color w:val="000000"/>
                <w:sz w:val="20"/>
                <w:szCs w:val="20"/>
                <w:lang w:val="sr-Latn-RS"/>
              </w:rPr>
              <w:t>цење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простора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јавној</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повр</w:t>
            </w:r>
            <w:r w:rsidR="00B4118A">
              <w:rPr>
                <w:rFonts w:eastAsiaTheme="minorHAnsi" w:cs="Calibri"/>
                <w:color w:val="000000"/>
                <w:sz w:val="20"/>
                <w:szCs w:val="20"/>
                <w:lang w:val="sr-Cyrl-RS"/>
              </w:rPr>
              <w:t>ш</w:t>
            </w:r>
            <w:r>
              <w:rPr>
                <w:rFonts w:eastAsiaTheme="minorHAnsi" w:cs="Calibri"/>
                <w:color w:val="000000"/>
                <w:sz w:val="20"/>
                <w:szCs w:val="20"/>
                <w:lang w:val="sr-Latn-RS"/>
              </w:rPr>
              <w:t>ини</w:t>
            </w:r>
          </w:p>
        </w:tc>
        <w:tc>
          <w:tcPr>
            <w:tcW w:w="1673" w:type="dxa"/>
            <w:tcBorders>
              <w:top w:val="nil"/>
              <w:left w:val="nil"/>
              <w:bottom w:val="nil"/>
              <w:right w:val="nil"/>
            </w:tcBorders>
          </w:tcPr>
          <w:p w14:paraId="02232B7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1A46544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1,601.00</w:t>
            </w:r>
          </w:p>
        </w:tc>
        <w:tc>
          <w:tcPr>
            <w:tcW w:w="1121" w:type="dxa"/>
            <w:tcBorders>
              <w:top w:val="nil"/>
              <w:left w:val="nil"/>
              <w:bottom w:val="nil"/>
              <w:right w:val="nil"/>
            </w:tcBorders>
          </w:tcPr>
          <w:p w14:paraId="171B496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0CDB2A8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4EFBC63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BF06D9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41A947D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C337EDF" w14:textId="77777777" w:rsidTr="00D054CF">
        <w:trPr>
          <w:trHeight w:val="247"/>
        </w:trPr>
        <w:tc>
          <w:tcPr>
            <w:tcW w:w="993" w:type="dxa"/>
            <w:tcBorders>
              <w:top w:val="nil"/>
              <w:left w:val="nil"/>
              <w:bottom w:val="nil"/>
              <w:right w:val="nil"/>
            </w:tcBorders>
          </w:tcPr>
          <w:p w14:paraId="325D518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714572</w:t>
            </w:r>
          </w:p>
        </w:tc>
        <w:tc>
          <w:tcPr>
            <w:tcW w:w="4769" w:type="dxa"/>
            <w:gridSpan w:val="4"/>
            <w:tcBorders>
              <w:top w:val="nil"/>
              <w:left w:val="nil"/>
              <w:bottom w:val="nil"/>
              <w:right w:val="nil"/>
            </w:tcBorders>
          </w:tcPr>
          <w:p w14:paraId="410DBB34" w14:textId="1B9E3863"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Комунална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дрзање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средстава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игру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заб</w:t>
            </w:r>
          </w:p>
        </w:tc>
        <w:tc>
          <w:tcPr>
            <w:tcW w:w="1673" w:type="dxa"/>
            <w:tcBorders>
              <w:top w:val="nil"/>
              <w:left w:val="nil"/>
              <w:bottom w:val="nil"/>
              <w:right w:val="nil"/>
            </w:tcBorders>
          </w:tcPr>
          <w:p w14:paraId="5780DB7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05711AA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-12,625.00</w:t>
            </w:r>
          </w:p>
        </w:tc>
        <w:tc>
          <w:tcPr>
            <w:tcW w:w="1121" w:type="dxa"/>
            <w:tcBorders>
              <w:top w:val="nil"/>
              <w:left w:val="nil"/>
              <w:bottom w:val="nil"/>
              <w:right w:val="nil"/>
            </w:tcBorders>
          </w:tcPr>
          <w:p w14:paraId="5F188D7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4BF8511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104CD6E6"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6EDCF7B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E18103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E3C5B4F" w14:textId="77777777" w:rsidTr="00D054CF">
        <w:trPr>
          <w:trHeight w:val="247"/>
        </w:trPr>
        <w:tc>
          <w:tcPr>
            <w:tcW w:w="993" w:type="dxa"/>
            <w:tcBorders>
              <w:top w:val="nil"/>
              <w:left w:val="nil"/>
              <w:bottom w:val="nil"/>
              <w:right w:val="nil"/>
            </w:tcBorders>
          </w:tcPr>
          <w:p w14:paraId="0E97303E"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714000</w:t>
            </w:r>
          </w:p>
        </w:tc>
        <w:tc>
          <w:tcPr>
            <w:tcW w:w="3303" w:type="dxa"/>
            <w:gridSpan w:val="3"/>
            <w:tcBorders>
              <w:top w:val="nil"/>
              <w:left w:val="nil"/>
              <w:bottom w:val="nil"/>
              <w:right w:val="nil"/>
            </w:tcBorders>
          </w:tcPr>
          <w:p w14:paraId="59227E7B" w14:textId="2F477887"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ПОРЕЗ</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ДОБРА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УСЛУГЕ</w:t>
            </w:r>
          </w:p>
        </w:tc>
        <w:tc>
          <w:tcPr>
            <w:tcW w:w="1466" w:type="dxa"/>
            <w:tcBorders>
              <w:top w:val="nil"/>
              <w:left w:val="nil"/>
              <w:bottom w:val="nil"/>
              <w:right w:val="nil"/>
            </w:tcBorders>
          </w:tcPr>
          <w:p w14:paraId="795E4E3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31EB31E1"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39,570,000.00</w:t>
            </w:r>
          </w:p>
        </w:tc>
        <w:tc>
          <w:tcPr>
            <w:tcW w:w="1608" w:type="dxa"/>
            <w:tcBorders>
              <w:top w:val="nil"/>
              <w:left w:val="nil"/>
              <w:bottom w:val="nil"/>
              <w:right w:val="nil"/>
            </w:tcBorders>
          </w:tcPr>
          <w:p w14:paraId="26E54A80"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31,659,178.00</w:t>
            </w:r>
          </w:p>
        </w:tc>
        <w:tc>
          <w:tcPr>
            <w:tcW w:w="1121" w:type="dxa"/>
            <w:tcBorders>
              <w:top w:val="nil"/>
              <w:left w:val="nil"/>
              <w:bottom w:val="nil"/>
              <w:right w:val="nil"/>
            </w:tcBorders>
          </w:tcPr>
          <w:p w14:paraId="4567C81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80.01</w:t>
            </w:r>
          </w:p>
        </w:tc>
        <w:tc>
          <w:tcPr>
            <w:tcW w:w="1718" w:type="dxa"/>
            <w:tcBorders>
              <w:top w:val="nil"/>
              <w:left w:val="nil"/>
              <w:bottom w:val="nil"/>
              <w:right w:val="nil"/>
            </w:tcBorders>
          </w:tcPr>
          <w:p w14:paraId="39743861"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3AA3BE26"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0.00</w:t>
            </w:r>
          </w:p>
        </w:tc>
        <w:tc>
          <w:tcPr>
            <w:tcW w:w="993" w:type="dxa"/>
            <w:tcBorders>
              <w:top w:val="nil"/>
              <w:left w:val="nil"/>
              <w:bottom w:val="nil"/>
              <w:right w:val="nil"/>
            </w:tcBorders>
          </w:tcPr>
          <w:p w14:paraId="36C29AA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2B3291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6491F45" w14:textId="77777777" w:rsidTr="00D054CF">
        <w:trPr>
          <w:trHeight w:val="247"/>
        </w:trPr>
        <w:tc>
          <w:tcPr>
            <w:tcW w:w="993" w:type="dxa"/>
            <w:tcBorders>
              <w:top w:val="nil"/>
              <w:left w:val="nil"/>
              <w:bottom w:val="nil"/>
              <w:right w:val="nil"/>
            </w:tcBorders>
          </w:tcPr>
          <w:p w14:paraId="3C879428"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716111</w:t>
            </w:r>
          </w:p>
        </w:tc>
        <w:tc>
          <w:tcPr>
            <w:tcW w:w="4769" w:type="dxa"/>
            <w:gridSpan w:val="4"/>
            <w:tcBorders>
              <w:top w:val="nil"/>
              <w:left w:val="nil"/>
              <w:bottom w:val="nil"/>
              <w:right w:val="nil"/>
            </w:tcBorders>
          </w:tcPr>
          <w:p w14:paraId="384B8DAF" w14:textId="30DE06DA"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Комунална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истицање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фирме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пословном</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w:t>
            </w:r>
          </w:p>
        </w:tc>
        <w:tc>
          <w:tcPr>
            <w:tcW w:w="1673" w:type="dxa"/>
            <w:tcBorders>
              <w:top w:val="nil"/>
              <w:left w:val="nil"/>
              <w:bottom w:val="nil"/>
              <w:right w:val="nil"/>
            </w:tcBorders>
          </w:tcPr>
          <w:p w14:paraId="12344CF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15,000,000.00</w:t>
            </w:r>
          </w:p>
        </w:tc>
        <w:tc>
          <w:tcPr>
            <w:tcW w:w="1608" w:type="dxa"/>
            <w:tcBorders>
              <w:top w:val="nil"/>
              <w:left w:val="nil"/>
              <w:bottom w:val="nil"/>
              <w:right w:val="nil"/>
            </w:tcBorders>
          </w:tcPr>
          <w:p w14:paraId="7B78434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12,758,297.00</w:t>
            </w:r>
          </w:p>
        </w:tc>
        <w:tc>
          <w:tcPr>
            <w:tcW w:w="1121" w:type="dxa"/>
            <w:tcBorders>
              <w:top w:val="nil"/>
              <w:left w:val="nil"/>
              <w:bottom w:val="nil"/>
              <w:right w:val="nil"/>
            </w:tcBorders>
          </w:tcPr>
          <w:p w14:paraId="4FBA5F4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85.06</w:t>
            </w:r>
          </w:p>
        </w:tc>
        <w:tc>
          <w:tcPr>
            <w:tcW w:w="1718" w:type="dxa"/>
            <w:tcBorders>
              <w:top w:val="nil"/>
              <w:left w:val="nil"/>
              <w:bottom w:val="nil"/>
              <w:right w:val="nil"/>
            </w:tcBorders>
          </w:tcPr>
          <w:p w14:paraId="3BE4ED5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587233A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034F3C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A78C5C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8C7AC46" w14:textId="77777777" w:rsidTr="00D054CF">
        <w:trPr>
          <w:trHeight w:val="247"/>
        </w:trPr>
        <w:tc>
          <w:tcPr>
            <w:tcW w:w="993" w:type="dxa"/>
            <w:tcBorders>
              <w:top w:val="nil"/>
              <w:left w:val="nil"/>
              <w:bottom w:val="nil"/>
              <w:right w:val="nil"/>
            </w:tcBorders>
          </w:tcPr>
          <w:p w14:paraId="3E414CCB"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716000</w:t>
            </w:r>
          </w:p>
        </w:tc>
        <w:tc>
          <w:tcPr>
            <w:tcW w:w="2292" w:type="dxa"/>
            <w:gridSpan w:val="2"/>
            <w:tcBorders>
              <w:top w:val="nil"/>
              <w:left w:val="nil"/>
              <w:bottom w:val="nil"/>
              <w:right w:val="nil"/>
            </w:tcBorders>
          </w:tcPr>
          <w:p w14:paraId="6A2BE075" w14:textId="47C3C416"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ДРУГИ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ПОРЕЗИ</w:t>
            </w:r>
          </w:p>
        </w:tc>
        <w:tc>
          <w:tcPr>
            <w:tcW w:w="1011" w:type="dxa"/>
            <w:tcBorders>
              <w:top w:val="nil"/>
              <w:left w:val="nil"/>
              <w:bottom w:val="nil"/>
              <w:right w:val="nil"/>
            </w:tcBorders>
          </w:tcPr>
          <w:p w14:paraId="5E9E354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766F207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203E35A0"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15,000,000.00</w:t>
            </w:r>
          </w:p>
        </w:tc>
        <w:tc>
          <w:tcPr>
            <w:tcW w:w="1608" w:type="dxa"/>
            <w:tcBorders>
              <w:top w:val="nil"/>
              <w:left w:val="nil"/>
              <w:bottom w:val="nil"/>
              <w:right w:val="nil"/>
            </w:tcBorders>
          </w:tcPr>
          <w:p w14:paraId="0D9C0947"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12,758,297.00</w:t>
            </w:r>
          </w:p>
        </w:tc>
        <w:tc>
          <w:tcPr>
            <w:tcW w:w="1121" w:type="dxa"/>
            <w:tcBorders>
              <w:top w:val="nil"/>
              <w:left w:val="nil"/>
              <w:bottom w:val="nil"/>
              <w:right w:val="nil"/>
            </w:tcBorders>
          </w:tcPr>
          <w:p w14:paraId="361CAD9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85.06</w:t>
            </w:r>
          </w:p>
        </w:tc>
        <w:tc>
          <w:tcPr>
            <w:tcW w:w="1718" w:type="dxa"/>
            <w:tcBorders>
              <w:top w:val="nil"/>
              <w:left w:val="nil"/>
              <w:bottom w:val="nil"/>
              <w:right w:val="nil"/>
            </w:tcBorders>
          </w:tcPr>
          <w:p w14:paraId="053BD6DE"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63AEBCCA"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993" w:type="dxa"/>
            <w:tcBorders>
              <w:top w:val="nil"/>
              <w:left w:val="nil"/>
              <w:bottom w:val="nil"/>
              <w:right w:val="nil"/>
            </w:tcBorders>
          </w:tcPr>
          <w:p w14:paraId="418D8FC9"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884" w:type="dxa"/>
            <w:gridSpan w:val="2"/>
            <w:tcBorders>
              <w:top w:val="nil"/>
              <w:left w:val="nil"/>
              <w:bottom w:val="nil"/>
              <w:right w:val="nil"/>
            </w:tcBorders>
          </w:tcPr>
          <w:p w14:paraId="6ED1FC4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31F5BBB5" w14:textId="77777777" w:rsidTr="00D054CF">
        <w:trPr>
          <w:trHeight w:val="247"/>
        </w:trPr>
        <w:tc>
          <w:tcPr>
            <w:tcW w:w="993" w:type="dxa"/>
            <w:tcBorders>
              <w:top w:val="nil"/>
              <w:left w:val="nil"/>
              <w:bottom w:val="nil"/>
              <w:right w:val="nil"/>
            </w:tcBorders>
          </w:tcPr>
          <w:p w14:paraId="6F28BEBC"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733151</w:t>
            </w:r>
          </w:p>
        </w:tc>
        <w:tc>
          <w:tcPr>
            <w:tcW w:w="4769" w:type="dxa"/>
            <w:gridSpan w:val="4"/>
            <w:tcBorders>
              <w:top w:val="nil"/>
              <w:left w:val="nil"/>
              <w:bottom w:val="nil"/>
              <w:right w:val="nil"/>
            </w:tcBorders>
          </w:tcPr>
          <w:p w14:paraId="092A332D" w14:textId="6FE21BE9"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Ненаменски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трансфери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Републике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корист</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нивоа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w:t>
            </w:r>
          </w:p>
        </w:tc>
        <w:tc>
          <w:tcPr>
            <w:tcW w:w="1673" w:type="dxa"/>
            <w:tcBorders>
              <w:top w:val="nil"/>
              <w:left w:val="nil"/>
              <w:bottom w:val="nil"/>
              <w:right w:val="nil"/>
            </w:tcBorders>
          </w:tcPr>
          <w:p w14:paraId="61C09B8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463,912,201.00</w:t>
            </w:r>
          </w:p>
        </w:tc>
        <w:tc>
          <w:tcPr>
            <w:tcW w:w="1608" w:type="dxa"/>
            <w:tcBorders>
              <w:top w:val="nil"/>
              <w:left w:val="nil"/>
              <w:bottom w:val="nil"/>
              <w:right w:val="nil"/>
            </w:tcBorders>
          </w:tcPr>
          <w:p w14:paraId="351B0FA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463,912,201.00</w:t>
            </w:r>
          </w:p>
        </w:tc>
        <w:tc>
          <w:tcPr>
            <w:tcW w:w="1121" w:type="dxa"/>
            <w:tcBorders>
              <w:top w:val="nil"/>
              <w:left w:val="nil"/>
              <w:bottom w:val="nil"/>
              <w:right w:val="nil"/>
            </w:tcBorders>
          </w:tcPr>
          <w:p w14:paraId="6A34B82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w:t>
            </w:r>
          </w:p>
        </w:tc>
        <w:tc>
          <w:tcPr>
            <w:tcW w:w="1718" w:type="dxa"/>
            <w:tcBorders>
              <w:top w:val="nil"/>
              <w:left w:val="nil"/>
              <w:bottom w:val="nil"/>
              <w:right w:val="nil"/>
            </w:tcBorders>
          </w:tcPr>
          <w:p w14:paraId="0388E63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5F49B1B"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03EF2D7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09AFA26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8003778" w14:textId="77777777" w:rsidTr="00D054CF">
        <w:trPr>
          <w:trHeight w:val="247"/>
        </w:trPr>
        <w:tc>
          <w:tcPr>
            <w:tcW w:w="993" w:type="dxa"/>
            <w:tcBorders>
              <w:top w:val="nil"/>
              <w:left w:val="nil"/>
              <w:bottom w:val="nil"/>
              <w:right w:val="nil"/>
            </w:tcBorders>
          </w:tcPr>
          <w:p w14:paraId="3B2EDF6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733154</w:t>
            </w:r>
          </w:p>
        </w:tc>
        <w:tc>
          <w:tcPr>
            <w:tcW w:w="4769" w:type="dxa"/>
            <w:gridSpan w:val="4"/>
            <w:tcBorders>
              <w:top w:val="nil"/>
              <w:left w:val="nil"/>
              <w:bottom w:val="nil"/>
              <w:right w:val="nil"/>
            </w:tcBorders>
          </w:tcPr>
          <w:p w14:paraId="103C50CD" w14:textId="6B211A83"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Теку</w:t>
            </w:r>
            <w:r w:rsidR="000D0549">
              <w:rPr>
                <w:rFonts w:eastAsiaTheme="minorHAnsi" w:cs="Calibri"/>
                <w:color w:val="000000"/>
                <w:sz w:val="20"/>
                <w:szCs w:val="20"/>
                <w:lang w:val="sr-Cyrl-RS"/>
              </w:rPr>
              <w:t>ћ</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наменски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трансфери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ужем</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смислу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Репуб</w:t>
            </w:r>
          </w:p>
        </w:tc>
        <w:tc>
          <w:tcPr>
            <w:tcW w:w="1673" w:type="dxa"/>
            <w:tcBorders>
              <w:top w:val="nil"/>
              <w:left w:val="nil"/>
              <w:bottom w:val="nil"/>
              <w:right w:val="nil"/>
            </w:tcBorders>
          </w:tcPr>
          <w:p w14:paraId="00C9A41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08" w:type="dxa"/>
            <w:tcBorders>
              <w:top w:val="nil"/>
              <w:left w:val="nil"/>
              <w:bottom w:val="nil"/>
              <w:right w:val="nil"/>
            </w:tcBorders>
          </w:tcPr>
          <w:p w14:paraId="52A955F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121" w:type="dxa"/>
            <w:tcBorders>
              <w:top w:val="nil"/>
              <w:left w:val="nil"/>
              <w:bottom w:val="nil"/>
              <w:right w:val="nil"/>
            </w:tcBorders>
          </w:tcPr>
          <w:p w14:paraId="4554648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718" w:type="dxa"/>
            <w:tcBorders>
              <w:top w:val="nil"/>
              <w:left w:val="nil"/>
              <w:bottom w:val="nil"/>
              <w:right w:val="nil"/>
            </w:tcBorders>
          </w:tcPr>
          <w:p w14:paraId="51A1C5B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90,531,785.00</w:t>
            </w:r>
          </w:p>
        </w:tc>
        <w:tc>
          <w:tcPr>
            <w:tcW w:w="1443" w:type="dxa"/>
            <w:tcBorders>
              <w:top w:val="nil"/>
              <w:left w:val="nil"/>
              <w:bottom w:val="nil"/>
              <w:right w:val="nil"/>
            </w:tcBorders>
          </w:tcPr>
          <w:p w14:paraId="462AF78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63,286,735.00</w:t>
            </w:r>
          </w:p>
        </w:tc>
        <w:tc>
          <w:tcPr>
            <w:tcW w:w="993" w:type="dxa"/>
            <w:tcBorders>
              <w:top w:val="nil"/>
              <w:left w:val="nil"/>
              <w:bottom w:val="nil"/>
              <w:right w:val="nil"/>
            </w:tcBorders>
          </w:tcPr>
          <w:p w14:paraId="79673ED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69.91</w:t>
            </w:r>
          </w:p>
        </w:tc>
        <w:tc>
          <w:tcPr>
            <w:tcW w:w="1884" w:type="dxa"/>
            <w:gridSpan w:val="2"/>
            <w:tcBorders>
              <w:top w:val="nil"/>
              <w:left w:val="nil"/>
              <w:bottom w:val="nil"/>
              <w:right w:val="nil"/>
            </w:tcBorders>
          </w:tcPr>
          <w:p w14:paraId="08E3033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4CAAF01" w14:textId="77777777" w:rsidTr="00D054CF">
        <w:trPr>
          <w:trHeight w:val="247"/>
        </w:trPr>
        <w:tc>
          <w:tcPr>
            <w:tcW w:w="993" w:type="dxa"/>
            <w:tcBorders>
              <w:top w:val="nil"/>
              <w:left w:val="nil"/>
              <w:bottom w:val="nil"/>
              <w:right w:val="nil"/>
            </w:tcBorders>
          </w:tcPr>
          <w:p w14:paraId="0B5CB72F"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733251</w:t>
            </w:r>
          </w:p>
        </w:tc>
        <w:tc>
          <w:tcPr>
            <w:tcW w:w="4769" w:type="dxa"/>
            <w:gridSpan w:val="4"/>
            <w:tcBorders>
              <w:top w:val="nil"/>
              <w:left w:val="nil"/>
              <w:bottom w:val="nil"/>
              <w:right w:val="nil"/>
            </w:tcBorders>
          </w:tcPr>
          <w:p w14:paraId="7EEC4F93" w14:textId="0861501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Капитални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наменски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трансфери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ужем</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смислу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w:t>
            </w:r>
          </w:p>
        </w:tc>
        <w:tc>
          <w:tcPr>
            <w:tcW w:w="1673" w:type="dxa"/>
            <w:tcBorders>
              <w:top w:val="nil"/>
              <w:left w:val="nil"/>
              <w:bottom w:val="nil"/>
              <w:right w:val="nil"/>
            </w:tcBorders>
          </w:tcPr>
          <w:p w14:paraId="172E5C4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08" w:type="dxa"/>
            <w:tcBorders>
              <w:top w:val="nil"/>
              <w:left w:val="nil"/>
              <w:bottom w:val="nil"/>
              <w:right w:val="nil"/>
            </w:tcBorders>
          </w:tcPr>
          <w:p w14:paraId="68979F0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121" w:type="dxa"/>
            <w:tcBorders>
              <w:top w:val="nil"/>
              <w:left w:val="nil"/>
              <w:bottom w:val="nil"/>
              <w:right w:val="nil"/>
            </w:tcBorders>
          </w:tcPr>
          <w:p w14:paraId="1BBCE46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718" w:type="dxa"/>
            <w:tcBorders>
              <w:top w:val="nil"/>
              <w:left w:val="nil"/>
              <w:bottom w:val="nil"/>
              <w:right w:val="nil"/>
            </w:tcBorders>
          </w:tcPr>
          <w:p w14:paraId="3894005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80,433,332.00</w:t>
            </w:r>
          </w:p>
        </w:tc>
        <w:tc>
          <w:tcPr>
            <w:tcW w:w="1443" w:type="dxa"/>
            <w:tcBorders>
              <w:top w:val="nil"/>
              <w:left w:val="nil"/>
              <w:bottom w:val="nil"/>
              <w:right w:val="nil"/>
            </w:tcBorders>
          </w:tcPr>
          <w:p w14:paraId="20DED6A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80,433,333.00</w:t>
            </w:r>
          </w:p>
        </w:tc>
        <w:tc>
          <w:tcPr>
            <w:tcW w:w="993" w:type="dxa"/>
            <w:tcBorders>
              <w:top w:val="nil"/>
              <w:left w:val="nil"/>
              <w:bottom w:val="nil"/>
              <w:right w:val="nil"/>
            </w:tcBorders>
          </w:tcPr>
          <w:p w14:paraId="1FDDFA4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w:t>
            </w:r>
          </w:p>
        </w:tc>
        <w:tc>
          <w:tcPr>
            <w:tcW w:w="1884" w:type="dxa"/>
            <w:gridSpan w:val="2"/>
            <w:tcBorders>
              <w:top w:val="nil"/>
              <w:left w:val="nil"/>
              <w:bottom w:val="nil"/>
              <w:right w:val="nil"/>
            </w:tcBorders>
          </w:tcPr>
          <w:p w14:paraId="21D7F47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64CC5EA" w14:textId="77777777" w:rsidTr="00D054CF">
        <w:trPr>
          <w:trHeight w:val="247"/>
        </w:trPr>
        <w:tc>
          <w:tcPr>
            <w:tcW w:w="993" w:type="dxa"/>
            <w:tcBorders>
              <w:top w:val="nil"/>
              <w:left w:val="nil"/>
              <w:bottom w:val="nil"/>
              <w:right w:val="nil"/>
            </w:tcBorders>
          </w:tcPr>
          <w:p w14:paraId="1EA8AC88"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733000</w:t>
            </w:r>
          </w:p>
        </w:tc>
        <w:tc>
          <w:tcPr>
            <w:tcW w:w="4769" w:type="dxa"/>
            <w:gridSpan w:val="4"/>
            <w:tcBorders>
              <w:top w:val="nil"/>
              <w:left w:val="nil"/>
              <w:bottom w:val="nil"/>
              <w:right w:val="nil"/>
            </w:tcBorders>
          </w:tcPr>
          <w:p w14:paraId="47EF97ED" w14:textId="445E964D"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ТРАНСФЕРИ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ОД</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ДРУГИХ</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НИВОА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ВЛАСТИ</w:t>
            </w:r>
          </w:p>
        </w:tc>
        <w:tc>
          <w:tcPr>
            <w:tcW w:w="1673" w:type="dxa"/>
            <w:tcBorders>
              <w:top w:val="nil"/>
              <w:left w:val="nil"/>
              <w:bottom w:val="nil"/>
              <w:right w:val="nil"/>
            </w:tcBorders>
          </w:tcPr>
          <w:p w14:paraId="6A8399E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463,912,201.00</w:t>
            </w:r>
          </w:p>
        </w:tc>
        <w:tc>
          <w:tcPr>
            <w:tcW w:w="1608" w:type="dxa"/>
            <w:tcBorders>
              <w:top w:val="nil"/>
              <w:left w:val="nil"/>
              <w:bottom w:val="nil"/>
              <w:right w:val="nil"/>
            </w:tcBorders>
          </w:tcPr>
          <w:p w14:paraId="55B39F70"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463,912,201.00</w:t>
            </w:r>
          </w:p>
        </w:tc>
        <w:tc>
          <w:tcPr>
            <w:tcW w:w="1121" w:type="dxa"/>
            <w:tcBorders>
              <w:top w:val="nil"/>
              <w:left w:val="nil"/>
              <w:bottom w:val="nil"/>
              <w:right w:val="nil"/>
            </w:tcBorders>
          </w:tcPr>
          <w:p w14:paraId="66F85CD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w:t>
            </w:r>
          </w:p>
        </w:tc>
        <w:tc>
          <w:tcPr>
            <w:tcW w:w="1718" w:type="dxa"/>
            <w:tcBorders>
              <w:top w:val="nil"/>
              <w:left w:val="nil"/>
              <w:bottom w:val="nil"/>
              <w:right w:val="nil"/>
            </w:tcBorders>
          </w:tcPr>
          <w:p w14:paraId="610E4CB7"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170,965,117.00</w:t>
            </w:r>
          </w:p>
        </w:tc>
        <w:tc>
          <w:tcPr>
            <w:tcW w:w="1443" w:type="dxa"/>
            <w:tcBorders>
              <w:top w:val="nil"/>
              <w:left w:val="nil"/>
              <w:bottom w:val="nil"/>
              <w:right w:val="nil"/>
            </w:tcBorders>
          </w:tcPr>
          <w:p w14:paraId="7CA1F38D"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143,720,068.00</w:t>
            </w:r>
          </w:p>
        </w:tc>
        <w:tc>
          <w:tcPr>
            <w:tcW w:w="993" w:type="dxa"/>
            <w:tcBorders>
              <w:top w:val="nil"/>
              <w:left w:val="nil"/>
              <w:bottom w:val="nil"/>
              <w:right w:val="nil"/>
            </w:tcBorders>
          </w:tcPr>
          <w:p w14:paraId="6C0957B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84.06</w:t>
            </w:r>
          </w:p>
        </w:tc>
        <w:tc>
          <w:tcPr>
            <w:tcW w:w="1884" w:type="dxa"/>
            <w:gridSpan w:val="2"/>
            <w:tcBorders>
              <w:top w:val="nil"/>
              <w:left w:val="nil"/>
              <w:bottom w:val="nil"/>
              <w:right w:val="nil"/>
            </w:tcBorders>
          </w:tcPr>
          <w:p w14:paraId="3D76EC1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2AC63048" w14:textId="77777777" w:rsidTr="00D054CF">
        <w:trPr>
          <w:trHeight w:val="247"/>
        </w:trPr>
        <w:tc>
          <w:tcPr>
            <w:tcW w:w="993" w:type="dxa"/>
            <w:tcBorders>
              <w:top w:val="nil"/>
              <w:left w:val="nil"/>
              <w:bottom w:val="nil"/>
              <w:right w:val="nil"/>
            </w:tcBorders>
          </w:tcPr>
          <w:p w14:paraId="1A517063"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741151</w:t>
            </w:r>
          </w:p>
        </w:tc>
        <w:tc>
          <w:tcPr>
            <w:tcW w:w="4769" w:type="dxa"/>
            <w:gridSpan w:val="4"/>
            <w:tcBorders>
              <w:top w:val="nil"/>
              <w:left w:val="nil"/>
              <w:bottom w:val="nil"/>
              <w:right w:val="nil"/>
            </w:tcBorders>
          </w:tcPr>
          <w:p w14:paraId="4151394A" w14:textId="40466E10"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бу</w:t>
            </w:r>
            <w:r w:rsidR="000D0549">
              <w:rPr>
                <w:rFonts w:eastAsiaTheme="minorHAnsi" w:cs="Calibri"/>
                <w:color w:val="000000"/>
                <w:sz w:val="20"/>
                <w:szCs w:val="20"/>
                <w:lang w:val="sr-Cyrl-RS"/>
              </w:rPr>
              <w:t>џ</w:t>
            </w:r>
            <w:r>
              <w:rPr>
                <w:rFonts w:eastAsiaTheme="minorHAnsi" w:cs="Calibri"/>
                <w:color w:val="000000"/>
                <w:sz w:val="20"/>
                <w:szCs w:val="20"/>
                <w:lang w:val="sr-Latn-RS"/>
              </w:rPr>
              <w:t>ета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опстине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камата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средства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конс</w:t>
            </w:r>
          </w:p>
        </w:tc>
        <w:tc>
          <w:tcPr>
            <w:tcW w:w="1673" w:type="dxa"/>
            <w:tcBorders>
              <w:top w:val="nil"/>
              <w:left w:val="nil"/>
              <w:bottom w:val="nil"/>
              <w:right w:val="nil"/>
            </w:tcBorders>
          </w:tcPr>
          <w:p w14:paraId="131EFC3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18,000,000.00</w:t>
            </w:r>
          </w:p>
        </w:tc>
        <w:tc>
          <w:tcPr>
            <w:tcW w:w="1608" w:type="dxa"/>
            <w:tcBorders>
              <w:top w:val="nil"/>
              <w:left w:val="nil"/>
              <w:bottom w:val="nil"/>
              <w:right w:val="nil"/>
            </w:tcBorders>
          </w:tcPr>
          <w:p w14:paraId="26BE98C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17,044,891.00</w:t>
            </w:r>
          </w:p>
        </w:tc>
        <w:tc>
          <w:tcPr>
            <w:tcW w:w="1121" w:type="dxa"/>
            <w:tcBorders>
              <w:top w:val="nil"/>
              <w:left w:val="nil"/>
              <w:bottom w:val="nil"/>
              <w:right w:val="nil"/>
            </w:tcBorders>
          </w:tcPr>
          <w:p w14:paraId="78F8F3F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94.69</w:t>
            </w:r>
          </w:p>
        </w:tc>
        <w:tc>
          <w:tcPr>
            <w:tcW w:w="1718" w:type="dxa"/>
            <w:tcBorders>
              <w:top w:val="nil"/>
              <w:left w:val="nil"/>
              <w:bottom w:val="nil"/>
              <w:right w:val="nil"/>
            </w:tcBorders>
          </w:tcPr>
          <w:p w14:paraId="01B468D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126710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ACB9FA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30B855F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75542DF" w14:textId="77777777" w:rsidTr="00D054CF">
        <w:trPr>
          <w:trHeight w:val="247"/>
        </w:trPr>
        <w:tc>
          <w:tcPr>
            <w:tcW w:w="993" w:type="dxa"/>
            <w:tcBorders>
              <w:top w:val="nil"/>
              <w:left w:val="nil"/>
              <w:bottom w:val="nil"/>
              <w:right w:val="nil"/>
            </w:tcBorders>
          </w:tcPr>
          <w:p w14:paraId="10370E4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741522</w:t>
            </w:r>
          </w:p>
        </w:tc>
        <w:tc>
          <w:tcPr>
            <w:tcW w:w="4769" w:type="dxa"/>
            <w:gridSpan w:val="4"/>
            <w:tcBorders>
              <w:top w:val="nil"/>
              <w:left w:val="nil"/>
              <w:bottom w:val="nil"/>
              <w:right w:val="nil"/>
            </w:tcBorders>
          </w:tcPr>
          <w:p w14:paraId="2B2C7924" w14:textId="1896A95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Средства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остварена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давања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закуп</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пољопривред</w:t>
            </w:r>
          </w:p>
        </w:tc>
        <w:tc>
          <w:tcPr>
            <w:tcW w:w="1673" w:type="dxa"/>
            <w:tcBorders>
              <w:top w:val="nil"/>
              <w:left w:val="nil"/>
              <w:bottom w:val="nil"/>
              <w:right w:val="nil"/>
            </w:tcBorders>
          </w:tcPr>
          <w:p w14:paraId="2AFEDF3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w:t>
            </w:r>
          </w:p>
        </w:tc>
        <w:tc>
          <w:tcPr>
            <w:tcW w:w="1608" w:type="dxa"/>
            <w:tcBorders>
              <w:top w:val="nil"/>
              <w:left w:val="nil"/>
              <w:bottom w:val="nil"/>
              <w:right w:val="nil"/>
            </w:tcBorders>
          </w:tcPr>
          <w:p w14:paraId="0EC5209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236,186.00</w:t>
            </w:r>
          </w:p>
        </w:tc>
        <w:tc>
          <w:tcPr>
            <w:tcW w:w="1121" w:type="dxa"/>
            <w:tcBorders>
              <w:top w:val="nil"/>
              <w:left w:val="nil"/>
              <w:bottom w:val="nil"/>
              <w:right w:val="nil"/>
            </w:tcBorders>
          </w:tcPr>
          <w:p w14:paraId="3B7EEBE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1,180.93</w:t>
            </w:r>
          </w:p>
        </w:tc>
        <w:tc>
          <w:tcPr>
            <w:tcW w:w="1718" w:type="dxa"/>
            <w:tcBorders>
              <w:top w:val="nil"/>
              <w:left w:val="nil"/>
              <w:bottom w:val="nil"/>
              <w:right w:val="nil"/>
            </w:tcBorders>
          </w:tcPr>
          <w:p w14:paraId="0F2D1AF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506F6C76"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DA0CDB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D0015E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9EFE12A" w14:textId="77777777" w:rsidTr="00D054CF">
        <w:trPr>
          <w:trHeight w:val="247"/>
        </w:trPr>
        <w:tc>
          <w:tcPr>
            <w:tcW w:w="993" w:type="dxa"/>
            <w:tcBorders>
              <w:top w:val="nil"/>
              <w:left w:val="nil"/>
              <w:bottom w:val="nil"/>
              <w:right w:val="nil"/>
            </w:tcBorders>
          </w:tcPr>
          <w:p w14:paraId="6CF3138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741531</w:t>
            </w:r>
          </w:p>
        </w:tc>
        <w:tc>
          <w:tcPr>
            <w:tcW w:w="4769" w:type="dxa"/>
            <w:gridSpan w:val="4"/>
            <w:tcBorders>
              <w:top w:val="nil"/>
              <w:left w:val="nil"/>
              <w:bottom w:val="nil"/>
              <w:right w:val="nil"/>
            </w:tcBorders>
          </w:tcPr>
          <w:p w14:paraId="44418D9E" w14:textId="76BF78E2"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Комунална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0D0549">
              <w:rPr>
                <w:rFonts w:eastAsiaTheme="minorHAnsi" w:cs="Calibri"/>
                <w:color w:val="000000"/>
                <w:sz w:val="20"/>
                <w:szCs w:val="20"/>
                <w:lang w:val="sr-Cyrl-RS"/>
              </w:rPr>
              <w:t>шчење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простора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јавним</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w:t>
            </w:r>
          </w:p>
        </w:tc>
        <w:tc>
          <w:tcPr>
            <w:tcW w:w="1673" w:type="dxa"/>
            <w:tcBorders>
              <w:top w:val="nil"/>
              <w:left w:val="nil"/>
              <w:bottom w:val="nil"/>
              <w:right w:val="nil"/>
            </w:tcBorders>
          </w:tcPr>
          <w:p w14:paraId="77FE2CE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w:t>
            </w:r>
          </w:p>
        </w:tc>
        <w:tc>
          <w:tcPr>
            <w:tcW w:w="1608" w:type="dxa"/>
            <w:tcBorders>
              <w:top w:val="nil"/>
              <w:left w:val="nil"/>
              <w:bottom w:val="nil"/>
              <w:right w:val="nil"/>
            </w:tcBorders>
          </w:tcPr>
          <w:p w14:paraId="6D0D724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-1,576.00</w:t>
            </w:r>
          </w:p>
        </w:tc>
        <w:tc>
          <w:tcPr>
            <w:tcW w:w="1121" w:type="dxa"/>
            <w:tcBorders>
              <w:top w:val="nil"/>
              <w:left w:val="nil"/>
              <w:bottom w:val="nil"/>
              <w:right w:val="nil"/>
            </w:tcBorders>
          </w:tcPr>
          <w:p w14:paraId="37E52DD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-7.88</w:t>
            </w:r>
          </w:p>
        </w:tc>
        <w:tc>
          <w:tcPr>
            <w:tcW w:w="1718" w:type="dxa"/>
            <w:tcBorders>
              <w:top w:val="nil"/>
              <w:left w:val="nil"/>
              <w:bottom w:val="nil"/>
              <w:right w:val="nil"/>
            </w:tcBorders>
          </w:tcPr>
          <w:p w14:paraId="6E1B445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2719141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0824C4F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05A444C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A8216B3" w14:textId="77777777" w:rsidTr="00D054CF">
        <w:trPr>
          <w:trHeight w:val="247"/>
        </w:trPr>
        <w:tc>
          <w:tcPr>
            <w:tcW w:w="993" w:type="dxa"/>
            <w:tcBorders>
              <w:top w:val="nil"/>
              <w:left w:val="nil"/>
              <w:bottom w:val="nil"/>
              <w:right w:val="nil"/>
            </w:tcBorders>
          </w:tcPr>
          <w:p w14:paraId="529DAB53"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741534</w:t>
            </w:r>
          </w:p>
        </w:tc>
        <w:tc>
          <w:tcPr>
            <w:tcW w:w="4769" w:type="dxa"/>
            <w:gridSpan w:val="4"/>
            <w:tcBorders>
              <w:top w:val="nil"/>
              <w:left w:val="nil"/>
              <w:bottom w:val="nil"/>
              <w:right w:val="nil"/>
            </w:tcBorders>
          </w:tcPr>
          <w:p w14:paraId="05C2694C" w14:textId="32789CE5"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0D0549">
              <w:rPr>
                <w:rFonts w:eastAsiaTheme="minorHAnsi" w:cs="Calibri"/>
                <w:color w:val="000000"/>
                <w:sz w:val="20"/>
                <w:szCs w:val="20"/>
                <w:lang w:val="sr-Cyrl-RS"/>
              </w:rPr>
              <w:t>шћење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градевинског</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земљи</w:t>
            </w:r>
            <w:r w:rsidR="000D0549">
              <w:rPr>
                <w:rFonts w:eastAsiaTheme="minorHAnsi" w:cs="Calibri"/>
                <w:color w:val="000000"/>
                <w:sz w:val="20"/>
                <w:szCs w:val="20"/>
                <w:lang w:val="sr-Cyrl-RS"/>
              </w:rPr>
              <w:t>ш</w:t>
            </w:r>
            <w:r>
              <w:rPr>
                <w:rFonts w:eastAsiaTheme="minorHAnsi" w:cs="Calibri"/>
                <w:color w:val="000000"/>
                <w:sz w:val="20"/>
                <w:szCs w:val="20"/>
                <w:lang w:val="sr-Latn-RS"/>
              </w:rPr>
              <w:t>та</w:t>
            </w:r>
          </w:p>
        </w:tc>
        <w:tc>
          <w:tcPr>
            <w:tcW w:w="1673" w:type="dxa"/>
            <w:tcBorders>
              <w:top w:val="nil"/>
              <w:left w:val="nil"/>
              <w:bottom w:val="nil"/>
              <w:right w:val="nil"/>
            </w:tcBorders>
          </w:tcPr>
          <w:p w14:paraId="158D958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w:t>
            </w:r>
          </w:p>
        </w:tc>
        <w:tc>
          <w:tcPr>
            <w:tcW w:w="1608" w:type="dxa"/>
            <w:tcBorders>
              <w:top w:val="nil"/>
              <w:left w:val="nil"/>
              <w:bottom w:val="nil"/>
              <w:right w:val="nil"/>
            </w:tcBorders>
          </w:tcPr>
          <w:p w14:paraId="73AEBBC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91,055.00</w:t>
            </w:r>
          </w:p>
        </w:tc>
        <w:tc>
          <w:tcPr>
            <w:tcW w:w="1121" w:type="dxa"/>
            <w:tcBorders>
              <w:top w:val="nil"/>
              <w:left w:val="nil"/>
              <w:bottom w:val="nil"/>
              <w:right w:val="nil"/>
            </w:tcBorders>
          </w:tcPr>
          <w:p w14:paraId="1166A9A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455.28</w:t>
            </w:r>
          </w:p>
        </w:tc>
        <w:tc>
          <w:tcPr>
            <w:tcW w:w="1718" w:type="dxa"/>
            <w:tcBorders>
              <w:top w:val="nil"/>
              <w:left w:val="nil"/>
              <w:bottom w:val="nil"/>
              <w:right w:val="nil"/>
            </w:tcBorders>
          </w:tcPr>
          <w:p w14:paraId="2A87E00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9A9933B"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982047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4BF3293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5599138" w14:textId="77777777" w:rsidTr="00D054CF">
        <w:trPr>
          <w:trHeight w:val="247"/>
        </w:trPr>
        <w:tc>
          <w:tcPr>
            <w:tcW w:w="993" w:type="dxa"/>
            <w:tcBorders>
              <w:top w:val="nil"/>
              <w:left w:val="nil"/>
              <w:bottom w:val="nil"/>
              <w:right w:val="nil"/>
            </w:tcBorders>
          </w:tcPr>
          <w:p w14:paraId="7BADAF6F"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741538</w:t>
            </w:r>
          </w:p>
        </w:tc>
        <w:tc>
          <w:tcPr>
            <w:tcW w:w="4769" w:type="dxa"/>
            <w:gridSpan w:val="4"/>
            <w:tcBorders>
              <w:top w:val="nil"/>
              <w:left w:val="nil"/>
              <w:bottom w:val="nil"/>
              <w:right w:val="nil"/>
            </w:tcBorders>
          </w:tcPr>
          <w:p w14:paraId="5130306E" w14:textId="7E0F422E"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Допринос</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уредивање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гра</w:t>
            </w:r>
            <w:r w:rsidR="000D0549">
              <w:rPr>
                <w:rFonts w:eastAsiaTheme="minorHAnsi" w:cs="Calibri"/>
                <w:color w:val="000000"/>
                <w:sz w:val="20"/>
                <w:szCs w:val="20"/>
                <w:lang w:val="sr-Cyrl-RS"/>
              </w:rPr>
              <w:t>ђ</w:t>
            </w:r>
            <w:r>
              <w:rPr>
                <w:rFonts w:eastAsiaTheme="minorHAnsi" w:cs="Calibri"/>
                <w:color w:val="000000"/>
                <w:sz w:val="20"/>
                <w:szCs w:val="20"/>
                <w:lang w:val="sr-Latn-RS"/>
              </w:rPr>
              <w:t>евинског</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земљи</w:t>
            </w:r>
            <w:r w:rsidR="000D0549">
              <w:rPr>
                <w:rFonts w:eastAsiaTheme="minorHAnsi" w:cs="Calibri"/>
                <w:color w:val="000000"/>
                <w:sz w:val="20"/>
                <w:szCs w:val="20"/>
                <w:lang w:val="sr-Cyrl-RS"/>
              </w:rPr>
              <w:t>ш</w:t>
            </w:r>
            <w:r>
              <w:rPr>
                <w:rFonts w:eastAsiaTheme="minorHAnsi" w:cs="Calibri"/>
                <w:color w:val="000000"/>
                <w:sz w:val="20"/>
                <w:szCs w:val="20"/>
                <w:lang w:val="sr-Latn-RS"/>
              </w:rPr>
              <w:t>та</w:t>
            </w:r>
          </w:p>
        </w:tc>
        <w:tc>
          <w:tcPr>
            <w:tcW w:w="1673" w:type="dxa"/>
            <w:tcBorders>
              <w:top w:val="nil"/>
              <w:left w:val="nil"/>
              <w:bottom w:val="nil"/>
              <w:right w:val="nil"/>
            </w:tcBorders>
          </w:tcPr>
          <w:p w14:paraId="2B2C6E1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1,000,000.00</w:t>
            </w:r>
          </w:p>
        </w:tc>
        <w:tc>
          <w:tcPr>
            <w:tcW w:w="1608" w:type="dxa"/>
            <w:tcBorders>
              <w:top w:val="nil"/>
              <w:left w:val="nil"/>
              <w:bottom w:val="nil"/>
              <w:right w:val="nil"/>
            </w:tcBorders>
          </w:tcPr>
          <w:p w14:paraId="6288989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1,644,601.00</w:t>
            </w:r>
          </w:p>
        </w:tc>
        <w:tc>
          <w:tcPr>
            <w:tcW w:w="1121" w:type="dxa"/>
            <w:tcBorders>
              <w:top w:val="nil"/>
              <w:left w:val="nil"/>
              <w:bottom w:val="nil"/>
              <w:right w:val="nil"/>
            </w:tcBorders>
          </w:tcPr>
          <w:p w14:paraId="2D5294B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164.46</w:t>
            </w:r>
          </w:p>
        </w:tc>
        <w:tc>
          <w:tcPr>
            <w:tcW w:w="1718" w:type="dxa"/>
            <w:tcBorders>
              <w:top w:val="nil"/>
              <w:left w:val="nil"/>
              <w:bottom w:val="nil"/>
              <w:right w:val="nil"/>
            </w:tcBorders>
          </w:tcPr>
          <w:p w14:paraId="54205C1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7878D05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4DDE77F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AAD4C6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4B003E6" w14:textId="77777777" w:rsidTr="00D054CF">
        <w:trPr>
          <w:trHeight w:val="247"/>
        </w:trPr>
        <w:tc>
          <w:tcPr>
            <w:tcW w:w="993" w:type="dxa"/>
            <w:tcBorders>
              <w:top w:val="nil"/>
              <w:left w:val="nil"/>
              <w:bottom w:val="nil"/>
              <w:right w:val="nil"/>
            </w:tcBorders>
          </w:tcPr>
          <w:p w14:paraId="2824DDD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741596</w:t>
            </w:r>
          </w:p>
        </w:tc>
        <w:tc>
          <w:tcPr>
            <w:tcW w:w="3303" w:type="dxa"/>
            <w:gridSpan w:val="3"/>
            <w:tcBorders>
              <w:top w:val="nil"/>
              <w:left w:val="nil"/>
              <w:bottom w:val="nil"/>
              <w:right w:val="nil"/>
            </w:tcBorders>
          </w:tcPr>
          <w:p w14:paraId="295F92C5" w14:textId="6E91DE52"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0D0549">
              <w:rPr>
                <w:rFonts w:eastAsiaTheme="minorHAnsi" w:cs="Calibri"/>
                <w:color w:val="000000"/>
                <w:sz w:val="20"/>
                <w:szCs w:val="20"/>
                <w:lang w:val="sr-Cyrl-RS"/>
              </w:rPr>
              <w:t>шћ</w:t>
            </w:r>
            <w:r>
              <w:rPr>
                <w:rFonts w:eastAsiaTheme="minorHAnsi" w:cs="Calibri"/>
                <w:color w:val="000000"/>
                <w:sz w:val="20"/>
                <w:szCs w:val="20"/>
                <w:lang w:val="sr-Latn-RS"/>
              </w:rPr>
              <w:t>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дрвета</w:t>
            </w:r>
          </w:p>
        </w:tc>
        <w:tc>
          <w:tcPr>
            <w:tcW w:w="1466" w:type="dxa"/>
            <w:tcBorders>
              <w:top w:val="nil"/>
              <w:left w:val="nil"/>
              <w:bottom w:val="nil"/>
              <w:right w:val="nil"/>
            </w:tcBorders>
          </w:tcPr>
          <w:p w14:paraId="0AA2796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1617AE2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3,500,000.00</w:t>
            </w:r>
          </w:p>
        </w:tc>
        <w:tc>
          <w:tcPr>
            <w:tcW w:w="1608" w:type="dxa"/>
            <w:tcBorders>
              <w:top w:val="nil"/>
              <w:left w:val="nil"/>
              <w:bottom w:val="nil"/>
              <w:right w:val="nil"/>
            </w:tcBorders>
          </w:tcPr>
          <w:p w14:paraId="2581945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2,528,530.00</w:t>
            </w:r>
          </w:p>
        </w:tc>
        <w:tc>
          <w:tcPr>
            <w:tcW w:w="1121" w:type="dxa"/>
            <w:tcBorders>
              <w:top w:val="nil"/>
              <w:left w:val="nil"/>
              <w:bottom w:val="nil"/>
              <w:right w:val="nil"/>
            </w:tcBorders>
          </w:tcPr>
          <w:p w14:paraId="7724BCF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72.24</w:t>
            </w:r>
          </w:p>
        </w:tc>
        <w:tc>
          <w:tcPr>
            <w:tcW w:w="1718" w:type="dxa"/>
            <w:tcBorders>
              <w:top w:val="nil"/>
              <w:left w:val="nil"/>
              <w:bottom w:val="nil"/>
              <w:right w:val="nil"/>
            </w:tcBorders>
          </w:tcPr>
          <w:p w14:paraId="57718CF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A39E61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A3C5AE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5877BD8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3CAEA94" w14:textId="77777777" w:rsidTr="00D054CF">
        <w:trPr>
          <w:trHeight w:val="247"/>
        </w:trPr>
        <w:tc>
          <w:tcPr>
            <w:tcW w:w="993" w:type="dxa"/>
            <w:tcBorders>
              <w:top w:val="nil"/>
              <w:left w:val="nil"/>
              <w:bottom w:val="nil"/>
              <w:right w:val="nil"/>
            </w:tcBorders>
          </w:tcPr>
          <w:p w14:paraId="6F924613"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741000</w:t>
            </w:r>
          </w:p>
        </w:tc>
        <w:tc>
          <w:tcPr>
            <w:tcW w:w="2292" w:type="dxa"/>
            <w:gridSpan w:val="2"/>
            <w:tcBorders>
              <w:top w:val="nil"/>
              <w:left w:val="nil"/>
              <w:bottom w:val="nil"/>
              <w:right w:val="nil"/>
            </w:tcBorders>
          </w:tcPr>
          <w:p w14:paraId="59973798" w14:textId="010BDF99"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ПРИХОДИ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ОД</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ИМОВИНЕ</w:t>
            </w:r>
          </w:p>
        </w:tc>
        <w:tc>
          <w:tcPr>
            <w:tcW w:w="1011" w:type="dxa"/>
            <w:tcBorders>
              <w:top w:val="nil"/>
              <w:left w:val="nil"/>
              <w:bottom w:val="nil"/>
              <w:right w:val="nil"/>
            </w:tcBorders>
          </w:tcPr>
          <w:p w14:paraId="464FB0B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7A3ADD2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3F43135C"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22,560,000.00</w:t>
            </w:r>
          </w:p>
        </w:tc>
        <w:tc>
          <w:tcPr>
            <w:tcW w:w="1608" w:type="dxa"/>
            <w:tcBorders>
              <w:top w:val="nil"/>
              <w:left w:val="nil"/>
              <w:bottom w:val="nil"/>
              <w:right w:val="nil"/>
            </w:tcBorders>
          </w:tcPr>
          <w:p w14:paraId="0B4A835F"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21,543,687.00</w:t>
            </w:r>
          </w:p>
        </w:tc>
        <w:tc>
          <w:tcPr>
            <w:tcW w:w="1121" w:type="dxa"/>
            <w:tcBorders>
              <w:top w:val="nil"/>
              <w:left w:val="nil"/>
              <w:bottom w:val="nil"/>
              <w:right w:val="nil"/>
            </w:tcBorders>
          </w:tcPr>
          <w:p w14:paraId="449E89E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95.50</w:t>
            </w:r>
          </w:p>
        </w:tc>
        <w:tc>
          <w:tcPr>
            <w:tcW w:w="1718" w:type="dxa"/>
            <w:tcBorders>
              <w:top w:val="nil"/>
              <w:left w:val="nil"/>
              <w:bottom w:val="nil"/>
              <w:right w:val="nil"/>
            </w:tcBorders>
          </w:tcPr>
          <w:p w14:paraId="111D848B"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34727441"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993" w:type="dxa"/>
            <w:tcBorders>
              <w:top w:val="nil"/>
              <w:left w:val="nil"/>
              <w:bottom w:val="nil"/>
              <w:right w:val="nil"/>
            </w:tcBorders>
          </w:tcPr>
          <w:p w14:paraId="25E2BE7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884" w:type="dxa"/>
            <w:gridSpan w:val="2"/>
            <w:tcBorders>
              <w:top w:val="nil"/>
              <w:left w:val="nil"/>
              <w:bottom w:val="nil"/>
              <w:right w:val="nil"/>
            </w:tcBorders>
          </w:tcPr>
          <w:p w14:paraId="06B11DA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519844B" w14:textId="77777777" w:rsidTr="00D054CF">
        <w:trPr>
          <w:trHeight w:val="247"/>
        </w:trPr>
        <w:tc>
          <w:tcPr>
            <w:tcW w:w="993" w:type="dxa"/>
            <w:tcBorders>
              <w:top w:val="nil"/>
              <w:left w:val="nil"/>
              <w:bottom w:val="nil"/>
              <w:right w:val="nil"/>
            </w:tcBorders>
          </w:tcPr>
          <w:p w14:paraId="2A960CF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742126</w:t>
            </w:r>
          </w:p>
        </w:tc>
        <w:tc>
          <w:tcPr>
            <w:tcW w:w="4769" w:type="dxa"/>
            <w:gridSpan w:val="4"/>
            <w:tcBorders>
              <w:top w:val="nil"/>
              <w:left w:val="nil"/>
              <w:bottom w:val="nil"/>
              <w:right w:val="nil"/>
            </w:tcBorders>
          </w:tcPr>
          <w:p w14:paraId="597CAB29" w14:textId="752A1855"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основу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конверзије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права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0D0549">
              <w:rPr>
                <w:rFonts w:eastAsiaTheme="minorHAnsi" w:cs="Calibri"/>
                <w:color w:val="000000"/>
                <w:sz w:val="20"/>
                <w:szCs w:val="20"/>
                <w:lang w:val="sr-Cyrl-RS"/>
              </w:rPr>
              <w:t>жшћење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p>
        </w:tc>
        <w:tc>
          <w:tcPr>
            <w:tcW w:w="1673" w:type="dxa"/>
            <w:tcBorders>
              <w:top w:val="nil"/>
              <w:left w:val="nil"/>
              <w:bottom w:val="nil"/>
              <w:right w:val="nil"/>
            </w:tcBorders>
          </w:tcPr>
          <w:p w14:paraId="15A4704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50,000.00</w:t>
            </w:r>
          </w:p>
        </w:tc>
        <w:tc>
          <w:tcPr>
            <w:tcW w:w="1608" w:type="dxa"/>
            <w:tcBorders>
              <w:top w:val="nil"/>
              <w:left w:val="nil"/>
              <w:bottom w:val="nil"/>
              <w:right w:val="nil"/>
            </w:tcBorders>
          </w:tcPr>
          <w:p w14:paraId="6074AF6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23,106.00</w:t>
            </w:r>
          </w:p>
        </w:tc>
        <w:tc>
          <w:tcPr>
            <w:tcW w:w="1121" w:type="dxa"/>
            <w:tcBorders>
              <w:top w:val="nil"/>
              <w:left w:val="nil"/>
              <w:bottom w:val="nil"/>
              <w:right w:val="nil"/>
            </w:tcBorders>
          </w:tcPr>
          <w:p w14:paraId="777A118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46.21</w:t>
            </w:r>
          </w:p>
        </w:tc>
        <w:tc>
          <w:tcPr>
            <w:tcW w:w="1718" w:type="dxa"/>
            <w:tcBorders>
              <w:top w:val="nil"/>
              <w:left w:val="nil"/>
              <w:bottom w:val="nil"/>
              <w:right w:val="nil"/>
            </w:tcBorders>
          </w:tcPr>
          <w:p w14:paraId="20FF65B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0ED4F0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AFDB8E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2AC3FD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1279EAD6" w14:textId="77777777" w:rsidTr="00D054CF">
        <w:trPr>
          <w:trHeight w:val="247"/>
        </w:trPr>
        <w:tc>
          <w:tcPr>
            <w:tcW w:w="993" w:type="dxa"/>
            <w:tcBorders>
              <w:top w:val="nil"/>
              <w:left w:val="nil"/>
              <w:bottom w:val="nil"/>
              <w:right w:val="nil"/>
            </w:tcBorders>
          </w:tcPr>
          <w:p w14:paraId="3EF4EBF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742152</w:t>
            </w:r>
          </w:p>
        </w:tc>
        <w:tc>
          <w:tcPr>
            <w:tcW w:w="4769" w:type="dxa"/>
            <w:gridSpan w:val="4"/>
            <w:tcBorders>
              <w:top w:val="nil"/>
              <w:left w:val="nil"/>
              <w:bottom w:val="nil"/>
              <w:right w:val="nil"/>
            </w:tcBorders>
          </w:tcPr>
          <w:p w14:paraId="550E3255" w14:textId="46AFB77E"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давања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закуп</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односно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D054CF" w:rsidRPr="007E6F16">
              <w:rPr>
                <w:rFonts w:eastAsiaTheme="minorHAnsi" w:cs="Calibri"/>
                <w:color w:val="000000"/>
                <w:sz w:val="20"/>
                <w:szCs w:val="20"/>
                <w:lang w:val="sr-Latn-RS"/>
              </w:rPr>
              <w:t>{</w:t>
            </w:r>
            <w:r>
              <w:rPr>
                <w:rFonts w:eastAsiaTheme="minorHAnsi" w:cs="Calibri"/>
                <w:color w:val="000000"/>
                <w:sz w:val="20"/>
                <w:szCs w:val="20"/>
                <w:lang w:val="sr-Latn-RS"/>
              </w:rPr>
              <w:t>цење</w:t>
            </w:r>
          </w:p>
        </w:tc>
        <w:tc>
          <w:tcPr>
            <w:tcW w:w="1673" w:type="dxa"/>
            <w:tcBorders>
              <w:top w:val="nil"/>
              <w:left w:val="nil"/>
              <w:bottom w:val="nil"/>
              <w:right w:val="nil"/>
            </w:tcBorders>
          </w:tcPr>
          <w:p w14:paraId="5B88EA3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3,000,000.00</w:t>
            </w:r>
          </w:p>
        </w:tc>
        <w:tc>
          <w:tcPr>
            <w:tcW w:w="1608" w:type="dxa"/>
            <w:tcBorders>
              <w:top w:val="nil"/>
              <w:left w:val="nil"/>
              <w:bottom w:val="nil"/>
              <w:right w:val="nil"/>
            </w:tcBorders>
          </w:tcPr>
          <w:p w14:paraId="2E8D7D4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2,021,748.00</w:t>
            </w:r>
          </w:p>
        </w:tc>
        <w:tc>
          <w:tcPr>
            <w:tcW w:w="1121" w:type="dxa"/>
            <w:tcBorders>
              <w:top w:val="nil"/>
              <w:left w:val="nil"/>
              <w:bottom w:val="nil"/>
              <w:right w:val="nil"/>
            </w:tcBorders>
          </w:tcPr>
          <w:p w14:paraId="050C8D2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67.39</w:t>
            </w:r>
          </w:p>
        </w:tc>
        <w:tc>
          <w:tcPr>
            <w:tcW w:w="1718" w:type="dxa"/>
            <w:tcBorders>
              <w:top w:val="nil"/>
              <w:left w:val="nil"/>
              <w:bottom w:val="nil"/>
              <w:right w:val="nil"/>
            </w:tcBorders>
          </w:tcPr>
          <w:p w14:paraId="4D8EC72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797B551F"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0B7D6F5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6241D0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07B7189" w14:textId="77777777" w:rsidTr="00D054CF">
        <w:trPr>
          <w:trHeight w:val="247"/>
        </w:trPr>
        <w:tc>
          <w:tcPr>
            <w:tcW w:w="993" w:type="dxa"/>
            <w:tcBorders>
              <w:top w:val="nil"/>
              <w:left w:val="nil"/>
              <w:bottom w:val="nil"/>
              <w:right w:val="nil"/>
            </w:tcBorders>
          </w:tcPr>
          <w:p w14:paraId="6A32D90C"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742153</w:t>
            </w:r>
          </w:p>
        </w:tc>
        <w:tc>
          <w:tcPr>
            <w:tcW w:w="4769" w:type="dxa"/>
            <w:gridSpan w:val="4"/>
            <w:tcBorders>
              <w:top w:val="nil"/>
              <w:left w:val="nil"/>
              <w:bottom w:val="nil"/>
              <w:right w:val="nil"/>
            </w:tcBorders>
          </w:tcPr>
          <w:p w14:paraId="3BBDA23D" w14:textId="3E4B033D"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закупнине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градевинско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земљи</w:t>
            </w:r>
            <w:r w:rsidR="000D0549">
              <w:rPr>
                <w:rFonts w:eastAsiaTheme="minorHAnsi" w:cs="Calibri"/>
                <w:color w:val="000000"/>
                <w:sz w:val="20"/>
                <w:szCs w:val="20"/>
                <w:lang w:val="sr-Cyrl-RS"/>
              </w:rPr>
              <w:t>ш</w:t>
            </w:r>
            <w:r>
              <w:rPr>
                <w:rFonts w:eastAsiaTheme="minorHAnsi" w:cs="Calibri"/>
                <w:color w:val="000000"/>
                <w:sz w:val="20"/>
                <w:szCs w:val="20"/>
                <w:lang w:val="sr-Latn-RS"/>
              </w:rPr>
              <w:t>те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w:t>
            </w:r>
          </w:p>
        </w:tc>
        <w:tc>
          <w:tcPr>
            <w:tcW w:w="1673" w:type="dxa"/>
            <w:tcBorders>
              <w:top w:val="nil"/>
              <w:left w:val="nil"/>
              <w:bottom w:val="nil"/>
              <w:right w:val="nil"/>
            </w:tcBorders>
          </w:tcPr>
          <w:p w14:paraId="67D3776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50,000.00</w:t>
            </w:r>
          </w:p>
        </w:tc>
        <w:tc>
          <w:tcPr>
            <w:tcW w:w="1608" w:type="dxa"/>
            <w:tcBorders>
              <w:top w:val="nil"/>
              <w:left w:val="nil"/>
              <w:bottom w:val="nil"/>
              <w:right w:val="nil"/>
            </w:tcBorders>
          </w:tcPr>
          <w:p w14:paraId="3698552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121" w:type="dxa"/>
            <w:tcBorders>
              <w:top w:val="nil"/>
              <w:left w:val="nil"/>
              <w:bottom w:val="nil"/>
              <w:right w:val="nil"/>
            </w:tcBorders>
          </w:tcPr>
          <w:p w14:paraId="0D069AF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718" w:type="dxa"/>
            <w:tcBorders>
              <w:top w:val="nil"/>
              <w:left w:val="nil"/>
              <w:bottom w:val="nil"/>
              <w:right w:val="nil"/>
            </w:tcBorders>
          </w:tcPr>
          <w:p w14:paraId="5174F17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E60515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01DAB7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D4879F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F158F2E" w14:textId="77777777" w:rsidTr="00D054CF">
        <w:trPr>
          <w:trHeight w:val="247"/>
        </w:trPr>
        <w:tc>
          <w:tcPr>
            <w:tcW w:w="993" w:type="dxa"/>
            <w:tcBorders>
              <w:top w:val="nil"/>
              <w:left w:val="nil"/>
              <w:bottom w:val="nil"/>
              <w:right w:val="nil"/>
            </w:tcBorders>
          </w:tcPr>
          <w:p w14:paraId="2ABF843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742155</w:t>
            </w:r>
          </w:p>
        </w:tc>
        <w:tc>
          <w:tcPr>
            <w:tcW w:w="4769" w:type="dxa"/>
            <w:gridSpan w:val="4"/>
            <w:tcBorders>
              <w:top w:val="nil"/>
              <w:left w:val="nil"/>
              <w:bottom w:val="nil"/>
              <w:right w:val="nil"/>
            </w:tcBorders>
          </w:tcPr>
          <w:p w14:paraId="103F031A" w14:textId="19F588A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давања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закуп</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односно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w:t>
            </w:r>
            <w:r w:rsidR="000D0549">
              <w:rPr>
                <w:rFonts w:eastAsiaTheme="minorHAnsi" w:cs="Calibri"/>
                <w:color w:val="000000"/>
                <w:sz w:val="20"/>
                <w:szCs w:val="20"/>
                <w:lang w:val="sr-Cyrl-RS"/>
              </w:rPr>
              <w:t>шћ</w:t>
            </w:r>
            <w:r>
              <w:rPr>
                <w:rFonts w:eastAsiaTheme="minorHAnsi" w:cs="Calibri"/>
                <w:color w:val="000000"/>
                <w:sz w:val="20"/>
                <w:szCs w:val="20"/>
                <w:lang w:val="sr-Latn-RS"/>
              </w:rPr>
              <w:t>ење</w:t>
            </w:r>
          </w:p>
        </w:tc>
        <w:tc>
          <w:tcPr>
            <w:tcW w:w="1673" w:type="dxa"/>
            <w:tcBorders>
              <w:top w:val="nil"/>
              <w:left w:val="nil"/>
              <w:bottom w:val="nil"/>
              <w:right w:val="nil"/>
            </w:tcBorders>
          </w:tcPr>
          <w:p w14:paraId="42E3307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20C7C1F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11,733.00</w:t>
            </w:r>
          </w:p>
        </w:tc>
        <w:tc>
          <w:tcPr>
            <w:tcW w:w="1121" w:type="dxa"/>
            <w:tcBorders>
              <w:top w:val="nil"/>
              <w:left w:val="nil"/>
              <w:bottom w:val="nil"/>
              <w:right w:val="nil"/>
            </w:tcBorders>
          </w:tcPr>
          <w:p w14:paraId="2A68EE0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16817A5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03DFFC5"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6589DE9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52D1F4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004B703" w14:textId="77777777" w:rsidTr="00D054CF">
        <w:trPr>
          <w:trHeight w:val="247"/>
        </w:trPr>
        <w:tc>
          <w:tcPr>
            <w:tcW w:w="993" w:type="dxa"/>
            <w:tcBorders>
              <w:top w:val="nil"/>
              <w:left w:val="nil"/>
              <w:bottom w:val="nil"/>
              <w:right w:val="nil"/>
            </w:tcBorders>
          </w:tcPr>
          <w:p w14:paraId="5922ADF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742156</w:t>
            </w:r>
          </w:p>
        </w:tc>
        <w:tc>
          <w:tcPr>
            <w:tcW w:w="4769" w:type="dxa"/>
            <w:gridSpan w:val="4"/>
            <w:tcBorders>
              <w:top w:val="nil"/>
              <w:left w:val="nil"/>
              <w:bottom w:val="nil"/>
              <w:right w:val="nil"/>
            </w:tcBorders>
          </w:tcPr>
          <w:p w14:paraId="2278461B" w14:textId="6E246953"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остварени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основу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пру</w:t>
            </w:r>
            <w:r w:rsidR="00D054CF" w:rsidRPr="007E6F16">
              <w:rPr>
                <w:rFonts w:eastAsiaTheme="minorHAnsi" w:cs="Calibri"/>
                <w:color w:val="000000"/>
                <w:sz w:val="20"/>
                <w:szCs w:val="20"/>
                <w:lang w:val="sr-Latn-RS"/>
              </w:rPr>
              <w:t>`</w:t>
            </w:r>
            <w:r>
              <w:rPr>
                <w:rFonts w:eastAsiaTheme="minorHAnsi" w:cs="Calibri"/>
                <w:color w:val="000000"/>
                <w:sz w:val="20"/>
                <w:szCs w:val="20"/>
                <w:lang w:val="sr-Latn-RS"/>
              </w:rPr>
              <w:t>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услуга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боравк</w:t>
            </w:r>
          </w:p>
        </w:tc>
        <w:tc>
          <w:tcPr>
            <w:tcW w:w="1673" w:type="dxa"/>
            <w:tcBorders>
              <w:top w:val="nil"/>
              <w:left w:val="nil"/>
              <w:bottom w:val="nil"/>
              <w:right w:val="nil"/>
            </w:tcBorders>
          </w:tcPr>
          <w:p w14:paraId="4487550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38,000,000.00</w:t>
            </w:r>
          </w:p>
        </w:tc>
        <w:tc>
          <w:tcPr>
            <w:tcW w:w="1608" w:type="dxa"/>
            <w:tcBorders>
              <w:top w:val="nil"/>
              <w:left w:val="nil"/>
              <w:bottom w:val="nil"/>
              <w:right w:val="nil"/>
            </w:tcBorders>
          </w:tcPr>
          <w:p w14:paraId="16D5E79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34,551,901.00</w:t>
            </w:r>
          </w:p>
        </w:tc>
        <w:tc>
          <w:tcPr>
            <w:tcW w:w="1121" w:type="dxa"/>
            <w:tcBorders>
              <w:top w:val="nil"/>
              <w:left w:val="nil"/>
              <w:bottom w:val="nil"/>
              <w:right w:val="nil"/>
            </w:tcBorders>
          </w:tcPr>
          <w:p w14:paraId="2722D4A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90.93</w:t>
            </w:r>
          </w:p>
        </w:tc>
        <w:tc>
          <w:tcPr>
            <w:tcW w:w="1718" w:type="dxa"/>
            <w:tcBorders>
              <w:top w:val="nil"/>
              <w:left w:val="nil"/>
              <w:bottom w:val="nil"/>
              <w:right w:val="nil"/>
            </w:tcBorders>
          </w:tcPr>
          <w:p w14:paraId="7E454FC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3,000,000.00</w:t>
            </w:r>
          </w:p>
        </w:tc>
        <w:tc>
          <w:tcPr>
            <w:tcW w:w="1443" w:type="dxa"/>
            <w:tcBorders>
              <w:top w:val="nil"/>
              <w:left w:val="nil"/>
              <w:bottom w:val="nil"/>
              <w:right w:val="nil"/>
            </w:tcBorders>
          </w:tcPr>
          <w:p w14:paraId="441367B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2,358,580.00</w:t>
            </w:r>
          </w:p>
        </w:tc>
        <w:tc>
          <w:tcPr>
            <w:tcW w:w="993" w:type="dxa"/>
            <w:tcBorders>
              <w:top w:val="nil"/>
              <w:left w:val="nil"/>
              <w:bottom w:val="nil"/>
              <w:right w:val="nil"/>
            </w:tcBorders>
          </w:tcPr>
          <w:p w14:paraId="377E448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78.62</w:t>
            </w:r>
          </w:p>
        </w:tc>
        <w:tc>
          <w:tcPr>
            <w:tcW w:w="1884" w:type="dxa"/>
            <w:gridSpan w:val="2"/>
            <w:tcBorders>
              <w:top w:val="nil"/>
              <w:left w:val="nil"/>
              <w:bottom w:val="nil"/>
              <w:right w:val="nil"/>
            </w:tcBorders>
          </w:tcPr>
          <w:p w14:paraId="0217A43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EDFD624" w14:textId="77777777" w:rsidTr="00D054CF">
        <w:trPr>
          <w:trHeight w:val="247"/>
        </w:trPr>
        <w:tc>
          <w:tcPr>
            <w:tcW w:w="993" w:type="dxa"/>
            <w:tcBorders>
              <w:top w:val="nil"/>
              <w:left w:val="nil"/>
              <w:bottom w:val="nil"/>
              <w:right w:val="nil"/>
            </w:tcBorders>
          </w:tcPr>
          <w:p w14:paraId="2FEDDBC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742251</w:t>
            </w:r>
          </w:p>
        </w:tc>
        <w:tc>
          <w:tcPr>
            <w:tcW w:w="3303" w:type="dxa"/>
            <w:gridSpan w:val="3"/>
            <w:tcBorders>
              <w:top w:val="nil"/>
              <w:left w:val="nil"/>
              <w:bottom w:val="nil"/>
              <w:right w:val="nil"/>
            </w:tcBorders>
          </w:tcPr>
          <w:p w14:paraId="53159BDD" w14:textId="30F472B8"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Оп</w:t>
            </w:r>
            <w:r w:rsidR="000D0549">
              <w:rPr>
                <w:rFonts w:eastAsiaTheme="minorHAnsi" w:cs="Calibri"/>
                <w:color w:val="000000"/>
                <w:sz w:val="20"/>
                <w:szCs w:val="20"/>
                <w:lang w:val="sr-Cyrl-RS"/>
              </w:rPr>
              <w:t>ш</w:t>
            </w:r>
            <w:r>
              <w:rPr>
                <w:rFonts w:eastAsiaTheme="minorHAnsi" w:cs="Calibri"/>
                <w:color w:val="000000"/>
                <w:sz w:val="20"/>
                <w:szCs w:val="20"/>
                <w:lang w:val="sr-Latn-RS"/>
              </w:rPr>
              <w:t>тинске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административне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таксе</w:t>
            </w:r>
          </w:p>
        </w:tc>
        <w:tc>
          <w:tcPr>
            <w:tcW w:w="1466" w:type="dxa"/>
            <w:tcBorders>
              <w:top w:val="nil"/>
              <w:left w:val="nil"/>
              <w:bottom w:val="nil"/>
              <w:right w:val="nil"/>
            </w:tcBorders>
          </w:tcPr>
          <w:p w14:paraId="02A8690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11D25CD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700,000.00</w:t>
            </w:r>
          </w:p>
        </w:tc>
        <w:tc>
          <w:tcPr>
            <w:tcW w:w="1608" w:type="dxa"/>
            <w:tcBorders>
              <w:top w:val="nil"/>
              <w:left w:val="nil"/>
              <w:bottom w:val="nil"/>
              <w:right w:val="nil"/>
            </w:tcBorders>
          </w:tcPr>
          <w:p w14:paraId="4E4013B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576,310.00</w:t>
            </w:r>
          </w:p>
        </w:tc>
        <w:tc>
          <w:tcPr>
            <w:tcW w:w="1121" w:type="dxa"/>
            <w:tcBorders>
              <w:top w:val="nil"/>
              <w:left w:val="nil"/>
              <w:bottom w:val="nil"/>
              <w:right w:val="nil"/>
            </w:tcBorders>
          </w:tcPr>
          <w:p w14:paraId="0B408CF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82.33</w:t>
            </w:r>
          </w:p>
        </w:tc>
        <w:tc>
          <w:tcPr>
            <w:tcW w:w="1718" w:type="dxa"/>
            <w:tcBorders>
              <w:top w:val="nil"/>
              <w:left w:val="nil"/>
              <w:bottom w:val="nil"/>
              <w:right w:val="nil"/>
            </w:tcBorders>
          </w:tcPr>
          <w:p w14:paraId="466D093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60077E3C"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1A82BC4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47DF2F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3955F8AF" w14:textId="77777777" w:rsidTr="00D054CF">
        <w:trPr>
          <w:trHeight w:val="247"/>
        </w:trPr>
        <w:tc>
          <w:tcPr>
            <w:tcW w:w="993" w:type="dxa"/>
            <w:tcBorders>
              <w:top w:val="nil"/>
              <w:left w:val="nil"/>
              <w:bottom w:val="nil"/>
              <w:right w:val="nil"/>
            </w:tcBorders>
          </w:tcPr>
          <w:p w14:paraId="3C26CAB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742253</w:t>
            </w:r>
          </w:p>
        </w:tc>
        <w:tc>
          <w:tcPr>
            <w:tcW w:w="4769" w:type="dxa"/>
            <w:gridSpan w:val="4"/>
            <w:tcBorders>
              <w:top w:val="nil"/>
              <w:left w:val="nil"/>
              <w:bottom w:val="nil"/>
              <w:right w:val="nil"/>
            </w:tcBorders>
          </w:tcPr>
          <w:p w14:paraId="373BABB1" w14:textId="6B24753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уредивање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градевинског</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земљи</w:t>
            </w:r>
            <w:r w:rsidR="000D0549">
              <w:rPr>
                <w:rFonts w:eastAsiaTheme="minorHAnsi" w:cs="Calibri"/>
                <w:color w:val="000000"/>
                <w:sz w:val="20"/>
                <w:szCs w:val="20"/>
                <w:lang w:val="sr-Cyrl-RS"/>
              </w:rPr>
              <w:t>ш</w:t>
            </w:r>
            <w:r>
              <w:rPr>
                <w:rFonts w:eastAsiaTheme="minorHAnsi" w:cs="Calibri"/>
                <w:color w:val="000000"/>
                <w:sz w:val="20"/>
                <w:szCs w:val="20"/>
                <w:lang w:val="sr-Latn-RS"/>
              </w:rPr>
              <w:t>та</w:t>
            </w:r>
          </w:p>
        </w:tc>
        <w:tc>
          <w:tcPr>
            <w:tcW w:w="1673" w:type="dxa"/>
            <w:tcBorders>
              <w:top w:val="nil"/>
              <w:left w:val="nil"/>
              <w:bottom w:val="nil"/>
              <w:right w:val="nil"/>
            </w:tcBorders>
          </w:tcPr>
          <w:p w14:paraId="4647933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5,000.00</w:t>
            </w:r>
          </w:p>
        </w:tc>
        <w:tc>
          <w:tcPr>
            <w:tcW w:w="1608" w:type="dxa"/>
            <w:tcBorders>
              <w:top w:val="nil"/>
              <w:left w:val="nil"/>
              <w:bottom w:val="nil"/>
              <w:right w:val="nil"/>
            </w:tcBorders>
          </w:tcPr>
          <w:p w14:paraId="42E8C3B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121" w:type="dxa"/>
            <w:tcBorders>
              <w:top w:val="nil"/>
              <w:left w:val="nil"/>
              <w:bottom w:val="nil"/>
              <w:right w:val="nil"/>
            </w:tcBorders>
          </w:tcPr>
          <w:p w14:paraId="76A8DF3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718" w:type="dxa"/>
            <w:tcBorders>
              <w:top w:val="nil"/>
              <w:left w:val="nil"/>
              <w:bottom w:val="nil"/>
              <w:right w:val="nil"/>
            </w:tcBorders>
          </w:tcPr>
          <w:p w14:paraId="4787AFA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B6B34F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1ADC05F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05DE39A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0C21143" w14:textId="77777777" w:rsidTr="00D054CF">
        <w:trPr>
          <w:trHeight w:val="247"/>
        </w:trPr>
        <w:tc>
          <w:tcPr>
            <w:tcW w:w="993" w:type="dxa"/>
            <w:tcBorders>
              <w:top w:val="nil"/>
              <w:left w:val="nil"/>
              <w:bottom w:val="nil"/>
              <w:right w:val="nil"/>
            </w:tcBorders>
          </w:tcPr>
          <w:p w14:paraId="32321C9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742255</w:t>
            </w:r>
          </w:p>
        </w:tc>
        <w:tc>
          <w:tcPr>
            <w:tcW w:w="4769" w:type="dxa"/>
            <w:gridSpan w:val="4"/>
            <w:tcBorders>
              <w:top w:val="nil"/>
              <w:left w:val="nil"/>
              <w:bottom w:val="nil"/>
              <w:right w:val="nil"/>
            </w:tcBorders>
          </w:tcPr>
          <w:p w14:paraId="477F2CC9" w14:textId="55875DAB"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Такса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озакоњење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објеката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корист</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нивоа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оп</w:t>
            </w:r>
            <w:r w:rsidR="00D054CF" w:rsidRPr="007E6F16">
              <w:rPr>
                <w:rFonts w:eastAsiaTheme="minorHAnsi" w:cs="Calibri"/>
                <w:color w:val="000000"/>
                <w:sz w:val="20"/>
                <w:szCs w:val="20"/>
                <w:lang w:val="sr-Latn-RS"/>
              </w:rPr>
              <w:t>{</w:t>
            </w:r>
            <w:r>
              <w:rPr>
                <w:rFonts w:eastAsiaTheme="minorHAnsi" w:cs="Calibri"/>
                <w:color w:val="000000"/>
                <w:sz w:val="20"/>
                <w:szCs w:val="20"/>
                <w:lang w:val="sr-Latn-RS"/>
              </w:rPr>
              <w:t>ти</w:t>
            </w:r>
          </w:p>
        </w:tc>
        <w:tc>
          <w:tcPr>
            <w:tcW w:w="1673" w:type="dxa"/>
            <w:tcBorders>
              <w:top w:val="nil"/>
              <w:left w:val="nil"/>
              <w:bottom w:val="nil"/>
              <w:right w:val="nil"/>
            </w:tcBorders>
          </w:tcPr>
          <w:p w14:paraId="1AA9FE6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1,500,000.00</w:t>
            </w:r>
          </w:p>
        </w:tc>
        <w:tc>
          <w:tcPr>
            <w:tcW w:w="1608" w:type="dxa"/>
            <w:tcBorders>
              <w:top w:val="nil"/>
              <w:left w:val="nil"/>
              <w:bottom w:val="nil"/>
              <w:right w:val="nil"/>
            </w:tcBorders>
          </w:tcPr>
          <w:p w14:paraId="06919AC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869,000.00</w:t>
            </w:r>
          </w:p>
        </w:tc>
        <w:tc>
          <w:tcPr>
            <w:tcW w:w="1121" w:type="dxa"/>
            <w:tcBorders>
              <w:top w:val="nil"/>
              <w:left w:val="nil"/>
              <w:bottom w:val="nil"/>
              <w:right w:val="nil"/>
            </w:tcBorders>
          </w:tcPr>
          <w:p w14:paraId="1AEC54B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57.93</w:t>
            </w:r>
          </w:p>
        </w:tc>
        <w:tc>
          <w:tcPr>
            <w:tcW w:w="1718" w:type="dxa"/>
            <w:tcBorders>
              <w:top w:val="nil"/>
              <w:left w:val="nil"/>
              <w:bottom w:val="nil"/>
              <w:right w:val="nil"/>
            </w:tcBorders>
          </w:tcPr>
          <w:p w14:paraId="777B74D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563ED71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43CF608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05B80C7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9A7D6F4" w14:textId="77777777" w:rsidTr="00D054CF">
        <w:trPr>
          <w:trHeight w:val="247"/>
        </w:trPr>
        <w:tc>
          <w:tcPr>
            <w:tcW w:w="993" w:type="dxa"/>
            <w:tcBorders>
              <w:top w:val="nil"/>
              <w:left w:val="nil"/>
              <w:bottom w:val="nil"/>
              <w:right w:val="nil"/>
            </w:tcBorders>
          </w:tcPr>
          <w:p w14:paraId="301CF262"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742351</w:t>
            </w:r>
          </w:p>
        </w:tc>
        <w:tc>
          <w:tcPr>
            <w:tcW w:w="4769" w:type="dxa"/>
            <w:gridSpan w:val="4"/>
            <w:tcBorders>
              <w:top w:val="nil"/>
              <w:left w:val="nil"/>
              <w:bottom w:val="nil"/>
              <w:right w:val="nil"/>
            </w:tcBorders>
          </w:tcPr>
          <w:p w14:paraId="618B7889" w14:textId="6482A6A9"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својом</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делатно</w:t>
            </w:r>
            <w:r w:rsidR="000D0549">
              <w:rPr>
                <w:rFonts w:eastAsiaTheme="minorHAnsi" w:cs="Calibri"/>
                <w:color w:val="000000"/>
                <w:sz w:val="20"/>
                <w:szCs w:val="20"/>
                <w:lang w:val="sr-Cyrl-RS"/>
              </w:rPr>
              <w:t>шћу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остваре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органи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ор</w:t>
            </w:r>
          </w:p>
        </w:tc>
        <w:tc>
          <w:tcPr>
            <w:tcW w:w="1673" w:type="dxa"/>
            <w:tcBorders>
              <w:top w:val="nil"/>
              <w:left w:val="nil"/>
              <w:bottom w:val="nil"/>
              <w:right w:val="nil"/>
            </w:tcBorders>
          </w:tcPr>
          <w:p w14:paraId="63181C3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2EFFA84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694,700.00</w:t>
            </w:r>
          </w:p>
        </w:tc>
        <w:tc>
          <w:tcPr>
            <w:tcW w:w="1121" w:type="dxa"/>
            <w:tcBorders>
              <w:top w:val="nil"/>
              <w:left w:val="nil"/>
              <w:bottom w:val="nil"/>
              <w:right w:val="nil"/>
            </w:tcBorders>
          </w:tcPr>
          <w:p w14:paraId="20E8538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0BD9862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32FBBE9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7ECC54F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7FE46FF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63BAFA7" w14:textId="77777777" w:rsidTr="00D054CF">
        <w:trPr>
          <w:trHeight w:val="247"/>
        </w:trPr>
        <w:tc>
          <w:tcPr>
            <w:tcW w:w="993" w:type="dxa"/>
            <w:tcBorders>
              <w:top w:val="nil"/>
              <w:left w:val="nil"/>
              <w:bottom w:val="nil"/>
              <w:right w:val="nil"/>
            </w:tcBorders>
          </w:tcPr>
          <w:p w14:paraId="36EE3D76"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742000</w:t>
            </w:r>
          </w:p>
        </w:tc>
        <w:tc>
          <w:tcPr>
            <w:tcW w:w="4769" w:type="dxa"/>
            <w:gridSpan w:val="4"/>
            <w:tcBorders>
              <w:top w:val="nil"/>
              <w:left w:val="nil"/>
              <w:bottom w:val="nil"/>
              <w:right w:val="nil"/>
            </w:tcBorders>
          </w:tcPr>
          <w:p w14:paraId="6CB8A437" w14:textId="370CAE6F"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ПРИХОДИ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ОД</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ПРОДАЈЕ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ДОБАРА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УСЛУГА</w:t>
            </w:r>
          </w:p>
        </w:tc>
        <w:tc>
          <w:tcPr>
            <w:tcW w:w="1673" w:type="dxa"/>
            <w:tcBorders>
              <w:top w:val="nil"/>
              <w:left w:val="nil"/>
              <w:bottom w:val="nil"/>
              <w:right w:val="nil"/>
            </w:tcBorders>
          </w:tcPr>
          <w:p w14:paraId="6F32B2D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43,305,000.00</w:t>
            </w:r>
          </w:p>
        </w:tc>
        <w:tc>
          <w:tcPr>
            <w:tcW w:w="1608" w:type="dxa"/>
            <w:tcBorders>
              <w:top w:val="nil"/>
              <w:left w:val="nil"/>
              <w:bottom w:val="nil"/>
              <w:right w:val="nil"/>
            </w:tcBorders>
          </w:tcPr>
          <w:p w14:paraId="0703731E"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38,748,498.00</w:t>
            </w:r>
          </w:p>
        </w:tc>
        <w:tc>
          <w:tcPr>
            <w:tcW w:w="1121" w:type="dxa"/>
            <w:tcBorders>
              <w:top w:val="nil"/>
              <w:left w:val="nil"/>
              <w:bottom w:val="nil"/>
              <w:right w:val="nil"/>
            </w:tcBorders>
          </w:tcPr>
          <w:p w14:paraId="2A64025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89.48</w:t>
            </w:r>
          </w:p>
        </w:tc>
        <w:tc>
          <w:tcPr>
            <w:tcW w:w="1718" w:type="dxa"/>
            <w:tcBorders>
              <w:top w:val="nil"/>
              <w:left w:val="nil"/>
              <w:bottom w:val="nil"/>
              <w:right w:val="nil"/>
            </w:tcBorders>
          </w:tcPr>
          <w:p w14:paraId="59BB9A07"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3,000,000.00</w:t>
            </w:r>
          </w:p>
        </w:tc>
        <w:tc>
          <w:tcPr>
            <w:tcW w:w="1443" w:type="dxa"/>
            <w:tcBorders>
              <w:top w:val="nil"/>
              <w:left w:val="nil"/>
              <w:bottom w:val="nil"/>
              <w:right w:val="nil"/>
            </w:tcBorders>
          </w:tcPr>
          <w:p w14:paraId="0D10DC22"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2,358,580.00</w:t>
            </w:r>
          </w:p>
        </w:tc>
        <w:tc>
          <w:tcPr>
            <w:tcW w:w="993" w:type="dxa"/>
            <w:tcBorders>
              <w:top w:val="nil"/>
              <w:left w:val="nil"/>
              <w:bottom w:val="nil"/>
              <w:right w:val="nil"/>
            </w:tcBorders>
          </w:tcPr>
          <w:p w14:paraId="5AD9B2C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78.62</w:t>
            </w:r>
          </w:p>
        </w:tc>
        <w:tc>
          <w:tcPr>
            <w:tcW w:w="1884" w:type="dxa"/>
            <w:gridSpan w:val="2"/>
            <w:tcBorders>
              <w:top w:val="nil"/>
              <w:left w:val="nil"/>
              <w:bottom w:val="nil"/>
              <w:right w:val="nil"/>
            </w:tcBorders>
          </w:tcPr>
          <w:p w14:paraId="6CAD7A5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3ACDCF0" w14:textId="77777777" w:rsidTr="00D054CF">
        <w:trPr>
          <w:trHeight w:val="247"/>
        </w:trPr>
        <w:tc>
          <w:tcPr>
            <w:tcW w:w="993" w:type="dxa"/>
            <w:tcBorders>
              <w:top w:val="nil"/>
              <w:left w:val="nil"/>
              <w:bottom w:val="nil"/>
              <w:right w:val="nil"/>
            </w:tcBorders>
          </w:tcPr>
          <w:p w14:paraId="4ACE754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743324</w:t>
            </w:r>
          </w:p>
        </w:tc>
        <w:tc>
          <w:tcPr>
            <w:tcW w:w="4769" w:type="dxa"/>
            <w:gridSpan w:val="4"/>
            <w:tcBorders>
              <w:top w:val="nil"/>
              <w:left w:val="nil"/>
              <w:bottom w:val="nil"/>
              <w:right w:val="nil"/>
            </w:tcBorders>
          </w:tcPr>
          <w:p w14:paraId="6D7710CB" w14:textId="3BA7ED3A"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нов</w:t>
            </w:r>
            <w:r w:rsidR="00EA7E43">
              <w:rPr>
                <w:rFonts w:eastAsiaTheme="minorHAnsi" w:cs="Calibri"/>
                <w:color w:val="000000"/>
                <w:sz w:val="20"/>
                <w:szCs w:val="20"/>
                <w:lang w:val="sr-Cyrl-RS"/>
              </w:rPr>
              <w:t>ч</w:t>
            </w:r>
            <w:r>
              <w:rPr>
                <w:rFonts w:eastAsiaTheme="minorHAnsi" w:cs="Calibri"/>
                <w:color w:val="000000"/>
                <w:sz w:val="20"/>
                <w:szCs w:val="20"/>
                <w:lang w:val="sr-Latn-RS"/>
              </w:rPr>
              <w:t>аних</w:t>
            </w:r>
            <w:r w:rsidR="00EA7E43">
              <w:rPr>
                <w:rFonts w:eastAsiaTheme="minorHAnsi" w:cs="Calibri"/>
                <w:color w:val="000000"/>
                <w:sz w:val="20"/>
                <w:szCs w:val="20"/>
                <w:lang w:val="sr-Cyrl-RS"/>
              </w:rPr>
              <w:t xml:space="preserve"> </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казни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прекр</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предвидене</w:t>
            </w:r>
          </w:p>
        </w:tc>
        <w:tc>
          <w:tcPr>
            <w:tcW w:w="1673" w:type="dxa"/>
            <w:tcBorders>
              <w:top w:val="nil"/>
              <w:left w:val="nil"/>
              <w:bottom w:val="nil"/>
              <w:right w:val="nil"/>
            </w:tcBorders>
          </w:tcPr>
          <w:p w14:paraId="77890C0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19,200,000.00</w:t>
            </w:r>
          </w:p>
        </w:tc>
        <w:tc>
          <w:tcPr>
            <w:tcW w:w="1608" w:type="dxa"/>
            <w:tcBorders>
              <w:top w:val="nil"/>
              <w:left w:val="nil"/>
              <w:bottom w:val="nil"/>
              <w:right w:val="nil"/>
            </w:tcBorders>
          </w:tcPr>
          <w:p w14:paraId="5F9E43D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15,527,905.00</w:t>
            </w:r>
          </w:p>
        </w:tc>
        <w:tc>
          <w:tcPr>
            <w:tcW w:w="1121" w:type="dxa"/>
            <w:tcBorders>
              <w:top w:val="nil"/>
              <w:left w:val="nil"/>
              <w:bottom w:val="nil"/>
              <w:right w:val="nil"/>
            </w:tcBorders>
          </w:tcPr>
          <w:p w14:paraId="559DD2B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80.87</w:t>
            </w:r>
          </w:p>
        </w:tc>
        <w:tc>
          <w:tcPr>
            <w:tcW w:w="1718" w:type="dxa"/>
            <w:tcBorders>
              <w:top w:val="nil"/>
              <w:left w:val="nil"/>
              <w:bottom w:val="nil"/>
              <w:right w:val="nil"/>
            </w:tcBorders>
          </w:tcPr>
          <w:p w14:paraId="22AAA6F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7D4AA80"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049DB6A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31743F4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364BDD9" w14:textId="77777777" w:rsidTr="00D054CF">
        <w:trPr>
          <w:trHeight w:val="247"/>
        </w:trPr>
        <w:tc>
          <w:tcPr>
            <w:tcW w:w="993" w:type="dxa"/>
            <w:tcBorders>
              <w:top w:val="nil"/>
              <w:left w:val="nil"/>
              <w:bottom w:val="nil"/>
              <w:right w:val="nil"/>
            </w:tcBorders>
          </w:tcPr>
          <w:p w14:paraId="29A4C1F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743351</w:t>
            </w:r>
          </w:p>
        </w:tc>
        <w:tc>
          <w:tcPr>
            <w:tcW w:w="4769" w:type="dxa"/>
            <w:gridSpan w:val="4"/>
            <w:tcBorders>
              <w:top w:val="nil"/>
              <w:left w:val="nil"/>
              <w:bottom w:val="nil"/>
              <w:right w:val="nil"/>
            </w:tcBorders>
          </w:tcPr>
          <w:p w14:paraId="30B23EAE" w14:textId="56552C20"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новцаних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казни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изрецених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прекр</w:t>
            </w:r>
            <w:r w:rsidR="00D054CF" w:rsidRPr="007E6F16">
              <w:rPr>
                <w:rFonts w:eastAsiaTheme="minorHAnsi" w:cs="Calibri"/>
                <w:color w:val="000000"/>
                <w:sz w:val="20"/>
                <w:szCs w:val="20"/>
                <w:lang w:val="sr-Latn-RS"/>
              </w:rPr>
              <w:t>{</w:t>
            </w:r>
            <w:r>
              <w:rPr>
                <w:rFonts w:eastAsiaTheme="minorHAnsi" w:cs="Calibri"/>
                <w:color w:val="000000"/>
                <w:sz w:val="20"/>
                <w:szCs w:val="20"/>
                <w:lang w:val="sr-Latn-RS"/>
              </w:rPr>
              <w:t>ајном</w:t>
            </w:r>
          </w:p>
        </w:tc>
        <w:tc>
          <w:tcPr>
            <w:tcW w:w="1673" w:type="dxa"/>
            <w:tcBorders>
              <w:top w:val="nil"/>
              <w:left w:val="nil"/>
              <w:bottom w:val="nil"/>
              <w:right w:val="nil"/>
            </w:tcBorders>
          </w:tcPr>
          <w:p w14:paraId="51CF584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100,000.00</w:t>
            </w:r>
          </w:p>
        </w:tc>
        <w:tc>
          <w:tcPr>
            <w:tcW w:w="1608" w:type="dxa"/>
            <w:tcBorders>
              <w:top w:val="nil"/>
              <w:left w:val="nil"/>
              <w:bottom w:val="nil"/>
              <w:right w:val="nil"/>
            </w:tcBorders>
          </w:tcPr>
          <w:p w14:paraId="1A7BB82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w:t>
            </w:r>
          </w:p>
        </w:tc>
        <w:tc>
          <w:tcPr>
            <w:tcW w:w="1121" w:type="dxa"/>
            <w:tcBorders>
              <w:top w:val="nil"/>
              <w:left w:val="nil"/>
              <w:bottom w:val="nil"/>
              <w:right w:val="nil"/>
            </w:tcBorders>
          </w:tcPr>
          <w:p w14:paraId="17536CE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w:t>
            </w:r>
          </w:p>
        </w:tc>
        <w:tc>
          <w:tcPr>
            <w:tcW w:w="1718" w:type="dxa"/>
            <w:tcBorders>
              <w:top w:val="nil"/>
              <w:left w:val="nil"/>
              <w:bottom w:val="nil"/>
              <w:right w:val="nil"/>
            </w:tcBorders>
          </w:tcPr>
          <w:p w14:paraId="7685CC7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602807A"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9076A1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1C7EB14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FC67B31" w14:textId="77777777" w:rsidTr="00D054CF">
        <w:trPr>
          <w:trHeight w:val="247"/>
        </w:trPr>
        <w:tc>
          <w:tcPr>
            <w:tcW w:w="993" w:type="dxa"/>
            <w:tcBorders>
              <w:top w:val="nil"/>
              <w:left w:val="nil"/>
              <w:bottom w:val="nil"/>
              <w:right w:val="nil"/>
            </w:tcBorders>
          </w:tcPr>
          <w:p w14:paraId="0AD416BC"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743924</w:t>
            </w:r>
          </w:p>
        </w:tc>
        <w:tc>
          <w:tcPr>
            <w:tcW w:w="4769" w:type="dxa"/>
            <w:gridSpan w:val="4"/>
            <w:tcBorders>
              <w:top w:val="nil"/>
              <w:left w:val="nil"/>
              <w:bottom w:val="nil"/>
              <w:right w:val="nil"/>
            </w:tcBorders>
          </w:tcPr>
          <w:p w14:paraId="0578E92A" w14:textId="27F78F9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увецања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целокупног</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пореског</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дуга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који</w:t>
            </w:r>
          </w:p>
        </w:tc>
        <w:tc>
          <w:tcPr>
            <w:tcW w:w="1673" w:type="dxa"/>
            <w:tcBorders>
              <w:top w:val="nil"/>
              <w:left w:val="nil"/>
              <w:bottom w:val="nil"/>
              <w:right w:val="nil"/>
            </w:tcBorders>
          </w:tcPr>
          <w:p w14:paraId="547BE76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306A671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67,574.00</w:t>
            </w:r>
          </w:p>
        </w:tc>
        <w:tc>
          <w:tcPr>
            <w:tcW w:w="1121" w:type="dxa"/>
            <w:tcBorders>
              <w:top w:val="nil"/>
              <w:left w:val="nil"/>
              <w:bottom w:val="nil"/>
              <w:right w:val="nil"/>
            </w:tcBorders>
          </w:tcPr>
          <w:p w14:paraId="7D01A80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439924F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652BBF3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5A53969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53C60BF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654CF83" w14:textId="77777777" w:rsidTr="00D054CF">
        <w:trPr>
          <w:trHeight w:val="247"/>
        </w:trPr>
        <w:tc>
          <w:tcPr>
            <w:tcW w:w="993" w:type="dxa"/>
            <w:tcBorders>
              <w:top w:val="nil"/>
              <w:left w:val="nil"/>
              <w:bottom w:val="nil"/>
              <w:right w:val="nil"/>
            </w:tcBorders>
          </w:tcPr>
          <w:p w14:paraId="2C70ECEE"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743000</w:t>
            </w:r>
          </w:p>
        </w:tc>
        <w:tc>
          <w:tcPr>
            <w:tcW w:w="4769" w:type="dxa"/>
            <w:gridSpan w:val="4"/>
            <w:tcBorders>
              <w:top w:val="nil"/>
              <w:left w:val="nil"/>
              <w:bottom w:val="nil"/>
              <w:right w:val="nil"/>
            </w:tcBorders>
          </w:tcPr>
          <w:p w14:paraId="033E301F" w14:textId="3B807C26"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НОВ</w:t>
            </w:r>
            <w:r w:rsidR="000D0549">
              <w:rPr>
                <w:rFonts w:eastAsiaTheme="minorHAnsi" w:cs="Calibri"/>
                <w:b/>
                <w:bCs/>
                <w:color w:val="000000"/>
                <w:sz w:val="20"/>
                <w:szCs w:val="20"/>
                <w:lang w:val="sr-Cyrl-RS"/>
              </w:rPr>
              <w:t>ч</w:t>
            </w:r>
            <w:r>
              <w:rPr>
                <w:rFonts w:eastAsiaTheme="minorHAnsi" w:cs="Calibri"/>
                <w:b/>
                <w:bCs/>
                <w:color w:val="000000"/>
                <w:sz w:val="20"/>
                <w:szCs w:val="20"/>
                <w:lang w:val="sr-Latn-RS"/>
              </w:rPr>
              <w:t>АНЕ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КАЗНЕ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ОДУЗЕТА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ИМОВИНСКА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КОРИСТ</w:t>
            </w:r>
          </w:p>
        </w:tc>
        <w:tc>
          <w:tcPr>
            <w:tcW w:w="1673" w:type="dxa"/>
            <w:tcBorders>
              <w:top w:val="nil"/>
              <w:left w:val="nil"/>
              <w:bottom w:val="nil"/>
              <w:right w:val="nil"/>
            </w:tcBorders>
          </w:tcPr>
          <w:p w14:paraId="25E22D25"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19,300,000.00</w:t>
            </w:r>
          </w:p>
        </w:tc>
        <w:tc>
          <w:tcPr>
            <w:tcW w:w="1608" w:type="dxa"/>
            <w:tcBorders>
              <w:top w:val="nil"/>
              <w:left w:val="nil"/>
              <w:bottom w:val="nil"/>
              <w:right w:val="nil"/>
            </w:tcBorders>
          </w:tcPr>
          <w:p w14:paraId="70EAAFBE"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15,615,479.00</w:t>
            </w:r>
          </w:p>
        </w:tc>
        <w:tc>
          <w:tcPr>
            <w:tcW w:w="1121" w:type="dxa"/>
            <w:tcBorders>
              <w:top w:val="nil"/>
              <w:left w:val="nil"/>
              <w:bottom w:val="nil"/>
              <w:right w:val="nil"/>
            </w:tcBorders>
          </w:tcPr>
          <w:p w14:paraId="7664FAE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80.91</w:t>
            </w:r>
          </w:p>
        </w:tc>
        <w:tc>
          <w:tcPr>
            <w:tcW w:w="1718" w:type="dxa"/>
            <w:tcBorders>
              <w:top w:val="nil"/>
              <w:left w:val="nil"/>
              <w:bottom w:val="nil"/>
              <w:right w:val="nil"/>
            </w:tcBorders>
          </w:tcPr>
          <w:p w14:paraId="1AFADC9E"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24EE6BBF"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993" w:type="dxa"/>
            <w:tcBorders>
              <w:top w:val="nil"/>
              <w:left w:val="nil"/>
              <w:bottom w:val="nil"/>
              <w:right w:val="nil"/>
            </w:tcBorders>
          </w:tcPr>
          <w:p w14:paraId="69A849C3"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884" w:type="dxa"/>
            <w:gridSpan w:val="2"/>
            <w:tcBorders>
              <w:top w:val="nil"/>
              <w:left w:val="nil"/>
              <w:bottom w:val="nil"/>
              <w:right w:val="nil"/>
            </w:tcBorders>
          </w:tcPr>
          <w:p w14:paraId="7822B3B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DAF02C0" w14:textId="77777777" w:rsidTr="00D054CF">
        <w:trPr>
          <w:trHeight w:val="247"/>
        </w:trPr>
        <w:tc>
          <w:tcPr>
            <w:tcW w:w="993" w:type="dxa"/>
            <w:tcBorders>
              <w:top w:val="nil"/>
              <w:left w:val="nil"/>
              <w:bottom w:val="nil"/>
              <w:right w:val="nil"/>
            </w:tcBorders>
          </w:tcPr>
          <w:p w14:paraId="5EA9CD99"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744151</w:t>
            </w:r>
          </w:p>
        </w:tc>
        <w:tc>
          <w:tcPr>
            <w:tcW w:w="4769" w:type="dxa"/>
            <w:gridSpan w:val="4"/>
            <w:tcBorders>
              <w:top w:val="nil"/>
              <w:left w:val="nil"/>
              <w:bottom w:val="nil"/>
              <w:right w:val="nil"/>
            </w:tcBorders>
          </w:tcPr>
          <w:p w14:paraId="33414DD6" w14:textId="020BAE6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Текуци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добровољни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трансфери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физицких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правних</w:t>
            </w:r>
          </w:p>
        </w:tc>
        <w:tc>
          <w:tcPr>
            <w:tcW w:w="1673" w:type="dxa"/>
            <w:tcBorders>
              <w:top w:val="nil"/>
              <w:left w:val="nil"/>
              <w:bottom w:val="nil"/>
              <w:right w:val="nil"/>
            </w:tcBorders>
          </w:tcPr>
          <w:p w14:paraId="3F7BF1E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200,000.00</w:t>
            </w:r>
          </w:p>
        </w:tc>
        <w:tc>
          <w:tcPr>
            <w:tcW w:w="1608" w:type="dxa"/>
            <w:tcBorders>
              <w:top w:val="nil"/>
              <w:left w:val="nil"/>
              <w:bottom w:val="nil"/>
              <w:right w:val="nil"/>
            </w:tcBorders>
          </w:tcPr>
          <w:p w14:paraId="10FCB13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121" w:type="dxa"/>
            <w:tcBorders>
              <w:top w:val="nil"/>
              <w:left w:val="nil"/>
              <w:bottom w:val="nil"/>
              <w:right w:val="nil"/>
            </w:tcBorders>
          </w:tcPr>
          <w:p w14:paraId="49286E7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718" w:type="dxa"/>
            <w:tcBorders>
              <w:top w:val="nil"/>
              <w:left w:val="nil"/>
              <w:bottom w:val="nil"/>
              <w:right w:val="nil"/>
            </w:tcBorders>
          </w:tcPr>
          <w:p w14:paraId="2F21B38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200,000.00</w:t>
            </w:r>
          </w:p>
        </w:tc>
        <w:tc>
          <w:tcPr>
            <w:tcW w:w="1443" w:type="dxa"/>
            <w:tcBorders>
              <w:top w:val="nil"/>
              <w:left w:val="nil"/>
              <w:bottom w:val="nil"/>
              <w:right w:val="nil"/>
            </w:tcBorders>
          </w:tcPr>
          <w:p w14:paraId="3AF01628"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200,000.00</w:t>
            </w:r>
          </w:p>
        </w:tc>
        <w:tc>
          <w:tcPr>
            <w:tcW w:w="993" w:type="dxa"/>
            <w:tcBorders>
              <w:top w:val="nil"/>
              <w:left w:val="nil"/>
              <w:bottom w:val="nil"/>
              <w:right w:val="nil"/>
            </w:tcBorders>
          </w:tcPr>
          <w:p w14:paraId="278EE28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w:t>
            </w:r>
          </w:p>
        </w:tc>
        <w:tc>
          <w:tcPr>
            <w:tcW w:w="1884" w:type="dxa"/>
            <w:gridSpan w:val="2"/>
            <w:tcBorders>
              <w:top w:val="nil"/>
              <w:left w:val="nil"/>
              <w:bottom w:val="nil"/>
              <w:right w:val="nil"/>
            </w:tcBorders>
          </w:tcPr>
          <w:p w14:paraId="2F94773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A281EAB" w14:textId="77777777" w:rsidTr="00D054CF">
        <w:trPr>
          <w:trHeight w:val="247"/>
        </w:trPr>
        <w:tc>
          <w:tcPr>
            <w:tcW w:w="993" w:type="dxa"/>
            <w:tcBorders>
              <w:top w:val="nil"/>
              <w:left w:val="nil"/>
              <w:bottom w:val="nil"/>
              <w:right w:val="nil"/>
            </w:tcBorders>
          </w:tcPr>
          <w:p w14:paraId="6E09644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745151</w:t>
            </w:r>
          </w:p>
        </w:tc>
        <w:tc>
          <w:tcPr>
            <w:tcW w:w="4769" w:type="dxa"/>
            <w:gridSpan w:val="4"/>
            <w:tcBorders>
              <w:top w:val="nil"/>
              <w:left w:val="nil"/>
              <w:bottom w:val="nil"/>
              <w:right w:val="nil"/>
            </w:tcBorders>
          </w:tcPr>
          <w:p w14:paraId="7959D52E" w14:textId="0003EE83"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Остали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приходи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корист</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нивоа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оп</w:t>
            </w:r>
            <w:r w:rsidR="000D0549">
              <w:rPr>
                <w:rFonts w:eastAsiaTheme="minorHAnsi" w:cs="Calibri"/>
                <w:color w:val="000000"/>
                <w:sz w:val="20"/>
                <w:szCs w:val="20"/>
                <w:lang w:val="sr-Cyrl-RS"/>
              </w:rPr>
              <w:t>ш</w:t>
            </w:r>
            <w:r>
              <w:rPr>
                <w:rFonts w:eastAsiaTheme="minorHAnsi" w:cs="Calibri"/>
                <w:color w:val="000000"/>
                <w:sz w:val="20"/>
                <w:szCs w:val="20"/>
                <w:lang w:val="sr-Latn-RS"/>
              </w:rPr>
              <w:t>тина</w:t>
            </w:r>
          </w:p>
        </w:tc>
        <w:tc>
          <w:tcPr>
            <w:tcW w:w="1673" w:type="dxa"/>
            <w:tcBorders>
              <w:top w:val="nil"/>
              <w:left w:val="nil"/>
              <w:bottom w:val="nil"/>
              <w:right w:val="nil"/>
            </w:tcBorders>
          </w:tcPr>
          <w:p w14:paraId="4564924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4,000,000.00</w:t>
            </w:r>
          </w:p>
        </w:tc>
        <w:tc>
          <w:tcPr>
            <w:tcW w:w="1608" w:type="dxa"/>
            <w:tcBorders>
              <w:top w:val="nil"/>
              <w:left w:val="nil"/>
              <w:bottom w:val="nil"/>
              <w:right w:val="nil"/>
            </w:tcBorders>
          </w:tcPr>
          <w:p w14:paraId="3E4B7B7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904,959.00</w:t>
            </w:r>
          </w:p>
        </w:tc>
        <w:tc>
          <w:tcPr>
            <w:tcW w:w="1121" w:type="dxa"/>
            <w:tcBorders>
              <w:top w:val="nil"/>
              <w:left w:val="nil"/>
              <w:bottom w:val="nil"/>
              <w:right w:val="nil"/>
            </w:tcBorders>
          </w:tcPr>
          <w:p w14:paraId="70CC526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22.62</w:t>
            </w:r>
          </w:p>
        </w:tc>
        <w:tc>
          <w:tcPr>
            <w:tcW w:w="1718" w:type="dxa"/>
            <w:tcBorders>
              <w:top w:val="nil"/>
              <w:left w:val="nil"/>
              <w:bottom w:val="nil"/>
              <w:right w:val="nil"/>
            </w:tcBorders>
          </w:tcPr>
          <w:p w14:paraId="69813E6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1E432C37"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1204021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3ECFEF9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BC97DA4" w14:textId="77777777" w:rsidTr="00D054CF">
        <w:trPr>
          <w:trHeight w:val="247"/>
        </w:trPr>
        <w:tc>
          <w:tcPr>
            <w:tcW w:w="993" w:type="dxa"/>
            <w:tcBorders>
              <w:top w:val="nil"/>
              <w:left w:val="nil"/>
              <w:bottom w:val="nil"/>
              <w:right w:val="nil"/>
            </w:tcBorders>
          </w:tcPr>
          <w:p w14:paraId="002D6EA6"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745154</w:t>
            </w:r>
          </w:p>
        </w:tc>
        <w:tc>
          <w:tcPr>
            <w:tcW w:w="4769" w:type="dxa"/>
            <w:gridSpan w:val="4"/>
            <w:tcBorders>
              <w:top w:val="nil"/>
              <w:left w:val="nil"/>
              <w:bottom w:val="nil"/>
              <w:right w:val="nil"/>
            </w:tcBorders>
          </w:tcPr>
          <w:p w14:paraId="69FA98B0" w14:textId="25590372"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Закупнина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стан</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оп</w:t>
            </w:r>
            <w:r w:rsidR="00D054CF" w:rsidRPr="007E6F16">
              <w:rPr>
                <w:rFonts w:eastAsiaTheme="minorHAnsi" w:cs="Calibri"/>
                <w:color w:val="000000"/>
                <w:sz w:val="20"/>
                <w:szCs w:val="20"/>
                <w:lang w:val="sr-Latn-RS"/>
              </w:rPr>
              <w:t>{</w:t>
            </w:r>
            <w:r>
              <w:rPr>
                <w:rFonts w:eastAsiaTheme="minorHAnsi" w:cs="Calibri"/>
                <w:color w:val="000000"/>
                <w:sz w:val="20"/>
                <w:szCs w:val="20"/>
                <w:lang w:val="sr-Latn-RS"/>
              </w:rPr>
              <w:t>тинској</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својини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корист</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ни</w:t>
            </w:r>
          </w:p>
        </w:tc>
        <w:tc>
          <w:tcPr>
            <w:tcW w:w="1673" w:type="dxa"/>
            <w:tcBorders>
              <w:top w:val="nil"/>
              <w:left w:val="nil"/>
              <w:bottom w:val="nil"/>
              <w:right w:val="nil"/>
            </w:tcBorders>
          </w:tcPr>
          <w:p w14:paraId="2C25187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608" w:type="dxa"/>
            <w:tcBorders>
              <w:top w:val="nil"/>
              <w:left w:val="nil"/>
              <w:bottom w:val="nil"/>
              <w:right w:val="nil"/>
            </w:tcBorders>
          </w:tcPr>
          <w:p w14:paraId="26296C5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2,473.00</w:t>
            </w:r>
          </w:p>
        </w:tc>
        <w:tc>
          <w:tcPr>
            <w:tcW w:w="1121" w:type="dxa"/>
            <w:tcBorders>
              <w:top w:val="nil"/>
              <w:left w:val="nil"/>
              <w:bottom w:val="nil"/>
              <w:right w:val="nil"/>
            </w:tcBorders>
          </w:tcPr>
          <w:p w14:paraId="1E2E4C4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71301CB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5DCBC1FF"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6CDE422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59CCF4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23C0954" w14:textId="77777777" w:rsidTr="00D054CF">
        <w:trPr>
          <w:trHeight w:val="247"/>
        </w:trPr>
        <w:tc>
          <w:tcPr>
            <w:tcW w:w="993" w:type="dxa"/>
            <w:tcBorders>
              <w:top w:val="nil"/>
              <w:left w:val="nil"/>
              <w:bottom w:val="nil"/>
              <w:right w:val="nil"/>
            </w:tcBorders>
          </w:tcPr>
          <w:p w14:paraId="4BE5A6B0"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745000</w:t>
            </w:r>
          </w:p>
        </w:tc>
        <w:tc>
          <w:tcPr>
            <w:tcW w:w="3303" w:type="dxa"/>
            <w:gridSpan w:val="3"/>
            <w:tcBorders>
              <w:top w:val="nil"/>
              <w:left w:val="nil"/>
              <w:bottom w:val="nil"/>
              <w:right w:val="nil"/>
            </w:tcBorders>
          </w:tcPr>
          <w:p w14:paraId="44388AEC" w14:textId="6F517375"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МЕШОВИТИ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НЕОДРЕЂЕНИ</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ПРИХОДИ</w:t>
            </w:r>
          </w:p>
        </w:tc>
        <w:tc>
          <w:tcPr>
            <w:tcW w:w="1466" w:type="dxa"/>
            <w:tcBorders>
              <w:top w:val="nil"/>
              <w:left w:val="nil"/>
              <w:bottom w:val="nil"/>
              <w:right w:val="nil"/>
            </w:tcBorders>
          </w:tcPr>
          <w:p w14:paraId="1CE5830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2BDF8EA9"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4,200,000.00</w:t>
            </w:r>
          </w:p>
        </w:tc>
        <w:tc>
          <w:tcPr>
            <w:tcW w:w="1608" w:type="dxa"/>
            <w:tcBorders>
              <w:top w:val="nil"/>
              <w:left w:val="nil"/>
              <w:bottom w:val="nil"/>
              <w:right w:val="nil"/>
            </w:tcBorders>
          </w:tcPr>
          <w:p w14:paraId="3A70C64E"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907,432.00</w:t>
            </w:r>
          </w:p>
        </w:tc>
        <w:tc>
          <w:tcPr>
            <w:tcW w:w="1121" w:type="dxa"/>
            <w:tcBorders>
              <w:top w:val="nil"/>
              <w:left w:val="nil"/>
              <w:bottom w:val="nil"/>
              <w:right w:val="nil"/>
            </w:tcBorders>
          </w:tcPr>
          <w:p w14:paraId="1374812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21.61</w:t>
            </w:r>
          </w:p>
        </w:tc>
        <w:tc>
          <w:tcPr>
            <w:tcW w:w="1718" w:type="dxa"/>
            <w:tcBorders>
              <w:top w:val="nil"/>
              <w:left w:val="nil"/>
              <w:bottom w:val="nil"/>
              <w:right w:val="nil"/>
            </w:tcBorders>
          </w:tcPr>
          <w:p w14:paraId="778C187F"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200,000.00</w:t>
            </w:r>
          </w:p>
        </w:tc>
        <w:tc>
          <w:tcPr>
            <w:tcW w:w="1443" w:type="dxa"/>
            <w:tcBorders>
              <w:top w:val="nil"/>
              <w:left w:val="nil"/>
              <w:bottom w:val="nil"/>
              <w:right w:val="nil"/>
            </w:tcBorders>
          </w:tcPr>
          <w:p w14:paraId="5494C416"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200,000.00</w:t>
            </w:r>
          </w:p>
        </w:tc>
        <w:tc>
          <w:tcPr>
            <w:tcW w:w="993" w:type="dxa"/>
            <w:tcBorders>
              <w:top w:val="nil"/>
              <w:left w:val="nil"/>
              <w:bottom w:val="nil"/>
              <w:right w:val="nil"/>
            </w:tcBorders>
          </w:tcPr>
          <w:p w14:paraId="6A3354E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100.00</w:t>
            </w:r>
          </w:p>
        </w:tc>
        <w:tc>
          <w:tcPr>
            <w:tcW w:w="1884" w:type="dxa"/>
            <w:gridSpan w:val="2"/>
            <w:tcBorders>
              <w:top w:val="nil"/>
              <w:left w:val="nil"/>
              <w:bottom w:val="nil"/>
              <w:right w:val="nil"/>
            </w:tcBorders>
          </w:tcPr>
          <w:p w14:paraId="4E4C5A9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71FEA953" w14:textId="77777777" w:rsidTr="00D054CF">
        <w:trPr>
          <w:trHeight w:val="247"/>
        </w:trPr>
        <w:tc>
          <w:tcPr>
            <w:tcW w:w="993" w:type="dxa"/>
            <w:tcBorders>
              <w:top w:val="nil"/>
              <w:left w:val="nil"/>
              <w:bottom w:val="nil"/>
              <w:right w:val="nil"/>
            </w:tcBorders>
          </w:tcPr>
          <w:p w14:paraId="343EB761"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772114</w:t>
            </w:r>
          </w:p>
        </w:tc>
        <w:tc>
          <w:tcPr>
            <w:tcW w:w="4769" w:type="dxa"/>
            <w:gridSpan w:val="4"/>
            <w:tcBorders>
              <w:top w:val="nil"/>
              <w:left w:val="nil"/>
              <w:bottom w:val="nil"/>
              <w:right w:val="nil"/>
            </w:tcBorders>
          </w:tcPr>
          <w:p w14:paraId="650DD23D" w14:textId="2D056A64" w:rsidR="00D054CF" w:rsidRPr="000D0549" w:rsidRDefault="00946477" w:rsidP="00D054CF">
            <w:pPr>
              <w:autoSpaceDE w:val="0"/>
              <w:autoSpaceDN w:val="0"/>
              <w:adjustRightInd w:val="0"/>
              <w:spacing w:after="0" w:line="240" w:lineRule="auto"/>
              <w:rPr>
                <w:rFonts w:eastAsiaTheme="minorHAnsi" w:cs="Calibri"/>
                <w:color w:val="000000"/>
                <w:sz w:val="20"/>
                <w:szCs w:val="20"/>
                <w:lang w:val="sr-Cyrl-RS"/>
              </w:rPr>
            </w:pPr>
            <w:r>
              <w:rPr>
                <w:rFonts w:eastAsiaTheme="minorHAnsi" w:cs="Calibri"/>
                <w:color w:val="000000"/>
                <w:sz w:val="20"/>
                <w:szCs w:val="20"/>
                <w:lang w:val="sr-Latn-RS"/>
              </w:rPr>
              <w:t>Меморандумске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ставке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рефундацију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расхода</w:t>
            </w:r>
            <w:r w:rsidR="00D054CF" w:rsidRPr="007E6F16">
              <w:rPr>
                <w:rFonts w:eastAsiaTheme="minorHAnsi" w:cs="Calibri"/>
                <w:color w:val="000000"/>
                <w:sz w:val="20"/>
                <w:szCs w:val="20"/>
                <w:lang w:val="sr-Latn-RS"/>
              </w:rPr>
              <w:t xml:space="preserve"> </w:t>
            </w:r>
            <w:r w:rsidR="000D0549">
              <w:rPr>
                <w:rFonts w:eastAsiaTheme="minorHAnsi" w:cs="Calibri"/>
                <w:color w:val="000000"/>
                <w:sz w:val="20"/>
                <w:szCs w:val="20"/>
                <w:lang w:val="sr-Cyrl-RS"/>
              </w:rPr>
              <w:t>буџет</w:t>
            </w:r>
          </w:p>
        </w:tc>
        <w:tc>
          <w:tcPr>
            <w:tcW w:w="1673" w:type="dxa"/>
            <w:tcBorders>
              <w:top w:val="nil"/>
              <w:left w:val="nil"/>
              <w:bottom w:val="nil"/>
              <w:right w:val="nil"/>
            </w:tcBorders>
          </w:tcPr>
          <w:p w14:paraId="4A3BBCE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3,000,000.00</w:t>
            </w:r>
          </w:p>
        </w:tc>
        <w:tc>
          <w:tcPr>
            <w:tcW w:w="1608" w:type="dxa"/>
            <w:tcBorders>
              <w:top w:val="nil"/>
              <w:left w:val="nil"/>
              <w:bottom w:val="nil"/>
              <w:right w:val="nil"/>
            </w:tcBorders>
          </w:tcPr>
          <w:p w14:paraId="70C9B20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3,332,045.00</w:t>
            </w:r>
          </w:p>
        </w:tc>
        <w:tc>
          <w:tcPr>
            <w:tcW w:w="1121" w:type="dxa"/>
            <w:tcBorders>
              <w:top w:val="nil"/>
              <w:left w:val="nil"/>
              <w:bottom w:val="nil"/>
              <w:right w:val="nil"/>
            </w:tcBorders>
          </w:tcPr>
          <w:p w14:paraId="04C0339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111.07</w:t>
            </w:r>
          </w:p>
        </w:tc>
        <w:tc>
          <w:tcPr>
            <w:tcW w:w="1718" w:type="dxa"/>
            <w:tcBorders>
              <w:top w:val="nil"/>
              <w:left w:val="nil"/>
              <w:bottom w:val="nil"/>
              <w:right w:val="nil"/>
            </w:tcBorders>
          </w:tcPr>
          <w:p w14:paraId="5C8777A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5407098E"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2D06610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68C53E9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FE52D55" w14:textId="77777777" w:rsidTr="00D054CF">
        <w:trPr>
          <w:trHeight w:val="247"/>
        </w:trPr>
        <w:tc>
          <w:tcPr>
            <w:tcW w:w="993" w:type="dxa"/>
            <w:tcBorders>
              <w:top w:val="nil"/>
              <w:left w:val="nil"/>
              <w:bottom w:val="nil"/>
              <w:right w:val="nil"/>
            </w:tcBorders>
          </w:tcPr>
          <w:p w14:paraId="51B2D521"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772000</w:t>
            </w:r>
          </w:p>
        </w:tc>
        <w:tc>
          <w:tcPr>
            <w:tcW w:w="4769" w:type="dxa"/>
            <w:gridSpan w:val="4"/>
            <w:tcBorders>
              <w:top w:val="nil"/>
              <w:left w:val="nil"/>
              <w:bottom w:val="nil"/>
              <w:right w:val="nil"/>
            </w:tcBorders>
          </w:tcPr>
          <w:p w14:paraId="54A7361E" w14:textId="277AD1F1"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МЕМОРАНДУМСКЕ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СТАВКЕ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РЕФУНДАЦИЈУ</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РАСХОДА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ИЗ</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ПРЕ</w:t>
            </w:r>
          </w:p>
        </w:tc>
        <w:tc>
          <w:tcPr>
            <w:tcW w:w="1673" w:type="dxa"/>
            <w:tcBorders>
              <w:top w:val="nil"/>
              <w:left w:val="nil"/>
              <w:bottom w:val="nil"/>
              <w:right w:val="nil"/>
            </w:tcBorders>
          </w:tcPr>
          <w:p w14:paraId="1A418589"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3,000,000.00</w:t>
            </w:r>
          </w:p>
        </w:tc>
        <w:tc>
          <w:tcPr>
            <w:tcW w:w="1608" w:type="dxa"/>
            <w:tcBorders>
              <w:top w:val="nil"/>
              <w:left w:val="nil"/>
              <w:bottom w:val="nil"/>
              <w:right w:val="nil"/>
            </w:tcBorders>
          </w:tcPr>
          <w:p w14:paraId="5EAC8DAB"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3,332,045.00</w:t>
            </w:r>
          </w:p>
        </w:tc>
        <w:tc>
          <w:tcPr>
            <w:tcW w:w="1121" w:type="dxa"/>
            <w:tcBorders>
              <w:top w:val="nil"/>
              <w:left w:val="nil"/>
              <w:bottom w:val="nil"/>
              <w:right w:val="nil"/>
            </w:tcBorders>
          </w:tcPr>
          <w:p w14:paraId="1CC3BC1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111.07</w:t>
            </w:r>
          </w:p>
        </w:tc>
        <w:tc>
          <w:tcPr>
            <w:tcW w:w="1718" w:type="dxa"/>
            <w:tcBorders>
              <w:top w:val="nil"/>
              <w:left w:val="nil"/>
              <w:bottom w:val="nil"/>
              <w:right w:val="nil"/>
            </w:tcBorders>
          </w:tcPr>
          <w:p w14:paraId="1C14094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443" w:type="dxa"/>
            <w:tcBorders>
              <w:top w:val="nil"/>
              <w:left w:val="nil"/>
              <w:bottom w:val="nil"/>
              <w:right w:val="nil"/>
            </w:tcBorders>
          </w:tcPr>
          <w:p w14:paraId="47B424AF"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p>
        </w:tc>
        <w:tc>
          <w:tcPr>
            <w:tcW w:w="993" w:type="dxa"/>
            <w:tcBorders>
              <w:top w:val="nil"/>
              <w:left w:val="nil"/>
              <w:bottom w:val="nil"/>
              <w:right w:val="nil"/>
            </w:tcBorders>
          </w:tcPr>
          <w:p w14:paraId="64F0232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p>
        </w:tc>
        <w:tc>
          <w:tcPr>
            <w:tcW w:w="1884" w:type="dxa"/>
            <w:gridSpan w:val="2"/>
            <w:tcBorders>
              <w:top w:val="nil"/>
              <w:left w:val="nil"/>
              <w:bottom w:val="nil"/>
              <w:right w:val="nil"/>
            </w:tcBorders>
          </w:tcPr>
          <w:p w14:paraId="6B81068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A943555" w14:textId="77777777" w:rsidTr="00D054CF">
        <w:trPr>
          <w:trHeight w:val="247"/>
        </w:trPr>
        <w:tc>
          <w:tcPr>
            <w:tcW w:w="993" w:type="dxa"/>
            <w:tcBorders>
              <w:top w:val="nil"/>
              <w:left w:val="nil"/>
              <w:bottom w:val="nil"/>
              <w:right w:val="nil"/>
            </w:tcBorders>
          </w:tcPr>
          <w:p w14:paraId="2608F51D"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lastRenderedPageBreak/>
              <w:t>811151</w:t>
            </w:r>
          </w:p>
        </w:tc>
        <w:tc>
          <w:tcPr>
            <w:tcW w:w="4769" w:type="dxa"/>
            <w:gridSpan w:val="4"/>
            <w:tcBorders>
              <w:top w:val="nil"/>
              <w:left w:val="nil"/>
              <w:bottom w:val="nil"/>
              <w:right w:val="nil"/>
            </w:tcBorders>
          </w:tcPr>
          <w:p w14:paraId="40B02E34" w14:textId="5B44D407"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Примања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продаје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непокретности</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корист</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нивоа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w:t>
            </w:r>
          </w:p>
        </w:tc>
        <w:tc>
          <w:tcPr>
            <w:tcW w:w="1673" w:type="dxa"/>
            <w:tcBorders>
              <w:top w:val="nil"/>
              <w:left w:val="nil"/>
              <w:bottom w:val="nil"/>
              <w:right w:val="nil"/>
            </w:tcBorders>
          </w:tcPr>
          <w:p w14:paraId="277FD39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2,050,000.00</w:t>
            </w:r>
          </w:p>
        </w:tc>
        <w:tc>
          <w:tcPr>
            <w:tcW w:w="1608" w:type="dxa"/>
            <w:tcBorders>
              <w:top w:val="nil"/>
              <w:left w:val="nil"/>
              <w:bottom w:val="nil"/>
              <w:right w:val="nil"/>
            </w:tcBorders>
          </w:tcPr>
          <w:p w14:paraId="6DE5FC5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695,688.00</w:t>
            </w:r>
          </w:p>
        </w:tc>
        <w:tc>
          <w:tcPr>
            <w:tcW w:w="1121" w:type="dxa"/>
            <w:tcBorders>
              <w:top w:val="nil"/>
              <w:left w:val="nil"/>
              <w:bottom w:val="nil"/>
              <w:right w:val="nil"/>
            </w:tcBorders>
          </w:tcPr>
          <w:p w14:paraId="2B0E41F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33.94</w:t>
            </w:r>
          </w:p>
        </w:tc>
        <w:tc>
          <w:tcPr>
            <w:tcW w:w="1718" w:type="dxa"/>
            <w:tcBorders>
              <w:top w:val="nil"/>
              <w:left w:val="nil"/>
              <w:bottom w:val="nil"/>
              <w:right w:val="nil"/>
            </w:tcBorders>
          </w:tcPr>
          <w:p w14:paraId="5D056896"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49,000.00</w:t>
            </w:r>
          </w:p>
        </w:tc>
        <w:tc>
          <w:tcPr>
            <w:tcW w:w="1443" w:type="dxa"/>
            <w:tcBorders>
              <w:top w:val="nil"/>
              <w:left w:val="nil"/>
              <w:bottom w:val="nil"/>
              <w:right w:val="nil"/>
            </w:tcBorders>
          </w:tcPr>
          <w:p w14:paraId="338A23C0"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48,600.00</w:t>
            </w:r>
          </w:p>
        </w:tc>
        <w:tc>
          <w:tcPr>
            <w:tcW w:w="993" w:type="dxa"/>
            <w:tcBorders>
              <w:top w:val="nil"/>
              <w:left w:val="nil"/>
              <w:bottom w:val="nil"/>
              <w:right w:val="nil"/>
            </w:tcBorders>
          </w:tcPr>
          <w:p w14:paraId="558A4DB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99.18</w:t>
            </w:r>
          </w:p>
        </w:tc>
        <w:tc>
          <w:tcPr>
            <w:tcW w:w="1884" w:type="dxa"/>
            <w:gridSpan w:val="2"/>
            <w:tcBorders>
              <w:top w:val="nil"/>
              <w:left w:val="nil"/>
              <w:bottom w:val="nil"/>
              <w:right w:val="nil"/>
            </w:tcBorders>
          </w:tcPr>
          <w:p w14:paraId="35D57FC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035B9775" w14:textId="77777777" w:rsidTr="00D054CF">
        <w:trPr>
          <w:trHeight w:val="247"/>
        </w:trPr>
        <w:tc>
          <w:tcPr>
            <w:tcW w:w="993" w:type="dxa"/>
            <w:tcBorders>
              <w:top w:val="nil"/>
              <w:left w:val="nil"/>
              <w:bottom w:val="nil"/>
              <w:right w:val="nil"/>
            </w:tcBorders>
          </w:tcPr>
          <w:p w14:paraId="02CEECA1"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811000</w:t>
            </w:r>
          </w:p>
        </w:tc>
        <w:tc>
          <w:tcPr>
            <w:tcW w:w="4769" w:type="dxa"/>
            <w:gridSpan w:val="4"/>
            <w:tcBorders>
              <w:top w:val="nil"/>
              <w:left w:val="nil"/>
              <w:bottom w:val="nil"/>
              <w:right w:val="nil"/>
            </w:tcBorders>
          </w:tcPr>
          <w:p w14:paraId="57587B6F" w14:textId="06F84DCD"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ПРИМАЊА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ОД</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ПРОДАЈЕ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НЕПОКРЕТНОСТИ</w:t>
            </w:r>
          </w:p>
        </w:tc>
        <w:tc>
          <w:tcPr>
            <w:tcW w:w="1673" w:type="dxa"/>
            <w:tcBorders>
              <w:top w:val="nil"/>
              <w:left w:val="nil"/>
              <w:bottom w:val="nil"/>
              <w:right w:val="nil"/>
            </w:tcBorders>
          </w:tcPr>
          <w:p w14:paraId="5A3E716C"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2,050,000.00</w:t>
            </w:r>
          </w:p>
        </w:tc>
        <w:tc>
          <w:tcPr>
            <w:tcW w:w="1608" w:type="dxa"/>
            <w:tcBorders>
              <w:top w:val="nil"/>
              <w:left w:val="nil"/>
              <w:bottom w:val="nil"/>
              <w:right w:val="nil"/>
            </w:tcBorders>
          </w:tcPr>
          <w:p w14:paraId="289211E1"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695,688.00</w:t>
            </w:r>
          </w:p>
        </w:tc>
        <w:tc>
          <w:tcPr>
            <w:tcW w:w="1121" w:type="dxa"/>
            <w:tcBorders>
              <w:top w:val="nil"/>
              <w:left w:val="nil"/>
              <w:bottom w:val="nil"/>
              <w:right w:val="nil"/>
            </w:tcBorders>
          </w:tcPr>
          <w:p w14:paraId="06C4AFD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33.94</w:t>
            </w:r>
          </w:p>
        </w:tc>
        <w:tc>
          <w:tcPr>
            <w:tcW w:w="1718" w:type="dxa"/>
            <w:tcBorders>
              <w:top w:val="nil"/>
              <w:left w:val="nil"/>
              <w:bottom w:val="nil"/>
              <w:right w:val="nil"/>
            </w:tcBorders>
          </w:tcPr>
          <w:p w14:paraId="4299BEEA"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49,000.00</w:t>
            </w:r>
          </w:p>
        </w:tc>
        <w:tc>
          <w:tcPr>
            <w:tcW w:w="1443" w:type="dxa"/>
            <w:tcBorders>
              <w:top w:val="nil"/>
              <w:left w:val="nil"/>
              <w:bottom w:val="nil"/>
              <w:right w:val="nil"/>
            </w:tcBorders>
          </w:tcPr>
          <w:p w14:paraId="1F3DF69E"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48,600.00</w:t>
            </w:r>
          </w:p>
        </w:tc>
        <w:tc>
          <w:tcPr>
            <w:tcW w:w="993" w:type="dxa"/>
            <w:tcBorders>
              <w:top w:val="nil"/>
              <w:left w:val="nil"/>
              <w:bottom w:val="nil"/>
              <w:right w:val="nil"/>
            </w:tcBorders>
          </w:tcPr>
          <w:p w14:paraId="272ADC8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99.18</w:t>
            </w:r>
          </w:p>
        </w:tc>
        <w:tc>
          <w:tcPr>
            <w:tcW w:w="1884" w:type="dxa"/>
            <w:gridSpan w:val="2"/>
            <w:tcBorders>
              <w:top w:val="nil"/>
              <w:left w:val="nil"/>
              <w:bottom w:val="nil"/>
              <w:right w:val="nil"/>
            </w:tcBorders>
          </w:tcPr>
          <w:p w14:paraId="325BB5D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6495993" w14:textId="77777777" w:rsidTr="00D054CF">
        <w:trPr>
          <w:trHeight w:val="247"/>
        </w:trPr>
        <w:tc>
          <w:tcPr>
            <w:tcW w:w="993" w:type="dxa"/>
            <w:tcBorders>
              <w:top w:val="nil"/>
              <w:left w:val="nil"/>
              <w:bottom w:val="nil"/>
              <w:right w:val="nil"/>
            </w:tcBorders>
          </w:tcPr>
          <w:p w14:paraId="6BCE0645"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921651</w:t>
            </w:r>
          </w:p>
        </w:tc>
        <w:tc>
          <w:tcPr>
            <w:tcW w:w="4769" w:type="dxa"/>
            <w:gridSpan w:val="4"/>
            <w:tcBorders>
              <w:top w:val="nil"/>
              <w:left w:val="nil"/>
              <w:bottom w:val="nil"/>
              <w:right w:val="nil"/>
            </w:tcBorders>
          </w:tcPr>
          <w:p w14:paraId="59D369B2" w14:textId="49811525" w:rsidR="00D054CF" w:rsidRPr="007E6F16" w:rsidRDefault="00946477" w:rsidP="00D054CF">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Примања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отплате</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кредита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датих</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домацинствима</w:t>
            </w:r>
            <w:r w:rsidR="00D054CF"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p>
        </w:tc>
        <w:tc>
          <w:tcPr>
            <w:tcW w:w="1673" w:type="dxa"/>
            <w:tcBorders>
              <w:top w:val="nil"/>
              <w:left w:val="nil"/>
              <w:bottom w:val="nil"/>
              <w:right w:val="nil"/>
            </w:tcBorders>
          </w:tcPr>
          <w:p w14:paraId="4FD9977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200,000.00</w:t>
            </w:r>
          </w:p>
        </w:tc>
        <w:tc>
          <w:tcPr>
            <w:tcW w:w="1608" w:type="dxa"/>
            <w:tcBorders>
              <w:top w:val="nil"/>
              <w:left w:val="nil"/>
              <w:bottom w:val="nil"/>
              <w:right w:val="nil"/>
            </w:tcBorders>
          </w:tcPr>
          <w:p w14:paraId="6993ABA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31,003.00</w:t>
            </w:r>
          </w:p>
        </w:tc>
        <w:tc>
          <w:tcPr>
            <w:tcW w:w="1121" w:type="dxa"/>
            <w:tcBorders>
              <w:top w:val="nil"/>
              <w:left w:val="nil"/>
              <w:bottom w:val="nil"/>
              <w:right w:val="nil"/>
            </w:tcBorders>
          </w:tcPr>
          <w:p w14:paraId="612E260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15.50</w:t>
            </w:r>
          </w:p>
        </w:tc>
        <w:tc>
          <w:tcPr>
            <w:tcW w:w="1718" w:type="dxa"/>
            <w:tcBorders>
              <w:top w:val="nil"/>
              <w:left w:val="nil"/>
              <w:bottom w:val="nil"/>
              <w:right w:val="nil"/>
            </w:tcBorders>
          </w:tcPr>
          <w:p w14:paraId="42769385"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5A062424" w14:textId="77777777" w:rsidR="00D054CF" w:rsidRPr="007E6F16" w:rsidRDefault="00D054CF" w:rsidP="00D054CF">
            <w:pPr>
              <w:autoSpaceDE w:val="0"/>
              <w:autoSpaceDN w:val="0"/>
              <w:adjustRightInd w:val="0"/>
              <w:spacing w:after="0" w:line="240" w:lineRule="auto"/>
              <w:jc w:val="center"/>
              <w:rPr>
                <w:rFonts w:eastAsiaTheme="minorHAnsi" w:cs="Calibri"/>
                <w:color w:val="000000"/>
                <w:sz w:val="20"/>
                <w:szCs w:val="20"/>
                <w:lang w:val="sr-Latn-RS"/>
              </w:rPr>
            </w:pPr>
          </w:p>
        </w:tc>
        <w:tc>
          <w:tcPr>
            <w:tcW w:w="993" w:type="dxa"/>
            <w:tcBorders>
              <w:top w:val="nil"/>
              <w:left w:val="nil"/>
              <w:bottom w:val="nil"/>
              <w:right w:val="nil"/>
            </w:tcBorders>
          </w:tcPr>
          <w:p w14:paraId="38A5563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39E94D5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473BA7A9" w14:textId="77777777" w:rsidTr="00D054CF">
        <w:trPr>
          <w:trHeight w:val="247"/>
        </w:trPr>
        <w:tc>
          <w:tcPr>
            <w:tcW w:w="993" w:type="dxa"/>
            <w:tcBorders>
              <w:top w:val="nil"/>
              <w:left w:val="nil"/>
              <w:bottom w:val="nil"/>
              <w:right w:val="nil"/>
            </w:tcBorders>
          </w:tcPr>
          <w:p w14:paraId="06FE3B1E" w14:textId="77777777" w:rsidR="00D054CF" w:rsidRPr="007E6F16" w:rsidRDefault="00D054CF" w:rsidP="00D054CF">
            <w:pPr>
              <w:autoSpaceDE w:val="0"/>
              <w:autoSpaceDN w:val="0"/>
              <w:adjustRightInd w:val="0"/>
              <w:spacing w:after="0" w:line="240" w:lineRule="auto"/>
              <w:jc w:val="center"/>
              <w:rPr>
                <w:rFonts w:eastAsiaTheme="minorHAnsi" w:cs="Calibri"/>
                <w:b/>
                <w:bCs/>
                <w:color w:val="000000"/>
                <w:sz w:val="20"/>
                <w:szCs w:val="20"/>
                <w:lang w:val="sr-Latn-RS"/>
              </w:rPr>
            </w:pPr>
            <w:r w:rsidRPr="007E6F16">
              <w:rPr>
                <w:rFonts w:eastAsiaTheme="minorHAnsi" w:cs="Calibri"/>
                <w:b/>
                <w:bCs/>
                <w:color w:val="000000"/>
                <w:sz w:val="20"/>
                <w:szCs w:val="20"/>
                <w:lang w:val="sr-Latn-RS"/>
              </w:rPr>
              <w:t>921000</w:t>
            </w:r>
          </w:p>
        </w:tc>
        <w:tc>
          <w:tcPr>
            <w:tcW w:w="4769" w:type="dxa"/>
            <w:gridSpan w:val="4"/>
            <w:tcBorders>
              <w:top w:val="nil"/>
              <w:left w:val="nil"/>
              <w:bottom w:val="nil"/>
              <w:right w:val="nil"/>
            </w:tcBorders>
          </w:tcPr>
          <w:p w14:paraId="622E91CA" w14:textId="6EF37C39"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ПРИМАЊА</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ОД</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ПРОДАЈЕ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ДОМА</w:t>
            </w:r>
            <w:r w:rsidR="00C52717">
              <w:rPr>
                <w:rFonts w:eastAsiaTheme="minorHAnsi" w:cs="Calibri"/>
                <w:b/>
                <w:bCs/>
                <w:color w:val="000000"/>
                <w:sz w:val="20"/>
                <w:szCs w:val="20"/>
                <w:lang w:val="sr-Cyrl-RS"/>
              </w:rPr>
              <w:t>Ћ</w:t>
            </w:r>
            <w:r>
              <w:rPr>
                <w:rFonts w:eastAsiaTheme="minorHAnsi" w:cs="Calibri"/>
                <w:b/>
                <w:bCs/>
                <w:color w:val="000000"/>
                <w:sz w:val="20"/>
                <w:szCs w:val="20"/>
                <w:lang w:val="sr-Latn-RS"/>
              </w:rPr>
              <w:t>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ФИНАНСИЈСКЕ</w:t>
            </w:r>
            <w:r w:rsidR="00D054C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ИМОВИНЕ</w:t>
            </w:r>
          </w:p>
        </w:tc>
        <w:tc>
          <w:tcPr>
            <w:tcW w:w="1673" w:type="dxa"/>
            <w:tcBorders>
              <w:top w:val="nil"/>
              <w:left w:val="nil"/>
              <w:bottom w:val="nil"/>
              <w:right w:val="nil"/>
            </w:tcBorders>
          </w:tcPr>
          <w:p w14:paraId="04A4B153"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200,000.00</w:t>
            </w:r>
          </w:p>
        </w:tc>
        <w:tc>
          <w:tcPr>
            <w:tcW w:w="1608" w:type="dxa"/>
            <w:tcBorders>
              <w:top w:val="nil"/>
              <w:left w:val="nil"/>
              <w:bottom w:val="nil"/>
              <w:right w:val="nil"/>
            </w:tcBorders>
          </w:tcPr>
          <w:p w14:paraId="3D337E58"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31,003.00</w:t>
            </w:r>
          </w:p>
        </w:tc>
        <w:tc>
          <w:tcPr>
            <w:tcW w:w="1121" w:type="dxa"/>
            <w:tcBorders>
              <w:top w:val="nil"/>
              <w:left w:val="nil"/>
              <w:bottom w:val="nil"/>
              <w:right w:val="nil"/>
            </w:tcBorders>
          </w:tcPr>
          <w:p w14:paraId="7B82C17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15.50</w:t>
            </w:r>
          </w:p>
        </w:tc>
        <w:tc>
          <w:tcPr>
            <w:tcW w:w="1718" w:type="dxa"/>
            <w:tcBorders>
              <w:top w:val="nil"/>
              <w:left w:val="nil"/>
              <w:bottom w:val="nil"/>
              <w:right w:val="nil"/>
            </w:tcBorders>
          </w:tcPr>
          <w:p w14:paraId="6245A68F"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0.00</w:t>
            </w:r>
          </w:p>
        </w:tc>
        <w:tc>
          <w:tcPr>
            <w:tcW w:w="1443" w:type="dxa"/>
            <w:tcBorders>
              <w:top w:val="nil"/>
              <w:left w:val="nil"/>
              <w:bottom w:val="nil"/>
              <w:right w:val="nil"/>
            </w:tcBorders>
          </w:tcPr>
          <w:p w14:paraId="2513A72C"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97,200.00</w:t>
            </w:r>
          </w:p>
        </w:tc>
        <w:tc>
          <w:tcPr>
            <w:tcW w:w="993" w:type="dxa"/>
            <w:tcBorders>
              <w:top w:val="nil"/>
              <w:left w:val="nil"/>
              <w:bottom w:val="nil"/>
              <w:right w:val="nil"/>
            </w:tcBorders>
          </w:tcPr>
          <w:p w14:paraId="7E011A0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0.00</w:t>
            </w:r>
          </w:p>
        </w:tc>
        <w:tc>
          <w:tcPr>
            <w:tcW w:w="1884" w:type="dxa"/>
            <w:gridSpan w:val="2"/>
            <w:tcBorders>
              <w:top w:val="nil"/>
              <w:left w:val="nil"/>
              <w:bottom w:val="nil"/>
              <w:right w:val="nil"/>
            </w:tcBorders>
          </w:tcPr>
          <w:p w14:paraId="0B51411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3C10A3A1" w14:textId="77777777" w:rsidTr="00D054CF">
        <w:trPr>
          <w:trHeight w:val="247"/>
        </w:trPr>
        <w:tc>
          <w:tcPr>
            <w:tcW w:w="993" w:type="dxa"/>
            <w:tcBorders>
              <w:top w:val="nil"/>
              <w:left w:val="nil"/>
              <w:bottom w:val="nil"/>
              <w:right w:val="nil"/>
            </w:tcBorders>
          </w:tcPr>
          <w:p w14:paraId="569BEC17" w14:textId="712E8783" w:rsidR="00D054CF" w:rsidRPr="007E6F16" w:rsidRDefault="00946477" w:rsidP="00D054CF">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D054CF" w:rsidRPr="007E6F16">
              <w:rPr>
                <w:rFonts w:eastAsiaTheme="minorHAnsi" w:cs="Calibri"/>
                <w:b/>
                <w:bCs/>
                <w:color w:val="000000"/>
                <w:sz w:val="20"/>
                <w:szCs w:val="20"/>
                <w:lang w:val="sr-Latn-RS"/>
              </w:rPr>
              <w:t>:</w:t>
            </w:r>
          </w:p>
        </w:tc>
        <w:tc>
          <w:tcPr>
            <w:tcW w:w="1282" w:type="dxa"/>
            <w:tcBorders>
              <w:top w:val="nil"/>
              <w:left w:val="nil"/>
              <w:bottom w:val="nil"/>
              <w:right w:val="nil"/>
            </w:tcBorders>
          </w:tcPr>
          <w:p w14:paraId="36BD053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7D3D0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3B9A5A81"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2B8EEC7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251276C3"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1,374,522,201.00</w:t>
            </w:r>
          </w:p>
        </w:tc>
        <w:tc>
          <w:tcPr>
            <w:tcW w:w="1608" w:type="dxa"/>
            <w:tcBorders>
              <w:top w:val="nil"/>
              <w:left w:val="nil"/>
              <w:bottom w:val="nil"/>
              <w:right w:val="nil"/>
            </w:tcBorders>
          </w:tcPr>
          <w:p w14:paraId="5062CF09"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1,274,962,253.00</w:t>
            </w:r>
          </w:p>
        </w:tc>
        <w:tc>
          <w:tcPr>
            <w:tcW w:w="1121" w:type="dxa"/>
            <w:tcBorders>
              <w:top w:val="nil"/>
              <w:left w:val="nil"/>
              <w:bottom w:val="nil"/>
              <w:right w:val="nil"/>
            </w:tcBorders>
          </w:tcPr>
          <w:p w14:paraId="79AD6EF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92.76</w:t>
            </w:r>
          </w:p>
        </w:tc>
        <w:tc>
          <w:tcPr>
            <w:tcW w:w="1718" w:type="dxa"/>
            <w:tcBorders>
              <w:top w:val="nil"/>
              <w:left w:val="nil"/>
              <w:bottom w:val="nil"/>
              <w:right w:val="nil"/>
            </w:tcBorders>
          </w:tcPr>
          <w:p w14:paraId="0D864296"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539,769,959.00</w:t>
            </w:r>
          </w:p>
        </w:tc>
        <w:tc>
          <w:tcPr>
            <w:tcW w:w="1443" w:type="dxa"/>
            <w:tcBorders>
              <w:top w:val="nil"/>
              <w:left w:val="nil"/>
              <w:bottom w:val="nil"/>
              <w:right w:val="nil"/>
            </w:tcBorders>
          </w:tcPr>
          <w:p w14:paraId="72B533F4" w14:textId="77777777" w:rsidR="00D054CF" w:rsidRPr="007E6F16" w:rsidRDefault="00D054CF" w:rsidP="00D054CF">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146,424,448.00</w:t>
            </w:r>
          </w:p>
        </w:tc>
        <w:tc>
          <w:tcPr>
            <w:tcW w:w="993" w:type="dxa"/>
            <w:tcBorders>
              <w:top w:val="nil"/>
              <w:left w:val="nil"/>
              <w:bottom w:val="nil"/>
              <w:right w:val="nil"/>
            </w:tcBorders>
          </w:tcPr>
          <w:p w14:paraId="2C97121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r w:rsidRPr="007E6F16">
              <w:rPr>
                <w:rFonts w:eastAsiaTheme="minorHAnsi" w:cs="Calibri"/>
                <w:color w:val="000000"/>
                <w:sz w:val="20"/>
                <w:szCs w:val="20"/>
                <w:lang w:val="sr-Latn-RS"/>
              </w:rPr>
              <w:t>27.13</w:t>
            </w:r>
          </w:p>
        </w:tc>
        <w:tc>
          <w:tcPr>
            <w:tcW w:w="1884" w:type="dxa"/>
            <w:gridSpan w:val="2"/>
            <w:tcBorders>
              <w:top w:val="nil"/>
              <w:left w:val="nil"/>
              <w:bottom w:val="nil"/>
              <w:right w:val="nil"/>
            </w:tcBorders>
          </w:tcPr>
          <w:p w14:paraId="3A9D354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52193499" w14:textId="77777777" w:rsidTr="00D054CF">
        <w:trPr>
          <w:trHeight w:val="247"/>
        </w:trPr>
        <w:tc>
          <w:tcPr>
            <w:tcW w:w="993" w:type="dxa"/>
            <w:tcBorders>
              <w:top w:val="nil"/>
              <w:left w:val="nil"/>
              <w:bottom w:val="nil"/>
              <w:right w:val="nil"/>
            </w:tcBorders>
          </w:tcPr>
          <w:p w14:paraId="656226FC"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017E870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E0F36E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58BA9642"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66" w:type="dxa"/>
            <w:tcBorders>
              <w:top w:val="nil"/>
              <w:left w:val="nil"/>
              <w:bottom w:val="nil"/>
              <w:right w:val="nil"/>
            </w:tcBorders>
          </w:tcPr>
          <w:p w14:paraId="092352E6"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73" w:type="dxa"/>
            <w:tcBorders>
              <w:top w:val="nil"/>
              <w:left w:val="nil"/>
              <w:bottom w:val="nil"/>
              <w:right w:val="nil"/>
            </w:tcBorders>
          </w:tcPr>
          <w:p w14:paraId="2B2FEAC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608" w:type="dxa"/>
            <w:tcBorders>
              <w:top w:val="nil"/>
              <w:left w:val="nil"/>
              <w:bottom w:val="nil"/>
              <w:right w:val="nil"/>
            </w:tcBorders>
          </w:tcPr>
          <w:p w14:paraId="684E374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121" w:type="dxa"/>
            <w:tcBorders>
              <w:top w:val="nil"/>
              <w:left w:val="nil"/>
              <w:bottom w:val="nil"/>
              <w:right w:val="nil"/>
            </w:tcBorders>
          </w:tcPr>
          <w:p w14:paraId="1BAC2D2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718" w:type="dxa"/>
            <w:tcBorders>
              <w:top w:val="nil"/>
              <w:left w:val="nil"/>
              <w:bottom w:val="nil"/>
              <w:right w:val="nil"/>
            </w:tcBorders>
          </w:tcPr>
          <w:p w14:paraId="374C58F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443" w:type="dxa"/>
            <w:tcBorders>
              <w:top w:val="nil"/>
              <w:left w:val="nil"/>
              <w:bottom w:val="nil"/>
              <w:right w:val="nil"/>
            </w:tcBorders>
          </w:tcPr>
          <w:p w14:paraId="06FE50A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569DF3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c>
          <w:tcPr>
            <w:tcW w:w="1884" w:type="dxa"/>
            <w:gridSpan w:val="2"/>
            <w:tcBorders>
              <w:top w:val="nil"/>
              <w:left w:val="nil"/>
              <w:bottom w:val="nil"/>
              <w:right w:val="nil"/>
            </w:tcBorders>
          </w:tcPr>
          <w:p w14:paraId="29A5A0DE"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0"/>
                <w:szCs w:val="20"/>
                <w:lang w:val="sr-Latn-RS"/>
              </w:rPr>
            </w:pPr>
          </w:p>
        </w:tc>
      </w:tr>
      <w:tr w:rsidR="00D054CF" w:rsidRPr="007E6F16" w14:paraId="6F1BA04B" w14:textId="77777777" w:rsidTr="00D054CF">
        <w:trPr>
          <w:trHeight w:val="305"/>
        </w:trPr>
        <w:tc>
          <w:tcPr>
            <w:tcW w:w="993" w:type="dxa"/>
            <w:tcBorders>
              <w:top w:val="nil"/>
              <w:left w:val="nil"/>
              <w:bottom w:val="nil"/>
              <w:right w:val="nil"/>
            </w:tcBorders>
          </w:tcPr>
          <w:p w14:paraId="2C03A428"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282" w:type="dxa"/>
            <w:tcBorders>
              <w:top w:val="nil"/>
              <w:left w:val="nil"/>
              <w:bottom w:val="nil"/>
              <w:right w:val="nil"/>
            </w:tcBorders>
          </w:tcPr>
          <w:p w14:paraId="22BD4C7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010" w:type="dxa"/>
            <w:tcBorders>
              <w:top w:val="nil"/>
              <w:left w:val="nil"/>
              <w:bottom w:val="nil"/>
              <w:right w:val="nil"/>
            </w:tcBorders>
          </w:tcPr>
          <w:p w14:paraId="532AC147"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011" w:type="dxa"/>
            <w:tcBorders>
              <w:top w:val="nil"/>
              <w:left w:val="nil"/>
              <w:bottom w:val="nil"/>
              <w:right w:val="nil"/>
            </w:tcBorders>
          </w:tcPr>
          <w:p w14:paraId="2A45910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466" w:type="dxa"/>
            <w:tcBorders>
              <w:top w:val="nil"/>
              <w:left w:val="nil"/>
              <w:bottom w:val="nil"/>
              <w:right w:val="nil"/>
            </w:tcBorders>
          </w:tcPr>
          <w:p w14:paraId="49DA1B14"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673" w:type="dxa"/>
            <w:tcBorders>
              <w:top w:val="nil"/>
              <w:left w:val="nil"/>
              <w:bottom w:val="nil"/>
              <w:right w:val="nil"/>
            </w:tcBorders>
          </w:tcPr>
          <w:p w14:paraId="4F4D9E10"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608" w:type="dxa"/>
            <w:tcBorders>
              <w:top w:val="nil"/>
              <w:left w:val="nil"/>
              <w:bottom w:val="nil"/>
              <w:right w:val="nil"/>
            </w:tcBorders>
          </w:tcPr>
          <w:p w14:paraId="6FB5B6CF"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121" w:type="dxa"/>
            <w:tcBorders>
              <w:top w:val="nil"/>
              <w:left w:val="nil"/>
              <w:bottom w:val="nil"/>
              <w:right w:val="nil"/>
            </w:tcBorders>
          </w:tcPr>
          <w:p w14:paraId="29330BBA"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718" w:type="dxa"/>
            <w:tcBorders>
              <w:top w:val="nil"/>
              <w:left w:val="nil"/>
              <w:bottom w:val="nil"/>
              <w:right w:val="nil"/>
            </w:tcBorders>
          </w:tcPr>
          <w:p w14:paraId="2655A109"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443" w:type="dxa"/>
            <w:tcBorders>
              <w:top w:val="nil"/>
              <w:left w:val="nil"/>
              <w:bottom w:val="nil"/>
              <w:right w:val="nil"/>
            </w:tcBorders>
          </w:tcPr>
          <w:p w14:paraId="3E0F8E2B"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993" w:type="dxa"/>
            <w:tcBorders>
              <w:top w:val="nil"/>
              <w:left w:val="nil"/>
              <w:bottom w:val="nil"/>
              <w:right w:val="nil"/>
            </w:tcBorders>
          </w:tcPr>
          <w:p w14:paraId="75CDCE6D"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c>
          <w:tcPr>
            <w:tcW w:w="1884" w:type="dxa"/>
            <w:gridSpan w:val="2"/>
            <w:tcBorders>
              <w:top w:val="nil"/>
              <w:left w:val="nil"/>
              <w:bottom w:val="nil"/>
              <w:right w:val="nil"/>
            </w:tcBorders>
          </w:tcPr>
          <w:p w14:paraId="73751E63" w14:textId="77777777" w:rsidR="00D054CF" w:rsidRPr="007E6F16" w:rsidRDefault="00D054CF" w:rsidP="00D054CF">
            <w:pPr>
              <w:autoSpaceDE w:val="0"/>
              <w:autoSpaceDN w:val="0"/>
              <w:adjustRightInd w:val="0"/>
              <w:spacing w:after="0" w:line="240" w:lineRule="auto"/>
              <w:jc w:val="right"/>
              <w:rPr>
                <w:rFonts w:eastAsiaTheme="minorHAnsi" w:cs="Calibri"/>
                <w:color w:val="000000"/>
                <w:sz w:val="24"/>
                <w:szCs w:val="24"/>
                <w:lang w:val="sr-Latn-RS"/>
              </w:rPr>
            </w:pPr>
          </w:p>
        </w:tc>
      </w:tr>
    </w:tbl>
    <w:p w14:paraId="4F521835" w14:textId="77777777" w:rsidR="00ED1F77" w:rsidRPr="007E6F16" w:rsidRDefault="00ED1F77" w:rsidP="00643CB3">
      <w:pPr>
        <w:tabs>
          <w:tab w:val="left" w:pos="7938"/>
          <w:tab w:val="left" w:pos="8222"/>
          <w:tab w:val="left" w:pos="9498"/>
        </w:tabs>
        <w:ind w:left="-142" w:right="-164" w:firstLine="142"/>
        <w:outlineLvl w:val="0"/>
        <w:rPr>
          <w:rFonts w:cs="Calibri"/>
          <w:sz w:val="20"/>
          <w:szCs w:val="20"/>
          <w:lang w:val="sr-Latn-RS"/>
        </w:rPr>
      </w:pPr>
    </w:p>
    <w:p w14:paraId="521C5003" w14:textId="4C7F4E09" w:rsidR="0048688E" w:rsidRPr="007E6F16" w:rsidRDefault="00C241CE" w:rsidP="0048688E">
      <w:pPr>
        <w:ind w:left="-2160" w:right="-1800" w:firstLine="540"/>
        <w:jc w:val="center"/>
        <w:outlineLvl w:val="0"/>
        <w:rPr>
          <w:rFonts w:cs="Calibri"/>
          <w:b/>
          <w:bCs/>
          <w:sz w:val="18"/>
          <w:szCs w:val="18"/>
          <w:lang w:val="sr-Cyrl-CS"/>
        </w:rPr>
      </w:pPr>
      <w:r w:rsidRPr="007E6F16">
        <w:rPr>
          <w:rFonts w:cs="Calibri"/>
          <w:b/>
          <w:bCs/>
          <w:color w:val="000000"/>
          <w:sz w:val="18"/>
          <w:szCs w:val="18"/>
          <w:lang w:val="sr-Cyrl-RS"/>
        </w:rPr>
        <w:t xml:space="preserve"> </w:t>
      </w:r>
      <w:r w:rsidR="0027017B" w:rsidRPr="007E6F16">
        <w:rPr>
          <w:rFonts w:cs="Calibri"/>
          <w:b/>
          <w:bCs/>
          <w:color w:val="000000"/>
          <w:sz w:val="18"/>
          <w:szCs w:val="18"/>
          <w:lang w:val="sr-Cyrl-RS"/>
        </w:rPr>
        <w:t>Ч</w:t>
      </w:r>
      <w:r w:rsidR="0048688E" w:rsidRPr="007E6F16">
        <w:rPr>
          <w:rFonts w:cs="Calibri"/>
          <w:b/>
          <w:bCs/>
          <w:color w:val="000000"/>
          <w:sz w:val="18"/>
          <w:szCs w:val="18"/>
          <w:lang w:val="sr-Cyrl-RS"/>
        </w:rPr>
        <w:t>лан 6.</w:t>
      </w:r>
    </w:p>
    <w:p w14:paraId="233674E8" w14:textId="16E7FB2A" w:rsidR="0048688E" w:rsidRPr="007E6F16" w:rsidRDefault="00C241CE" w:rsidP="0027017B">
      <w:pPr>
        <w:ind w:left="-142" w:hanging="38"/>
        <w:jc w:val="center"/>
        <w:outlineLvl w:val="0"/>
        <w:rPr>
          <w:rFonts w:cs="Calibri"/>
          <w:sz w:val="18"/>
          <w:szCs w:val="18"/>
          <w:lang w:val="sr-Cyrl-CS"/>
        </w:rPr>
      </w:pPr>
      <w:r w:rsidRPr="007E6F16">
        <w:rPr>
          <w:rFonts w:cs="Calibri"/>
          <w:sz w:val="18"/>
          <w:szCs w:val="18"/>
          <w:lang w:val="sr-Cyrl-CS"/>
        </w:rPr>
        <w:t xml:space="preserve">У     Члану </w:t>
      </w:r>
      <w:r w:rsidR="0027017B" w:rsidRPr="007E6F16">
        <w:rPr>
          <w:rFonts w:cs="Calibri"/>
          <w:sz w:val="18"/>
          <w:szCs w:val="18"/>
          <w:lang w:val="sr-Cyrl-CS"/>
        </w:rPr>
        <w:t xml:space="preserve"> </w:t>
      </w:r>
      <w:r w:rsidRPr="007E6F16">
        <w:rPr>
          <w:rFonts w:cs="Calibri"/>
          <w:sz w:val="18"/>
          <w:szCs w:val="18"/>
          <w:lang w:val="sr-Cyrl-CS"/>
        </w:rPr>
        <w:t xml:space="preserve"> приказани  </w:t>
      </w:r>
      <w:r w:rsidR="0048688E" w:rsidRPr="007E6F16">
        <w:rPr>
          <w:rFonts w:cs="Calibri"/>
          <w:sz w:val="18"/>
          <w:szCs w:val="18"/>
          <w:lang w:val="sr-Cyrl-CS"/>
        </w:rPr>
        <w:t>су</w:t>
      </w:r>
      <w:r w:rsidRPr="007E6F16">
        <w:rPr>
          <w:rFonts w:cs="Calibri"/>
          <w:sz w:val="18"/>
          <w:szCs w:val="18"/>
          <w:lang w:val="sr-Cyrl-CS"/>
        </w:rPr>
        <w:t xml:space="preserve">  </w:t>
      </w:r>
      <w:r w:rsidR="0048688E" w:rsidRPr="007E6F16">
        <w:rPr>
          <w:rFonts w:cs="Calibri"/>
          <w:sz w:val="18"/>
          <w:szCs w:val="18"/>
          <w:lang w:val="sr-Cyrl-CS"/>
        </w:rPr>
        <w:t xml:space="preserve"> расходи</w:t>
      </w:r>
      <w:r w:rsidR="00ED1F77" w:rsidRPr="007E6F16">
        <w:rPr>
          <w:rFonts w:cs="Calibri"/>
          <w:sz w:val="18"/>
          <w:szCs w:val="18"/>
          <w:lang w:val="sr-Cyrl-RS"/>
        </w:rPr>
        <w:t xml:space="preserve"> </w:t>
      </w:r>
      <w:r w:rsidRPr="007E6F16">
        <w:rPr>
          <w:rFonts w:cs="Calibri"/>
          <w:sz w:val="18"/>
          <w:szCs w:val="18"/>
          <w:lang w:val="sr-Cyrl-RS"/>
        </w:rPr>
        <w:t xml:space="preserve"> </w:t>
      </w:r>
      <w:r w:rsidR="00ED1F77" w:rsidRPr="007E6F16">
        <w:rPr>
          <w:rFonts w:cs="Calibri"/>
          <w:sz w:val="18"/>
          <w:szCs w:val="18"/>
          <w:lang w:val="sr-Cyrl-RS"/>
        </w:rPr>
        <w:t xml:space="preserve"> по </w:t>
      </w:r>
      <w:r w:rsidRPr="007E6F16">
        <w:rPr>
          <w:rFonts w:cs="Calibri"/>
          <w:sz w:val="18"/>
          <w:szCs w:val="18"/>
          <w:lang w:val="sr-Cyrl-RS"/>
        </w:rPr>
        <w:t xml:space="preserve"> </w:t>
      </w:r>
      <w:r w:rsidR="00ED1F77" w:rsidRPr="007E6F16">
        <w:rPr>
          <w:rFonts w:cs="Calibri"/>
          <w:sz w:val="18"/>
          <w:szCs w:val="18"/>
          <w:lang w:val="sr-Cyrl-RS"/>
        </w:rPr>
        <w:t xml:space="preserve">економским </w:t>
      </w:r>
      <w:r w:rsidR="0048688E" w:rsidRPr="007E6F16">
        <w:rPr>
          <w:rFonts w:cs="Calibri"/>
          <w:sz w:val="18"/>
          <w:szCs w:val="18"/>
          <w:lang w:val="sr-Cyrl-CS"/>
        </w:rPr>
        <w:t xml:space="preserve"> класификацијам</w:t>
      </w:r>
      <w:r w:rsidR="00A67EF4" w:rsidRPr="007E6F16">
        <w:rPr>
          <w:rFonts w:cs="Calibri"/>
          <w:sz w:val="18"/>
          <w:szCs w:val="18"/>
          <w:lang w:val="sr-Latn-RS"/>
        </w:rPr>
        <w:t>а</w:t>
      </w:r>
      <w:r w:rsidR="0048688E" w:rsidRPr="007E6F16">
        <w:rPr>
          <w:rFonts w:cs="Calibri"/>
          <w:sz w:val="18"/>
          <w:szCs w:val="18"/>
          <w:lang w:val="sr-Cyrl-CS"/>
        </w:rPr>
        <w:t>,</w:t>
      </w:r>
      <w:r w:rsidR="008F174F" w:rsidRPr="007E6F16">
        <w:rPr>
          <w:rFonts w:cs="Calibri"/>
          <w:sz w:val="18"/>
          <w:szCs w:val="18"/>
          <w:lang w:val="sr-Latn-RS"/>
        </w:rPr>
        <w:t xml:space="preserve"> </w:t>
      </w:r>
      <w:r w:rsidR="008F174F" w:rsidRPr="007E6F16">
        <w:rPr>
          <w:rFonts w:cs="Calibri"/>
          <w:sz w:val="18"/>
          <w:szCs w:val="18"/>
          <w:lang w:val="sr-Cyrl-RS"/>
        </w:rPr>
        <w:t>на  троцифреном нивоу</w:t>
      </w:r>
      <w:r w:rsidR="0048688E" w:rsidRPr="007E6F16">
        <w:rPr>
          <w:rFonts w:cs="Calibri"/>
          <w:sz w:val="18"/>
          <w:szCs w:val="18"/>
          <w:lang w:val="sr-Cyrl-CS"/>
        </w:rPr>
        <w:t>.</w:t>
      </w:r>
    </w:p>
    <w:p w14:paraId="49B6C269" w14:textId="77777777" w:rsidR="00350FBC" w:rsidRPr="007E6F16" w:rsidRDefault="00350FBC" w:rsidP="0027017B">
      <w:pPr>
        <w:ind w:left="-142" w:hanging="38"/>
        <w:jc w:val="center"/>
        <w:outlineLvl w:val="0"/>
        <w:rPr>
          <w:rFonts w:cs="Calibri"/>
          <w:sz w:val="18"/>
          <w:szCs w:val="18"/>
          <w:lang w:val="sr-Cyrl-CS"/>
        </w:rPr>
      </w:pPr>
    </w:p>
    <w:p w14:paraId="3FF4D680" w14:textId="77777777" w:rsidR="00350FBC" w:rsidRPr="007E6F16" w:rsidRDefault="00350FBC" w:rsidP="0027017B">
      <w:pPr>
        <w:ind w:left="-142" w:hanging="38"/>
        <w:jc w:val="center"/>
        <w:outlineLvl w:val="0"/>
        <w:rPr>
          <w:rFonts w:cs="Calibri"/>
          <w:sz w:val="18"/>
          <w:szCs w:val="18"/>
          <w:lang w:val="sr-Cyrl-CS"/>
        </w:rPr>
      </w:pPr>
    </w:p>
    <w:tbl>
      <w:tblPr>
        <w:tblW w:w="16321" w:type="dxa"/>
        <w:tblInd w:w="-142" w:type="dxa"/>
        <w:tblLayout w:type="fixed"/>
        <w:tblCellMar>
          <w:left w:w="30" w:type="dxa"/>
          <w:right w:w="30" w:type="dxa"/>
        </w:tblCellMar>
        <w:tblLook w:val="0000" w:firstRow="0" w:lastRow="0" w:firstColumn="0" w:lastColumn="0" w:noHBand="0" w:noVBand="0"/>
      </w:tblPr>
      <w:tblGrid>
        <w:gridCol w:w="851"/>
        <w:gridCol w:w="1282"/>
        <w:gridCol w:w="1010"/>
        <w:gridCol w:w="1011"/>
        <w:gridCol w:w="1010"/>
        <w:gridCol w:w="1499"/>
        <w:gridCol w:w="1701"/>
        <w:gridCol w:w="1559"/>
        <w:gridCol w:w="1559"/>
        <w:gridCol w:w="1418"/>
        <w:gridCol w:w="850"/>
        <w:gridCol w:w="1418"/>
        <w:gridCol w:w="1153"/>
      </w:tblGrid>
      <w:tr w:rsidR="006F3DD8" w:rsidRPr="007E6F16" w14:paraId="319951B8" w14:textId="77777777" w:rsidTr="006F3DD8">
        <w:trPr>
          <w:trHeight w:val="247"/>
        </w:trPr>
        <w:tc>
          <w:tcPr>
            <w:tcW w:w="851" w:type="dxa"/>
            <w:tcBorders>
              <w:top w:val="nil"/>
              <w:left w:val="nil"/>
              <w:bottom w:val="nil"/>
              <w:right w:val="nil"/>
            </w:tcBorders>
          </w:tcPr>
          <w:p w14:paraId="371590D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516295D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1C58F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308DC41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A951D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7FB5A5F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76AD783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559" w:type="dxa"/>
            <w:tcBorders>
              <w:top w:val="nil"/>
              <w:left w:val="nil"/>
              <w:bottom w:val="nil"/>
              <w:right w:val="nil"/>
            </w:tcBorders>
          </w:tcPr>
          <w:p w14:paraId="77E963F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4FADDFE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5C73E95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5CBF74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5CD9AFD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153" w:type="dxa"/>
            <w:tcBorders>
              <w:top w:val="nil"/>
              <w:left w:val="nil"/>
              <w:bottom w:val="nil"/>
              <w:right w:val="nil"/>
            </w:tcBorders>
          </w:tcPr>
          <w:p w14:paraId="263A9CA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574F0E2" w14:textId="77777777" w:rsidTr="006F3DD8">
        <w:trPr>
          <w:trHeight w:val="247"/>
        </w:trPr>
        <w:tc>
          <w:tcPr>
            <w:tcW w:w="851" w:type="dxa"/>
            <w:tcBorders>
              <w:top w:val="nil"/>
              <w:left w:val="nil"/>
              <w:bottom w:val="nil"/>
              <w:right w:val="nil"/>
            </w:tcBorders>
          </w:tcPr>
          <w:p w14:paraId="61E0D48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0945892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BAC1FD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54D960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C81631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7AC3F77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4AF9AFA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559" w:type="dxa"/>
            <w:tcBorders>
              <w:top w:val="nil"/>
              <w:left w:val="nil"/>
              <w:bottom w:val="nil"/>
              <w:right w:val="nil"/>
            </w:tcBorders>
          </w:tcPr>
          <w:p w14:paraId="67D56E1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01EC637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64AF6A5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88EB33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557D42C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153" w:type="dxa"/>
            <w:tcBorders>
              <w:top w:val="nil"/>
              <w:left w:val="nil"/>
              <w:bottom w:val="nil"/>
              <w:right w:val="nil"/>
            </w:tcBorders>
          </w:tcPr>
          <w:p w14:paraId="4176CBC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2F0F1E5B" w14:textId="77777777" w:rsidTr="006F3DD8">
        <w:trPr>
          <w:trHeight w:val="247"/>
        </w:trPr>
        <w:tc>
          <w:tcPr>
            <w:tcW w:w="851" w:type="dxa"/>
            <w:tcBorders>
              <w:top w:val="nil"/>
              <w:left w:val="nil"/>
              <w:bottom w:val="nil"/>
              <w:right w:val="nil"/>
            </w:tcBorders>
          </w:tcPr>
          <w:p w14:paraId="7249C22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12AB1B6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471D5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483DE4D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981734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462F92A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2A1ADFAD" w14:textId="6AE0F231"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Изврсено</w:t>
            </w:r>
          </w:p>
        </w:tc>
        <w:tc>
          <w:tcPr>
            <w:tcW w:w="1559" w:type="dxa"/>
            <w:tcBorders>
              <w:top w:val="nil"/>
              <w:left w:val="nil"/>
              <w:bottom w:val="nil"/>
              <w:right w:val="nil"/>
            </w:tcBorders>
          </w:tcPr>
          <w:p w14:paraId="6403A7BE" w14:textId="00091070" w:rsidR="006F3DD8"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Планирано</w:t>
            </w:r>
          </w:p>
        </w:tc>
        <w:tc>
          <w:tcPr>
            <w:tcW w:w="1559" w:type="dxa"/>
            <w:tcBorders>
              <w:top w:val="nil"/>
              <w:left w:val="nil"/>
              <w:bottom w:val="nil"/>
              <w:right w:val="nil"/>
            </w:tcBorders>
          </w:tcPr>
          <w:p w14:paraId="7B471131" w14:textId="7A52F921"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w:t>
            </w:r>
            <w:r w:rsidR="006F3DD8" w:rsidRPr="007E6F16">
              <w:rPr>
                <w:rFonts w:eastAsiaTheme="minorHAnsi" w:cs="Calibri"/>
                <w:color w:val="000000"/>
                <w:sz w:val="18"/>
                <w:szCs w:val="18"/>
                <w:lang w:val="sr-Latn-RS"/>
              </w:rPr>
              <w:t>š</w:t>
            </w:r>
            <w:r>
              <w:rPr>
                <w:rFonts w:eastAsiaTheme="minorHAnsi" w:cs="Calibri"/>
                <w:color w:val="000000"/>
                <w:sz w:val="18"/>
                <w:szCs w:val="18"/>
                <w:lang w:val="sr-Latn-RS"/>
              </w:rPr>
              <w:t>ено</w:t>
            </w:r>
          </w:p>
        </w:tc>
        <w:tc>
          <w:tcPr>
            <w:tcW w:w="1418" w:type="dxa"/>
            <w:tcBorders>
              <w:top w:val="nil"/>
              <w:left w:val="nil"/>
              <w:bottom w:val="nil"/>
              <w:right w:val="nil"/>
            </w:tcBorders>
          </w:tcPr>
          <w:p w14:paraId="706B779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5D7C02F" w14:textId="58E1125D"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Проценат</w:t>
            </w:r>
          </w:p>
        </w:tc>
        <w:tc>
          <w:tcPr>
            <w:tcW w:w="1418" w:type="dxa"/>
            <w:tcBorders>
              <w:top w:val="nil"/>
              <w:left w:val="nil"/>
              <w:bottom w:val="nil"/>
              <w:right w:val="nil"/>
            </w:tcBorders>
          </w:tcPr>
          <w:p w14:paraId="20F4AD4F" w14:textId="70297B2D"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Остатак</w:t>
            </w:r>
          </w:p>
        </w:tc>
        <w:tc>
          <w:tcPr>
            <w:tcW w:w="1153" w:type="dxa"/>
            <w:tcBorders>
              <w:top w:val="nil"/>
              <w:left w:val="nil"/>
              <w:bottom w:val="nil"/>
              <w:right w:val="nil"/>
            </w:tcBorders>
          </w:tcPr>
          <w:p w14:paraId="65A9683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2EAD832C" w14:textId="77777777" w:rsidTr="006F3DD8">
        <w:trPr>
          <w:trHeight w:val="247"/>
        </w:trPr>
        <w:tc>
          <w:tcPr>
            <w:tcW w:w="851" w:type="dxa"/>
            <w:tcBorders>
              <w:top w:val="nil"/>
              <w:left w:val="nil"/>
              <w:bottom w:val="nil"/>
              <w:right w:val="nil"/>
            </w:tcBorders>
          </w:tcPr>
          <w:p w14:paraId="720C5AE1" w14:textId="53951AF8"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Конто</w:t>
            </w:r>
          </w:p>
        </w:tc>
        <w:tc>
          <w:tcPr>
            <w:tcW w:w="1282" w:type="dxa"/>
            <w:tcBorders>
              <w:top w:val="nil"/>
              <w:left w:val="nil"/>
              <w:bottom w:val="nil"/>
              <w:right w:val="nil"/>
            </w:tcBorders>
          </w:tcPr>
          <w:p w14:paraId="5F075110" w14:textId="61C26CD9" w:rsidR="006F3DD8" w:rsidRPr="007E6F16" w:rsidRDefault="00946477">
            <w:pPr>
              <w:autoSpaceDE w:val="0"/>
              <w:autoSpaceDN w:val="0"/>
              <w:adjustRightInd w:val="0"/>
              <w:spacing w:after="0" w:line="240" w:lineRule="auto"/>
              <w:rPr>
                <w:rFonts w:eastAsiaTheme="minorHAnsi" w:cs="Calibri"/>
                <w:color w:val="000000"/>
                <w:sz w:val="18"/>
                <w:szCs w:val="18"/>
                <w:lang w:val="sr-Latn-RS"/>
              </w:rPr>
            </w:pPr>
            <w:r>
              <w:rPr>
                <w:rFonts w:eastAsiaTheme="minorHAnsi" w:cs="Calibri"/>
                <w:color w:val="000000"/>
                <w:sz w:val="18"/>
                <w:szCs w:val="18"/>
                <w:lang w:val="sr-Latn-RS"/>
              </w:rPr>
              <w:t>Опис</w:t>
            </w:r>
          </w:p>
        </w:tc>
        <w:tc>
          <w:tcPr>
            <w:tcW w:w="1010" w:type="dxa"/>
            <w:tcBorders>
              <w:top w:val="nil"/>
              <w:left w:val="nil"/>
              <w:bottom w:val="nil"/>
              <w:right w:val="nil"/>
            </w:tcBorders>
          </w:tcPr>
          <w:p w14:paraId="36BDBF3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85E344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107FBE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6A56C525" w14:textId="27DAF793"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План</w:t>
            </w:r>
            <w:r w:rsidR="006F3D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6F3DD8" w:rsidRPr="007E6F16">
              <w:rPr>
                <w:rFonts w:eastAsiaTheme="minorHAnsi" w:cs="Calibri"/>
                <w:color w:val="000000"/>
                <w:sz w:val="18"/>
                <w:szCs w:val="18"/>
                <w:lang w:val="sr-Latn-RS"/>
              </w:rPr>
              <w:t xml:space="preserve"> 2023.</w:t>
            </w:r>
          </w:p>
        </w:tc>
        <w:tc>
          <w:tcPr>
            <w:tcW w:w="1701" w:type="dxa"/>
            <w:tcBorders>
              <w:top w:val="nil"/>
              <w:left w:val="nil"/>
              <w:bottom w:val="nil"/>
              <w:right w:val="nil"/>
            </w:tcBorders>
          </w:tcPr>
          <w:p w14:paraId="1DD6178D" w14:textId="06B1B0BB"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Средства</w:t>
            </w:r>
          </w:p>
        </w:tc>
        <w:tc>
          <w:tcPr>
            <w:tcW w:w="1559" w:type="dxa"/>
            <w:tcBorders>
              <w:top w:val="nil"/>
              <w:left w:val="nil"/>
              <w:bottom w:val="nil"/>
              <w:right w:val="nil"/>
            </w:tcBorders>
          </w:tcPr>
          <w:p w14:paraId="39524068" w14:textId="45216F32" w:rsidR="006F3DD8"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средства</w:t>
            </w:r>
          </w:p>
        </w:tc>
        <w:tc>
          <w:tcPr>
            <w:tcW w:w="1559" w:type="dxa"/>
            <w:tcBorders>
              <w:top w:val="nil"/>
              <w:left w:val="nil"/>
              <w:bottom w:val="nil"/>
              <w:right w:val="nil"/>
            </w:tcBorders>
          </w:tcPr>
          <w:p w14:paraId="237DBADD" w14:textId="3D975854"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Средства</w:t>
            </w:r>
          </w:p>
        </w:tc>
        <w:tc>
          <w:tcPr>
            <w:tcW w:w="1418" w:type="dxa"/>
            <w:tcBorders>
              <w:top w:val="nil"/>
              <w:left w:val="nil"/>
              <w:bottom w:val="nil"/>
              <w:right w:val="nil"/>
            </w:tcBorders>
          </w:tcPr>
          <w:p w14:paraId="2976650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E0EDF50" w14:textId="780CDFFF"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w:t>
            </w:r>
            <w:r w:rsidR="006F3DD8" w:rsidRPr="007E6F16">
              <w:rPr>
                <w:rFonts w:eastAsiaTheme="minorHAnsi" w:cs="Calibri"/>
                <w:color w:val="000000"/>
                <w:sz w:val="18"/>
                <w:szCs w:val="18"/>
                <w:lang w:val="sr-Latn-RS"/>
              </w:rPr>
              <w:t>{</w:t>
            </w:r>
            <w:r>
              <w:rPr>
                <w:rFonts w:eastAsiaTheme="minorHAnsi" w:cs="Calibri"/>
                <w:color w:val="000000"/>
                <w:sz w:val="18"/>
                <w:szCs w:val="18"/>
                <w:lang w:val="sr-Latn-RS"/>
              </w:rPr>
              <w:t>ења</w:t>
            </w:r>
          </w:p>
        </w:tc>
        <w:tc>
          <w:tcPr>
            <w:tcW w:w="1418" w:type="dxa"/>
            <w:tcBorders>
              <w:top w:val="nil"/>
              <w:left w:val="nil"/>
              <w:bottom w:val="nil"/>
              <w:right w:val="nil"/>
            </w:tcBorders>
          </w:tcPr>
          <w:p w14:paraId="5B99E01F" w14:textId="3B4863C6"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за</w:t>
            </w:r>
          </w:p>
        </w:tc>
        <w:tc>
          <w:tcPr>
            <w:tcW w:w="1153" w:type="dxa"/>
            <w:tcBorders>
              <w:top w:val="nil"/>
              <w:left w:val="nil"/>
              <w:bottom w:val="nil"/>
              <w:right w:val="nil"/>
            </w:tcBorders>
          </w:tcPr>
          <w:p w14:paraId="3937D9D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120632B" w14:textId="77777777" w:rsidTr="006F3DD8">
        <w:trPr>
          <w:trHeight w:val="247"/>
        </w:trPr>
        <w:tc>
          <w:tcPr>
            <w:tcW w:w="851" w:type="dxa"/>
            <w:tcBorders>
              <w:top w:val="nil"/>
              <w:left w:val="nil"/>
              <w:bottom w:val="nil"/>
              <w:right w:val="nil"/>
            </w:tcBorders>
          </w:tcPr>
          <w:p w14:paraId="518DF5F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4E20F8E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1FA051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4FA24CA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06266F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7A1537E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1B0F2DEE" w14:textId="771A549F"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w:t>
            </w:r>
          </w:p>
        </w:tc>
        <w:tc>
          <w:tcPr>
            <w:tcW w:w="1559" w:type="dxa"/>
            <w:tcBorders>
              <w:top w:val="nil"/>
              <w:left w:val="nil"/>
              <w:bottom w:val="nil"/>
              <w:right w:val="nil"/>
            </w:tcBorders>
          </w:tcPr>
          <w:p w14:paraId="3061CB2B" w14:textId="0EC82E27" w:rsidR="006F3DD8"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из</w:t>
            </w:r>
          </w:p>
        </w:tc>
        <w:tc>
          <w:tcPr>
            <w:tcW w:w="1559" w:type="dxa"/>
            <w:tcBorders>
              <w:top w:val="nil"/>
              <w:left w:val="nil"/>
              <w:bottom w:val="nil"/>
              <w:right w:val="nil"/>
            </w:tcBorders>
          </w:tcPr>
          <w:p w14:paraId="32BC03F1" w14:textId="6A01F8F6"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w:t>
            </w:r>
          </w:p>
        </w:tc>
        <w:tc>
          <w:tcPr>
            <w:tcW w:w="1418" w:type="dxa"/>
            <w:tcBorders>
              <w:top w:val="nil"/>
              <w:left w:val="nil"/>
              <w:bottom w:val="nil"/>
              <w:right w:val="nil"/>
            </w:tcBorders>
          </w:tcPr>
          <w:p w14:paraId="71F00DC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214DE50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44585E6A" w14:textId="3B2D9768"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w:t>
            </w:r>
            <w:r w:rsidR="006F3DD8" w:rsidRPr="007E6F16">
              <w:rPr>
                <w:rFonts w:eastAsiaTheme="minorHAnsi" w:cs="Calibri"/>
                <w:color w:val="000000"/>
                <w:sz w:val="18"/>
                <w:szCs w:val="18"/>
                <w:lang w:val="sr-Latn-RS"/>
              </w:rPr>
              <w:t>{</w:t>
            </w:r>
            <w:r>
              <w:rPr>
                <w:rFonts w:eastAsiaTheme="minorHAnsi" w:cs="Calibri"/>
                <w:color w:val="000000"/>
                <w:sz w:val="18"/>
                <w:szCs w:val="18"/>
                <w:lang w:val="sr-Latn-RS"/>
              </w:rPr>
              <w:t>ење</w:t>
            </w:r>
          </w:p>
        </w:tc>
        <w:tc>
          <w:tcPr>
            <w:tcW w:w="1153" w:type="dxa"/>
            <w:tcBorders>
              <w:top w:val="nil"/>
              <w:left w:val="nil"/>
              <w:bottom w:val="nil"/>
              <w:right w:val="nil"/>
            </w:tcBorders>
          </w:tcPr>
          <w:p w14:paraId="0D2AE1A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2984840F" w14:textId="77777777" w:rsidTr="006F3DD8">
        <w:trPr>
          <w:trHeight w:val="247"/>
        </w:trPr>
        <w:tc>
          <w:tcPr>
            <w:tcW w:w="851" w:type="dxa"/>
            <w:tcBorders>
              <w:top w:val="nil"/>
              <w:left w:val="nil"/>
              <w:bottom w:val="nil"/>
              <w:right w:val="nil"/>
            </w:tcBorders>
          </w:tcPr>
          <w:p w14:paraId="128940B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36855D8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561560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22E833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6DB18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7441216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01AB224C" w14:textId="3BD453E0"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буд</w:t>
            </w:r>
            <w:r w:rsidR="006F3DD8" w:rsidRPr="007E6F16">
              <w:rPr>
                <w:rFonts w:eastAsiaTheme="minorHAnsi" w:cs="Calibri"/>
                <w:color w:val="000000"/>
                <w:sz w:val="18"/>
                <w:szCs w:val="18"/>
                <w:lang w:val="sr-Latn-RS"/>
              </w:rPr>
              <w:t>`</w:t>
            </w:r>
            <w:r>
              <w:rPr>
                <w:rFonts w:eastAsiaTheme="minorHAnsi" w:cs="Calibri"/>
                <w:color w:val="000000"/>
                <w:sz w:val="18"/>
                <w:szCs w:val="18"/>
                <w:lang w:val="sr-Latn-RS"/>
              </w:rPr>
              <w:t>ета</w:t>
            </w:r>
          </w:p>
        </w:tc>
        <w:tc>
          <w:tcPr>
            <w:tcW w:w="1559" w:type="dxa"/>
            <w:tcBorders>
              <w:top w:val="nil"/>
              <w:left w:val="nil"/>
              <w:bottom w:val="nil"/>
              <w:right w:val="nil"/>
            </w:tcBorders>
          </w:tcPr>
          <w:p w14:paraId="1D4F61CD" w14:textId="437AEC78" w:rsidR="006F3DD8"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трансфера</w:t>
            </w:r>
          </w:p>
        </w:tc>
        <w:tc>
          <w:tcPr>
            <w:tcW w:w="1559" w:type="dxa"/>
            <w:tcBorders>
              <w:top w:val="nil"/>
              <w:left w:val="nil"/>
              <w:bottom w:val="nil"/>
              <w:right w:val="nil"/>
            </w:tcBorders>
          </w:tcPr>
          <w:p w14:paraId="0967C50D" w14:textId="5B126573" w:rsidR="006F3DD8"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трансфера</w:t>
            </w:r>
          </w:p>
        </w:tc>
        <w:tc>
          <w:tcPr>
            <w:tcW w:w="1418" w:type="dxa"/>
            <w:tcBorders>
              <w:top w:val="nil"/>
              <w:left w:val="nil"/>
              <w:bottom w:val="nil"/>
              <w:right w:val="nil"/>
            </w:tcBorders>
          </w:tcPr>
          <w:p w14:paraId="6CFF4A7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8D82FF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38B4D8E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153" w:type="dxa"/>
            <w:tcBorders>
              <w:top w:val="nil"/>
              <w:left w:val="nil"/>
              <w:bottom w:val="nil"/>
              <w:right w:val="nil"/>
            </w:tcBorders>
          </w:tcPr>
          <w:p w14:paraId="0CF18B9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3CD20386" w14:textId="77777777" w:rsidTr="006F3DD8">
        <w:trPr>
          <w:trHeight w:val="247"/>
        </w:trPr>
        <w:tc>
          <w:tcPr>
            <w:tcW w:w="851" w:type="dxa"/>
            <w:tcBorders>
              <w:top w:val="nil"/>
              <w:left w:val="nil"/>
              <w:bottom w:val="nil"/>
              <w:right w:val="nil"/>
            </w:tcBorders>
          </w:tcPr>
          <w:p w14:paraId="5BCAFE60"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411000</w:t>
            </w:r>
          </w:p>
        </w:tc>
        <w:tc>
          <w:tcPr>
            <w:tcW w:w="4313" w:type="dxa"/>
            <w:gridSpan w:val="4"/>
            <w:tcBorders>
              <w:top w:val="nil"/>
              <w:left w:val="nil"/>
              <w:bottom w:val="nil"/>
              <w:right w:val="nil"/>
            </w:tcBorders>
          </w:tcPr>
          <w:p w14:paraId="158D9B4B" w14:textId="70883D18"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ПЛАТЕ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ДОДАЦИ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НАКНАДЕ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ЗАПОСЛЕНИХ</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ЗАРАДЕ</w:t>
            </w:r>
            <w:r w:rsidR="006F3DD8" w:rsidRPr="007E6F16">
              <w:rPr>
                <w:rFonts w:eastAsiaTheme="minorHAnsi" w:cs="Calibri"/>
                <w:color w:val="000000"/>
                <w:sz w:val="20"/>
                <w:szCs w:val="20"/>
                <w:lang w:val="sr-Latn-RS"/>
              </w:rPr>
              <w:t>)</w:t>
            </w:r>
          </w:p>
        </w:tc>
        <w:tc>
          <w:tcPr>
            <w:tcW w:w="1499" w:type="dxa"/>
            <w:tcBorders>
              <w:top w:val="nil"/>
              <w:left w:val="nil"/>
              <w:bottom w:val="nil"/>
              <w:right w:val="nil"/>
            </w:tcBorders>
          </w:tcPr>
          <w:p w14:paraId="00EA780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305,067,800.00</w:t>
            </w:r>
          </w:p>
        </w:tc>
        <w:tc>
          <w:tcPr>
            <w:tcW w:w="1701" w:type="dxa"/>
            <w:tcBorders>
              <w:top w:val="nil"/>
              <w:left w:val="nil"/>
              <w:bottom w:val="nil"/>
              <w:right w:val="nil"/>
            </w:tcBorders>
          </w:tcPr>
          <w:p w14:paraId="3E0A7FA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301,642,219.10</w:t>
            </w:r>
          </w:p>
        </w:tc>
        <w:tc>
          <w:tcPr>
            <w:tcW w:w="1559" w:type="dxa"/>
            <w:tcBorders>
              <w:top w:val="nil"/>
              <w:left w:val="nil"/>
              <w:bottom w:val="nil"/>
              <w:right w:val="nil"/>
            </w:tcBorders>
          </w:tcPr>
          <w:p w14:paraId="33CEFEF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2718D10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7E17DE5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74B8D56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98.88</w:t>
            </w:r>
          </w:p>
        </w:tc>
        <w:tc>
          <w:tcPr>
            <w:tcW w:w="1418" w:type="dxa"/>
            <w:tcBorders>
              <w:top w:val="nil"/>
              <w:left w:val="nil"/>
              <w:bottom w:val="nil"/>
              <w:right w:val="nil"/>
            </w:tcBorders>
          </w:tcPr>
          <w:p w14:paraId="71DF42D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3,425,580.93</w:t>
            </w:r>
          </w:p>
        </w:tc>
        <w:tc>
          <w:tcPr>
            <w:tcW w:w="1153" w:type="dxa"/>
            <w:tcBorders>
              <w:top w:val="nil"/>
              <w:left w:val="nil"/>
              <w:bottom w:val="nil"/>
              <w:right w:val="nil"/>
            </w:tcBorders>
          </w:tcPr>
          <w:p w14:paraId="1D14AA3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4442EDA" w14:textId="77777777" w:rsidTr="006F3DD8">
        <w:trPr>
          <w:trHeight w:val="247"/>
        </w:trPr>
        <w:tc>
          <w:tcPr>
            <w:tcW w:w="851" w:type="dxa"/>
            <w:tcBorders>
              <w:top w:val="nil"/>
              <w:left w:val="nil"/>
              <w:bottom w:val="nil"/>
              <w:right w:val="nil"/>
            </w:tcBorders>
          </w:tcPr>
          <w:p w14:paraId="5FDE10D5"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411000</w:t>
            </w:r>
          </w:p>
        </w:tc>
        <w:tc>
          <w:tcPr>
            <w:tcW w:w="4313" w:type="dxa"/>
            <w:gridSpan w:val="4"/>
            <w:tcBorders>
              <w:top w:val="nil"/>
              <w:left w:val="nil"/>
              <w:bottom w:val="nil"/>
              <w:right w:val="nil"/>
            </w:tcBorders>
          </w:tcPr>
          <w:p w14:paraId="65389D75" w14:textId="58415E11"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ПЛАТЕ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ДОДАЦИ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НАКНАДЕ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ЗАПОСЛЕНИХ</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ЗАРАДЕ</w:t>
            </w:r>
            <w:r w:rsidR="006F3DD8" w:rsidRPr="007E6F16">
              <w:rPr>
                <w:rFonts w:eastAsiaTheme="minorHAnsi" w:cs="Calibri"/>
                <w:b/>
                <w:bCs/>
                <w:color w:val="000000"/>
                <w:sz w:val="18"/>
                <w:szCs w:val="18"/>
                <w:lang w:val="sr-Latn-RS"/>
              </w:rPr>
              <w:t>)</w:t>
            </w:r>
          </w:p>
        </w:tc>
        <w:tc>
          <w:tcPr>
            <w:tcW w:w="1499" w:type="dxa"/>
            <w:tcBorders>
              <w:top w:val="nil"/>
              <w:left w:val="nil"/>
              <w:bottom w:val="nil"/>
              <w:right w:val="nil"/>
            </w:tcBorders>
          </w:tcPr>
          <w:p w14:paraId="63AC340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305,067,800.00</w:t>
            </w:r>
          </w:p>
        </w:tc>
        <w:tc>
          <w:tcPr>
            <w:tcW w:w="1701" w:type="dxa"/>
            <w:tcBorders>
              <w:top w:val="nil"/>
              <w:left w:val="nil"/>
              <w:bottom w:val="nil"/>
              <w:right w:val="nil"/>
            </w:tcBorders>
          </w:tcPr>
          <w:p w14:paraId="6053F98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301,642,219.10</w:t>
            </w:r>
          </w:p>
        </w:tc>
        <w:tc>
          <w:tcPr>
            <w:tcW w:w="1559" w:type="dxa"/>
            <w:tcBorders>
              <w:top w:val="nil"/>
              <w:left w:val="nil"/>
              <w:bottom w:val="nil"/>
              <w:right w:val="nil"/>
            </w:tcBorders>
          </w:tcPr>
          <w:p w14:paraId="1099ABB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725D008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74EA9A6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7324D6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98.88</w:t>
            </w:r>
          </w:p>
        </w:tc>
        <w:tc>
          <w:tcPr>
            <w:tcW w:w="1418" w:type="dxa"/>
            <w:tcBorders>
              <w:top w:val="nil"/>
              <w:left w:val="nil"/>
              <w:bottom w:val="nil"/>
              <w:right w:val="nil"/>
            </w:tcBorders>
          </w:tcPr>
          <w:p w14:paraId="0FCFC56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3,425,580.93</w:t>
            </w:r>
          </w:p>
        </w:tc>
        <w:tc>
          <w:tcPr>
            <w:tcW w:w="1153" w:type="dxa"/>
            <w:tcBorders>
              <w:top w:val="nil"/>
              <w:left w:val="nil"/>
              <w:bottom w:val="nil"/>
              <w:right w:val="nil"/>
            </w:tcBorders>
          </w:tcPr>
          <w:p w14:paraId="30D5C71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93941F5" w14:textId="77777777" w:rsidTr="006F3DD8">
        <w:trPr>
          <w:trHeight w:val="247"/>
        </w:trPr>
        <w:tc>
          <w:tcPr>
            <w:tcW w:w="851" w:type="dxa"/>
            <w:tcBorders>
              <w:top w:val="nil"/>
              <w:left w:val="nil"/>
              <w:bottom w:val="nil"/>
              <w:right w:val="nil"/>
            </w:tcBorders>
          </w:tcPr>
          <w:p w14:paraId="16C62515"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412000</w:t>
            </w:r>
          </w:p>
        </w:tc>
        <w:tc>
          <w:tcPr>
            <w:tcW w:w="4313" w:type="dxa"/>
            <w:gridSpan w:val="4"/>
            <w:tcBorders>
              <w:top w:val="nil"/>
              <w:left w:val="nil"/>
              <w:bottom w:val="nil"/>
              <w:right w:val="nil"/>
            </w:tcBorders>
          </w:tcPr>
          <w:p w14:paraId="4A895FD5" w14:textId="3444AC4D"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СОЦИЈАЛНИ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ДОПРИНОСИ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ТЕРЕТ</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ПОСЛОД</w:t>
            </w:r>
          </w:p>
        </w:tc>
        <w:tc>
          <w:tcPr>
            <w:tcW w:w="1499" w:type="dxa"/>
            <w:tcBorders>
              <w:top w:val="nil"/>
              <w:left w:val="nil"/>
              <w:bottom w:val="nil"/>
              <w:right w:val="nil"/>
            </w:tcBorders>
          </w:tcPr>
          <w:p w14:paraId="124EA4E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50,169,500.00</w:t>
            </w:r>
          </w:p>
        </w:tc>
        <w:tc>
          <w:tcPr>
            <w:tcW w:w="1701" w:type="dxa"/>
            <w:tcBorders>
              <w:top w:val="nil"/>
              <w:left w:val="nil"/>
              <w:bottom w:val="nil"/>
              <w:right w:val="nil"/>
            </w:tcBorders>
          </w:tcPr>
          <w:p w14:paraId="6E18EE9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45,432,829.09</w:t>
            </w:r>
          </w:p>
        </w:tc>
        <w:tc>
          <w:tcPr>
            <w:tcW w:w="1559" w:type="dxa"/>
            <w:tcBorders>
              <w:top w:val="nil"/>
              <w:left w:val="nil"/>
              <w:bottom w:val="nil"/>
              <w:right w:val="nil"/>
            </w:tcBorders>
          </w:tcPr>
          <w:p w14:paraId="4D86B57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43EC1AC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53CD076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7BA11D6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90.56</w:t>
            </w:r>
          </w:p>
        </w:tc>
        <w:tc>
          <w:tcPr>
            <w:tcW w:w="1418" w:type="dxa"/>
            <w:tcBorders>
              <w:top w:val="nil"/>
              <w:left w:val="nil"/>
              <w:bottom w:val="nil"/>
              <w:right w:val="nil"/>
            </w:tcBorders>
          </w:tcPr>
          <w:p w14:paraId="6EF2F53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4,736,670.91</w:t>
            </w:r>
          </w:p>
        </w:tc>
        <w:tc>
          <w:tcPr>
            <w:tcW w:w="1153" w:type="dxa"/>
            <w:tcBorders>
              <w:top w:val="nil"/>
              <w:left w:val="nil"/>
              <w:bottom w:val="nil"/>
              <w:right w:val="nil"/>
            </w:tcBorders>
          </w:tcPr>
          <w:p w14:paraId="79B5A99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CD794FD" w14:textId="77777777" w:rsidTr="006F3DD8">
        <w:trPr>
          <w:trHeight w:val="247"/>
        </w:trPr>
        <w:tc>
          <w:tcPr>
            <w:tcW w:w="851" w:type="dxa"/>
            <w:tcBorders>
              <w:top w:val="nil"/>
              <w:left w:val="nil"/>
              <w:bottom w:val="nil"/>
              <w:right w:val="nil"/>
            </w:tcBorders>
          </w:tcPr>
          <w:p w14:paraId="34A41DF6"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412000</w:t>
            </w:r>
          </w:p>
        </w:tc>
        <w:tc>
          <w:tcPr>
            <w:tcW w:w="4313" w:type="dxa"/>
            <w:gridSpan w:val="4"/>
            <w:tcBorders>
              <w:top w:val="nil"/>
              <w:left w:val="nil"/>
              <w:bottom w:val="nil"/>
              <w:right w:val="nil"/>
            </w:tcBorders>
          </w:tcPr>
          <w:p w14:paraId="171E248F" w14:textId="4C8C49FF"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СОЦИЈАЛНИ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ДОПРИНОСИ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ТЕРЕТ</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ПОСЛОДАВЦА</w:t>
            </w:r>
          </w:p>
        </w:tc>
        <w:tc>
          <w:tcPr>
            <w:tcW w:w="1499" w:type="dxa"/>
            <w:tcBorders>
              <w:top w:val="nil"/>
              <w:left w:val="nil"/>
              <w:bottom w:val="nil"/>
              <w:right w:val="nil"/>
            </w:tcBorders>
          </w:tcPr>
          <w:p w14:paraId="37259DC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50,169,500.00</w:t>
            </w:r>
          </w:p>
        </w:tc>
        <w:tc>
          <w:tcPr>
            <w:tcW w:w="1701" w:type="dxa"/>
            <w:tcBorders>
              <w:top w:val="nil"/>
              <w:left w:val="nil"/>
              <w:bottom w:val="nil"/>
              <w:right w:val="nil"/>
            </w:tcBorders>
          </w:tcPr>
          <w:p w14:paraId="3923E198"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45,432,829.09</w:t>
            </w:r>
          </w:p>
        </w:tc>
        <w:tc>
          <w:tcPr>
            <w:tcW w:w="1559" w:type="dxa"/>
            <w:tcBorders>
              <w:top w:val="nil"/>
              <w:left w:val="nil"/>
              <w:bottom w:val="nil"/>
              <w:right w:val="nil"/>
            </w:tcBorders>
          </w:tcPr>
          <w:p w14:paraId="3092646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7B238C2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1DC3A25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75386B4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90.56</w:t>
            </w:r>
          </w:p>
        </w:tc>
        <w:tc>
          <w:tcPr>
            <w:tcW w:w="1418" w:type="dxa"/>
            <w:tcBorders>
              <w:top w:val="nil"/>
              <w:left w:val="nil"/>
              <w:bottom w:val="nil"/>
              <w:right w:val="nil"/>
            </w:tcBorders>
          </w:tcPr>
          <w:p w14:paraId="1078640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4,736,670.91</w:t>
            </w:r>
          </w:p>
        </w:tc>
        <w:tc>
          <w:tcPr>
            <w:tcW w:w="1153" w:type="dxa"/>
            <w:tcBorders>
              <w:top w:val="nil"/>
              <w:left w:val="nil"/>
              <w:bottom w:val="nil"/>
              <w:right w:val="nil"/>
            </w:tcBorders>
          </w:tcPr>
          <w:p w14:paraId="75A317D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0149565" w14:textId="77777777" w:rsidTr="006F3DD8">
        <w:trPr>
          <w:trHeight w:val="247"/>
        </w:trPr>
        <w:tc>
          <w:tcPr>
            <w:tcW w:w="851" w:type="dxa"/>
            <w:tcBorders>
              <w:top w:val="nil"/>
              <w:left w:val="nil"/>
              <w:bottom w:val="nil"/>
              <w:right w:val="nil"/>
            </w:tcBorders>
          </w:tcPr>
          <w:p w14:paraId="457B72C5"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413000</w:t>
            </w:r>
          </w:p>
        </w:tc>
        <w:tc>
          <w:tcPr>
            <w:tcW w:w="3303" w:type="dxa"/>
            <w:gridSpan w:val="3"/>
            <w:tcBorders>
              <w:top w:val="nil"/>
              <w:left w:val="nil"/>
              <w:bottom w:val="nil"/>
              <w:right w:val="nil"/>
            </w:tcBorders>
          </w:tcPr>
          <w:p w14:paraId="2BEEC6A2" w14:textId="58E78ED4"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НАТУРИ</w:t>
            </w:r>
          </w:p>
        </w:tc>
        <w:tc>
          <w:tcPr>
            <w:tcW w:w="1010" w:type="dxa"/>
            <w:tcBorders>
              <w:top w:val="nil"/>
              <w:left w:val="nil"/>
              <w:bottom w:val="nil"/>
              <w:right w:val="nil"/>
            </w:tcBorders>
          </w:tcPr>
          <w:p w14:paraId="25E0D32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D108AF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701" w:type="dxa"/>
            <w:tcBorders>
              <w:top w:val="nil"/>
              <w:left w:val="nil"/>
              <w:bottom w:val="nil"/>
              <w:right w:val="nil"/>
            </w:tcBorders>
          </w:tcPr>
          <w:p w14:paraId="3EAF970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559" w:type="dxa"/>
            <w:tcBorders>
              <w:top w:val="nil"/>
              <w:left w:val="nil"/>
              <w:bottom w:val="nil"/>
              <w:right w:val="nil"/>
            </w:tcBorders>
          </w:tcPr>
          <w:p w14:paraId="71426A1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1BEDFB0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13C43EB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AA7DAE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418" w:type="dxa"/>
            <w:tcBorders>
              <w:top w:val="nil"/>
              <w:left w:val="nil"/>
              <w:bottom w:val="nil"/>
              <w:right w:val="nil"/>
            </w:tcBorders>
          </w:tcPr>
          <w:p w14:paraId="4485047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53" w:type="dxa"/>
            <w:tcBorders>
              <w:top w:val="nil"/>
              <w:left w:val="nil"/>
              <w:bottom w:val="nil"/>
              <w:right w:val="nil"/>
            </w:tcBorders>
          </w:tcPr>
          <w:p w14:paraId="3E09267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6F09E917" w14:textId="77777777" w:rsidTr="006F3DD8">
        <w:trPr>
          <w:trHeight w:val="247"/>
        </w:trPr>
        <w:tc>
          <w:tcPr>
            <w:tcW w:w="851" w:type="dxa"/>
            <w:tcBorders>
              <w:top w:val="nil"/>
              <w:left w:val="nil"/>
              <w:bottom w:val="nil"/>
              <w:right w:val="nil"/>
            </w:tcBorders>
          </w:tcPr>
          <w:p w14:paraId="30B3FD16"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413000</w:t>
            </w:r>
          </w:p>
        </w:tc>
        <w:tc>
          <w:tcPr>
            <w:tcW w:w="3303" w:type="dxa"/>
            <w:gridSpan w:val="3"/>
            <w:tcBorders>
              <w:top w:val="nil"/>
              <w:left w:val="nil"/>
              <w:bottom w:val="nil"/>
              <w:right w:val="nil"/>
            </w:tcBorders>
          </w:tcPr>
          <w:p w14:paraId="04011415" w14:textId="074D14A8"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НАКНАДЕ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НАТУРИ</w:t>
            </w:r>
          </w:p>
        </w:tc>
        <w:tc>
          <w:tcPr>
            <w:tcW w:w="1010" w:type="dxa"/>
            <w:tcBorders>
              <w:top w:val="nil"/>
              <w:left w:val="nil"/>
              <w:bottom w:val="nil"/>
              <w:right w:val="nil"/>
            </w:tcBorders>
          </w:tcPr>
          <w:p w14:paraId="4045240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785065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50,000.00</w:t>
            </w:r>
          </w:p>
        </w:tc>
        <w:tc>
          <w:tcPr>
            <w:tcW w:w="1701" w:type="dxa"/>
            <w:tcBorders>
              <w:top w:val="nil"/>
              <w:left w:val="nil"/>
              <w:bottom w:val="nil"/>
              <w:right w:val="nil"/>
            </w:tcBorders>
          </w:tcPr>
          <w:p w14:paraId="055084C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50,000.00</w:t>
            </w:r>
          </w:p>
        </w:tc>
        <w:tc>
          <w:tcPr>
            <w:tcW w:w="1559" w:type="dxa"/>
            <w:tcBorders>
              <w:top w:val="nil"/>
              <w:left w:val="nil"/>
              <w:bottom w:val="nil"/>
              <w:right w:val="nil"/>
            </w:tcBorders>
          </w:tcPr>
          <w:p w14:paraId="7D03A6D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1024049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50D1963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37D532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418" w:type="dxa"/>
            <w:tcBorders>
              <w:top w:val="nil"/>
              <w:left w:val="nil"/>
              <w:bottom w:val="nil"/>
              <w:right w:val="nil"/>
            </w:tcBorders>
          </w:tcPr>
          <w:p w14:paraId="49EC442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153" w:type="dxa"/>
            <w:tcBorders>
              <w:top w:val="nil"/>
              <w:left w:val="nil"/>
              <w:bottom w:val="nil"/>
              <w:right w:val="nil"/>
            </w:tcBorders>
          </w:tcPr>
          <w:p w14:paraId="07FF7A7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C4820C3" w14:textId="77777777" w:rsidTr="006F3DD8">
        <w:trPr>
          <w:trHeight w:val="247"/>
        </w:trPr>
        <w:tc>
          <w:tcPr>
            <w:tcW w:w="851" w:type="dxa"/>
            <w:tcBorders>
              <w:top w:val="nil"/>
              <w:left w:val="nil"/>
              <w:bottom w:val="nil"/>
              <w:right w:val="nil"/>
            </w:tcBorders>
          </w:tcPr>
          <w:p w14:paraId="6A400A98"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414000</w:t>
            </w:r>
          </w:p>
        </w:tc>
        <w:tc>
          <w:tcPr>
            <w:tcW w:w="4313" w:type="dxa"/>
            <w:gridSpan w:val="4"/>
            <w:tcBorders>
              <w:top w:val="nil"/>
              <w:left w:val="nil"/>
              <w:bottom w:val="nil"/>
              <w:right w:val="nil"/>
            </w:tcBorders>
          </w:tcPr>
          <w:p w14:paraId="35E35125" w14:textId="36917E69"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СОЦИЈАЛНА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ДАВАЊА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ЗАПОСЛЕНИМА</w:t>
            </w:r>
          </w:p>
        </w:tc>
        <w:tc>
          <w:tcPr>
            <w:tcW w:w="1499" w:type="dxa"/>
            <w:tcBorders>
              <w:top w:val="nil"/>
              <w:left w:val="nil"/>
              <w:bottom w:val="nil"/>
              <w:right w:val="nil"/>
            </w:tcBorders>
          </w:tcPr>
          <w:p w14:paraId="3E5A203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15,832,000.00</w:t>
            </w:r>
          </w:p>
        </w:tc>
        <w:tc>
          <w:tcPr>
            <w:tcW w:w="1701" w:type="dxa"/>
            <w:tcBorders>
              <w:top w:val="nil"/>
              <w:left w:val="nil"/>
              <w:bottom w:val="nil"/>
              <w:right w:val="nil"/>
            </w:tcBorders>
          </w:tcPr>
          <w:p w14:paraId="22919A3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12,859,633.08</w:t>
            </w:r>
          </w:p>
        </w:tc>
        <w:tc>
          <w:tcPr>
            <w:tcW w:w="1559" w:type="dxa"/>
            <w:tcBorders>
              <w:top w:val="nil"/>
              <w:left w:val="nil"/>
              <w:bottom w:val="nil"/>
              <w:right w:val="nil"/>
            </w:tcBorders>
          </w:tcPr>
          <w:p w14:paraId="46D531F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7BEA238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60629DC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424AE48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81.23</w:t>
            </w:r>
          </w:p>
        </w:tc>
        <w:tc>
          <w:tcPr>
            <w:tcW w:w="1418" w:type="dxa"/>
            <w:tcBorders>
              <w:top w:val="nil"/>
              <w:left w:val="nil"/>
              <w:bottom w:val="nil"/>
              <w:right w:val="nil"/>
            </w:tcBorders>
          </w:tcPr>
          <w:p w14:paraId="4E2E131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2,972,366.92</w:t>
            </w:r>
          </w:p>
        </w:tc>
        <w:tc>
          <w:tcPr>
            <w:tcW w:w="1153" w:type="dxa"/>
            <w:tcBorders>
              <w:top w:val="nil"/>
              <w:left w:val="nil"/>
              <w:bottom w:val="nil"/>
              <w:right w:val="nil"/>
            </w:tcBorders>
          </w:tcPr>
          <w:p w14:paraId="589E4EF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5ADFCAA" w14:textId="77777777" w:rsidTr="006F3DD8">
        <w:trPr>
          <w:trHeight w:val="247"/>
        </w:trPr>
        <w:tc>
          <w:tcPr>
            <w:tcW w:w="851" w:type="dxa"/>
            <w:tcBorders>
              <w:top w:val="nil"/>
              <w:left w:val="nil"/>
              <w:bottom w:val="nil"/>
              <w:right w:val="nil"/>
            </w:tcBorders>
          </w:tcPr>
          <w:p w14:paraId="061DBA2D"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414000</w:t>
            </w:r>
          </w:p>
        </w:tc>
        <w:tc>
          <w:tcPr>
            <w:tcW w:w="4313" w:type="dxa"/>
            <w:gridSpan w:val="4"/>
            <w:tcBorders>
              <w:top w:val="nil"/>
              <w:left w:val="nil"/>
              <w:bottom w:val="nil"/>
              <w:right w:val="nil"/>
            </w:tcBorders>
          </w:tcPr>
          <w:p w14:paraId="3D7C01F3" w14:textId="7861B3CB"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СОЦИЈАЛНА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ДАВАЊА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ЗАПОСЛЕНИМА</w:t>
            </w:r>
          </w:p>
        </w:tc>
        <w:tc>
          <w:tcPr>
            <w:tcW w:w="1499" w:type="dxa"/>
            <w:tcBorders>
              <w:top w:val="nil"/>
              <w:left w:val="nil"/>
              <w:bottom w:val="nil"/>
              <w:right w:val="nil"/>
            </w:tcBorders>
          </w:tcPr>
          <w:p w14:paraId="3E484AB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15,832,000.00</w:t>
            </w:r>
          </w:p>
        </w:tc>
        <w:tc>
          <w:tcPr>
            <w:tcW w:w="1701" w:type="dxa"/>
            <w:tcBorders>
              <w:top w:val="nil"/>
              <w:left w:val="nil"/>
              <w:bottom w:val="nil"/>
              <w:right w:val="nil"/>
            </w:tcBorders>
          </w:tcPr>
          <w:p w14:paraId="7667EAA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12,859,633.08</w:t>
            </w:r>
          </w:p>
        </w:tc>
        <w:tc>
          <w:tcPr>
            <w:tcW w:w="1559" w:type="dxa"/>
            <w:tcBorders>
              <w:top w:val="nil"/>
              <w:left w:val="nil"/>
              <w:bottom w:val="nil"/>
              <w:right w:val="nil"/>
            </w:tcBorders>
          </w:tcPr>
          <w:p w14:paraId="0BA313F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0A42B7A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3C8BC32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8CB82D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81.23</w:t>
            </w:r>
          </w:p>
        </w:tc>
        <w:tc>
          <w:tcPr>
            <w:tcW w:w="1418" w:type="dxa"/>
            <w:tcBorders>
              <w:top w:val="nil"/>
              <w:left w:val="nil"/>
              <w:bottom w:val="nil"/>
              <w:right w:val="nil"/>
            </w:tcBorders>
          </w:tcPr>
          <w:p w14:paraId="1266743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2,972,366.92</w:t>
            </w:r>
          </w:p>
        </w:tc>
        <w:tc>
          <w:tcPr>
            <w:tcW w:w="1153" w:type="dxa"/>
            <w:tcBorders>
              <w:top w:val="nil"/>
              <w:left w:val="nil"/>
              <w:bottom w:val="nil"/>
              <w:right w:val="nil"/>
            </w:tcBorders>
          </w:tcPr>
          <w:p w14:paraId="7F85A8E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63DE84CB" w14:textId="77777777" w:rsidTr="006F3DD8">
        <w:trPr>
          <w:trHeight w:val="247"/>
        </w:trPr>
        <w:tc>
          <w:tcPr>
            <w:tcW w:w="851" w:type="dxa"/>
            <w:tcBorders>
              <w:top w:val="nil"/>
              <w:left w:val="nil"/>
              <w:bottom w:val="nil"/>
              <w:right w:val="nil"/>
            </w:tcBorders>
          </w:tcPr>
          <w:p w14:paraId="3EC2CFB6"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415000</w:t>
            </w:r>
          </w:p>
        </w:tc>
        <w:tc>
          <w:tcPr>
            <w:tcW w:w="4313" w:type="dxa"/>
            <w:gridSpan w:val="4"/>
            <w:tcBorders>
              <w:top w:val="nil"/>
              <w:left w:val="nil"/>
              <w:bottom w:val="nil"/>
              <w:right w:val="nil"/>
            </w:tcBorders>
          </w:tcPr>
          <w:p w14:paraId="52A75DAC" w14:textId="4079A89E"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ТРОСКОВА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ЗАПОСЛЕНЕ</w:t>
            </w:r>
          </w:p>
        </w:tc>
        <w:tc>
          <w:tcPr>
            <w:tcW w:w="1499" w:type="dxa"/>
            <w:tcBorders>
              <w:top w:val="nil"/>
              <w:left w:val="nil"/>
              <w:bottom w:val="nil"/>
              <w:right w:val="nil"/>
            </w:tcBorders>
          </w:tcPr>
          <w:p w14:paraId="7247E97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8,330,000.00</w:t>
            </w:r>
          </w:p>
        </w:tc>
        <w:tc>
          <w:tcPr>
            <w:tcW w:w="1701" w:type="dxa"/>
            <w:tcBorders>
              <w:top w:val="nil"/>
              <w:left w:val="nil"/>
              <w:bottom w:val="nil"/>
              <w:right w:val="nil"/>
            </w:tcBorders>
          </w:tcPr>
          <w:p w14:paraId="4BD50D7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7,641,432.91</w:t>
            </w:r>
          </w:p>
        </w:tc>
        <w:tc>
          <w:tcPr>
            <w:tcW w:w="1559" w:type="dxa"/>
            <w:tcBorders>
              <w:top w:val="nil"/>
              <w:left w:val="nil"/>
              <w:bottom w:val="nil"/>
              <w:right w:val="nil"/>
            </w:tcBorders>
          </w:tcPr>
          <w:p w14:paraId="4771885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69880E6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239C6F7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436DD67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91.73</w:t>
            </w:r>
          </w:p>
        </w:tc>
        <w:tc>
          <w:tcPr>
            <w:tcW w:w="1418" w:type="dxa"/>
            <w:tcBorders>
              <w:top w:val="nil"/>
              <w:left w:val="nil"/>
              <w:bottom w:val="nil"/>
              <w:right w:val="nil"/>
            </w:tcBorders>
          </w:tcPr>
          <w:p w14:paraId="67CA6F9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688,567.09</w:t>
            </w:r>
          </w:p>
        </w:tc>
        <w:tc>
          <w:tcPr>
            <w:tcW w:w="1153" w:type="dxa"/>
            <w:tcBorders>
              <w:top w:val="nil"/>
              <w:left w:val="nil"/>
              <w:bottom w:val="nil"/>
              <w:right w:val="nil"/>
            </w:tcBorders>
          </w:tcPr>
          <w:p w14:paraId="5C271F0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06A3143" w14:textId="77777777" w:rsidTr="006F3DD8">
        <w:trPr>
          <w:trHeight w:val="247"/>
        </w:trPr>
        <w:tc>
          <w:tcPr>
            <w:tcW w:w="851" w:type="dxa"/>
            <w:tcBorders>
              <w:top w:val="nil"/>
              <w:left w:val="nil"/>
              <w:bottom w:val="nil"/>
              <w:right w:val="nil"/>
            </w:tcBorders>
          </w:tcPr>
          <w:p w14:paraId="6A99487E"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415000</w:t>
            </w:r>
          </w:p>
        </w:tc>
        <w:tc>
          <w:tcPr>
            <w:tcW w:w="4313" w:type="dxa"/>
            <w:gridSpan w:val="4"/>
            <w:tcBorders>
              <w:top w:val="nil"/>
              <w:left w:val="nil"/>
              <w:bottom w:val="nil"/>
              <w:right w:val="nil"/>
            </w:tcBorders>
          </w:tcPr>
          <w:p w14:paraId="157F076E" w14:textId="6E01AB15"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НАКНАДЕ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ТРО</w:t>
            </w:r>
            <w:r w:rsidR="006D4E09">
              <w:rPr>
                <w:rFonts w:eastAsiaTheme="minorHAnsi" w:cs="Calibri"/>
                <w:b/>
                <w:bCs/>
                <w:color w:val="000000"/>
                <w:sz w:val="18"/>
                <w:szCs w:val="18"/>
                <w:lang w:val="sr-Cyrl-RS"/>
              </w:rPr>
              <w:t>Ш</w:t>
            </w:r>
            <w:r>
              <w:rPr>
                <w:rFonts w:eastAsiaTheme="minorHAnsi" w:cs="Calibri"/>
                <w:b/>
                <w:bCs/>
                <w:color w:val="000000"/>
                <w:sz w:val="18"/>
                <w:szCs w:val="18"/>
                <w:lang w:val="sr-Latn-RS"/>
              </w:rPr>
              <w:t>КОВА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ЗАПОСЛЕНЕ</w:t>
            </w:r>
          </w:p>
        </w:tc>
        <w:tc>
          <w:tcPr>
            <w:tcW w:w="1499" w:type="dxa"/>
            <w:tcBorders>
              <w:top w:val="nil"/>
              <w:left w:val="nil"/>
              <w:bottom w:val="nil"/>
              <w:right w:val="nil"/>
            </w:tcBorders>
          </w:tcPr>
          <w:p w14:paraId="14F26F4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8,330,000.00</w:t>
            </w:r>
          </w:p>
        </w:tc>
        <w:tc>
          <w:tcPr>
            <w:tcW w:w="1701" w:type="dxa"/>
            <w:tcBorders>
              <w:top w:val="nil"/>
              <w:left w:val="nil"/>
              <w:bottom w:val="nil"/>
              <w:right w:val="nil"/>
            </w:tcBorders>
          </w:tcPr>
          <w:p w14:paraId="33A2E6A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7,641,432.91</w:t>
            </w:r>
          </w:p>
        </w:tc>
        <w:tc>
          <w:tcPr>
            <w:tcW w:w="1559" w:type="dxa"/>
            <w:tcBorders>
              <w:top w:val="nil"/>
              <w:left w:val="nil"/>
              <w:bottom w:val="nil"/>
              <w:right w:val="nil"/>
            </w:tcBorders>
          </w:tcPr>
          <w:p w14:paraId="0B76B36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63CDA5D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635F71F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FA3A9D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91.73</w:t>
            </w:r>
          </w:p>
        </w:tc>
        <w:tc>
          <w:tcPr>
            <w:tcW w:w="1418" w:type="dxa"/>
            <w:tcBorders>
              <w:top w:val="nil"/>
              <w:left w:val="nil"/>
              <w:bottom w:val="nil"/>
              <w:right w:val="nil"/>
            </w:tcBorders>
          </w:tcPr>
          <w:p w14:paraId="24B7247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688,567.09</w:t>
            </w:r>
          </w:p>
        </w:tc>
        <w:tc>
          <w:tcPr>
            <w:tcW w:w="1153" w:type="dxa"/>
            <w:tcBorders>
              <w:top w:val="nil"/>
              <w:left w:val="nil"/>
              <w:bottom w:val="nil"/>
              <w:right w:val="nil"/>
            </w:tcBorders>
          </w:tcPr>
          <w:p w14:paraId="20FE21F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54DC489" w14:textId="77777777" w:rsidTr="006F3DD8">
        <w:trPr>
          <w:trHeight w:val="247"/>
        </w:trPr>
        <w:tc>
          <w:tcPr>
            <w:tcW w:w="851" w:type="dxa"/>
            <w:tcBorders>
              <w:top w:val="nil"/>
              <w:left w:val="nil"/>
              <w:bottom w:val="nil"/>
              <w:right w:val="nil"/>
            </w:tcBorders>
          </w:tcPr>
          <w:p w14:paraId="14F0AF15"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416000</w:t>
            </w:r>
          </w:p>
        </w:tc>
        <w:tc>
          <w:tcPr>
            <w:tcW w:w="4313" w:type="dxa"/>
            <w:gridSpan w:val="4"/>
            <w:tcBorders>
              <w:top w:val="nil"/>
              <w:left w:val="nil"/>
              <w:bottom w:val="nil"/>
              <w:right w:val="nil"/>
            </w:tcBorders>
          </w:tcPr>
          <w:p w14:paraId="70798700" w14:textId="0608197D"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НАГРАДЕ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ЗАПОСЛЕНИМА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ОСТАЛИ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ПОСЕБНИ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РАСХОДИ</w:t>
            </w:r>
          </w:p>
        </w:tc>
        <w:tc>
          <w:tcPr>
            <w:tcW w:w="1499" w:type="dxa"/>
            <w:tcBorders>
              <w:top w:val="nil"/>
              <w:left w:val="nil"/>
              <w:bottom w:val="nil"/>
              <w:right w:val="nil"/>
            </w:tcBorders>
          </w:tcPr>
          <w:p w14:paraId="20A8E89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9,788,100.00</w:t>
            </w:r>
          </w:p>
        </w:tc>
        <w:tc>
          <w:tcPr>
            <w:tcW w:w="1701" w:type="dxa"/>
            <w:tcBorders>
              <w:top w:val="nil"/>
              <w:left w:val="nil"/>
              <w:bottom w:val="nil"/>
              <w:right w:val="nil"/>
            </w:tcBorders>
          </w:tcPr>
          <w:p w14:paraId="0AF03DC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8,809,525.60</w:t>
            </w:r>
          </w:p>
        </w:tc>
        <w:tc>
          <w:tcPr>
            <w:tcW w:w="1559" w:type="dxa"/>
            <w:tcBorders>
              <w:top w:val="nil"/>
              <w:left w:val="nil"/>
              <w:bottom w:val="nil"/>
              <w:right w:val="nil"/>
            </w:tcBorders>
          </w:tcPr>
          <w:p w14:paraId="3D7FC3D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69896EF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5873D63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EEE1B4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w:t>
            </w:r>
          </w:p>
        </w:tc>
        <w:tc>
          <w:tcPr>
            <w:tcW w:w="1418" w:type="dxa"/>
            <w:tcBorders>
              <w:top w:val="nil"/>
              <w:left w:val="nil"/>
              <w:bottom w:val="nil"/>
              <w:right w:val="nil"/>
            </w:tcBorders>
          </w:tcPr>
          <w:p w14:paraId="3F99531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978,574.40</w:t>
            </w:r>
          </w:p>
        </w:tc>
        <w:tc>
          <w:tcPr>
            <w:tcW w:w="1153" w:type="dxa"/>
            <w:tcBorders>
              <w:top w:val="nil"/>
              <w:left w:val="nil"/>
              <w:bottom w:val="nil"/>
              <w:right w:val="nil"/>
            </w:tcBorders>
          </w:tcPr>
          <w:p w14:paraId="7814E97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7AD47748" w14:textId="77777777" w:rsidTr="006F3DD8">
        <w:trPr>
          <w:trHeight w:val="247"/>
        </w:trPr>
        <w:tc>
          <w:tcPr>
            <w:tcW w:w="851" w:type="dxa"/>
            <w:tcBorders>
              <w:top w:val="nil"/>
              <w:left w:val="nil"/>
              <w:bottom w:val="nil"/>
              <w:right w:val="nil"/>
            </w:tcBorders>
          </w:tcPr>
          <w:p w14:paraId="2379A618"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416000</w:t>
            </w:r>
          </w:p>
        </w:tc>
        <w:tc>
          <w:tcPr>
            <w:tcW w:w="4313" w:type="dxa"/>
            <w:gridSpan w:val="4"/>
            <w:tcBorders>
              <w:top w:val="nil"/>
              <w:left w:val="nil"/>
              <w:bottom w:val="nil"/>
              <w:right w:val="nil"/>
            </w:tcBorders>
          </w:tcPr>
          <w:p w14:paraId="0CE5B6E5" w14:textId="7BE1429A"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НАГРАДЕ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ЗАПОСЛЕНИМА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ОСТАЛИ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ПОСЕБНИ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РАСХОДИ</w:t>
            </w:r>
          </w:p>
        </w:tc>
        <w:tc>
          <w:tcPr>
            <w:tcW w:w="1499" w:type="dxa"/>
            <w:tcBorders>
              <w:top w:val="nil"/>
              <w:left w:val="nil"/>
              <w:bottom w:val="nil"/>
              <w:right w:val="nil"/>
            </w:tcBorders>
          </w:tcPr>
          <w:p w14:paraId="02B385E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9,788,100.00</w:t>
            </w:r>
          </w:p>
        </w:tc>
        <w:tc>
          <w:tcPr>
            <w:tcW w:w="1701" w:type="dxa"/>
            <w:tcBorders>
              <w:top w:val="nil"/>
              <w:left w:val="nil"/>
              <w:bottom w:val="nil"/>
              <w:right w:val="nil"/>
            </w:tcBorders>
          </w:tcPr>
          <w:p w14:paraId="3C25665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8,809,525.60</w:t>
            </w:r>
          </w:p>
        </w:tc>
        <w:tc>
          <w:tcPr>
            <w:tcW w:w="1559" w:type="dxa"/>
            <w:tcBorders>
              <w:top w:val="nil"/>
              <w:left w:val="nil"/>
              <w:bottom w:val="nil"/>
              <w:right w:val="nil"/>
            </w:tcBorders>
          </w:tcPr>
          <w:p w14:paraId="01D39C2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2E1B5E4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6AFC0A1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21C8F8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w:t>
            </w:r>
          </w:p>
        </w:tc>
        <w:tc>
          <w:tcPr>
            <w:tcW w:w="1418" w:type="dxa"/>
            <w:tcBorders>
              <w:top w:val="nil"/>
              <w:left w:val="nil"/>
              <w:bottom w:val="nil"/>
              <w:right w:val="nil"/>
            </w:tcBorders>
          </w:tcPr>
          <w:p w14:paraId="7CBA8F6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978,574.40</w:t>
            </w:r>
          </w:p>
        </w:tc>
        <w:tc>
          <w:tcPr>
            <w:tcW w:w="1153" w:type="dxa"/>
            <w:tcBorders>
              <w:top w:val="nil"/>
              <w:left w:val="nil"/>
              <w:bottom w:val="nil"/>
              <w:right w:val="nil"/>
            </w:tcBorders>
          </w:tcPr>
          <w:p w14:paraId="1C1C0AB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6657DB38" w14:textId="77777777" w:rsidTr="006F3DD8">
        <w:trPr>
          <w:trHeight w:val="247"/>
        </w:trPr>
        <w:tc>
          <w:tcPr>
            <w:tcW w:w="851" w:type="dxa"/>
            <w:tcBorders>
              <w:top w:val="nil"/>
              <w:left w:val="nil"/>
              <w:bottom w:val="nil"/>
              <w:right w:val="nil"/>
            </w:tcBorders>
          </w:tcPr>
          <w:p w14:paraId="43F0ECB5"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lastRenderedPageBreak/>
              <w:t>421000</w:t>
            </w:r>
          </w:p>
        </w:tc>
        <w:tc>
          <w:tcPr>
            <w:tcW w:w="2292" w:type="dxa"/>
            <w:gridSpan w:val="2"/>
            <w:tcBorders>
              <w:top w:val="nil"/>
              <w:left w:val="nil"/>
              <w:bottom w:val="nil"/>
              <w:right w:val="nil"/>
            </w:tcBorders>
          </w:tcPr>
          <w:p w14:paraId="0CB5B6CC" w14:textId="1A4F1840"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СТАЛНИ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ТРО</w:t>
            </w:r>
            <w:r w:rsidR="00EA7E43">
              <w:rPr>
                <w:rFonts w:eastAsiaTheme="minorHAnsi" w:cs="Calibri"/>
                <w:color w:val="000000"/>
                <w:sz w:val="20"/>
                <w:szCs w:val="20"/>
                <w:lang w:val="sr-Cyrl-RS"/>
              </w:rPr>
              <w:t>Ш</w:t>
            </w:r>
            <w:r>
              <w:rPr>
                <w:rFonts w:eastAsiaTheme="minorHAnsi" w:cs="Calibri"/>
                <w:color w:val="000000"/>
                <w:sz w:val="20"/>
                <w:szCs w:val="20"/>
                <w:lang w:val="sr-Latn-RS"/>
              </w:rPr>
              <w:t>КОВИ</w:t>
            </w:r>
          </w:p>
        </w:tc>
        <w:tc>
          <w:tcPr>
            <w:tcW w:w="1011" w:type="dxa"/>
            <w:tcBorders>
              <w:top w:val="nil"/>
              <w:left w:val="nil"/>
              <w:bottom w:val="nil"/>
              <w:right w:val="nil"/>
            </w:tcBorders>
          </w:tcPr>
          <w:p w14:paraId="505FF77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A58AD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45CB2DB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72,100,370.00</w:t>
            </w:r>
          </w:p>
        </w:tc>
        <w:tc>
          <w:tcPr>
            <w:tcW w:w="1701" w:type="dxa"/>
            <w:tcBorders>
              <w:top w:val="nil"/>
              <w:left w:val="nil"/>
              <w:bottom w:val="nil"/>
              <w:right w:val="nil"/>
            </w:tcBorders>
          </w:tcPr>
          <w:p w14:paraId="1EA4E13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59,730,915.08</w:t>
            </w:r>
          </w:p>
        </w:tc>
        <w:tc>
          <w:tcPr>
            <w:tcW w:w="1559" w:type="dxa"/>
            <w:tcBorders>
              <w:top w:val="nil"/>
              <w:left w:val="nil"/>
              <w:bottom w:val="nil"/>
              <w:right w:val="nil"/>
            </w:tcBorders>
          </w:tcPr>
          <w:p w14:paraId="3661469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6,700,000.00</w:t>
            </w:r>
          </w:p>
        </w:tc>
        <w:tc>
          <w:tcPr>
            <w:tcW w:w="1559" w:type="dxa"/>
            <w:tcBorders>
              <w:top w:val="nil"/>
              <w:left w:val="nil"/>
              <w:bottom w:val="nil"/>
              <w:right w:val="nil"/>
            </w:tcBorders>
          </w:tcPr>
          <w:p w14:paraId="4CDCC9A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3,471,288.35</w:t>
            </w:r>
          </w:p>
        </w:tc>
        <w:tc>
          <w:tcPr>
            <w:tcW w:w="1418" w:type="dxa"/>
            <w:tcBorders>
              <w:top w:val="nil"/>
              <w:left w:val="nil"/>
              <w:bottom w:val="nil"/>
              <w:right w:val="nil"/>
            </w:tcBorders>
          </w:tcPr>
          <w:p w14:paraId="4D3095C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BEF078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80.21</w:t>
            </w:r>
          </w:p>
        </w:tc>
        <w:tc>
          <w:tcPr>
            <w:tcW w:w="1418" w:type="dxa"/>
            <w:tcBorders>
              <w:top w:val="nil"/>
              <w:left w:val="nil"/>
              <w:bottom w:val="nil"/>
              <w:right w:val="nil"/>
            </w:tcBorders>
          </w:tcPr>
          <w:p w14:paraId="7BFF9E4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15,598,166.57</w:t>
            </w:r>
          </w:p>
        </w:tc>
        <w:tc>
          <w:tcPr>
            <w:tcW w:w="1153" w:type="dxa"/>
            <w:tcBorders>
              <w:top w:val="nil"/>
              <w:left w:val="nil"/>
              <w:bottom w:val="nil"/>
              <w:right w:val="nil"/>
            </w:tcBorders>
          </w:tcPr>
          <w:p w14:paraId="1867EF6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B2EEEF1" w14:textId="77777777" w:rsidTr="006F3DD8">
        <w:trPr>
          <w:trHeight w:val="247"/>
        </w:trPr>
        <w:tc>
          <w:tcPr>
            <w:tcW w:w="851" w:type="dxa"/>
            <w:tcBorders>
              <w:top w:val="nil"/>
              <w:left w:val="nil"/>
              <w:bottom w:val="nil"/>
              <w:right w:val="nil"/>
            </w:tcBorders>
          </w:tcPr>
          <w:p w14:paraId="5381D1E7"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421000</w:t>
            </w:r>
          </w:p>
        </w:tc>
        <w:tc>
          <w:tcPr>
            <w:tcW w:w="2292" w:type="dxa"/>
            <w:gridSpan w:val="2"/>
            <w:tcBorders>
              <w:top w:val="nil"/>
              <w:left w:val="nil"/>
              <w:bottom w:val="nil"/>
              <w:right w:val="nil"/>
            </w:tcBorders>
          </w:tcPr>
          <w:p w14:paraId="365E6D99" w14:textId="38D84B2C"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СТАЛНИ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ТРО</w:t>
            </w:r>
            <w:r w:rsidR="00EA7E43">
              <w:rPr>
                <w:rFonts w:eastAsiaTheme="minorHAnsi" w:cs="Calibri"/>
                <w:b/>
                <w:bCs/>
                <w:color w:val="000000"/>
                <w:sz w:val="18"/>
                <w:szCs w:val="18"/>
                <w:lang w:val="sr-Cyrl-RS"/>
              </w:rPr>
              <w:t>Ш</w:t>
            </w:r>
            <w:r>
              <w:rPr>
                <w:rFonts w:eastAsiaTheme="minorHAnsi" w:cs="Calibri"/>
                <w:b/>
                <w:bCs/>
                <w:color w:val="000000"/>
                <w:sz w:val="18"/>
                <w:szCs w:val="18"/>
                <w:lang w:val="sr-Latn-RS"/>
              </w:rPr>
              <w:t>КОВИ</w:t>
            </w:r>
          </w:p>
        </w:tc>
        <w:tc>
          <w:tcPr>
            <w:tcW w:w="1011" w:type="dxa"/>
            <w:tcBorders>
              <w:top w:val="nil"/>
              <w:left w:val="nil"/>
              <w:bottom w:val="nil"/>
              <w:right w:val="nil"/>
            </w:tcBorders>
          </w:tcPr>
          <w:p w14:paraId="0187B24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DCFBB5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551E4A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72,100,370.00</w:t>
            </w:r>
          </w:p>
        </w:tc>
        <w:tc>
          <w:tcPr>
            <w:tcW w:w="1701" w:type="dxa"/>
            <w:tcBorders>
              <w:top w:val="nil"/>
              <w:left w:val="nil"/>
              <w:bottom w:val="nil"/>
              <w:right w:val="nil"/>
            </w:tcBorders>
          </w:tcPr>
          <w:p w14:paraId="21BC9708"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59,730,915.08</w:t>
            </w:r>
          </w:p>
        </w:tc>
        <w:tc>
          <w:tcPr>
            <w:tcW w:w="1559" w:type="dxa"/>
            <w:tcBorders>
              <w:top w:val="nil"/>
              <w:left w:val="nil"/>
              <w:bottom w:val="nil"/>
              <w:right w:val="nil"/>
            </w:tcBorders>
          </w:tcPr>
          <w:p w14:paraId="5AFADDA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6,700,000.00</w:t>
            </w:r>
          </w:p>
        </w:tc>
        <w:tc>
          <w:tcPr>
            <w:tcW w:w="1559" w:type="dxa"/>
            <w:tcBorders>
              <w:top w:val="nil"/>
              <w:left w:val="nil"/>
              <w:bottom w:val="nil"/>
              <w:right w:val="nil"/>
            </w:tcBorders>
          </w:tcPr>
          <w:p w14:paraId="65154D8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3,471,288.35</w:t>
            </w:r>
          </w:p>
        </w:tc>
        <w:tc>
          <w:tcPr>
            <w:tcW w:w="1418" w:type="dxa"/>
            <w:tcBorders>
              <w:top w:val="nil"/>
              <w:left w:val="nil"/>
              <w:bottom w:val="nil"/>
              <w:right w:val="nil"/>
            </w:tcBorders>
          </w:tcPr>
          <w:p w14:paraId="7D4BAD9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B4FAEF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80.21</w:t>
            </w:r>
          </w:p>
        </w:tc>
        <w:tc>
          <w:tcPr>
            <w:tcW w:w="1418" w:type="dxa"/>
            <w:tcBorders>
              <w:top w:val="nil"/>
              <w:left w:val="nil"/>
              <w:bottom w:val="nil"/>
              <w:right w:val="nil"/>
            </w:tcBorders>
          </w:tcPr>
          <w:p w14:paraId="1AF7C7E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15,598,166.57</w:t>
            </w:r>
          </w:p>
        </w:tc>
        <w:tc>
          <w:tcPr>
            <w:tcW w:w="1153" w:type="dxa"/>
            <w:tcBorders>
              <w:top w:val="nil"/>
              <w:left w:val="nil"/>
              <w:bottom w:val="nil"/>
              <w:right w:val="nil"/>
            </w:tcBorders>
          </w:tcPr>
          <w:p w14:paraId="2EBC5C5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8702A2C" w14:textId="77777777" w:rsidTr="006F3DD8">
        <w:trPr>
          <w:trHeight w:val="247"/>
        </w:trPr>
        <w:tc>
          <w:tcPr>
            <w:tcW w:w="851" w:type="dxa"/>
            <w:tcBorders>
              <w:top w:val="nil"/>
              <w:left w:val="nil"/>
              <w:bottom w:val="nil"/>
              <w:right w:val="nil"/>
            </w:tcBorders>
          </w:tcPr>
          <w:p w14:paraId="229140A9"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422000</w:t>
            </w:r>
          </w:p>
        </w:tc>
        <w:tc>
          <w:tcPr>
            <w:tcW w:w="3303" w:type="dxa"/>
            <w:gridSpan w:val="3"/>
            <w:tcBorders>
              <w:top w:val="nil"/>
              <w:left w:val="nil"/>
              <w:bottom w:val="nil"/>
              <w:right w:val="nil"/>
            </w:tcBorders>
          </w:tcPr>
          <w:p w14:paraId="396A5435" w14:textId="16744B86"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ТРО</w:t>
            </w:r>
            <w:r w:rsidR="00EA7E43">
              <w:rPr>
                <w:rFonts w:eastAsiaTheme="minorHAnsi" w:cs="Calibri"/>
                <w:color w:val="000000"/>
                <w:sz w:val="20"/>
                <w:szCs w:val="20"/>
                <w:lang w:val="sr-Cyrl-RS"/>
              </w:rPr>
              <w:t>Ш</w:t>
            </w:r>
            <w:r>
              <w:rPr>
                <w:rFonts w:eastAsiaTheme="minorHAnsi" w:cs="Calibri"/>
                <w:color w:val="000000"/>
                <w:sz w:val="20"/>
                <w:szCs w:val="20"/>
                <w:lang w:val="sr-Latn-RS"/>
              </w:rPr>
              <w:t>КОВИ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ПУТОВАЊА</w:t>
            </w:r>
          </w:p>
        </w:tc>
        <w:tc>
          <w:tcPr>
            <w:tcW w:w="1010" w:type="dxa"/>
            <w:tcBorders>
              <w:top w:val="nil"/>
              <w:left w:val="nil"/>
              <w:bottom w:val="nil"/>
              <w:right w:val="nil"/>
            </w:tcBorders>
          </w:tcPr>
          <w:p w14:paraId="257B9A0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11D1A37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4,475,000.00</w:t>
            </w:r>
          </w:p>
        </w:tc>
        <w:tc>
          <w:tcPr>
            <w:tcW w:w="1701" w:type="dxa"/>
            <w:tcBorders>
              <w:top w:val="nil"/>
              <w:left w:val="nil"/>
              <w:bottom w:val="nil"/>
              <w:right w:val="nil"/>
            </w:tcBorders>
          </w:tcPr>
          <w:p w14:paraId="3277DAC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3,441,117.48</w:t>
            </w:r>
          </w:p>
        </w:tc>
        <w:tc>
          <w:tcPr>
            <w:tcW w:w="1559" w:type="dxa"/>
            <w:tcBorders>
              <w:top w:val="nil"/>
              <w:left w:val="nil"/>
              <w:bottom w:val="nil"/>
              <w:right w:val="nil"/>
            </w:tcBorders>
          </w:tcPr>
          <w:p w14:paraId="3B11BF8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4,825,000.00</w:t>
            </w:r>
          </w:p>
        </w:tc>
        <w:tc>
          <w:tcPr>
            <w:tcW w:w="1559" w:type="dxa"/>
            <w:tcBorders>
              <w:top w:val="nil"/>
              <w:left w:val="nil"/>
              <w:bottom w:val="nil"/>
              <w:right w:val="nil"/>
            </w:tcBorders>
          </w:tcPr>
          <w:p w14:paraId="32ED0B0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4,748,429.24</w:t>
            </w:r>
          </w:p>
        </w:tc>
        <w:tc>
          <w:tcPr>
            <w:tcW w:w="1418" w:type="dxa"/>
            <w:tcBorders>
              <w:top w:val="nil"/>
              <w:left w:val="nil"/>
              <w:bottom w:val="nil"/>
              <w:right w:val="nil"/>
            </w:tcBorders>
          </w:tcPr>
          <w:p w14:paraId="4ACC46A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9C0843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88.06</w:t>
            </w:r>
          </w:p>
        </w:tc>
        <w:tc>
          <w:tcPr>
            <w:tcW w:w="1418" w:type="dxa"/>
            <w:tcBorders>
              <w:top w:val="nil"/>
              <w:left w:val="nil"/>
              <w:bottom w:val="nil"/>
              <w:right w:val="nil"/>
            </w:tcBorders>
          </w:tcPr>
          <w:p w14:paraId="099BEC6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1,110,453.28</w:t>
            </w:r>
          </w:p>
        </w:tc>
        <w:tc>
          <w:tcPr>
            <w:tcW w:w="1153" w:type="dxa"/>
            <w:tcBorders>
              <w:top w:val="nil"/>
              <w:left w:val="nil"/>
              <w:bottom w:val="nil"/>
              <w:right w:val="nil"/>
            </w:tcBorders>
          </w:tcPr>
          <w:p w14:paraId="3DC8B90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2DF3DE6B" w14:textId="77777777" w:rsidTr="006F3DD8">
        <w:trPr>
          <w:trHeight w:val="247"/>
        </w:trPr>
        <w:tc>
          <w:tcPr>
            <w:tcW w:w="851" w:type="dxa"/>
            <w:tcBorders>
              <w:top w:val="nil"/>
              <w:left w:val="nil"/>
              <w:bottom w:val="nil"/>
              <w:right w:val="nil"/>
            </w:tcBorders>
          </w:tcPr>
          <w:p w14:paraId="620EBCE3"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422000</w:t>
            </w:r>
          </w:p>
        </w:tc>
        <w:tc>
          <w:tcPr>
            <w:tcW w:w="3303" w:type="dxa"/>
            <w:gridSpan w:val="3"/>
            <w:tcBorders>
              <w:top w:val="nil"/>
              <w:left w:val="nil"/>
              <w:bottom w:val="nil"/>
              <w:right w:val="nil"/>
            </w:tcBorders>
          </w:tcPr>
          <w:p w14:paraId="6A7147AC" w14:textId="4495E3FF"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ТРО</w:t>
            </w:r>
            <w:r w:rsidR="00EA7E43">
              <w:rPr>
                <w:rFonts w:eastAsiaTheme="minorHAnsi" w:cs="Calibri"/>
                <w:b/>
                <w:bCs/>
                <w:color w:val="000000"/>
                <w:sz w:val="18"/>
                <w:szCs w:val="18"/>
                <w:lang w:val="sr-Cyrl-RS"/>
              </w:rPr>
              <w:t>Ш</w:t>
            </w:r>
            <w:r>
              <w:rPr>
                <w:rFonts w:eastAsiaTheme="minorHAnsi" w:cs="Calibri"/>
                <w:b/>
                <w:bCs/>
                <w:color w:val="000000"/>
                <w:sz w:val="18"/>
                <w:szCs w:val="18"/>
                <w:lang w:val="sr-Latn-RS"/>
              </w:rPr>
              <w:t>КОВИ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ПУТОВАЊА</w:t>
            </w:r>
          </w:p>
        </w:tc>
        <w:tc>
          <w:tcPr>
            <w:tcW w:w="1010" w:type="dxa"/>
            <w:tcBorders>
              <w:top w:val="nil"/>
              <w:left w:val="nil"/>
              <w:bottom w:val="nil"/>
              <w:right w:val="nil"/>
            </w:tcBorders>
          </w:tcPr>
          <w:p w14:paraId="6694CE9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75C7030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4,475,000.00</w:t>
            </w:r>
          </w:p>
        </w:tc>
        <w:tc>
          <w:tcPr>
            <w:tcW w:w="1701" w:type="dxa"/>
            <w:tcBorders>
              <w:top w:val="nil"/>
              <w:left w:val="nil"/>
              <w:bottom w:val="nil"/>
              <w:right w:val="nil"/>
            </w:tcBorders>
          </w:tcPr>
          <w:p w14:paraId="6ECBDA8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3,441,117.48</w:t>
            </w:r>
          </w:p>
        </w:tc>
        <w:tc>
          <w:tcPr>
            <w:tcW w:w="1559" w:type="dxa"/>
            <w:tcBorders>
              <w:top w:val="nil"/>
              <w:left w:val="nil"/>
              <w:bottom w:val="nil"/>
              <w:right w:val="nil"/>
            </w:tcBorders>
          </w:tcPr>
          <w:p w14:paraId="1D8BC69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4,825,000.00</w:t>
            </w:r>
          </w:p>
        </w:tc>
        <w:tc>
          <w:tcPr>
            <w:tcW w:w="1559" w:type="dxa"/>
            <w:tcBorders>
              <w:top w:val="nil"/>
              <w:left w:val="nil"/>
              <w:bottom w:val="nil"/>
              <w:right w:val="nil"/>
            </w:tcBorders>
          </w:tcPr>
          <w:p w14:paraId="164D417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4,748,429.24</w:t>
            </w:r>
          </w:p>
        </w:tc>
        <w:tc>
          <w:tcPr>
            <w:tcW w:w="1418" w:type="dxa"/>
            <w:tcBorders>
              <w:top w:val="nil"/>
              <w:left w:val="nil"/>
              <w:bottom w:val="nil"/>
              <w:right w:val="nil"/>
            </w:tcBorders>
          </w:tcPr>
          <w:p w14:paraId="2CD5C3E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FC8716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88.06</w:t>
            </w:r>
          </w:p>
        </w:tc>
        <w:tc>
          <w:tcPr>
            <w:tcW w:w="1418" w:type="dxa"/>
            <w:tcBorders>
              <w:top w:val="nil"/>
              <w:left w:val="nil"/>
              <w:bottom w:val="nil"/>
              <w:right w:val="nil"/>
            </w:tcBorders>
          </w:tcPr>
          <w:p w14:paraId="67B3F82D"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1,110,453.28</w:t>
            </w:r>
          </w:p>
        </w:tc>
        <w:tc>
          <w:tcPr>
            <w:tcW w:w="1153" w:type="dxa"/>
            <w:tcBorders>
              <w:top w:val="nil"/>
              <w:left w:val="nil"/>
              <w:bottom w:val="nil"/>
              <w:right w:val="nil"/>
            </w:tcBorders>
          </w:tcPr>
          <w:p w14:paraId="7E44BC2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924C8E1" w14:textId="77777777" w:rsidTr="006F3DD8">
        <w:trPr>
          <w:trHeight w:val="247"/>
        </w:trPr>
        <w:tc>
          <w:tcPr>
            <w:tcW w:w="851" w:type="dxa"/>
            <w:tcBorders>
              <w:top w:val="nil"/>
              <w:left w:val="nil"/>
              <w:bottom w:val="nil"/>
              <w:right w:val="nil"/>
            </w:tcBorders>
          </w:tcPr>
          <w:p w14:paraId="7FA88137"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423000</w:t>
            </w:r>
          </w:p>
        </w:tc>
        <w:tc>
          <w:tcPr>
            <w:tcW w:w="3303" w:type="dxa"/>
            <w:gridSpan w:val="3"/>
            <w:tcBorders>
              <w:top w:val="nil"/>
              <w:left w:val="nil"/>
              <w:bottom w:val="nil"/>
              <w:right w:val="nil"/>
            </w:tcBorders>
          </w:tcPr>
          <w:p w14:paraId="7E720CB8" w14:textId="63200816"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УСЛУГЕ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УГОВОРУ</w:t>
            </w:r>
          </w:p>
        </w:tc>
        <w:tc>
          <w:tcPr>
            <w:tcW w:w="1010" w:type="dxa"/>
            <w:tcBorders>
              <w:top w:val="nil"/>
              <w:left w:val="nil"/>
              <w:bottom w:val="nil"/>
              <w:right w:val="nil"/>
            </w:tcBorders>
          </w:tcPr>
          <w:p w14:paraId="6F68B81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1F6BF51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109,917,800.00</w:t>
            </w:r>
          </w:p>
        </w:tc>
        <w:tc>
          <w:tcPr>
            <w:tcW w:w="1701" w:type="dxa"/>
            <w:tcBorders>
              <w:top w:val="nil"/>
              <w:left w:val="nil"/>
              <w:bottom w:val="nil"/>
              <w:right w:val="nil"/>
            </w:tcBorders>
          </w:tcPr>
          <w:p w14:paraId="0BA67B5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96,525,797.19</w:t>
            </w:r>
          </w:p>
        </w:tc>
        <w:tc>
          <w:tcPr>
            <w:tcW w:w="1559" w:type="dxa"/>
            <w:tcBorders>
              <w:top w:val="nil"/>
              <w:left w:val="nil"/>
              <w:bottom w:val="nil"/>
              <w:right w:val="nil"/>
            </w:tcBorders>
          </w:tcPr>
          <w:p w14:paraId="0CD6F92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6,649,200.00</w:t>
            </w:r>
          </w:p>
        </w:tc>
        <w:tc>
          <w:tcPr>
            <w:tcW w:w="1559" w:type="dxa"/>
            <w:tcBorders>
              <w:top w:val="nil"/>
              <w:left w:val="nil"/>
              <w:bottom w:val="nil"/>
              <w:right w:val="nil"/>
            </w:tcBorders>
          </w:tcPr>
          <w:p w14:paraId="2E21DFC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3,986,756.92</w:t>
            </w:r>
          </w:p>
        </w:tc>
        <w:tc>
          <w:tcPr>
            <w:tcW w:w="1418" w:type="dxa"/>
            <w:tcBorders>
              <w:top w:val="nil"/>
              <w:left w:val="nil"/>
              <w:bottom w:val="nil"/>
              <w:right w:val="nil"/>
            </w:tcBorders>
          </w:tcPr>
          <w:p w14:paraId="6492CA7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E6EADD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86.23</w:t>
            </w:r>
          </w:p>
        </w:tc>
        <w:tc>
          <w:tcPr>
            <w:tcW w:w="1418" w:type="dxa"/>
            <w:tcBorders>
              <w:top w:val="nil"/>
              <w:left w:val="nil"/>
              <w:bottom w:val="nil"/>
              <w:right w:val="nil"/>
            </w:tcBorders>
          </w:tcPr>
          <w:p w14:paraId="270F22A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16,054,445.89</w:t>
            </w:r>
          </w:p>
        </w:tc>
        <w:tc>
          <w:tcPr>
            <w:tcW w:w="1153" w:type="dxa"/>
            <w:tcBorders>
              <w:top w:val="nil"/>
              <w:left w:val="nil"/>
              <w:bottom w:val="nil"/>
              <w:right w:val="nil"/>
            </w:tcBorders>
          </w:tcPr>
          <w:p w14:paraId="0AB1916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483C0CB" w14:textId="77777777" w:rsidTr="006F3DD8">
        <w:trPr>
          <w:trHeight w:val="247"/>
        </w:trPr>
        <w:tc>
          <w:tcPr>
            <w:tcW w:w="851" w:type="dxa"/>
            <w:tcBorders>
              <w:top w:val="nil"/>
              <w:left w:val="nil"/>
              <w:bottom w:val="nil"/>
              <w:right w:val="nil"/>
            </w:tcBorders>
          </w:tcPr>
          <w:p w14:paraId="733B481C"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423000</w:t>
            </w:r>
          </w:p>
        </w:tc>
        <w:tc>
          <w:tcPr>
            <w:tcW w:w="3303" w:type="dxa"/>
            <w:gridSpan w:val="3"/>
            <w:tcBorders>
              <w:top w:val="nil"/>
              <w:left w:val="nil"/>
              <w:bottom w:val="nil"/>
              <w:right w:val="nil"/>
            </w:tcBorders>
          </w:tcPr>
          <w:p w14:paraId="444A5B59" w14:textId="6B77904A"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УСЛУГЕ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УГОВОРУ</w:t>
            </w:r>
          </w:p>
        </w:tc>
        <w:tc>
          <w:tcPr>
            <w:tcW w:w="1010" w:type="dxa"/>
            <w:tcBorders>
              <w:top w:val="nil"/>
              <w:left w:val="nil"/>
              <w:bottom w:val="nil"/>
              <w:right w:val="nil"/>
            </w:tcBorders>
          </w:tcPr>
          <w:p w14:paraId="6A3C124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1D95669D"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109,917,800.00</w:t>
            </w:r>
          </w:p>
        </w:tc>
        <w:tc>
          <w:tcPr>
            <w:tcW w:w="1701" w:type="dxa"/>
            <w:tcBorders>
              <w:top w:val="nil"/>
              <w:left w:val="nil"/>
              <w:bottom w:val="nil"/>
              <w:right w:val="nil"/>
            </w:tcBorders>
          </w:tcPr>
          <w:p w14:paraId="078E597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96,525,797.19</w:t>
            </w:r>
          </w:p>
        </w:tc>
        <w:tc>
          <w:tcPr>
            <w:tcW w:w="1559" w:type="dxa"/>
            <w:tcBorders>
              <w:top w:val="nil"/>
              <w:left w:val="nil"/>
              <w:bottom w:val="nil"/>
              <w:right w:val="nil"/>
            </w:tcBorders>
          </w:tcPr>
          <w:p w14:paraId="7B0A3E08"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6,649,200.00</w:t>
            </w:r>
          </w:p>
        </w:tc>
        <w:tc>
          <w:tcPr>
            <w:tcW w:w="1559" w:type="dxa"/>
            <w:tcBorders>
              <w:top w:val="nil"/>
              <w:left w:val="nil"/>
              <w:bottom w:val="nil"/>
              <w:right w:val="nil"/>
            </w:tcBorders>
          </w:tcPr>
          <w:p w14:paraId="52FAAE0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3,986,756.92</w:t>
            </w:r>
          </w:p>
        </w:tc>
        <w:tc>
          <w:tcPr>
            <w:tcW w:w="1418" w:type="dxa"/>
            <w:tcBorders>
              <w:top w:val="nil"/>
              <w:left w:val="nil"/>
              <w:bottom w:val="nil"/>
              <w:right w:val="nil"/>
            </w:tcBorders>
          </w:tcPr>
          <w:p w14:paraId="75F2CC0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7E8B37E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86.23</w:t>
            </w:r>
          </w:p>
        </w:tc>
        <w:tc>
          <w:tcPr>
            <w:tcW w:w="1418" w:type="dxa"/>
            <w:tcBorders>
              <w:top w:val="nil"/>
              <w:left w:val="nil"/>
              <w:bottom w:val="nil"/>
              <w:right w:val="nil"/>
            </w:tcBorders>
          </w:tcPr>
          <w:p w14:paraId="3DECC52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16,054,445.89</w:t>
            </w:r>
          </w:p>
        </w:tc>
        <w:tc>
          <w:tcPr>
            <w:tcW w:w="1153" w:type="dxa"/>
            <w:tcBorders>
              <w:top w:val="nil"/>
              <w:left w:val="nil"/>
              <w:bottom w:val="nil"/>
              <w:right w:val="nil"/>
            </w:tcBorders>
          </w:tcPr>
          <w:p w14:paraId="3F553FF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8386351" w14:textId="77777777" w:rsidTr="006F3DD8">
        <w:trPr>
          <w:trHeight w:val="247"/>
        </w:trPr>
        <w:tc>
          <w:tcPr>
            <w:tcW w:w="851" w:type="dxa"/>
            <w:tcBorders>
              <w:top w:val="nil"/>
              <w:left w:val="nil"/>
              <w:bottom w:val="nil"/>
              <w:right w:val="nil"/>
            </w:tcBorders>
          </w:tcPr>
          <w:p w14:paraId="0D881254"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424000</w:t>
            </w:r>
          </w:p>
        </w:tc>
        <w:tc>
          <w:tcPr>
            <w:tcW w:w="3303" w:type="dxa"/>
            <w:gridSpan w:val="3"/>
            <w:tcBorders>
              <w:top w:val="nil"/>
              <w:left w:val="nil"/>
              <w:bottom w:val="nil"/>
              <w:right w:val="nil"/>
            </w:tcBorders>
          </w:tcPr>
          <w:p w14:paraId="3833C72E" w14:textId="1AF2B147"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СПЕЦИЈАЛИЗОВАНЕ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УСЛУГЕ</w:t>
            </w:r>
          </w:p>
        </w:tc>
        <w:tc>
          <w:tcPr>
            <w:tcW w:w="1010" w:type="dxa"/>
            <w:tcBorders>
              <w:top w:val="nil"/>
              <w:left w:val="nil"/>
              <w:bottom w:val="nil"/>
              <w:right w:val="nil"/>
            </w:tcBorders>
          </w:tcPr>
          <w:p w14:paraId="5B2F3CE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E3FB6F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83,031,730.00</w:t>
            </w:r>
          </w:p>
        </w:tc>
        <w:tc>
          <w:tcPr>
            <w:tcW w:w="1701" w:type="dxa"/>
            <w:tcBorders>
              <w:top w:val="nil"/>
              <w:left w:val="nil"/>
              <w:bottom w:val="nil"/>
              <w:right w:val="nil"/>
            </w:tcBorders>
          </w:tcPr>
          <w:p w14:paraId="2D5B0E2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75,339,511.22</w:t>
            </w:r>
          </w:p>
        </w:tc>
        <w:tc>
          <w:tcPr>
            <w:tcW w:w="1559" w:type="dxa"/>
            <w:tcBorders>
              <w:top w:val="nil"/>
              <w:left w:val="nil"/>
              <w:bottom w:val="nil"/>
              <w:right w:val="nil"/>
            </w:tcBorders>
          </w:tcPr>
          <w:p w14:paraId="193AC1A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2,300,000.00</w:t>
            </w:r>
          </w:p>
        </w:tc>
        <w:tc>
          <w:tcPr>
            <w:tcW w:w="1559" w:type="dxa"/>
            <w:tcBorders>
              <w:top w:val="nil"/>
              <w:left w:val="nil"/>
              <w:bottom w:val="nil"/>
              <w:right w:val="nil"/>
            </w:tcBorders>
          </w:tcPr>
          <w:p w14:paraId="7E23716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2,210,000.00</w:t>
            </w:r>
          </w:p>
        </w:tc>
        <w:tc>
          <w:tcPr>
            <w:tcW w:w="1418" w:type="dxa"/>
            <w:tcBorders>
              <w:top w:val="nil"/>
              <w:left w:val="nil"/>
              <w:bottom w:val="nil"/>
              <w:right w:val="nil"/>
            </w:tcBorders>
          </w:tcPr>
          <w:p w14:paraId="30C1E7B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9E4126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90.88</w:t>
            </w:r>
          </w:p>
        </w:tc>
        <w:tc>
          <w:tcPr>
            <w:tcW w:w="1418" w:type="dxa"/>
            <w:tcBorders>
              <w:top w:val="nil"/>
              <w:left w:val="nil"/>
              <w:bottom w:val="nil"/>
              <w:right w:val="nil"/>
            </w:tcBorders>
          </w:tcPr>
          <w:p w14:paraId="5DA2E3F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7,782,218.78</w:t>
            </w:r>
          </w:p>
        </w:tc>
        <w:tc>
          <w:tcPr>
            <w:tcW w:w="1153" w:type="dxa"/>
            <w:tcBorders>
              <w:top w:val="nil"/>
              <w:left w:val="nil"/>
              <w:bottom w:val="nil"/>
              <w:right w:val="nil"/>
            </w:tcBorders>
          </w:tcPr>
          <w:p w14:paraId="4D105FC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392708D8" w14:textId="77777777" w:rsidTr="006F3DD8">
        <w:trPr>
          <w:trHeight w:val="247"/>
        </w:trPr>
        <w:tc>
          <w:tcPr>
            <w:tcW w:w="851" w:type="dxa"/>
            <w:tcBorders>
              <w:top w:val="nil"/>
              <w:left w:val="nil"/>
              <w:bottom w:val="nil"/>
              <w:right w:val="nil"/>
            </w:tcBorders>
          </w:tcPr>
          <w:p w14:paraId="7646C91A"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424000</w:t>
            </w:r>
          </w:p>
        </w:tc>
        <w:tc>
          <w:tcPr>
            <w:tcW w:w="3303" w:type="dxa"/>
            <w:gridSpan w:val="3"/>
            <w:tcBorders>
              <w:top w:val="nil"/>
              <w:left w:val="nil"/>
              <w:bottom w:val="nil"/>
              <w:right w:val="nil"/>
            </w:tcBorders>
          </w:tcPr>
          <w:p w14:paraId="149DF0DF" w14:textId="4D905E6B"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СПЕЦИЈАЛИЗОВАНЕ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p>
        </w:tc>
        <w:tc>
          <w:tcPr>
            <w:tcW w:w="1010" w:type="dxa"/>
            <w:tcBorders>
              <w:top w:val="nil"/>
              <w:left w:val="nil"/>
              <w:bottom w:val="nil"/>
              <w:right w:val="nil"/>
            </w:tcBorders>
          </w:tcPr>
          <w:p w14:paraId="39B15574"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499" w:type="dxa"/>
            <w:tcBorders>
              <w:top w:val="nil"/>
              <w:left w:val="nil"/>
              <w:bottom w:val="nil"/>
              <w:right w:val="nil"/>
            </w:tcBorders>
          </w:tcPr>
          <w:p w14:paraId="63281E4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83,031,730.00</w:t>
            </w:r>
          </w:p>
        </w:tc>
        <w:tc>
          <w:tcPr>
            <w:tcW w:w="1701" w:type="dxa"/>
            <w:tcBorders>
              <w:top w:val="nil"/>
              <w:left w:val="nil"/>
              <w:bottom w:val="nil"/>
              <w:right w:val="nil"/>
            </w:tcBorders>
          </w:tcPr>
          <w:p w14:paraId="151D78A9"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75,339,511.22</w:t>
            </w:r>
          </w:p>
        </w:tc>
        <w:tc>
          <w:tcPr>
            <w:tcW w:w="1559" w:type="dxa"/>
            <w:tcBorders>
              <w:top w:val="nil"/>
              <w:left w:val="nil"/>
              <w:bottom w:val="nil"/>
              <w:right w:val="nil"/>
            </w:tcBorders>
          </w:tcPr>
          <w:p w14:paraId="26AAA51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2,300,000.00</w:t>
            </w:r>
          </w:p>
        </w:tc>
        <w:tc>
          <w:tcPr>
            <w:tcW w:w="1559" w:type="dxa"/>
            <w:tcBorders>
              <w:top w:val="nil"/>
              <w:left w:val="nil"/>
              <w:bottom w:val="nil"/>
              <w:right w:val="nil"/>
            </w:tcBorders>
          </w:tcPr>
          <w:p w14:paraId="7B8C37F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2,210,000.00</w:t>
            </w:r>
          </w:p>
        </w:tc>
        <w:tc>
          <w:tcPr>
            <w:tcW w:w="1418" w:type="dxa"/>
            <w:tcBorders>
              <w:top w:val="nil"/>
              <w:left w:val="nil"/>
              <w:bottom w:val="nil"/>
              <w:right w:val="nil"/>
            </w:tcBorders>
          </w:tcPr>
          <w:p w14:paraId="4D4B41E3"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5B2B8EC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90.88</w:t>
            </w:r>
          </w:p>
        </w:tc>
        <w:tc>
          <w:tcPr>
            <w:tcW w:w="1418" w:type="dxa"/>
            <w:tcBorders>
              <w:top w:val="nil"/>
              <w:left w:val="nil"/>
              <w:bottom w:val="nil"/>
              <w:right w:val="nil"/>
            </w:tcBorders>
          </w:tcPr>
          <w:p w14:paraId="31118F6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7,782,218.78</w:t>
            </w:r>
          </w:p>
        </w:tc>
        <w:tc>
          <w:tcPr>
            <w:tcW w:w="1153" w:type="dxa"/>
            <w:tcBorders>
              <w:top w:val="nil"/>
              <w:left w:val="nil"/>
              <w:bottom w:val="nil"/>
              <w:right w:val="nil"/>
            </w:tcBorders>
          </w:tcPr>
          <w:p w14:paraId="09B67EB1"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6D1225F6" w14:textId="77777777" w:rsidTr="006F3DD8">
        <w:trPr>
          <w:trHeight w:val="247"/>
        </w:trPr>
        <w:tc>
          <w:tcPr>
            <w:tcW w:w="851" w:type="dxa"/>
            <w:tcBorders>
              <w:top w:val="nil"/>
              <w:left w:val="nil"/>
              <w:bottom w:val="nil"/>
              <w:right w:val="nil"/>
            </w:tcBorders>
          </w:tcPr>
          <w:p w14:paraId="298B1751"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425000</w:t>
            </w:r>
          </w:p>
        </w:tc>
        <w:tc>
          <w:tcPr>
            <w:tcW w:w="4313" w:type="dxa"/>
            <w:gridSpan w:val="4"/>
            <w:tcBorders>
              <w:top w:val="nil"/>
              <w:left w:val="nil"/>
              <w:bottom w:val="nil"/>
              <w:right w:val="nil"/>
            </w:tcBorders>
          </w:tcPr>
          <w:p w14:paraId="580A57E4" w14:textId="7CEC96CE"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ТЕКУ</w:t>
            </w:r>
            <w:r w:rsidR="00EA7E43">
              <w:rPr>
                <w:rFonts w:eastAsiaTheme="minorHAnsi" w:cs="Calibri"/>
                <w:color w:val="000000"/>
                <w:sz w:val="20"/>
                <w:szCs w:val="20"/>
                <w:lang w:val="sr-Cyrl-RS"/>
              </w:rPr>
              <w:t>Ћ</w:t>
            </w:r>
            <w:r>
              <w:rPr>
                <w:rFonts w:eastAsiaTheme="minorHAnsi" w:cs="Calibri"/>
                <w:color w:val="000000"/>
                <w:sz w:val="20"/>
                <w:szCs w:val="20"/>
                <w:lang w:val="sr-Latn-RS"/>
              </w:rPr>
              <w:t>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ПОПРАВКЕ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ОДР</w:t>
            </w:r>
            <w:r w:rsidR="00EA7E43">
              <w:rPr>
                <w:rFonts w:eastAsiaTheme="minorHAnsi" w:cs="Calibri"/>
                <w:color w:val="000000"/>
                <w:sz w:val="20"/>
                <w:szCs w:val="20"/>
                <w:lang w:val="sr-Cyrl-RS"/>
              </w:rPr>
              <w:t>Ж</w:t>
            </w:r>
            <w:r>
              <w:rPr>
                <w:rFonts w:eastAsiaTheme="minorHAnsi" w:cs="Calibri"/>
                <w:color w:val="000000"/>
                <w:sz w:val="20"/>
                <w:szCs w:val="20"/>
                <w:lang w:val="sr-Latn-RS"/>
              </w:rPr>
              <w:t>АВАЊЕ</w:t>
            </w:r>
          </w:p>
        </w:tc>
        <w:tc>
          <w:tcPr>
            <w:tcW w:w="1499" w:type="dxa"/>
            <w:tcBorders>
              <w:top w:val="nil"/>
              <w:left w:val="nil"/>
              <w:bottom w:val="nil"/>
              <w:right w:val="nil"/>
            </w:tcBorders>
          </w:tcPr>
          <w:p w14:paraId="13A5855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37,028,306.00</w:t>
            </w:r>
          </w:p>
        </w:tc>
        <w:tc>
          <w:tcPr>
            <w:tcW w:w="1701" w:type="dxa"/>
            <w:tcBorders>
              <w:top w:val="nil"/>
              <w:left w:val="nil"/>
              <w:bottom w:val="nil"/>
              <w:right w:val="nil"/>
            </w:tcBorders>
          </w:tcPr>
          <w:p w14:paraId="4FFA4D6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17,841,297.24</w:t>
            </w:r>
          </w:p>
        </w:tc>
        <w:tc>
          <w:tcPr>
            <w:tcW w:w="1559" w:type="dxa"/>
            <w:tcBorders>
              <w:top w:val="nil"/>
              <w:left w:val="nil"/>
              <w:bottom w:val="nil"/>
              <w:right w:val="nil"/>
            </w:tcBorders>
          </w:tcPr>
          <w:p w14:paraId="50793D1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146,735,808.00</w:t>
            </w:r>
          </w:p>
        </w:tc>
        <w:tc>
          <w:tcPr>
            <w:tcW w:w="1559" w:type="dxa"/>
            <w:tcBorders>
              <w:top w:val="nil"/>
              <w:left w:val="nil"/>
              <w:bottom w:val="nil"/>
              <w:right w:val="nil"/>
            </w:tcBorders>
          </w:tcPr>
          <w:p w14:paraId="562A7EA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96,454,344.04</w:t>
            </w:r>
          </w:p>
        </w:tc>
        <w:tc>
          <w:tcPr>
            <w:tcW w:w="1418" w:type="dxa"/>
            <w:tcBorders>
              <w:top w:val="nil"/>
              <w:left w:val="nil"/>
              <w:bottom w:val="nil"/>
              <w:right w:val="nil"/>
            </w:tcBorders>
          </w:tcPr>
          <w:p w14:paraId="374A26A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2B8FDC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62.20</w:t>
            </w:r>
          </w:p>
        </w:tc>
        <w:tc>
          <w:tcPr>
            <w:tcW w:w="1418" w:type="dxa"/>
            <w:tcBorders>
              <w:top w:val="nil"/>
              <w:left w:val="nil"/>
              <w:bottom w:val="nil"/>
              <w:right w:val="nil"/>
            </w:tcBorders>
          </w:tcPr>
          <w:p w14:paraId="7DEB93F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69,468,472.72</w:t>
            </w:r>
          </w:p>
        </w:tc>
        <w:tc>
          <w:tcPr>
            <w:tcW w:w="1153" w:type="dxa"/>
            <w:tcBorders>
              <w:top w:val="nil"/>
              <w:left w:val="nil"/>
              <w:bottom w:val="nil"/>
              <w:right w:val="nil"/>
            </w:tcBorders>
          </w:tcPr>
          <w:p w14:paraId="5198C6D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32CD28BA" w14:textId="77777777" w:rsidTr="006F3DD8">
        <w:trPr>
          <w:trHeight w:val="247"/>
        </w:trPr>
        <w:tc>
          <w:tcPr>
            <w:tcW w:w="851" w:type="dxa"/>
            <w:tcBorders>
              <w:top w:val="nil"/>
              <w:left w:val="nil"/>
              <w:bottom w:val="nil"/>
              <w:right w:val="nil"/>
            </w:tcBorders>
          </w:tcPr>
          <w:p w14:paraId="6C473D1C"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425000</w:t>
            </w:r>
          </w:p>
        </w:tc>
        <w:tc>
          <w:tcPr>
            <w:tcW w:w="4313" w:type="dxa"/>
            <w:gridSpan w:val="4"/>
            <w:tcBorders>
              <w:top w:val="nil"/>
              <w:left w:val="nil"/>
              <w:bottom w:val="nil"/>
              <w:right w:val="nil"/>
            </w:tcBorders>
          </w:tcPr>
          <w:p w14:paraId="040046FF" w14:textId="24D21A40"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ТЕКУ</w:t>
            </w:r>
            <w:r w:rsidR="00EA7E43">
              <w:rPr>
                <w:rFonts w:eastAsiaTheme="minorHAnsi" w:cs="Calibri"/>
                <w:b/>
                <w:bCs/>
                <w:color w:val="000000"/>
                <w:sz w:val="18"/>
                <w:szCs w:val="18"/>
                <w:lang w:val="sr-Cyrl-RS"/>
              </w:rPr>
              <w:t>Ћ</w:t>
            </w:r>
            <w:r>
              <w:rPr>
                <w:rFonts w:eastAsiaTheme="minorHAnsi" w:cs="Calibri"/>
                <w:b/>
                <w:bCs/>
                <w:color w:val="000000"/>
                <w:sz w:val="18"/>
                <w:szCs w:val="18"/>
                <w:lang w:val="sr-Latn-RS"/>
              </w:rPr>
              <w:t>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ПОПРАВКЕ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ОДР</w:t>
            </w:r>
            <w:r w:rsidR="00EA7E43">
              <w:rPr>
                <w:rFonts w:eastAsiaTheme="minorHAnsi" w:cs="Calibri"/>
                <w:b/>
                <w:bCs/>
                <w:color w:val="000000"/>
                <w:sz w:val="18"/>
                <w:szCs w:val="18"/>
                <w:lang w:val="sr-Cyrl-RS"/>
              </w:rPr>
              <w:t>Ж</w:t>
            </w:r>
            <w:r>
              <w:rPr>
                <w:rFonts w:eastAsiaTheme="minorHAnsi" w:cs="Calibri"/>
                <w:b/>
                <w:bCs/>
                <w:color w:val="000000"/>
                <w:sz w:val="18"/>
                <w:szCs w:val="18"/>
                <w:lang w:val="sr-Latn-RS"/>
              </w:rPr>
              <w:t>АВАЊЕ</w:t>
            </w:r>
          </w:p>
        </w:tc>
        <w:tc>
          <w:tcPr>
            <w:tcW w:w="1499" w:type="dxa"/>
            <w:tcBorders>
              <w:top w:val="nil"/>
              <w:left w:val="nil"/>
              <w:bottom w:val="nil"/>
              <w:right w:val="nil"/>
            </w:tcBorders>
          </w:tcPr>
          <w:p w14:paraId="1DCA03E9"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37,028,306.00</w:t>
            </w:r>
          </w:p>
        </w:tc>
        <w:tc>
          <w:tcPr>
            <w:tcW w:w="1701" w:type="dxa"/>
            <w:tcBorders>
              <w:top w:val="nil"/>
              <w:left w:val="nil"/>
              <w:bottom w:val="nil"/>
              <w:right w:val="nil"/>
            </w:tcBorders>
          </w:tcPr>
          <w:p w14:paraId="6A04CDB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17,841,297.24</w:t>
            </w:r>
          </w:p>
        </w:tc>
        <w:tc>
          <w:tcPr>
            <w:tcW w:w="1559" w:type="dxa"/>
            <w:tcBorders>
              <w:top w:val="nil"/>
              <w:left w:val="nil"/>
              <w:bottom w:val="nil"/>
              <w:right w:val="nil"/>
            </w:tcBorders>
          </w:tcPr>
          <w:p w14:paraId="55540D8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146,735,808.00</w:t>
            </w:r>
          </w:p>
        </w:tc>
        <w:tc>
          <w:tcPr>
            <w:tcW w:w="1559" w:type="dxa"/>
            <w:tcBorders>
              <w:top w:val="nil"/>
              <w:left w:val="nil"/>
              <w:bottom w:val="nil"/>
              <w:right w:val="nil"/>
            </w:tcBorders>
          </w:tcPr>
          <w:p w14:paraId="1497515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96,454,344.04</w:t>
            </w:r>
          </w:p>
        </w:tc>
        <w:tc>
          <w:tcPr>
            <w:tcW w:w="1418" w:type="dxa"/>
            <w:tcBorders>
              <w:top w:val="nil"/>
              <w:left w:val="nil"/>
              <w:bottom w:val="nil"/>
              <w:right w:val="nil"/>
            </w:tcBorders>
          </w:tcPr>
          <w:p w14:paraId="0C18BFB7"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2C7F970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62.20</w:t>
            </w:r>
          </w:p>
        </w:tc>
        <w:tc>
          <w:tcPr>
            <w:tcW w:w="1418" w:type="dxa"/>
            <w:tcBorders>
              <w:top w:val="nil"/>
              <w:left w:val="nil"/>
              <w:bottom w:val="nil"/>
              <w:right w:val="nil"/>
            </w:tcBorders>
          </w:tcPr>
          <w:p w14:paraId="35D2200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69,468,472.72</w:t>
            </w:r>
          </w:p>
        </w:tc>
        <w:tc>
          <w:tcPr>
            <w:tcW w:w="1153" w:type="dxa"/>
            <w:tcBorders>
              <w:top w:val="nil"/>
              <w:left w:val="nil"/>
              <w:bottom w:val="nil"/>
              <w:right w:val="nil"/>
            </w:tcBorders>
          </w:tcPr>
          <w:p w14:paraId="59231AEF"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7FB30483" w14:textId="77777777" w:rsidTr="006F3DD8">
        <w:trPr>
          <w:trHeight w:val="247"/>
        </w:trPr>
        <w:tc>
          <w:tcPr>
            <w:tcW w:w="851" w:type="dxa"/>
            <w:tcBorders>
              <w:top w:val="nil"/>
              <w:left w:val="nil"/>
              <w:bottom w:val="nil"/>
              <w:right w:val="nil"/>
            </w:tcBorders>
          </w:tcPr>
          <w:p w14:paraId="03A0429D"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426000</w:t>
            </w:r>
          </w:p>
        </w:tc>
        <w:tc>
          <w:tcPr>
            <w:tcW w:w="2292" w:type="dxa"/>
            <w:gridSpan w:val="2"/>
            <w:tcBorders>
              <w:top w:val="nil"/>
              <w:left w:val="nil"/>
              <w:bottom w:val="nil"/>
              <w:right w:val="nil"/>
            </w:tcBorders>
          </w:tcPr>
          <w:p w14:paraId="362828C0" w14:textId="7DB608A3"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МАТЕРИЈАЛ</w:t>
            </w:r>
          </w:p>
        </w:tc>
        <w:tc>
          <w:tcPr>
            <w:tcW w:w="1011" w:type="dxa"/>
            <w:tcBorders>
              <w:top w:val="nil"/>
              <w:left w:val="nil"/>
              <w:bottom w:val="nil"/>
              <w:right w:val="nil"/>
            </w:tcBorders>
          </w:tcPr>
          <w:p w14:paraId="25B88DE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286A5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0D83CDB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48,801,000.00</w:t>
            </w:r>
          </w:p>
        </w:tc>
        <w:tc>
          <w:tcPr>
            <w:tcW w:w="1701" w:type="dxa"/>
            <w:tcBorders>
              <w:top w:val="nil"/>
              <w:left w:val="nil"/>
              <w:bottom w:val="nil"/>
              <w:right w:val="nil"/>
            </w:tcBorders>
          </w:tcPr>
          <w:p w14:paraId="1477BDF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44,611,611.79</w:t>
            </w:r>
          </w:p>
        </w:tc>
        <w:tc>
          <w:tcPr>
            <w:tcW w:w="1559" w:type="dxa"/>
            <w:tcBorders>
              <w:top w:val="nil"/>
              <w:left w:val="nil"/>
              <w:bottom w:val="nil"/>
              <w:right w:val="nil"/>
            </w:tcBorders>
          </w:tcPr>
          <w:p w14:paraId="50BFC0C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9,199,000.00</w:t>
            </w:r>
          </w:p>
        </w:tc>
        <w:tc>
          <w:tcPr>
            <w:tcW w:w="1559" w:type="dxa"/>
            <w:tcBorders>
              <w:top w:val="nil"/>
              <w:left w:val="nil"/>
              <w:bottom w:val="nil"/>
              <w:right w:val="nil"/>
            </w:tcBorders>
          </w:tcPr>
          <w:p w14:paraId="6753DC3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1,447,825.01</w:t>
            </w:r>
          </w:p>
        </w:tc>
        <w:tc>
          <w:tcPr>
            <w:tcW w:w="1418" w:type="dxa"/>
            <w:tcBorders>
              <w:top w:val="nil"/>
              <w:left w:val="nil"/>
              <w:bottom w:val="nil"/>
              <w:right w:val="nil"/>
            </w:tcBorders>
          </w:tcPr>
          <w:p w14:paraId="1734648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0025A0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79.41</w:t>
            </w:r>
          </w:p>
        </w:tc>
        <w:tc>
          <w:tcPr>
            <w:tcW w:w="1418" w:type="dxa"/>
            <w:tcBorders>
              <w:top w:val="nil"/>
              <w:left w:val="nil"/>
              <w:bottom w:val="nil"/>
              <w:right w:val="nil"/>
            </w:tcBorders>
          </w:tcPr>
          <w:p w14:paraId="0543979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11,940,563.20</w:t>
            </w:r>
          </w:p>
        </w:tc>
        <w:tc>
          <w:tcPr>
            <w:tcW w:w="1153" w:type="dxa"/>
            <w:tcBorders>
              <w:top w:val="nil"/>
              <w:left w:val="nil"/>
              <w:bottom w:val="nil"/>
              <w:right w:val="nil"/>
            </w:tcBorders>
          </w:tcPr>
          <w:p w14:paraId="0D1BD47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7FC54C54" w14:textId="77777777" w:rsidTr="006F3DD8">
        <w:trPr>
          <w:trHeight w:val="247"/>
        </w:trPr>
        <w:tc>
          <w:tcPr>
            <w:tcW w:w="851" w:type="dxa"/>
            <w:tcBorders>
              <w:top w:val="nil"/>
              <w:left w:val="nil"/>
              <w:bottom w:val="nil"/>
              <w:right w:val="nil"/>
            </w:tcBorders>
          </w:tcPr>
          <w:p w14:paraId="11C11EA3"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426000</w:t>
            </w:r>
          </w:p>
        </w:tc>
        <w:tc>
          <w:tcPr>
            <w:tcW w:w="2292" w:type="dxa"/>
            <w:gridSpan w:val="2"/>
            <w:tcBorders>
              <w:top w:val="nil"/>
              <w:left w:val="nil"/>
              <w:bottom w:val="nil"/>
              <w:right w:val="nil"/>
            </w:tcBorders>
          </w:tcPr>
          <w:p w14:paraId="38C10F3C" w14:textId="1336B863"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МАТЕРИЈАЛ</w:t>
            </w:r>
          </w:p>
        </w:tc>
        <w:tc>
          <w:tcPr>
            <w:tcW w:w="1011" w:type="dxa"/>
            <w:tcBorders>
              <w:top w:val="nil"/>
              <w:left w:val="nil"/>
              <w:bottom w:val="nil"/>
              <w:right w:val="nil"/>
            </w:tcBorders>
          </w:tcPr>
          <w:p w14:paraId="75BDA261"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010" w:type="dxa"/>
            <w:tcBorders>
              <w:top w:val="nil"/>
              <w:left w:val="nil"/>
              <w:bottom w:val="nil"/>
              <w:right w:val="nil"/>
            </w:tcBorders>
          </w:tcPr>
          <w:p w14:paraId="070B5C2D"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499" w:type="dxa"/>
            <w:tcBorders>
              <w:top w:val="nil"/>
              <w:left w:val="nil"/>
              <w:bottom w:val="nil"/>
              <w:right w:val="nil"/>
            </w:tcBorders>
          </w:tcPr>
          <w:p w14:paraId="59DBE46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48,801,000.00</w:t>
            </w:r>
          </w:p>
        </w:tc>
        <w:tc>
          <w:tcPr>
            <w:tcW w:w="1701" w:type="dxa"/>
            <w:tcBorders>
              <w:top w:val="nil"/>
              <w:left w:val="nil"/>
              <w:bottom w:val="nil"/>
              <w:right w:val="nil"/>
            </w:tcBorders>
          </w:tcPr>
          <w:p w14:paraId="63D6ADF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44,611,611.79</w:t>
            </w:r>
          </w:p>
        </w:tc>
        <w:tc>
          <w:tcPr>
            <w:tcW w:w="1559" w:type="dxa"/>
            <w:tcBorders>
              <w:top w:val="nil"/>
              <w:left w:val="nil"/>
              <w:bottom w:val="nil"/>
              <w:right w:val="nil"/>
            </w:tcBorders>
          </w:tcPr>
          <w:p w14:paraId="3DDBE4E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9,199,000.00</w:t>
            </w:r>
          </w:p>
        </w:tc>
        <w:tc>
          <w:tcPr>
            <w:tcW w:w="1559" w:type="dxa"/>
            <w:tcBorders>
              <w:top w:val="nil"/>
              <w:left w:val="nil"/>
              <w:bottom w:val="nil"/>
              <w:right w:val="nil"/>
            </w:tcBorders>
          </w:tcPr>
          <w:p w14:paraId="37E9FA9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1,447,825.01</w:t>
            </w:r>
          </w:p>
        </w:tc>
        <w:tc>
          <w:tcPr>
            <w:tcW w:w="1418" w:type="dxa"/>
            <w:tcBorders>
              <w:top w:val="nil"/>
              <w:left w:val="nil"/>
              <w:bottom w:val="nil"/>
              <w:right w:val="nil"/>
            </w:tcBorders>
          </w:tcPr>
          <w:p w14:paraId="263E556F"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4060451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79.41</w:t>
            </w:r>
          </w:p>
        </w:tc>
        <w:tc>
          <w:tcPr>
            <w:tcW w:w="1418" w:type="dxa"/>
            <w:tcBorders>
              <w:top w:val="nil"/>
              <w:left w:val="nil"/>
              <w:bottom w:val="nil"/>
              <w:right w:val="nil"/>
            </w:tcBorders>
          </w:tcPr>
          <w:p w14:paraId="48482F7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11,940,563.20</w:t>
            </w:r>
          </w:p>
        </w:tc>
        <w:tc>
          <w:tcPr>
            <w:tcW w:w="1153" w:type="dxa"/>
            <w:tcBorders>
              <w:top w:val="nil"/>
              <w:left w:val="nil"/>
              <w:bottom w:val="nil"/>
              <w:right w:val="nil"/>
            </w:tcBorders>
          </w:tcPr>
          <w:p w14:paraId="1450EDF3"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5409A381" w14:textId="77777777" w:rsidTr="006F3DD8">
        <w:trPr>
          <w:trHeight w:val="247"/>
        </w:trPr>
        <w:tc>
          <w:tcPr>
            <w:tcW w:w="851" w:type="dxa"/>
            <w:tcBorders>
              <w:top w:val="nil"/>
              <w:left w:val="nil"/>
              <w:bottom w:val="nil"/>
              <w:right w:val="nil"/>
            </w:tcBorders>
          </w:tcPr>
          <w:p w14:paraId="4F0E368A"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451000</w:t>
            </w:r>
          </w:p>
        </w:tc>
        <w:tc>
          <w:tcPr>
            <w:tcW w:w="4313" w:type="dxa"/>
            <w:gridSpan w:val="4"/>
            <w:tcBorders>
              <w:top w:val="nil"/>
              <w:left w:val="nil"/>
              <w:bottom w:val="nil"/>
              <w:right w:val="nil"/>
            </w:tcBorders>
          </w:tcPr>
          <w:p w14:paraId="6F4F2811" w14:textId="30657AB7"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СУБВЕНЦИЈЕ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ЈАВНИМ</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НЕФИНАНСИЈСКИМ</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ПРЕДУЗЕ</w:t>
            </w:r>
            <w:r w:rsidR="00EA7E43">
              <w:rPr>
                <w:rFonts w:eastAsiaTheme="minorHAnsi" w:cs="Calibri"/>
                <w:color w:val="000000"/>
                <w:sz w:val="20"/>
                <w:szCs w:val="20"/>
                <w:lang w:val="sr-Cyrl-RS"/>
              </w:rPr>
              <w:t>Ћ</w:t>
            </w:r>
            <w:r>
              <w:rPr>
                <w:rFonts w:eastAsiaTheme="minorHAnsi" w:cs="Calibri"/>
                <w:color w:val="000000"/>
                <w:sz w:val="20"/>
                <w:szCs w:val="20"/>
                <w:lang w:val="sr-Latn-RS"/>
              </w:rPr>
              <w:t>ИМА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ОРГ</w:t>
            </w:r>
          </w:p>
        </w:tc>
        <w:tc>
          <w:tcPr>
            <w:tcW w:w="1499" w:type="dxa"/>
            <w:tcBorders>
              <w:top w:val="nil"/>
              <w:left w:val="nil"/>
              <w:bottom w:val="nil"/>
              <w:right w:val="nil"/>
            </w:tcBorders>
          </w:tcPr>
          <w:p w14:paraId="01FDE04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56,867,036.00</w:t>
            </w:r>
          </w:p>
        </w:tc>
        <w:tc>
          <w:tcPr>
            <w:tcW w:w="1701" w:type="dxa"/>
            <w:tcBorders>
              <w:top w:val="nil"/>
              <w:left w:val="nil"/>
              <w:bottom w:val="nil"/>
              <w:right w:val="nil"/>
            </w:tcBorders>
          </w:tcPr>
          <w:p w14:paraId="0390AA0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52,620,404.48</w:t>
            </w:r>
          </w:p>
        </w:tc>
        <w:tc>
          <w:tcPr>
            <w:tcW w:w="1559" w:type="dxa"/>
            <w:tcBorders>
              <w:top w:val="nil"/>
              <w:left w:val="nil"/>
              <w:bottom w:val="nil"/>
              <w:right w:val="nil"/>
            </w:tcBorders>
          </w:tcPr>
          <w:p w14:paraId="5FD8946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36,609,507.00</w:t>
            </w:r>
          </w:p>
        </w:tc>
        <w:tc>
          <w:tcPr>
            <w:tcW w:w="1559" w:type="dxa"/>
            <w:tcBorders>
              <w:top w:val="nil"/>
              <w:left w:val="nil"/>
              <w:bottom w:val="nil"/>
              <w:right w:val="nil"/>
            </w:tcBorders>
          </w:tcPr>
          <w:p w14:paraId="12C248E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35,375,686.46</w:t>
            </w:r>
          </w:p>
        </w:tc>
        <w:tc>
          <w:tcPr>
            <w:tcW w:w="1418" w:type="dxa"/>
            <w:tcBorders>
              <w:top w:val="nil"/>
              <w:left w:val="nil"/>
              <w:bottom w:val="nil"/>
              <w:right w:val="nil"/>
            </w:tcBorders>
          </w:tcPr>
          <w:p w14:paraId="42732BB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7600F7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94.14</w:t>
            </w:r>
          </w:p>
        </w:tc>
        <w:tc>
          <w:tcPr>
            <w:tcW w:w="1418" w:type="dxa"/>
            <w:tcBorders>
              <w:top w:val="nil"/>
              <w:left w:val="nil"/>
              <w:bottom w:val="nil"/>
              <w:right w:val="nil"/>
            </w:tcBorders>
          </w:tcPr>
          <w:p w14:paraId="1B3E7D8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5,480,452.06</w:t>
            </w:r>
          </w:p>
        </w:tc>
        <w:tc>
          <w:tcPr>
            <w:tcW w:w="1153" w:type="dxa"/>
            <w:tcBorders>
              <w:top w:val="nil"/>
              <w:left w:val="nil"/>
              <w:bottom w:val="nil"/>
              <w:right w:val="nil"/>
            </w:tcBorders>
          </w:tcPr>
          <w:p w14:paraId="4763A04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7B4385C" w14:textId="77777777" w:rsidTr="006F3DD8">
        <w:trPr>
          <w:trHeight w:val="247"/>
        </w:trPr>
        <w:tc>
          <w:tcPr>
            <w:tcW w:w="851" w:type="dxa"/>
            <w:tcBorders>
              <w:top w:val="nil"/>
              <w:left w:val="nil"/>
              <w:bottom w:val="nil"/>
              <w:right w:val="nil"/>
            </w:tcBorders>
          </w:tcPr>
          <w:p w14:paraId="10D27D88"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451000</w:t>
            </w:r>
          </w:p>
        </w:tc>
        <w:tc>
          <w:tcPr>
            <w:tcW w:w="4313" w:type="dxa"/>
            <w:gridSpan w:val="4"/>
            <w:tcBorders>
              <w:top w:val="nil"/>
              <w:left w:val="nil"/>
              <w:bottom w:val="nil"/>
              <w:right w:val="nil"/>
            </w:tcBorders>
          </w:tcPr>
          <w:p w14:paraId="762692EF" w14:textId="5FE0E15F"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СУБВЕНЦИЈЕ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ЈАВНИМ</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НЕФИНАНСИЈСКИМ</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ПРЕДУЗЕ</w:t>
            </w:r>
            <w:r w:rsidR="00EA7E43">
              <w:rPr>
                <w:rFonts w:eastAsiaTheme="minorHAnsi" w:cs="Calibri"/>
                <w:b/>
                <w:bCs/>
                <w:color w:val="000000"/>
                <w:sz w:val="18"/>
                <w:szCs w:val="18"/>
                <w:lang w:val="sr-Cyrl-RS"/>
              </w:rPr>
              <w:t>Ћ</w:t>
            </w:r>
            <w:r>
              <w:rPr>
                <w:rFonts w:eastAsiaTheme="minorHAnsi" w:cs="Calibri"/>
                <w:b/>
                <w:bCs/>
                <w:color w:val="000000"/>
                <w:sz w:val="18"/>
                <w:szCs w:val="18"/>
                <w:lang w:val="sr-Latn-RS"/>
              </w:rPr>
              <w:t>ИМА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w:t>
            </w:r>
          </w:p>
        </w:tc>
        <w:tc>
          <w:tcPr>
            <w:tcW w:w="1499" w:type="dxa"/>
            <w:tcBorders>
              <w:top w:val="nil"/>
              <w:left w:val="nil"/>
              <w:bottom w:val="nil"/>
              <w:right w:val="nil"/>
            </w:tcBorders>
          </w:tcPr>
          <w:p w14:paraId="2479D2C9"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56,867,036.00</w:t>
            </w:r>
          </w:p>
        </w:tc>
        <w:tc>
          <w:tcPr>
            <w:tcW w:w="1701" w:type="dxa"/>
            <w:tcBorders>
              <w:top w:val="nil"/>
              <w:left w:val="nil"/>
              <w:bottom w:val="nil"/>
              <w:right w:val="nil"/>
            </w:tcBorders>
          </w:tcPr>
          <w:p w14:paraId="7098382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52,620,404.48</w:t>
            </w:r>
          </w:p>
        </w:tc>
        <w:tc>
          <w:tcPr>
            <w:tcW w:w="1559" w:type="dxa"/>
            <w:tcBorders>
              <w:top w:val="nil"/>
              <w:left w:val="nil"/>
              <w:bottom w:val="nil"/>
              <w:right w:val="nil"/>
            </w:tcBorders>
          </w:tcPr>
          <w:p w14:paraId="1AAEB61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36,609,507.00</w:t>
            </w:r>
          </w:p>
        </w:tc>
        <w:tc>
          <w:tcPr>
            <w:tcW w:w="1559" w:type="dxa"/>
            <w:tcBorders>
              <w:top w:val="nil"/>
              <w:left w:val="nil"/>
              <w:bottom w:val="nil"/>
              <w:right w:val="nil"/>
            </w:tcBorders>
          </w:tcPr>
          <w:p w14:paraId="3B8C515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35,375,686.46</w:t>
            </w:r>
          </w:p>
        </w:tc>
        <w:tc>
          <w:tcPr>
            <w:tcW w:w="1418" w:type="dxa"/>
            <w:tcBorders>
              <w:top w:val="nil"/>
              <w:left w:val="nil"/>
              <w:bottom w:val="nil"/>
              <w:right w:val="nil"/>
            </w:tcBorders>
          </w:tcPr>
          <w:p w14:paraId="11187CC6"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7377846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94.14</w:t>
            </w:r>
          </w:p>
        </w:tc>
        <w:tc>
          <w:tcPr>
            <w:tcW w:w="1418" w:type="dxa"/>
            <w:tcBorders>
              <w:top w:val="nil"/>
              <w:left w:val="nil"/>
              <w:bottom w:val="nil"/>
              <w:right w:val="nil"/>
            </w:tcBorders>
          </w:tcPr>
          <w:p w14:paraId="4B205B4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5,480,452.06</w:t>
            </w:r>
          </w:p>
        </w:tc>
        <w:tc>
          <w:tcPr>
            <w:tcW w:w="1153" w:type="dxa"/>
            <w:tcBorders>
              <w:top w:val="nil"/>
              <w:left w:val="nil"/>
              <w:bottom w:val="nil"/>
              <w:right w:val="nil"/>
            </w:tcBorders>
          </w:tcPr>
          <w:p w14:paraId="3359D103"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631C1B25" w14:textId="77777777" w:rsidTr="006F3DD8">
        <w:trPr>
          <w:trHeight w:val="247"/>
        </w:trPr>
        <w:tc>
          <w:tcPr>
            <w:tcW w:w="851" w:type="dxa"/>
            <w:tcBorders>
              <w:top w:val="nil"/>
              <w:left w:val="nil"/>
              <w:bottom w:val="nil"/>
              <w:right w:val="nil"/>
            </w:tcBorders>
          </w:tcPr>
          <w:p w14:paraId="77E2D3D8"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454000</w:t>
            </w:r>
          </w:p>
        </w:tc>
        <w:tc>
          <w:tcPr>
            <w:tcW w:w="4313" w:type="dxa"/>
            <w:gridSpan w:val="4"/>
            <w:tcBorders>
              <w:top w:val="nil"/>
              <w:left w:val="nil"/>
              <w:bottom w:val="nil"/>
              <w:right w:val="nil"/>
            </w:tcBorders>
          </w:tcPr>
          <w:p w14:paraId="53E60F09" w14:textId="26980D39"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СУБВЕНЦИЈЕ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ПРИВАТНИМ</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ПРЕДУЗЕ</w:t>
            </w:r>
            <w:r w:rsidR="00EA7E43">
              <w:rPr>
                <w:rFonts w:eastAsiaTheme="minorHAnsi" w:cs="Calibri"/>
                <w:color w:val="000000"/>
                <w:sz w:val="20"/>
                <w:szCs w:val="20"/>
                <w:lang w:val="sr-Cyrl-RS"/>
              </w:rPr>
              <w:t>Ћ</w:t>
            </w:r>
            <w:r>
              <w:rPr>
                <w:rFonts w:eastAsiaTheme="minorHAnsi" w:cs="Calibri"/>
                <w:color w:val="000000"/>
                <w:sz w:val="20"/>
                <w:szCs w:val="20"/>
                <w:lang w:val="sr-Latn-RS"/>
              </w:rPr>
              <w:t>ИМА</w:t>
            </w:r>
          </w:p>
        </w:tc>
        <w:tc>
          <w:tcPr>
            <w:tcW w:w="1499" w:type="dxa"/>
            <w:tcBorders>
              <w:top w:val="nil"/>
              <w:left w:val="nil"/>
              <w:bottom w:val="nil"/>
              <w:right w:val="nil"/>
            </w:tcBorders>
          </w:tcPr>
          <w:p w14:paraId="13704D5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11,700,000.00</w:t>
            </w:r>
          </w:p>
        </w:tc>
        <w:tc>
          <w:tcPr>
            <w:tcW w:w="1701" w:type="dxa"/>
            <w:tcBorders>
              <w:top w:val="nil"/>
              <w:left w:val="nil"/>
              <w:bottom w:val="nil"/>
              <w:right w:val="nil"/>
            </w:tcBorders>
          </w:tcPr>
          <w:p w14:paraId="5653106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59" w:type="dxa"/>
            <w:tcBorders>
              <w:top w:val="nil"/>
              <w:left w:val="nil"/>
              <w:bottom w:val="nil"/>
              <w:right w:val="nil"/>
            </w:tcBorders>
          </w:tcPr>
          <w:p w14:paraId="4BA9933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21,010,751.00</w:t>
            </w:r>
          </w:p>
        </w:tc>
        <w:tc>
          <w:tcPr>
            <w:tcW w:w="1559" w:type="dxa"/>
            <w:tcBorders>
              <w:top w:val="nil"/>
              <w:left w:val="nil"/>
              <w:bottom w:val="nil"/>
              <w:right w:val="nil"/>
            </w:tcBorders>
          </w:tcPr>
          <w:p w14:paraId="4382781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19,770,679.36</w:t>
            </w:r>
          </w:p>
        </w:tc>
        <w:tc>
          <w:tcPr>
            <w:tcW w:w="1418" w:type="dxa"/>
            <w:tcBorders>
              <w:top w:val="nil"/>
              <w:left w:val="nil"/>
              <w:bottom w:val="nil"/>
              <w:right w:val="nil"/>
            </w:tcBorders>
          </w:tcPr>
          <w:p w14:paraId="7F4681B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4EEA53F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60.44</w:t>
            </w:r>
          </w:p>
        </w:tc>
        <w:tc>
          <w:tcPr>
            <w:tcW w:w="1418" w:type="dxa"/>
            <w:tcBorders>
              <w:top w:val="nil"/>
              <w:left w:val="nil"/>
              <w:bottom w:val="nil"/>
              <w:right w:val="nil"/>
            </w:tcBorders>
          </w:tcPr>
          <w:p w14:paraId="0EA5184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12,940,071.64</w:t>
            </w:r>
          </w:p>
        </w:tc>
        <w:tc>
          <w:tcPr>
            <w:tcW w:w="1153" w:type="dxa"/>
            <w:tcBorders>
              <w:top w:val="nil"/>
              <w:left w:val="nil"/>
              <w:bottom w:val="nil"/>
              <w:right w:val="nil"/>
            </w:tcBorders>
          </w:tcPr>
          <w:p w14:paraId="6EA24AC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4412D66" w14:textId="77777777" w:rsidTr="006F3DD8">
        <w:trPr>
          <w:trHeight w:val="247"/>
        </w:trPr>
        <w:tc>
          <w:tcPr>
            <w:tcW w:w="851" w:type="dxa"/>
            <w:tcBorders>
              <w:top w:val="nil"/>
              <w:left w:val="nil"/>
              <w:bottom w:val="nil"/>
              <w:right w:val="nil"/>
            </w:tcBorders>
          </w:tcPr>
          <w:p w14:paraId="484A4CB5"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454000</w:t>
            </w:r>
          </w:p>
        </w:tc>
        <w:tc>
          <w:tcPr>
            <w:tcW w:w="4313" w:type="dxa"/>
            <w:gridSpan w:val="4"/>
            <w:tcBorders>
              <w:top w:val="nil"/>
              <w:left w:val="nil"/>
              <w:bottom w:val="nil"/>
              <w:right w:val="nil"/>
            </w:tcBorders>
          </w:tcPr>
          <w:p w14:paraId="656D95AA" w14:textId="5C3F6921"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СУБВЕНЦИЈЕ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ПРИВАТНИМ</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ПРЕДУЗЕ</w:t>
            </w:r>
            <w:r w:rsidR="00EA7E43">
              <w:rPr>
                <w:rFonts w:eastAsiaTheme="minorHAnsi" w:cs="Calibri"/>
                <w:b/>
                <w:bCs/>
                <w:color w:val="000000"/>
                <w:sz w:val="18"/>
                <w:szCs w:val="18"/>
                <w:lang w:val="sr-Cyrl-RS"/>
              </w:rPr>
              <w:t>Ћ</w:t>
            </w:r>
            <w:r>
              <w:rPr>
                <w:rFonts w:eastAsiaTheme="minorHAnsi" w:cs="Calibri"/>
                <w:b/>
                <w:bCs/>
                <w:color w:val="000000"/>
                <w:sz w:val="18"/>
                <w:szCs w:val="18"/>
                <w:lang w:val="sr-Latn-RS"/>
              </w:rPr>
              <w:t>ИМА</w:t>
            </w:r>
          </w:p>
        </w:tc>
        <w:tc>
          <w:tcPr>
            <w:tcW w:w="1499" w:type="dxa"/>
            <w:tcBorders>
              <w:top w:val="nil"/>
              <w:left w:val="nil"/>
              <w:bottom w:val="nil"/>
              <w:right w:val="nil"/>
            </w:tcBorders>
          </w:tcPr>
          <w:p w14:paraId="4B9C6F29"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11,700,000.00</w:t>
            </w:r>
          </w:p>
        </w:tc>
        <w:tc>
          <w:tcPr>
            <w:tcW w:w="1701" w:type="dxa"/>
            <w:tcBorders>
              <w:top w:val="nil"/>
              <w:left w:val="nil"/>
              <w:bottom w:val="nil"/>
              <w:right w:val="nil"/>
            </w:tcBorders>
          </w:tcPr>
          <w:p w14:paraId="4B6155A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559" w:type="dxa"/>
            <w:tcBorders>
              <w:top w:val="nil"/>
              <w:left w:val="nil"/>
              <w:bottom w:val="nil"/>
              <w:right w:val="nil"/>
            </w:tcBorders>
          </w:tcPr>
          <w:p w14:paraId="701EE43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21,010,751.00</w:t>
            </w:r>
          </w:p>
        </w:tc>
        <w:tc>
          <w:tcPr>
            <w:tcW w:w="1559" w:type="dxa"/>
            <w:tcBorders>
              <w:top w:val="nil"/>
              <w:left w:val="nil"/>
              <w:bottom w:val="nil"/>
              <w:right w:val="nil"/>
            </w:tcBorders>
          </w:tcPr>
          <w:p w14:paraId="6C2707C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19,770,679.36</w:t>
            </w:r>
          </w:p>
        </w:tc>
        <w:tc>
          <w:tcPr>
            <w:tcW w:w="1418" w:type="dxa"/>
            <w:tcBorders>
              <w:top w:val="nil"/>
              <w:left w:val="nil"/>
              <w:bottom w:val="nil"/>
              <w:right w:val="nil"/>
            </w:tcBorders>
          </w:tcPr>
          <w:p w14:paraId="3062FEE4"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60D94C5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60.44</w:t>
            </w:r>
          </w:p>
        </w:tc>
        <w:tc>
          <w:tcPr>
            <w:tcW w:w="1418" w:type="dxa"/>
            <w:tcBorders>
              <w:top w:val="nil"/>
              <w:left w:val="nil"/>
              <w:bottom w:val="nil"/>
              <w:right w:val="nil"/>
            </w:tcBorders>
          </w:tcPr>
          <w:p w14:paraId="0B5190F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12,940,071.64</w:t>
            </w:r>
          </w:p>
        </w:tc>
        <w:tc>
          <w:tcPr>
            <w:tcW w:w="1153" w:type="dxa"/>
            <w:tcBorders>
              <w:top w:val="nil"/>
              <w:left w:val="nil"/>
              <w:bottom w:val="nil"/>
              <w:right w:val="nil"/>
            </w:tcBorders>
          </w:tcPr>
          <w:p w14:paraId="533285BB"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323E6000" w14:textId="77777777" w:rsidTr="006F3DD8">
        <w:trPr>
          <w:trHeight w:val="247"/>
        </w:trPr>
        <w:tc>
          <w:tcPr>
            <w:tcW w:w="851" w:type="dxa"/>
            <w:tcBorders>
              <w:top w:val="nil"/>
              <w:left w:val="nil"/>
              <w:bottom w:val="nil"/>
              <w:right w:val="nil"/>
            </w:tcBorders>
          </w:tcPr>
          <w:p w14:paraId="6377936B"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463000</w:t>
            </w:r>
          </w:p>
        </w:tc>
        <w:tc>
          <w:tcPr>
            <w:tcW w:w="4313" w:type="dxa"/>
            <w:gridSpan w:val="4"/>
            <w:tcBorders>
              <w:top w:val="nil"/>
              <w:left w:val="nil"/>
              <w:bottom w:val="nil"/>
              <w:right w:val="nil"/>
            </w:tcBorders>
          </w:tcPr>
          <w:p w14:paraId="7D5F6940" w14:textId="62311ABB"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ТРАНСФЕРИ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ОСТАЛИМ</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НИВОИМА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ВЛАСТИ</w:t>
            </w:r>
          </w:p>
        </w:tc>
        <w:tc>
          <w:tcPr>
            <w:tcW w:w="1499" w:type="dxa"/>
            <w:tcBorders>
              <w:top w:val="nil"/>
              <w:left w:val="nil"/>
              <w:bottom w:val="nil"/>
              <w:right w:val="nil"/>
            </w:tcBorders>
          </w:tcPr>
          <w:p w14:paraId="48504E8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227,461,127.00</w:t>
            </w:r>
          </w:p>
        </w:tc>
        <w:tc>
          <w:tcPr>
            <w:tcW w:w="1701" w:type="dxa"/>
            <w:tcBorders>
              <w:top w:val="nil"/>
              <w:left w:val="nil"/>
              <w:bottom w:val="nil"/>
              <w:right w:val="nil"/>
            </w:tcBorders>
          </w:tcPr>
          <w:p w14:paraId="4BE1326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214,682,941.90</w:t>
            </w:r>
          </w:p>
        </w:tc>
        <w:tc>
          <w:tcPr>
            <w:tcW w:w="1559" w:type="dxa"/>
            <w:tcBorders>
              <w:top w:val="nil"/>
              <w:left w:val="nil"/>
              <w:bottom w:val="nil"/>
              <w:right w:val="nil"/>
            </w:tcBorders>
          </w:tcPr>
          <w:p w14:paraId="1956D34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8,671,885.00</w:t>
            </w:r>
          </w:p>
        </w:tc>
        <w:tc>
          <w:tcPr>
            <w:tcW w:w="1559" w:type="dxa"/>
            <w:tcBorders>
              <w:top w:val="nil"/>
              <w:left w:val="nil"/>
              <w:bottom w:val="nil"/>
              <w:right w:val="nil"/>
            </w:tcBorders>
          </w:tcPr>
          <w:p w14:paraId="32F470C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6696A92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CE32AF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90.92</w:t>
            </w:r>
          </w:p>
        </w:tc>
        <w:tc>
          <w:tcPr>
            <w:tcW w:w="1418" w:type="dxa"/>
            <w:tcBorders>
              <w:top w:val="nil"/>
              <w:left w:val="nil"/>
              <w:bottom w:val="nil"/>
              <w:right w:val="nil"/>
            </w:tcBorders>
          </w:tcPr>
          <w:p w14:paraId="71F4D0C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21,450,070.09</w:t>
            </w:r>
          </w:p>
        </w:tc>
        <w:tc>
          <w:tcPr>
            <w:tcW w:w="1153" w:type="dxa"/>
            <w:tcBorders>
              <w:top w:val="nil"/>
              <w:left w:val="nil"/>
              <w:bottom w:val="nil"/>
              <w:right w:val="nil"/>
            </w:tcBorders>
          </w:tcPr>
          <w:p w14:paraId="57FA23D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4D43E18" w14:textId="77777777" w:rsidTr="006F3DD8">
        <w:trPr>
          <w:trHeight w:val="247"/>
        </w:trPr>
        <w:tc>
          <w:tcPr>
            <w:tcW w:w="851" w:type="dxa"/>
            <w:tcBorders>
              <w:top w:val="nil"/>
              <w:left w:val="nil"/>
              <w:bottom w:val="nil"/>
              <w:right w:val="nil"/>
            </w:tcBorders>
          </w:tcPr>
          <w:p w14:paraId="1DF5B8DE"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463000</w:t>
            </w:r>
          </w:p>
        </w:tc>
        <w:tc>
          <w:tcPr>
            <w:tcW w:w="4313" w:type="dxa"/>
            <w:gridSpan w:val="4"/>
            <w:tcBorders>
              <w:top w:val="nil"/>
              <w:left w:val="nil"/>
              <w:bottom w:val="nil"/>
              <w:right w:val="nil"/>
            </w:tcBorders>
          </w:tcPr>
          <w:p w14:paraId="76C1E075" w14:textId="4A1EDC1E"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ТРАНСФЕРИ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ОСТАЛИМ</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НИВОИМА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ВЛАСТИ</w:t>
            </w:r>
          </w:p>
        </w:tc>
        <w:tc>
          <w:tcPr>
            <w:tcW w:w="1499" w:type="dxa"/>
            <w:tcBorders>
              <w:top w:val="nil"/>
              <w:left w:val="nil"/>
              <w:bottom w:val="nil"/>
              <w:right w:val="nil"/>
            </w:tcBorders>
          </w:tcPr>
          <w:p w14:paraId="48437F6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227,461,127.00</w:t>
            </w:r>
          </w:p>
        </w:tc>
        <w:tc>
          <w:tcPr>
            <w:tcW w:w="1701" w:type="dxa"/>
            <w:tcBorders>
              <w:top w:val="nil"/>
              <w:left w:val="nil"/>
              <w:bottom w:val="nil"/>
              <w:right w:val="nil"/>
            </w:tcBorders>
          </w:tcPr>
          <w:p w14:paraId="607BDC0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214,682,941.90</w:t>
            </w:r>
          </w:p>
        </w:tc>
        <w:tc>
          <w:tcPr>
            <w:tcW w:w="1559" w:type="dxa"/>
            <w:tcBorders>
              <w:top w:val="nil"/>
              <w:left w:val="nil"/>
              <w:bottom w:val="nil"/>
              <w:right w:val="nil"/>
            </w:tcBorders>
          </w:tcPr>
          <w:p w14:paraId="0AB5B0B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8,671,885.00</w:t>
            </w:r>
          </w:p>
        </w:tc>
        <w:tc>
          <w:tcPr>
            <w:tcW w:w="1559" w:type="dxa"/>
            <w:tcBorders>
              <w:top w:val="nil"/>
              <w:left w:val="nil"/>
              <w:bottom w:val="nil"/>
              <w:right w:val="nil"/>
            </w:tcBorders>
          </w:tcPr>
          <w:p w14:paraId="77486B8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3053576B"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084D712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90.92</w:t>
            </w:r>
          </w:p>
        </w:tc>
        <w:tc>
          <w:tcPr>
            <w:tcW w:w="1418" w:type="dxa"/>
            <w:tcBorders>
              <w:top w:val="nil"/>
              <w:left w:val="nil"/>
              <w:bottom w:val="nil"/>
              <w:right w:val="nil"/>
            </w:tcBorders>
          </w:tcPr>
          <w:p w14:paraId="1DF9968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21,450,070.09</w:t>
            </w:r>
          </w:p>
        </w:tc>
        <w:tc>
          <w:tcPr>
            <w:tcW w:w="1153" w:type="dxa"/>
            <w:tcBorders>
              <w:top w:val="nil"/>
              <w:left w:val="nil"/>
              <w:bottom w:val="nil"/>
              <w:right w:val="nil"/>
            </w:tcBorders>
          </w:tcPr>
          <w:p w14:paraId="0B102125"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1DD4EAE4" w14:textId="77777777" w:rsidTr="006F3DD8">
        <w:trPr>
          <w:trHeight w:val="247"/>
        </w:trPr>
        <w:tc>
          <w:tcPr>
            <w:tcW w:w="851" w:type="dxa"/>
            <w:tcBorders>
              <w:top w:val="nil"/>
              <w:left w:val="nil"/>
              <w:bottom w:val="nil"/>
              <w:right w:val="nil"/>
            </w:tcBorders>
          </w:tcPr>
          <w:p w14:paraId="5D5ED44B"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464000</w:t>
            </w:r>
          </w:p>
        </w:tc>
        <w:tc>
          <w:tcPr>
            <w:tcW w:w="4313" w:type="dxa"/>
            <w:gridSpan w:val="4"/>
            <w:tcBorders>
              <w:top w:val="nil"/>
              <w:left w:val="nil"/>
              <w:bottom w:val="nil"/>
              <w:right w:val="nil"/>
            </w:tcBorders>
          </w:tcPr>
          <w:p w14:paraId="1A031638" w14:textId="4CF82174"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ДОТАЦИЈЕ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ОРГАНИЗАЦИЈАМА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ОБАВЕЗНО</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СОЦИЈАЛНО</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ОСИГ</w:t>
            </w:r>
          </w:p>
        </w:tc>
        <w:tc>
          <w:tcPr>
            <w:tcW w:w="1499" w:type="dxa"/>
            <w:tcBorders>
              <w:top w:val="nil"/>
              <w:left w:val="nil"/>
              <w:bottom w:val="nil"/>
              <w:right w:val="nil"/>
            </w:tcBorders>
          </w:tcPr>
          <w:p w14:paraId="6BAC96A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33,850,000.00</w:t>
            </w:r>
          </w:p>
        </w:tc>
        <w:tc>
          <w:tcPr>
            <w:tcW w:w="1701" w:type="dxa"/>
            <w:tcBorders>
              <w:top w:val="nil"/>
              <w:left w:val="nil"/>
              <w:bottom w:val="nil"/>
              <w:right w:val="nil"/>
            </w:tcBorders>
          </w:tcPr>
          <w:p w14:paraId="571D337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32,395,601.54</w:t>
            </w:r>
          </w:p>
        </w:tc>
        <w:tc>
          <w:tcPr>
            <w:tcW w:w="1559" w:type="dxa"/>
            <w:tcBorders>
              <w:top w:val="nil"/>
              <w:left w:val="nil"/>
              <w:bottom w:val="nil"/>
              <w:right w:val="nil"/>
            </w:tcBorders>
          </w:tcPr>
          <w:p w14:paraId="164BC36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7395281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3C2F6E4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02A703C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95.70</w:t>
            </w:r>
          </w:p>
        </w:tc>
        <w:tc>
          <w:tcPr>
            <w:tcW w:w="1418" w:type="dxa"/>
            <w:tcBorders>
              <w:top w:val="nil"/>
              <w:left w:val="nil"/>
              <w:bottom w:val="nil"/>
              <w:right w:val="nil"/>
            </w:tcBorders>
          </w:tcPr>
          <w:p w14:paraId="5C4966B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1,454,398.46</w:t>
            </w:r>
          </w:p>
        </w:tc>
        <w:tc>
          <w:tcPr>
            <w:tcW w:w="1153" w:type="dxa"/>
            <w:tcBorders>
              <w:top w:val="nil"/>
              <w:left w:val="nil"/>
              <w:bottom w:val="nil"/>
              <w:right w:val="nil"/>
            </w:tcBorders>
          </w:tcPr>
          <w:p w14:paraId="06F5C6B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79F954B0" w14:textId="77777777" w:rsidTr="006F3DD8">
        <w:trPr>
          <w:trHeight w:val="247"/>
        </w:trPr>
        <w:tc>
          <w:tcPr>
            <w:tcW w:w="851" w:type="dxa"/>
            <w:tcBorders>
              <w:top w:val="nil"/>
              <w:left w:val="nil"/>
              <w:bottom w:val="nil"/>
              <w:right w:val="nil"/>
            </w:tcBorders>
          </w:tcPr>
          <w:p w14:paraId="0C43FE34"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464000</w:t>
            </w:r>
          </w:p>
        </w:tc>
        <w:tc>
          <w:tcPr>
            <w:tcW w:w="4313" w:type="dxa"/>
            <w:gridSpan w:val="4"/>
            <w:tcBorders>
              <w:top w:val="nil"/>
              <w:left w:val="nil"/>
              <w:bottom w:val="nil"/>
              <w:right w:val="nil"/>
            </w:tcBorders>
          </w:tcPr>
          <w:p w14:paraId="277BCE69" w14:textId="551DEE93"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ДОТАЦИЈЕ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ОРГАНИЗАЦИЈАМА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ОБАВЕЗНО</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СОЦИЈАЛНО</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ОСИГ</w:t>
            </w:r>
          </w:p>
        </w:tc>
        <w:tc>
          <w:tcPr>
            <w:tcW w:w="1499" w:type="dxa"/>
            <w:tcBorders>
              <w:top w:val="nil"/>
              <w:left w:val="nil"/>
              <w:bottom w:val="nil"/>
              <w:right w:val="nil"/>
            </w:tcBorders>
          </w:tcPr>
          <w:p w14:paraId="2B522CE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33,850,000.00</w:t>
            </w:r>
          </w:p>
        </w:tc>
        <w:tc>
          <w:tcPr>
            <w:tcW w:w="1701" w:type="dxa"/>
            <w:tcBorders>
              <w:top w:val="nil"/>
              <w:left w:val="nil"/>
              <w:bottom w:val="nil"/>
              <w:right w:val="nil"/>
            </w:tcBorders>
          </w:tcPr>
          <w:p w14:paraId="0A90CD7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32,395,601.54</w:t>
            </w:r>
          </w:p>
        </w:tc>
        <w:tc>
          <w:tcPr>
            <w:tcW w:w="1559" w:type="dxa"/>
            <w:tcBorders>
              <w:top w:val="nil"/>
              <w:left w:val="nil"/>
              <w:bottom w:val="nil"/>
              <w:right w:val="nil"/>
            </w:tcBorders>
          </w:tcPr>
          <w:p w14:paraId="70282A1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4FE4CED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17DEDC9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BC1CE0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95.70</w:t>
            </w:r>
          </w:p>
        </w:tc>
        <w:tc>
          <w:tcPr>
            <w:tcW w:w="1418" w:type="dxa"/>
            <w:tcBorders>
              <w:top w:val="nil"/>
              <w:left w:val="nil"/>
              <w:bottom w:val="nil"/>
              <w:right w:val="nil"/>
            </w:tcBorders>
          </w:tcPr>
          <w:p w14:paraId="350979F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1,454,398.46</w:t>
            </w:r>
          </w:p>
        </w:tc>
        <w:tc>
          <w:tcPr>
            <w:tcW w:w="1153" w:type="dxa"/>
            <w:tcBorders>
              <w:top w:val="nil"/>
              <w:left w:val="nil"/>
              <w:bottom w:val="nil"/>
              <w:right w:val="nil"/>
            </w:tcBorders>
          </w:tcPr>
          <w:p w14:paraId="4799FFD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A940EF6" w14:textId="77777777" w:rsidTr="006F3DD8">
        <w:trPr>
          <w:trHeight w:val="247"/>
        </w:trPr>
        <w:tc>
          <w:tcPr>
            <w:tcW w:w="851" w:type="dxa"/>
            <w:tcBorders>
              <w:top w:val="nil"/>
              <w:left w:val="nil"/>
              <w:bottom w:val="nil"/>
              <w:right w:val="nil"/>
            </w:tcBorders>
          </w:tcPr>
          <w:p w14:paraId="6D32E5DC"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465000</w:t>
            </w:r>
          </w:p>
        </w:tc>
        <w:tc>
          <w:tcPr>
            <w:tcW w:w="4313" w:type="dxa"/>
            <w:gridSpan w:val="4"/>
            <w:tcBorders>
              <w:top w:val="nil"/>
              <w:left w:val="nil"/>
              <w:bottom w:val="nil"/>
              <w:right w:val="nil"/>
            </w:tcBorders>
          </w:tcPr>
          <w:p w14:paraId="54A927ED" w14:textId="2696B215"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ОСТАЛЕ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ДОТАЦИЈЕ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ТРАНСФЕРИ</w:t>
            </w:r>
          </w:p>
        </w:tc>
        <w:tc>
          <w:tcPr>
            <w:tcW w:w="1499" w:type="dxa"/>
            <w:tcBorders>
              <w:top w:val="nil"/>
              <w:left w:val="nil"/>
              <w:bottom w:val="nil"/>
              <w:right w:val="nil"/>
            </w:tcBorders>
          </w:tcPr>
          <w:p w14:paraId="1B3F5BD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2,410,000.00</w:t>
            </w:r>
          </w:p>
        </w:tc>
        <w:tc>
          <w:tcPr>
            <w:tcW w:w="1701" w:type="dxa"/>
            <w:tcBorders>
              <w:top w:val="nil"/>
              <w:left w:val="nil"/>
              <w:bottom w:val="nil"/>
              <w:right w:val="nil"/>
            </w:tcBorders>
          </w:tcPr>
          <w:p w14:paraId="68B4044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2,158,158.05</w:t>
            </w:r>
          </w:p>
        </w:tc>
        <w:tc>
          <w:tcPr>
            <w:tcW w:w="1559" w:type="dxa"/>
            <w:tcBorders>
              <w:top w:val="nil"/>
              <w:left w:val="nil"/>
              <w:bottom w:val="nil"/>
              <w:right w:val="nil"/>
            </w:tcBorders>
          </w:tcPr>
          <w:p w14:paraId="5D14ED3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06DD0D2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694E778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024C07C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89.55</w:t>
            </w:r>
          </w:p>
        </w:tc>
        <w:tc>
          <w:tcPr>
            <w:tcW w:w="1418" w:type="dxa"/>
            <w:tcBorders>
              <w:top w:val="nil"/>
              <w:left w:val="nil"/>
              <w:bottom w:val="nil"/>
              <w:right w:val="nil"/>
            </w:tcBorders>
          </w:tcPr>
          <w:p w14:paraId="39D41F3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251,841.95</w:t>
            </w:r>
          </w:p>
        </w:tc>
        <w:tc>
          <w:tcPr>
            <w:tcW w:w="1153" w:type="dxa"/>
            <w:tcBorders>
              <w:top w:val="nil"/>
              <w:left w:val="nil"/>
              <w:bottom w:val="nil"/>
              <w:right w:val="nil"/>
            </w:tcBorders>
          </w:tcPr>
          <w:p w14:paraId="19BD348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74A1E32" w14:textId="77777777" w:rsidTr="006F3DD8">
        <w:trPr>
          <w:trHeight w:val="247"/>
        </w:trPr>
        <w:tc>
          <w:tcPr>
            <w:tcW w:w="851" w:type="dxa"/>
            <w:tcBorders>
              <w:top w:val="nil"/>
              <w:left w:val="nil"/>
              <w:bottom w:val="nil"/>
              <w:right w:val="nil"/>
            </w:tcBorders>
          </w:tcPr>
          <w:p w14:paraId="6D0E9B87"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465000</w:t>
            </w:r>
          </w:p>
        </w:tc>
        <w:tc>
          <w:tcPr>
            <w:tcW w:w="4313" w:type="dxa"/>
            <w:gridSpan w:val="4"/>
            <w:tcBorders>
              <w:top w:val="nil"/>
              <w:left w:val="nil"/>
              <w:bottom w:val="nil"/>
              <w:right w:val="nil"/>
            </w:tcBorders>
          </w:tcPr>
          <w:p w14:paraId="647171AB" w14:textId="26B029E1"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ОСТАЛЕ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ДОТАЦИЈЕ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ТРАНСФЕРИ</w:t>
            </w:r>
          </w:p>
        </w:tc>
        <w:tc>
          <w:tcPr>
            <w:tcW w:w="1499" w:type="dxa"/>
            <w:tcBorders>
              <w:top w:val="nil"/>
              <w:left w:val="nil"/>
              <w:bottom w:val="nil"/>
              <w:right w:val="nil"/>
            </w:tcBorders>
          </w:tcPr>
          <w:p w14:paraId="2443A40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2,410,000.00</w:t>
            </w:r>
          </w:p>
        </w:tc>
        <w:tc>
          <w:tcPr>
            <w:tcW w:w="1701" w:type="dxa"/>
            <w:tcBorders>
              <w:top w:val="nil"/>
              <w:left w:val="nil"/>
              <w:bottom w:val="nil"/>
              <w:right w:val="nil"/>
            </w:tcBorders>
          </w:tcPr>
          <w:p w14:paraId="51F9272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2,158,158.05</w:t>
            </w:r>
          </w:p>
        </w:tc>
        <w:tc>
          <w:tcPr>
            <w:tcW w:w="1559" w:type="dxa"/>
            <w:tcBorders>
              <w:top w:val="nil"/>
              <w:left w:val="nil"/>
              <w:bottom w:val="nil"/>
              <w:right w:val="nil"/>
            </w:tcBorders>
          </w:tcPr>
          <w:p w14:paraId="5E60690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33AAD5B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3BD4A31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781A79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89.55</w:t>
            </w:r>
          </w:p>
        </w:tc>
        <w:tc>
          <w:tcPr>
            <w:tcW w:w="1418" w:type="dxa"/>
            <w:tcBorders>
              <w:top w:val="nil"/>
              <w:left w:val="nil"/>
              <w:bottom w:val="nil"/>
              <w:right w:val="nil"/>
            </w:tcBorders>
          </w:tcPr>
          <w:p w14:paraId="7407E7F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251,841.95</w:t>
            </w:r>
          </w:p>
        </w:tc>
        <w:tc>
          <w:tcPr>
            <w:tcW w:w="1153" w:type="dxa"/>
            <w:tcBorders>
              <w:top w:val="nil"/>
              <w:left w:val="nil"/>
              <w:bottom w:val="nil"/>
              <w:right w:val="nil"/>
            </w:tcBorders>
          </w:tcPr>
          <w:p w14:paraId="6E5B7FF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9CCFCB1" w14:textId="77777777" w:rsidTr="006F3DD8">
        <w:trPr>
          <w:trHeight w:val="247"/>
        </w:trPr>
        <w:tc>
          <w:tcPr>
            <w:tcW w:w="851" w:type="dxa"/>
            <w:tcBorders>
              <w:top w:val="nil"/>
              <w:left w:val="nil"/>
              <w:bottom w:val="nil"/>
              <w:right w:val="nil"/>
            </w:tcBorders>
          </w:tcPr>
          <w:p w14:paraId="017545CD"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472000</w:t>
            </w:r>
          </w:p>
        </w:tc>
        <w:tc>
          <w:tcPr>
            <w:tcW w:w="4313" w:type="dxa"/>
            <w:gridSpan w:val="4"/>
            <w:tcBorders>
              <w:top w:val="nil"/>
              <w:left w:val="nil"/>
              <w:bottom w:val="nil"/>
              <w:right w:val="nil"/>
            </w:tcBorders>
          </w:tcPr>
          <w:p w14:paraId="0B037097" w14:textId="2EF62E6F"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СОЦИЈАЛНУ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6F3DD8" w:rsidRPr="007E6F16">
              <w:rPr>
                <w:rFonts w:eastAsiaTheme="minorHAnsi" w:cs="Calibri"/>
                <w:color w:val="000000"/>
                <w:sz w:val="20"/>
                <w:szCs w:val="20"/>
                <w:lang w:val="sr-Latn-RS"/>
              </w:rPr>
              <w:t>{</w:t>
            </w:r>
            <w:r>
              <w:rPr>
                <w:rFonts w:eastAsiaTheme="minorHAnsi" w:cs="Calibri"/>
                <w:color w:val="000000"/>
                <w:sz w:val="20"/>
                <w:szCs w:val="20"/>
                <w:lang w:val="sr-Latn-RS"/>
              </w:rPr>
              <w:t>ТИТУ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ИЗ</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БУ</w:t>
            </w:r>
            <w:r w:rsidR="00EA7E43">
              <w:rPr>
                <w:rFonts w:eastAsiaTheme="minorHAnsi" w:cs="Calibri"/>
                <w:color w:val="000000"/>
                <w:sz w:val="20"/>
                <w:szCs w:val="20"/>
                <w:lang w:val="sr-Cyrl-RS"/>
              </w:rPr>
              <w:t>Џ</w:t>
            </w:r>
            <w:r>
              <w:rPr>
                <w:rFonts w:eastAsiaTheme="minorHAnsi" w:cs="Calibri"/>
                <w:color w:val="000000"/>
                <w:sz w:val="20"/>
                <w:szCs w:val="20"/>
                <w:lang w:val="sr-Latn-RS"/>
              </w:rPr>
              <w:t>ЕТА</w:t>
            </w:r>
          </w:p>
        </w:tc>
        <w:tc>
          <w:tcPr>
            <w:tcW w:w="1499" w:type="dxa"/>
            <w:tcBorders>
              <w:top w:val="nil"/>
              <w:left w:val="nil"/>
              <w:bottom w:val="nil"/>
              <w:right w:val="nil"/>
            </w:tcBorders>
          </w:tcPr>
          <w:p w14:paraId="3EE0C48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70,800,000.00</w:t>
            </w:r>
          </w:p>
        </w:tc>
        <w:tc>
          <w:tcPr>
            <w:tcW w:w="1701" w:type="dxa"/>
            <w:tcBorders>
              <w:top w:val="nil"/>
              <w:left w:val="nil"/>
              <w:bottom w:val="nil"/>
              <w:right w:val="nil"/>
            </w:tcBorders>
          </w:tcPr>
          <w:p w14:paraId="4FE05D5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59,255,763.47</w:t>
            </w:r>
          </w:p>
        </w:tc>
        <w:tc>
          <w:tcPr>
            <w:tcW w:w="1559" w:type="dxa"/>
            <w:tcBorders>
              <w:top w:val="nil"/>
              <w:left w:val="nil"/>
              <w:bottom w:val="nil"/>
              <w:right w:val="nil"/>
            </w:tcBorders>
          </w:tcPr>
          <w:p w14:paraId="6D69947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12,578,500.00</w:t>
            </w:r>
          </w:p>
        </w:tc>
        <w:tc>
          <w:tcPr>
            <w:tcW w:w="1559" w:type="dxa"/>
            <w:tcBorders>
              <w:top w:val="nil"/>
              <w:left w:val="nil"/>
              <w:bottom w:val="nil"/>
              <w:right w:val="nil"/>
            </w:tcBorders>
          </w:tcPr>
          <w:p w14:paraId="06718C7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10,726,000.00</w:t>
            </w:r>
          </w:p>
        </w:tc>
        <w:tc>
          <w:tcPr>
            <w:tcW w:w="1418" w:type="dxa"/>
            <w:tcBorders>
              <w:top w:val="nil"/>
              <w:left w:val="nil"/>
              <w:bottom w:val="nil"/>
              <w:right w:val="nil"/>
            </w:tcBorders>
          </w:tcPr>
          <w:p w14:paraId="4D26BF8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28E28A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83.93</w:t>
            </w:r>
          </w:p>
        </w:tc>
        <w:tc>
          <w:tcPr>
            <w:tcW w:w="1418" w:type="dxa"/>
            <w:tcBorders>
              <w:top w:val="nil"/>
              <w:left w:val="nil"/>
              <w:bottom w:val="nil"/>
              <w:right w:val="nil"/>
            </w:tcBorders>
          </w:tcPr>
          <w:p w14:paraId="02BB937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13,396,736.53</w:t>
            </w:r>
          </w:p>
        </w:tc>
        <w:tc>
          <w:tcPr>
            <w:tcW w:w="1153" w:type="dxa"/>
            <w:tcBorders>
              <w:top w:val="nil"/>
              <w:left w:val="nil"/>
              <w:bottom w:val="nil"/>
              <w:right w:val="nil"/>
            </w:tcBorders>
          </w:tcPr>
          <w:p w14:paraId="711550E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A7D1F35" w14:textId="77777777" w:rsidTr="006F3DD8">
        <w:trPr>
          <w:trHeight w:val="247"/>
        </w:trPr>
        <w:tc>
          <w:tcPr>
            <w:tcW w:w="851" w:type="dxa"/>
            <w:tcBorders>
              <w:top w:val="nil"/>
              <w:left w:val="nil"/>
              <w:bottom w:val="nil"/>
              <w:right w:val="nil"/>
            </w:tcBorders>
          </w:tcPr>
          <w:p w14:paraId="2806F62F"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472000</w:t>
            </w:r>
          </w:p>
        </w:tc>
        <w:tc>
          <w:tcPr>
            <w:tcW w:w="4313" w:type="dxa"/>
            <w:gridSpan w:val="4"/>
            <w:tcBorders>
              <w:top w:val="nil"/>
              <w:left w:val="nil"/>
              <w:bottom w:val="nil"/>
              <w:right w:val="nil"/>
            </w:tcBorders>
          </w:tcPr>
          <w:p w14:paraId="2E1F216C" w14:textId="422FD7F2"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НАКНАДЕ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СОЦИЈАЛНУ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ЗАСТИТУ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ИЗ</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БУ</w:t>
            </w:r>
            <w:r w:rsidR="00EA7E43">
              <w:rPr>
                <w:rFonts w:eastAsiaTheme="minorHAnsi" w:cs="Calibri"/>
                <w:b/>
                <w:bCs/>
                <w:color w:val="000000"/>
                <w:sz w:val="18"/>
                <w:szCs w:val="18"/>
                <w:lang w:val="sr-Cyrl-RS"/>
              </w:rPr>
              <w:t>Џ</w:t>
            </w:r>
            <w:r>
              <w:rPr>
                <w:rFonts w:eastAsiaTheme="minorHAnsi" w:cs="Calibri"/>
                <w:b/>
                <w:bCs/>
                <w:color w:val="000000"/>
                <w:sz w:val="18"/>
                <w:szCs w:val="18"/>
                <w:lang w:val="sr-Latn-RS"/>
              </w:rPr>
              <w:t>ЕТА</w:t>
            </w:r>
          </w:p>
        </w:tc>
        <w:tc>
          <w:tcPr>
            <w:tcW w:w="1499" w:type="dxa"/>
            <w:tcBorders>
              <w:top w:val="nil"/>
              <w:left w:val="nil"/>
              <w:bottom w:val="nil"/>
              <w:right w:val="nil"/>
            </w:tcBorders>
          </w:tcPr>
          <w:p w14:paraId="0B33C78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70,800,000.00</w:t>
            </w:r>
          </w:p>
        </w:tc>
        <w:tc>
          <w:tcPr>
            <w:tcW w:w="1701" w:type="dxa"/>
            <w:tcBorders>
              <w:top w:val="nil"/>
              <w:left w:val="nil"/>
              <w:bottom w:val="nil"/>
              <w:right w:val="nil"/>
            </w:tcBorders>
          </w:tcPr>
          <w:p w14:paraId="5C7AC03D"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59,255,763.47</w:t>
            </w:r>
          </w:p>
        </w:tc>
        <w:tc>
          <w:tcPr>
            <w:tcW w:w="1559" w:type="dxa"/>
            <w:tcBorders>
              <w:top w:val="nil"/>
              <w:left w:val="nil"/>
              <w:bottom w:val="nil"/>
              <w:right w:val="nil"/>
            </w:tcBorders>
          </w:tcPr>
          <w:p w14:paraId="6C2DCC7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12,578,500.00</w:t>
            </w:r>
          </w:p>
        </w:tc>
        <w:tc>
          <w:tcPr>
            <w:tcW w:w="1559" w:type="dxa"/>
            <w:tcBorders>
              <w:top w:val="nil"/>
              <w:left w:val="nil"/>
              <w:bottom w:val="nil"/>
              <w:right w:val="nil"/>
            </w:tcBorders>
          </w:tcPr>
          <w:p w14:paraId="34099EB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10,726,000.00</w:t>
            </w:r>
          </w:p>
        </w:tc>
        <w:tc>
          <w:tcPr>
            <w:tcW w:w="1418" w:type="dxa"/>
            <w:tcBorders>
              <w:top w:val="nil"/>
              <w:left w:val="nil"/>
              <w:bottom w:val="nil"/>
              <w:right w:val="nil"/>
            </w:tcBorders>
          </w:tcPr>
          <w:p w14:paraId="701A8FD8"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460D489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83.93</w:t>
            </w:r>
          </w:p>
        </w:tc>
        <w:tc>
          <w:tcPr>
            <w:tcW w:w="1418" w:type="dxa"/>
            <w:tcBorders>
              <w:top w:val="nil"/>
              <w:left w:val="nil"/>
              <w:bottom w:val="nil"/>
              <w:right w:val="nil"/>
            </w:tcBorders>
          </w:tcPr>
          <w:p w14:paraId="06A734F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13,396,736.53</w:t>
            </w:r>
          </w:p>
        </w:tc>
        <w:tc>
          <w:tcPr>
            <w:tcW w:w="1153" w:type="dxa"/>
            <w:tcBorders>
              <w:top w:val="nil"/>
              <w:left w:val="nil"/>
              <w:bottom w:val="nil"/>
              <w:right w:val="nil"/>
            </w:tcBorders>
          </w:tcPr>
          <w:p w14:paraId="57A75BE4"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17A1E6CF" w14:textId="77777777" w:rsidTr="006F3DD8">
        <w:trPr>
          <w:trHeight w:val="247"/>
        </w:trPr>
        <w:tc>
          <w:tcPr>
            <w:tcW w:w="851" w:type="dxa"/>
            <w:tcBorders>
              <w:top w:val="nil"/>
              <w:left w:val="nil"/>
              <w:bottom w:val="nil"/>
              <w:right w:val="nil"/>
            </w:tcBorders>
          </w:tcPr>
          <w:p w14:paraId="3D2304E1"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481000</w:t>
            </w:r>
          </w:p>
        </w:tc>
        <w:tc>
          <w:tcPr>
            <w:tcW w:w="4313" w:type="dxa"/>
            <w:gridSpan w:val="4"/>
            <w:tcBorders>
              <w:top w:val="nil"/>
              <w:left w:val="nil"/>
              <w:bottom w:val="nil"/>
              <w:right w:val="nil"/>
            </w:tcBorders>
          </w:tcPr>
          <w:p w14:paraId="037EF04D" w14:textId="0458DFD9"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ДОТАЦИЈЕ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НЕВЛАДИНИМ</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ОРГАНИЗАЦИЈАМА</w:t>
            </w:r>
          </w:p>
        </w:tc>
        <w:tc>
          <w:tcPr>
            <w:tcW w:w="1499" w:type="dxa"/>
            <w:tcBorders>
              <w:top w:val="nil"/>
              <w:left w:val="nil"/>
              <w:bottom w:val="nil"/>
              <w:right w:val="nil"/>
            </w:tcBorders>
          </w:tcPr>
          <w:p w14:paraId="18577BB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47,401,000.00</w:t>
            </w:r>
          </w:p>
        </w:tc>
        <w:tc>
          <w:tcPr>
            <w:tcW w:w="1701" w:type="dxa"/>
            <w:tcBorders>
              <w:top w:val="nil"/>
              <w:left w:val="nil"/>
              <w:bottom w:val="nil"/>
              <w:right w:val="nil"/>
            </w:tcBorders>
          </w:tcPr>
          <w:p w14:paraId="6F32959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46,962,022.84</w:t>
            </w:r>
          </w:p>
        </w:tc>
        <w:tc>
          <w:tcPr>
            <w:tcW w:w="1559" w:type="dxa"/>
            <w:tcBorders>
              <w:top w:val="nil"/>
              <w:left w:val="nil"/>
              <w:bottom w:val="nil"/>
              <w:right w:val="nil"/>
            </w:tcBorders>
          </w:tcPr>
          <w:p w14:paraId="02A1A7D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0EB0787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230A17C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53F97D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99.07</w:t>
            </w:r>
          </w:p>
        </w:tc>
        <w:tc>
          <w:tcPr>
            <w:tcW w:w="1418" w:type="dxa"/>
            <w:tcBorders>
              <w:top w:val="nil"/>
              <w:left w:val="nil"/>
              <w:bottom w:val="nil"/>
              <w:right w:val="nil"/>
            </w:tcBorders>
          </w:tcPr>
          <w:p w14:paraId="03B01B4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438,977.16</w:t>
            </w:r>
          </w:p>
        </w:tc>
        <w:tc>
          <w:tcPr>
            <w:tcW w:w="1153" w:type="dxa"/>
            <w:tcBorders>
              <w:top w:val="nil"/>
              <w:left w:val="nil"/>
              <w:bottom w:val="nil"/>
              <w:right w:val="nil"/>
            </w:tcBorders>
          </w:tcPr>
          <w:p w14:paraId="1613FB7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39D70F0C" w14:textId="77777777" w:rsidTr="006F3DD8">
        <w:trPr>
          <w:trHeight w:val="247"/>
        </w:trPr>
        <w:tc>
          <w:tcPr>
            <w:tcW w:w="851" w:type="dxa"/>
            <w:tcBorders>
              <w:top w:val="nil"/>
              <w:left w:val="nil"/>
              <w:bottom w:val="nil"/>
              <w:right w:val="nil"/>
            </w:tcBorders>
          </w:tcPr>
          <w:p w14:paraId="392054FD"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481000</w:t>
            </w:r>
          </w:p>
        </w:tc>
        <w:tc>
          <w:tcPr>
            <w:tcW w:w="4313" w:type="dxa"/>
            <w:gridSpan w:val="4"/>
            <w:tcBorders>
              <w:top w:val="nil"/>
              <w:left w:val="nil"/>
              <w:bottom w:val="nil"/>
              <w:right w:val="nil"/>
            </w:tcBorders>
          </w:tcPr>
          <w:p w14:paraId="286933D2" w14:textId="4E04497D"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ДОТАЦИЈЕ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НЕВЛАДИНИМ</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ОРГАНИЗАЦИЈАМА</w:t>
            </w:r>
          </w:p>
        </w:tc>
        <w:tc>
          <w:tcPr>
            <w:tcW w:w="1499" w:type="dxa"/>
            <w:tcBorders>
              <w:top w:val="nil"/>
              <w:left w:val="nil"/>
              <w:bottom w:val="nil"/>
              <w:right w:val="nil"/>
            </w:tcBorders>
          </w:tcPr>
          <w:p w14:paraId="6F065A7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47,401,000.00</w:t>
            </w:r>
          </w:p>
        </w:tc>
        <w:tc>
          <w:tcPr>
            <w:tcW w:w="1701" w:type="dxa"/>
            <w:tcBorders>
              <w:top w:val="nil"/>
              <w:left w:val="nil"/>
              <w:bottom w:val="nil"/>
              <w:right w:val="nil"/>
            </w:tcBorders>
          </w:tcPr>
          <w:p w14:paraId="61C89C6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46,962,022.84</w:t>
            </w:r>
          </w:p>
        </w:tc>
        <w:tc>
          <w:tcPr>
            <w:tcW w:w="1559" w:type="dxa"/>
            <w:tcBorders>
              <w:top w:val="nil"/>
              <w:left w:val="nil"/>
              <w:bottom w:val="nil"/>
              <w:right w:val="nil"/>
            </w:tcBorders>
          </w:tcPr>
          <w:p w14:paraId="682434D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500C02C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77D2A07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6630D2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99.07</w:t>
            </w:r>
          </w:p>
        </w:tc>
        <w:tc>
          <w:tcPr>
            <w:tcW w:w="1418" w:type="dxa"/>
            <w:tcBorders>
              <w:top w:val="nil"/>
              <w:left w:val="nil"/>
              <w:bottom w:val="nil"/>
              <w:right w:val="nil"/>
            </w:tcBorders>
          </w:tcPr>
          <w:p w14:paraId="00FDAC0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438,977.16</w:t>
            </w:r>
          </w:p>
        </w:tc>
        <w:tc>
          <w:tcPr>
            <w:tcW w:w="1153" w:type="dxa"/>
            <w:tcBorders>
              <w:top w:val="nil"/>
              <w:left w:val="nil"/>
              <w:bottom w:val="nil"/>
              <w:right w:val="nil"/>
            </w:tcBorders>
          </w:tcPr>
          <w:p w14:paraId="1EBC535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42C608E" w14:textId="77777777" w:rsidTr="006F3DD8">
        <w:trPr>
          <w:trHeight w:val="247"/>
        </w:trPr>
        <w:tc>
          <w:tcPr>
            <w:tcW w:w="851" w:type="dxa"/>
            <w:tcBorders>
              <w:top w:val="nil"/>
              <w:left w:val="nil"/>
              <w:bottom w:val="nil"/>
              <w:right w:val="nil"/>
            </w:tcBorders>
          </w:tcPr>
          <w:p w14:paraId="0A6912CC"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482000</w:t>
            </w:r>
          </w:p>
        </w:tc>
        <w:tc>
          <w:tcPr>
            <w:tcW w:w="4313" w:type="dxa"/>
            <w:gridSpan w:val="4"/>
            <w:tcBorders>
              <w:top w:val="nil"/>
              <w:left w:val="nil"/>
              <w:bottom w:val="nil"/>
              <w:right w:val="nil"/>
            </w:tcBorders>
          </w:tcPr>
          <w:p w14:paraId="7C02C637" w14:textId="6FA3E7F2"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ПОРЕЗИ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ОБАВЕЗНЕ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ТАКСЕ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КАЗНЕ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ПЕНАЛИ</w:t>
            </w:r>
          </w:p>
        </w:tc>
        <w:tc>
          <w:tcPr>
            <w:tcW w:w="1499" w:type="dxa"/>
            <w:tcBorders>
              <w:top w:val="nil"/>
              <w:left w:val="nil"/>
              <w:bottom w:val="nil"/>
              <w:right w:val="nil"/>
            </w:tcBorders>
          </w:tcPr>
          <w:p w14:paraId="7FA262E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863,000.00</w:t>
            </w:r>
          </w:p>
        </w:tc>
        <w:tc>
          <w:tcPr>
            <w:tcW w:w="1701" w:type="dxa"/>
            <w:tcBorders>
              <w:top w:val="nil"/>
              <w:left w:val="nil"/>
              <w:bottom w:val="nil"/>
              <w:right w:val="nil"/>
            </w:tcBorders>
          </w:tcPr>
          <w:p w14:paraId="13B9EFD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286,380.53</w:t>
            </w:r>
          </w:p>
        </w:tc>
        <w:tc>
          <w:tcPr>
            <w:tcW w:w="1559" w:type="dxa"/>
            <w:tcBorders>
              <w:top w:val="nil"/>
              <w:left w:val="nil"/>
              <w:bottom w:val="nil"/>
              <w:right w:val="nil"/>
            </w:tcBorders>
          </w:tcPr>
          <w:p w14:paraId="5F3311E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45429BF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2767274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B5ABDF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33.18</w:t>
            </w:r>
          </w:p>
        </w:tc>
        <w:tc>
          <w:tcPr>
            <w:tcW w:w="1418" w:type="dxa"/>
            <w:tcBorders>
              <w:top w:val="nil"/>
              <w:left w:val="nil"/>
              <w:bottom w:val="nil"/>
              <w:right w:val="nil"/>
            </w:tcBorders>
          </w:tcPr>
          <w:p w14:paraId="23375BA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576,619.47</w:t>
            </w:r>
          </w:p>
        </w:tc>
        <w:tc>
          <w:tcPr>
            <w:tcW w:w="1153" w:type="dxa"/>
            <w:tcBorders>
              <w:top w:val="nil"/>
              <w:left w:val="nil"/>
              <w:bottom w:val="nil"/>
              <w:right w:val="nil"/>
            </w:tcBorders>
          </w:tcPr>
          <w:p w14:paraId="1DC470E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B69C45C" w14:textId="77777777" w:rsidTr="006F3DD8">
        <w:trPr>
          <w:trHeight w:val="247"/>
        </w:trPr>
        <w:tc>
          <w:tcPr>
            <w:tcW w:w="851" w:type="dxa"/>
            <w:tcBorders>
              <w:top w:val="nil"/>
              <w:left w:val="nil"/>
              <w:bottom w:val="nil"/>
              <w:right w:val="nil"/>
            </w:tcBorders>
          </w:tcPr>
          <w:p w14:paraId="0580ED20"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482000</w:t>
            </w:r>
          </w:p>
        </w:tc>
        <w:tc>
          <w:tcPr>
            <w:tcW w:w="4313" w:type="dxa"/>
            <w:gridSpan w:val="4"/>
            <w:tcBorders>
              <w:top w:val="nil"/>
              <w:left w:val="nil"/>
              <w:bottom w:val="nil"/>
              <w:right w:val="nil"/>
            </w:tcBorders>
          </w:tcPr>
          <w:p w14:paraId="3E158751" w14:textId="4EAEFF31"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ПОРЕЗИ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ОБАВЕЗНЕ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ТАКСЕ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КАЗНЕ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ПЕНАЛИ</w:t>
            </w:r>
          </w:p>
        </w:tc>
        <w:tc>
          <w:tcPr>
            <w:tcW w:w="1499" w:type="dxa"/>
            <w:tcBorders>
              <w:top w:val="nil"/>
              <w:left w:val="nil"/>
              <w:bottom w:val="nil"/>
              <w:right w:val="nil"/>
            </w:tcBorders>
          </w:tcPr>
          <w:p w14:paraId="33AB7F4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863,000.00</w:t>
            </w:r>
          </w:p>
        </w:tc>
        <w:tc>
          <w:tcPr>
            <w:tcW w:w="1701" w:type="dxa"/>
            <w:tcBorders>
              <w:top w:val="nil"/>
              <w:left w:val="nil"/>
              <w:bottom w:val="nil"/>
              <w:right w:val="nil"/>
            </w:tcBorders>
          </w:tcPr>
          <w:p w14:paraId="553E5208"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286,380.53</w:t>
            </w:r>
          </w:p>
        </w:tc>
        <w:tc>
          <w:tcPr>
            <w:tcW w:w="1559" w:type="dxa"/>
            <w:tcBorders>
              <w:top w:val="nil"/>
              <w:left w:val="nil"/>
              <w:bottom w:val="nil"/>
              <w:right w:val="nil"/>
            </w:tcBorders>
          </w:tcPr>
          <w:p w14:paraId="52DDE02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24EE5EC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67B64A0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7441EE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33.18</w:t>
            </w:r>
          </w:p>
        </w:tc>
        <w:tc>
          <w:tcPr>
            <w:tcW w:w="1418" w:type="dxa"/>
            <w:tcBorders>
              <w:top w:val="nil"/>
              <w:left w:val="nil"/>
              <w:bottom w:val="nil"/>
              <w:right w:val="nil"/>
            </w:tcBorders>
          </w:tcPr>
          <w:p w14:paraId="6B617A1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576,619.47</w:t>
            </w:r>
          </w:p>
        </w:tc>
        <w:tc>
          <w:tcPr>
            <w:tcW w:w="1153" w:type="dxa"/>
            <w:tcBorders>
              <w:top w:val="nil"/>
              <w:left w:val="nil"/>
              <w:bottom w:val="nil"/>
              <w:right w:val="nil"/>
            </w:tcBorders>
          </w:tcPr>
          <w:p w14:paraId="1596F60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EDD961F" w14:textId="77777777" w:rsidTr="006F3DD8">
        <w:trPr>
          <w:trHeight w:val="247"/>
        </w:trPr>
        <w:tc>
          <w:tcPr>
            <w:tcW w:w="851" w:type="dxa"/>
            <w:tcBorders>
              <w:top w:val="nil"/>
              <w:left w:val="nil"/>
              <w:bottom w:val="nil"/>
              <w:right w:val="nil"/>
            </w:tcBorders>
          </w:tcPr>
          <w:p w14:paraId="039ED864"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483000</w:t>
            </w:r>
          </w:p>
        </w:tc>
        <w:tc>
          <w:tcPr>
            <w:tcW w:w="4313" w:type="dxa"/>
            <w:gridSpan w:val="4"/>
            <w:tcBorders>
              <w:top w:val="nil"/>
              <w:left w:val="nil"/>
              <w:bottom w:val="nil"/>
              <w:right w:val="nil"/>
            </w:tcBorders>
          </w:tcPr>
          <w:p w14:paraId="7FE01511" w14:textId="3088C353"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НОВ</w:t>
            </w:r>
            <w:r w:rsidR="00EA7E43">
              <w:rPr>
                <w:rFonts w:eastAsiaTheme="minorHAnsi" w:cs="Calibri"/>
                <w:color w:val="000000"/>
                <w:sz w:val="20"/>
                <w:szCs w:val="20"/>
                <w:lang w:val="sr-Cyrl-RS"/>
              </w:rPr>
              <w:t>Ч</w:t>
            </w:r>
            <w:r>
              <w:rPr>
                <w:rFonts w:eastAsiaTheme="minorHAnsi" w:cs="Calibri"/>
                <w:color w:val="000000"/>
                <w:sz w:val="20"/>
                <w:szCs w:val="20"/>
                <w:lang w:val="sr-Latn-RS"/>
              </w:rPr>
              <w:t>АНЕ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КАЗНЕ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ПЕНАЛИ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w:t>
            </w:r>
            <w:r w:rsidR="00EA7E43">
              <w:rPr>
                <w:rFonts w:eastAsiaTheme="minorHAnsi" w:cs="Calibri"/>
                <w:color w:val="000000"/>
                <w:sz w:val="20"/>
                <w:szCs w:val="20"/>
                <w:lang w:val="sr-Cyrl-RS"/>
              </w:rPr>
              <w:t>Ш</w:t>
            </w:r>
            <w:r>
              <w:rPr>
                <w:rFonts w:eastAsiaTheme="minorHAnsi" w:cs="Calibri"/>
                <w:color w:val="000000"/>
                <w:sz w:val="20"/>
                <w:szCs w:val="20"/>
                <w:lang w:val="sr-Latn-RS"/>
              </w:rPr>
              <w:t>ЕЊУ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СУДОВА</w:t>
            </w:r>
          </w:p>
        </w:tc>
        <w:tc>
          <w:tcPr>
            <w:tcW w:w="1499" w:type="dxa"/>
            <w:tcBorders>
              <w:top w:val="nil"/>
              <w:left w:val="nil"/>
              <w:bottom w:val="nil"/>
              <w:right w:val="nil"/>
            </w:tcBorders>
          </w:tcPr>
          <w:p w14:paraId="6E065DA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6,900,000.00</w:t>
            </w:r>
          </w:p>
        </w:tc>
        <w:tc>
          <w:tcPr>
            <w:tcW w:w="1701" w:type="dxa"/>
            <w:tcBorders>
              <w:top w:val="nil"/>
              <w:left w:val="nil"/>
              <w:bottom w:val="nil"/>
              <w:right w:val="nil"/>
            </w:tcBorders>
          </w:tcPr>
          <w:p w14:paraId="0542C01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5,719,538.17</w:t>
            </w:r>
          </w:p>
        </w:tc>
        <w:tc>
          <w:tcPr>
            <w:tcW w:w="1559" w:type="dxa"/>
            <w:tcBorders>
              <w:top w:val="nil"/>
              <w:left w:val="nil"/>
              <w:bottom w:val="nil"/>
              <w:right w:val="nil"/>
            </w:tcBorders>
          </w:tcPr>
          <w:p w14:paraId="6CD0A4B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1B4D248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797F33A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FEE252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82.89</w:t>
            </w:r>
          </w:p>
        </w:tc>
        <w:tc>
          <w:tcPr>
            <w:tcW w:w="1418" w:type="dxa"/>
            <w:tcBorders>
              <w:top w:val="nil"/>
              <w:left w:val="nil"/>
              <w:bottom w:val="nil"/>
              <w:right w:val="nil"/>
            </w:tcBorders>
          </w:tcPr>
          <w:p w14:paraId="0E1410B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1,180,461.83</w:t>
            </w:r>
          </w:p>
        </w:tc>
        <w:tc>
          <w:tcPr>
            <w:tcW w:w="1153" w:type="dxa"/>
            <w:tcBorders>
              <w:top w:val="nil"/>
              <w:left w:val="nil"/>
              <w:bottom w:val="nil"/>
              <w:right w:val="nil"/>
            </w:tcBorders>
          </w:tcPr>
          <w:p w14:paraId="32D274F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B39C330" w14:textId="77777777" w:rsidTr="006F3DD8">
        <w:trPr>
          <w:trHeight w:val="247"/>
        </w:trPr>
        <w:tc>
          <w:tcPr>
            <w:tcW w:w="851" w:type="dxa"/>
            <w:tcBorders>
              <w:top w:val="nil"/>
              <w:left w:val="nil"/>
              <w:bottom w:val="nil"/>
              <w:right w:val="nil"/>
            </w:tcBorders>
          </w:tcPr>
          <w:p w14:paraId="25D5092B"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483000</w:t>
            </w:r>
          </w:p>
        </w:tc>
        <w:tc>
          <w:tcPr>
            <w:tcW w:w="4313" w:type="dxa"/>
            <w:gridSpan w:val="4"/>
            <w:tcBorders>
              <w:top w:val="nil"/>
              <w:left w:val="nil"/>
              <w:bottom w:val="nil"/>
              <w:right w:val="nil"/>
            </w:tcBorders>
          </w:tcPr>
          <w:p w14:paraId="78CD6B4B" w14:textId="414647D7"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НОВ</w:t>
            </w:r>
            <w:r w:rsidR="00EA7E43">
              <w:rPr>
                <w:rFonts w:eastAsiaTheme="minorHAnsi" w:cs="Calibri"/>
                <w:b/>
                <w:bCs/>
                <w:color w:val="000000"/>
                <w:sz w:val="18"/>
                <w:szCs w:val="18"/>
                <w:lang w:val="sr-Cyrl-RS"/>
              </w:rPr>
              <w:t>Ч</w:t>
            </w:r>
            <w:r>
              <w:rPr>
                <w:rFonts w:eastAsiaTheme="minorHAnsi" w:cs="Calibri"/>
                <w:b/>
                <w:bCs/>
                <w:color w:val="000000"/>
                <w:sz w:val="18"/>
                <w:szCs w:val="18"/>
                <w:lang w:val="sr-Latn-RS"/>
              </w:rPr>
              <w:t>АНЕ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КАЗНЕ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ПЕНАЛИ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РЕ</w:t>
            </w:r>
            <w:r w:rsidR="00EA7E43">
              <w:rPr>
                <w:rFonts w:eastAsiaTheme="minorHAnsi" w:cs="Calibri"/>
                <w:b/>
                <w:bCs/>
                <w:color w:val="000000"/>
                <w:sz w:val="18"/>
                <w:szCs w:val="18"/>
                <w:lang w:val="sr-Cyrl-RS"/>
              </w:rPr>
              <w:t>Ш</w:t>
            </w:r>
            <w:r>
              <w:rPr>
                <w:rFonts w:eastAsiaTheme="minorHAnsi" w:cs="Calibri"/>
                <w:b/>
                <w:bCs/>
                <w:color w:val="000000"/>
                <w:sz w:val="18"/>
                <w:szCs w:val="18"/>
                <w:lang w:val="sr-Latn-RS"/>
              </w:rPr>
              <w:t>ЕЊУ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СУДОВА</w:t>
            </w:r>
          </w:p>
        </w:tc>
        <w:tc>
          <w:tcPr>
            <w:tcW w:w="1499" w:type="dxa"/>
            <w:tcBorders>
              <w:top w:val="nil"/>
              <w:left w:val="nil"/>
              <w:bottom w:val="nil"/>
              <w:right w:val="nil"/>
            </w:tcBorders>
          </w:tcPr>
          <w:p w14:paraId="53F525A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6,900,000.00</w:t>
            </w:r>
          </w:p>
        </w:tc>
        <w:tc>
          <w:tcPr>
            <w:tcW w:w="1701" w:type="dxa"/>
            <w:tcBorders>
              <w:top w:val="nil"/>
              <w:left w:val="nil"/>
              <w:bottom w:val="nil"/>
              <w:right w:val="nil"/>
            </w:tcBorders>
          </w:tcPr>
          <w:p w14:paraId="7EB2C2F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5,719,538.17</w:t>
            </w:r>
          </w:p>
        </w:tc>
        <w:tc>
          <w:tcPr>
            <w:tcW w:w="1559" w:type="dxa"/>
            <w:tcBorders>
              <w:top w:val="nil"/>
              <w:left w:val="nil"/>
              <w:bottom w:val="nil"/>
              <w:right w:val="nil"/>
            </w:tcBorders>
          </w:tcPr>
          <w:p w14:paraId="2AEDC19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7E2790B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4EE6DF4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0A10356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82.89</w:t>
            </w:r>
          </w:p>
        </w:tc>
        <w:tc>
          <w:tcPr>
            <w:tcW w:w="1418" w:type="dxa"/>
            <w:tcBorders>
              <w:top w:val="nil"/>
              <w:left w:val="nil"/>
              <w:bottom w:val="nil"/>
              <w:right w:val="nil"/>
            </w:tcBorders>
          </w:tcPr>
          <w:p w14:paraId="2ADD9A5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1,180,461.83</w:t>
            </w:r>
          </w:p>
        </w:tc>
        <w:tc>
          <w:tcPr>
            <w:tcW w:w="1153" w:type="dxa"/>
            <w:tcBorders>
              <w:top w:val="nil"/>
              <w:left w:val="nil"/>
              <w:bottom w:val="nil"/>
              <w:right w:val="nil"/>
            </w:tcBorders>
          </w:tcPr>
          <w:p w14:paraId="1277DBD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7F66E53A" w14:textId="77777777" w:rsidTr="006F3DD8">
        <w:trPr>
          <w:trHeight w:val="247"/>
        </w:trPr>
        <w:tc>
          <w:tcPr>
            <w:tcW w:w="851" w:type="dxa"/>
            <w:tcBorders>
              <w:top w:val="nil"/>
              <w:left w:val="nil"/>
              <w:bottom w:val="nil"/>
              <w:right w:val="nil"/>
            </w:tcBorders>
          </w:tcPr>
          <w:p w14:paraId="1201DA7D"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484000</w:t>
            </w:r>
          </w:p>
        </w:tc>
        <w:tc>
          <w:tcPr>
            <w:tcW w:w="4313" w:type="dxa"/>
            <w:gridSpan w:val="4"/>
            <w:tcBorders>
              <w:top w:val="nil"/>
              <w:left w:val="nil"/>
              <w:bottom w:val="nil"/>
              <w:right w:val="nil"/>
            </w:tcBorders>
          </w:tcPr>
          <w:p w14:paraId="6C279CEA" w14:textId="2BE4D7A8" w:rsidR="006F3DD8" w:rsidRPr="00EA7E43" w:rsidRDefault="00946477">
            <w:pPr>
              <w:autoSpaceDE w:val="0"/>
              <w:autoSpaceDN w:val="0"/>
              <w:adjustRightInd w:val="0"/>
              <w:spacing w:after="0" w:line="240" w:lineRule="auto"/>
              <w:rPr>
                <w:rFonts w:eastAsiaTheme="minorHAnsi" w:cs="Calibri"/>
                <w:color w:val="000000"/>
                <w:sz w:val="20"/>
                <w:szCs w:val="20"/>
                <w:lang w:val="sr-Cyrl-RS"/>
              </w:rPr>
            </w:pPr>
            <w:r>
              <w:rPr>
                <w:rFonts w:eastAsiaTheme="minorHAnsi" w:cs="Calibri"/>
                <w:color w:val="000000"/>
                <w:sz w:val="20"/>
                <w:szCs w:val="20"/>
                <w:lang w:val="sr-Latn-RS"/>
              </w:rPr>
              <w:t>НАКНАДА</w:t>
            </w:r>
            <w:r w:rsidR="006F3DD8" w:rsidRPr="007E6F16">
              <w:rPr>
                <w:rFonts w:eastAsiaTheme="minorHAnsi" w:cs="Calibri"/>
                <w:color w:val="000000"/>
                <w:sz w:val="20"/>
                <w:szCs w:val="20"/>
                <w:lang w:val="sr-Latn-RS"/>
              </w:rPr>
              <w:t xml:space="preserve">  </w:t>
            </w:r>
            <w:r w:rsidR="005200FD">
              <w:rPr>
                <w:rFonts w:eastAsiaTheme="minorHAnsi" w:cs="Calibri"/>
                <w:color w:val="000000"/>
                <w:sz w:val="20"/>
                <w:szCs w:val="20"/>
                <w:lang w:val="sr-Cyrl-RS"/>
              </w:rPr>
              <w:t>Ш</w:t>
            </w:r>
            <w:r>
              <w:rPr>
                <w:rFonts w:eastAsiaTheme="minorHAnsi" w:cs="Calibri"/>
                <w:color w:val="000000"/>
                <w:sz w:val="20"/>
                <w:szCs w:val="20"/>
                <w:lang w:val="sr-Latn-RS"/>
              </w:rPr>
              <w:t>ТЕТЕ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ПОВРЕДЕ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ИЛИ</w:t>
            </w:r>
            <w:r w:rsidR="006F3DD8" w:rsidRPr="007E6F16">
              <w:rPr>
                <w:rFonts w:eastAsiaTheme="minorHAnsi" w:cs="Calibri"/>
                <w:color w:val="000000"/>
                <w:sz w:val="20"/>
                <w:szCs w:val="20"/>
                <w:lang w:val="sr-Latn-RS"/>
              </w:rPr>
              <w:t xml:space="preserve">  </w:t>
            </w:r>
            <w:r w:rsidR="00EA7E43">
              <w:rPr>
                <w:rFonts w:eastAsiaTheme="minorHAnsi" w:cs="Calibri"/>
                <w:color w:val="000000"/>
                <w:sz w:val="20"/>
                <w:szCs w:val="20"/>
                <w:lang w:val="sr-Cyrl-RS"/>
              </w:rPr>
              <w:t>Ш</w:t>
            </w:r>
            <w:r>
              <w:rPr>
                <w:rFonts w:eastAsiaTheme="minorHAnsi" w:cs="Calibri"/>
                <w:color w:val="000000"/>
                <w:sz w:val="20"/>
                <w:szCs w:val="20"/>
                <w:lang w:val="sr-Latn-RS"/>
              </w:rPr>
              <w:t>ТЕТУ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НАСТАЛУ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УСЛЕД</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Е</w:t>
            </w:r>
            <w:r w:rsidR="00EA7E43">
              <w:rPr>
                <w:rFonts w:eastAsiaTheme="minorHAnsi" w:cs="Calibri"/>
                <w:color w:val="000000"/>
                <w:sz w:val="20"/>
                <w:szCs w:val="20"/>
                <w:lang w:val="sr-Cyrl-RS"/>
              </w:rPr>
              <w:t>ЛЕМЕНТАРНИХ НЕПОГОДА</w:t>
            </w:r>
          </w:p>
        </w:tc>
        <w:tc>
          <w:tcPr>
            <w:tcW w:w="1499" w:type="dxa"/>
            <w:tcBorders>
              <w:top w:val="nil"/>
              <w:left w:val="nil"/>
              <w:bottom w:val="nil"/>
              <w:right w:val="nil"/>
            </w:tcBorders>
          </w:tcPr>
          <w:p w14:paraId="4343D05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13,400,000.00</w:t>
            </w:r>
          </w:p>
        </w:tc>
        <w:tc>
          <w:tcPr>
            <w:tcW w:w="1701" w:type="dxa"/>
            <w:tcBorders>
              <w:top w:val="nil"/>
              <w:left w:val="nil"/>
              <w:bottom w:val="nil"/>
              <w:right w:val="nil"/>
            </w:tcBorders>
          </w:tcPr>
          <w:p w14:paraId="1B9D116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12,943,605.26</w:t>
            </w:r>
          </w:p>
        </w:tc>
        <w:tc>
          <w:tcPr>
            <w:tcW w:w="1559" w:type="dxa"/>
            <w:tcBorders>
              <w:top w:val="nil"/>
              <w:left w:val="nil"/>
              <w:bottom w:val="nil"/>
              <w:right w:val="nil"/>
            </w:tcBorders>
          </w:tcPr>
          <w:p w14:paraId="73B11D7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6CC44CE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41C6F85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0931BA8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96.59</w:t>
            </w:r>
          </w:p>
        </w:tc>
        <w:tc>
          <w:tcPr>
            <w:tcW w:w="1418" w:type="dxa"/>
            <w:tcBorders>
              <w:top w:val="nil"/>
              <w:left w:val="nil"/>
              <w:bottom w:val="nil"/>
              <w:right w:val="nil"/>
            </w:tcBorders>
          </w:tcPr>
          <w:p w14:paraId="53CEC61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456,394.74</w:t>
            </w:r>
          </w:p>
        </w:tc>
        <w:tc>
          <w:tcPr>
            <w:tcW w:w="1153" w:type="dxa"/>
            <w:tcBorders>
              <w:top w:val="nil"/>
              <w:left w:val="nil"/>
              <w:bottom w:val="nil"/>
              <w:right w:val="nil"/>
            </w:tcBorders>
          </w:tcPr>
          <w:p w14:paraId="3E91EE1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6FDF39D8" w14:textId="77777777" w:rsidTr="006F3DD8">
        <w:trPr>
          <w:trHeight w:val="247"/>
        </w:trPr>
        <w:tc>
          <w:tcPr>
            <w:tcW w:w="851" w:type="dxa"/>
            <w:tcBorders>
              <w:top w:val="nil"/>
              <w:left w:val="nil"/>
              <w:bottom w:val="nil"/>
              <w:right w:val="nil"/>
            </w:tcBorders>
          </w:tcPr>
          <w:p w14:paraId="2974E738"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484000</w:t>
            </w:r>
          </w:p>
        </w:tc>
        <w:tc>
          <w:tcPr>
            <w:tcW w:w="4313" w:type="dxa"/>
            <w:gridSpan w:val="4"/>
            <w:tcBorders>
              <w:top w:val="nil"/>
              <w:left w:val="nil"/>
              <w:bottom w:val="nil"/>
              <w:right w:val="nil"/>
            </w:tcBorders>
          </w:tcPr>
          <w:p w14:paraId="04D720A5" w14:textId="0D263EE0" w:rsidR="006F3DD8" w:rsidRPr="00EA7E43"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НАКНАДА</w:t>
            </w:r>
            <w:r w:rsidR="006F3DD8" w:rsidRPr="007E6F16">
              <w:rPr>
                <w:rFonts w:eastAsiaTheme="minorHAnsi" w:cs="Calibri"/>
                <w:b/>
                <w:bCs/>
                <w:color w:val="000000"/>
                <w:sz w:val="18"/>
                <w:szCs w:val="18"/>
                <w:lang w:val="sr-Latn-RS"/>
              </w:rPr>
              <w:t xml:space="preserve">  </w:t>
            </w:r>
            <w:r w:rsidR="005200FD">
              <w:rPr>
                <w:rFonts w:eastAsiaTheme="minorHAnsi" w:cs="Calibri"/>
                <w:b/>
                <w:bCs/>
                <w:color w:val="000000"/>
                <w:sz w:val="18"/>
                <w:szCs w:val="18"/>
                <w:lang w:val="sr-Cyrl-RS"/>
              </w:rPr>
              <w:t>Ш</w:t>
            </w:r>
            <w:r>
              <w:rPr>
                <w:rFonts w:eastAsiaTheme="minorHAnsi" w:cs="Calibri"/>
                <w:b/>
                <w:bCs/>
                <w:color w:val="000000"/>
                <w:sz w:val="18"/>
                <w:szCs w:val="18"/>
                <w:lang w:val="sr-Latn-RS"/>
              </w:rPr>
              <w:t>ТЕТЕ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ПОВРЕДЕ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ИЛИ</w:t>
            </w:r>
            <w:r w:rsidR="006F3DD8" w:rsidRPr="007E6F16">
              <w:rPr>
                <w:rFonts w:eastAsiaTheme="minorHAnsi" w:cs="Calibri"/>
                <w:b/>
                <w:bCs/>
                <w:color w:val="000000"/>
                <w:sz w:val="18"/>
                <w:szCs w:val="18"/>
                <w:lang w:val="sr-Latn-RS"/>
              </w:rPr>
              <w:t xml:space="preserve">    </w:t>
            </w:r>
            <w:r w:rsidR="00EA7E43">
              <w:rPr>
                <w:rFonts w:eastAsiaTheme="minorHAnsi" w:cs="Calibri"/>
                <w:b/>
                <w:bCs/>
                <w:color w:val="000000"/>
                <w:sz w:val="18"/>
                <w:szCs w:val="18"/>
                <w:lang w:val="sr-Cyrl-RS"/>
              </w:rPr>
              <w:t>ШТ</w:t>
            </w:r>
            <w:r>
              <w:rPr>
                <w:rFonts w:eastAsiaTheme="minorHAnsi" w:cs="Calibri"/>
                <w:b/>
                <w:bCs/>
                <w:color w:val="000000"/>
                <w:sz w:val="18"/>
                <w:szCs w:val="18"/>
                <w:lang w:val="sr-Latn-RS"/>
              </w:rPr>
              <w:t>ЕТУ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НАСТАЛУ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УСЛЕД</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Е</w:t>
            </w:r>
            <w:r w:rsidR="00EA7E43">
              <w:rPr>
                <w:rFonts w:eastAsiaTheme="minorHAnsi" w:cs="Calibri"/>
                <w:b/>
                <w:bCs/>
                <w:color w:val="000000"/>
                <w:sz w:val="18"/>
                <w:szCs w:val="18"/>
                <w:lang w:val="sr-Cyrl-RS"/>
              </w:rPr>
              <w:t>ЛЕМЕНТАРНИХ НЕПОГОДА</w:t>
            </w:r>
          </w:p>
        </w:tc>
        <w:tc>
          <w:tcPr>
            <w:tcW w:w="1499" w:type="dxa"/>
            <w:tcBorders>
              <w:top w:val="nil"/>
              <w:left w:val="nil"/>
              <w:bottom w:val="nil"/>
              <w:right w:val="nil"/>
            </w:tcBorders>
          </w:tcPr>
          <w:p w14:paraId="574EEF0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13,400,000.00</w:t>
            </w:r>
          </w:p>
        </w:tc>
        <w:tc>
          <w:tcPr>
            <w:tcW w:w="1701" w:type="dxa"/>
            <w:tcBorders>
              <w:top w:val="nil"/>
              <w:left w:val="nil"/>
              <w:bottom w:val="nil"/>
              <w:right w:val="nil"/>
            </w:tcBorders>
          </w:tcPr>
          <w:p w14:paraId="0A33CE3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12,943,605.26</w:t>
            </w:r>
          </w:p>
        </w:tc>
        <w:tc>
          <w:tcPr>
            <w:tcW w:w="1559" w:type="dxa"/>
            <w:tcBorders>
              <w:top w:val="nil"/>
              <w:left w:val="nil"/>
              <w:bottom w:val="nil"/>
              <w:right w:val="nil"/>
            </w:tcBorders>
          </w:tcPr>
          <w:p w14:paraId="0079AC3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56D10E0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2D13FE0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730555E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96.59</w:t>
            </w:r>
          </w:p>
        </w:tc>
        <w:tc>
          <w:tcPr>
            <w:tcW w:w="1418" w:type="dxa"/>
            <w:tcBorders>
              <w:top w:val="nil"/>
              <w:left w:val="nil"/>
              <w:bottom w:val="nil"/>
              <w:right w:val="nil"/>
            </w:tcBorders>
          </w:tcPr>
          <w:p w14:paraId="2EBCF5A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456,394.74</w:t>
            </w:r>
          </w:p>
        </w:tc>
        <w:tc>
          <w:tcPr>
            <w:tcW w:w="1153" w:type="dxa"/>
            <w:tcBorders>
              <w:top w:val="nil"/>
              <w:left w:val="nil"/>
              <w:bottom w:val="nil"/>
              <w:right w:val="nil"/>
            </w:tcBorders>
          </w:tcPr>
          <w:p w14:paraId="2227E74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437A548" w14:textId="77777777" w:rsidTr="006F3DD8">
        <w:trPr>
          <w:trHeight w:val="247"/>
        </w:trPr>
        <w:tc>
          <w:tcPr>
            <w:tcW w:w="851" w:type="dxa"/>
            <w:tcBorders>
              <w:top w:val="nil"/>
              <w:left w:val="nil"/>
              <w:bottom w:val="nil"/>
              <w:right w:val="nil"/>
            </w:tcBorders>
          </w:tcPr>
          <w:p w14:paraId="61BB0B21"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lastRenderedPageBreak/>
              <w:t>485000</w:t>
            </w:r>
          </w:p>
        </w:tc>
        <w:tc>
          <w:tcPr>
            <w:tcW w:w="4313" w:type="dxa"/>
            <w:gridSpan w:val="4"/>
            <w:tcBorders>
              <w:top w:val="nil"/>
              <w:left w:val="nil"/>
              <w:bottom w:val="nil"/>
              <w:right w:val="nil"/>
            </w:tcBorders>
          </w:tcPr>
          <w:p w14:paraId="5FA6CDF9" w14:textId="6AB9BE41"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НАКНАДА</w:t>
            </w:r>
            <w:r w:rsidR="006F3DD8" w:rsidRPr="007E6F16">
              <w:rPr>
                <w:rFonts w:eastAsiaTheme="minorHAnsi" w:cs="Calibri"/>
                <w:color w:val="000000"/>
                <w:sz w:val="20"/>
                <w:szCs w:val="20"/>
                <w:lang w:val="sr-Latn-RS"/>
              </w:rPr>
              <w:t xml:space="preserve">   </w:t>
            </w:r>
            <w:r w:rsidR="005200FD">
              <w:rPr>
                <w:rFonts w:eastAsiaTheme="minorHAnsi" w:cs="Calibri"/>
                <w:color w:val="000000"/>
                <w:sz w:val="20"/>
                <w:szCs w:val="20"/>
                <w:lang w:val="sr-Cyrl-RS"/>
              </w:rPr>
              <w:t>Ш</w:t>
            </w:r>
            <w:r>
              <w:rPr>
                <w:rFonts w:eastAsiaTheme="minorHAnsi" w:cs="Calibri"/>
                <w:color w:val="000000"/>
                <w:sz w:val="20"/>
                <w:szCs w:val="20"/>
                <w:lang w:val="sr-Latn-RS"/>
              </w:rPr>
              <w:t>ТЕТЕ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ЗА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ПОВРЕДЕ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ИЛИ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СТЕТУ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НАНЕТУ</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ОД</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СТРАН</w:t>
            </w:r>
          </w:p>
        </w:tc>
        <w:tc>
          <w:tcPr>
            <w:tcW w:w="1499" w:type="dxa"/>
            <w:tcBorders>
              <w:top w:val="nil"/>
              <w:left w:val="nil"/>
              <w:bottom w:val="nil"/>
              <w:right w:val="nil"/>
            </w:tcBorders>
          </w:tcPr>
          <w:p w14:paraId="0DFE874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64,065,000.00</w:t>
            </w:r>
          </w:p>
        </w:tc>
        <w:tc>
          <w:tcPr>
            <w:tcW w:w="1701" w:type="dxa"/>
            <w:tcBorders>
              <w:top w:val="nil"/>
              <w:left w:val="nil"/>
              <w:bottom w:val="nil"/>
              <w:right w:val="nil"/>
            </w:tcBorders>
          </w:tcPr>
          <w:p w14:paraId="7898655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62,230,686.93</w:t>
            </w:r>
          </w:p>
        </w:tc>
        <w:tc>
          <w:tcPr>
            <w:tcW w:w="1559" w:type="dxa"/>
            <w:tcBorders>
              <w:top w:val="nil"/>
              <w:left w:val="nil"/>
              <w:bottom w:val="nil"/>
              <w:right w:val="nil"/>
            </w:tcBorders>
          </w:tcPr>
          <w:p w14:paraId="09749D7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59C89BA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0007C72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456F340D"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97.14</w:t>
            </w:r>
          </w:p>
        </w:tc>
        <w:tc>
          <w:tcPr>
            <w:tcW w:w="1418" w:type="dxa"/>
            <w:tcBorders>
              <w:top w:val="nil"/>
              <w:left w:val="nil"/>
              <w:bottom w:val="nil"/>
              <w:right w:val="nil"/>
            </w:tcBorders>
          </w:tcPr>
          <w:p w14:paraId="562CA24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1,834,313.07</w:t>
            </w:r>
          </w:p>
        </w:tc>
        <w:tc>
          <w:tcPr>
            <w:tcW w:w="1153" w:type="dxa"/>
            <w:tcBorders>
              <w:top w:val="nil"/>
              <w:left w:val="nil"/>
              <w:bottom w:val="nil"/>
              <w:right w:val="nil"/>
            </w:tcBorders>
          </w:tcPr>
          <w:p w14:paraId="09595C5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78258710" w14:textId="77777777" w:rsidTr="006F3DD8">
        <w:trPr>
          <w:trHeight w:val="247"/>
        </w:trPr>
        <w:tc>
          <w:tcPr>
            <w:tcW w:w="851" w:type="dxa"/>
            <w:tcBorders>
              <w:top w:val="nil"/>
              <w:left w:val="nil"/>
              <w:bottom w:val="nil"/>
              <w:right w:val="nil"/>
            </w:tcBorders>
          </w:tcPr>
          <w:p w14:paraId="25CC9FC9"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485000</w:t>
            </w:r>
          </w:p>
        </w:tc>
        <w:tc>
          <w:tcPr>
            <w:tcW w:w="4313" w:type="dxa"/>
            <w:gridSpan w:val="4"/>
            <w:tcBorders>
              <w:top w:val="nil"/>
              <w:left w:val="nil"/>
              <w:bottom w:val="nil"/>
              <w:right w:val="nil"/>
            </w:tcBorders>
          </w:tcPr>
          <w:p w14:paraId="361AB9B0" w14:textId="7CBDC291"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НАКНАДА</w:t>
            </w:r>
            <w:r w:rsidR="006F3DD8" w:rsidRPr="007E6F16">
              <w:rPr>
                <w:rFonts w:eastAsiaTheme="minorHAnsi" w:cs="Calibri"/>
                <w:b/>
                <w:bCs/>
                <w:color w:val="000000"/>
                <w:sz w:val="18"/>
                <w:szCs w:val="18"/>
                <w:lang w:val="sr-Latn-RS"/>
              </w:rPr>
              <w:t xml:space="preserve">  </w:t>
            </w:r>
            <w:r w:rsidR="005200FD">
              <w:rPr>
                <w:rFonts w:eastAsiaTheme="minorHAnsi" w:cs="Calibri"/>
                <w:b/>
                <w:bCs/>
                <w:color w:val="000000"/>
                <w:sz w:val="18"/>
                <w:szCs w:val="18"/>
                <w:lang w:val="sr-Cyrl-RS"/>
              </w:rPr>
              <w:t>Ш</w:t>
            </w:r>
            <w:r>
              <w:rPr>
                <w:rFonts w:eastAsiaTheme="minorHAnsi" w:cs="Calibri"/>
                <w:b/>
                <w:bCs/>
                <w:color w:val="000000"/>
                <w:sz w:val="18"/>
                <w:szCs w:val="18"/>
                <w:lang w:val="sr-Latn-RS"/>
              </w:rPr>
              <w:t>ТЕТЕ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ПОВРЕДЕ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ИЛИ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СТЕТУ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НАНЕТУ</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ОД</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СТРАН</w:t>
            </w:r>
          </w:p>
        </w:tc>
        <w:tc>
          <w:tcPr>
            <w:tcW w:w="1499" w:type="dxa"/>
            <w:tcBorders>
              <w:top w:val="nil"/>
              <w:left w:val="nil"/>
              <w:bottom w:val="nil"/>
              <w:right w:val="nil"/>
            </w:tcBorders>
          </w:tcPr>
          <w:p w14:paraId="5704CB9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64,065,000.00</w:t>
            </w:r>
          </w:p>
        </w:tc>
        <w:tc>
          <w:tcPr>
            <w:tcW w:w="1701" w:type="dxa"/>
            <w:tcBorders>
              <w:top w:val="nil"/>
              <w:left w:val="nil"/>
              <w:bottom w:val="nil"/>
              <w:right w:val="nil"/>
            </w:tcBorders>
          </w:tcPr>
          <w:p w14:paraId="6E03DB6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62,230,686.93</w:t>
            </w:r>
          </w:p>
        </w:tc>
        <w:tc>
          <w:tcPr>
            <w:tcW w:w="1559" w:type="dxa"/>
            <w:tcBorders>
              <w:top w:val="nil"/>
              <w:left w:val="nil"/>
              <w:bottom w:val="nil"/>
              <w:right w:val="nil"/>
            </w:tcBorders>
          </w:tcPr>
          <w:p w14:paraId="25045C4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3353E3A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345281A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C44854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97.14</w:t>
            </w:r>
          </w:p>
        </w:tc>
        <w:tc>
          <w:tcPr>
            <w:tcW w:w="1418" w:type="dxa"/>
            <w:tcBorders>
              <w:top w:val="nil"/>
              <w:left w:val="nil"/>
              <w:bottom w:val="nil"/>
              <w:right w:val="nil"/>
            </w:tcBorders>
          </w:tcPr>
          <w:p w14:paraId="4BBB16E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1,834,313.07</w:t>
            </w:r>
          </w:p>
        </w:tc>
        <w:tc>
          <w:tcPr>
            <w:tcW w:w="1153" w:type="dxa"/>
            <w:tcBorders>
              <w:top w:val="nil"/>
              <w:left w:val="nil"/>
              <w:bottom w:val="nil"/>
              <w:right w:val="nil"/>
            </w:tcBorders>
          </w:tcPr>
          <w:p w14:paraId="636A17F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B5AA034" w14:textId="77777777" w:rsidTr="006F3DD8">
        <w:trPr>
          <w:trHeight w:val="247"/>
        </w:trPr>
        <w:tc>
          <w:tcPr>
            <w:tcW w:w="851" w:type="dxa"/>
            <w:tcBorders>
              <w:top w:val="nil"/>
              <w:left w:val="nil"/>
              <w:bottom w:val="nil"/>
              <w:right w:val="nil"/>
            </w:tcBorders>
          </w:tcPr>
          <w:p w14:paraId="52BB5D15"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499000</w:t>
            </w:r>
          </w:p>
        </w:tc>
        <w:tc>
          <w:tcPr>
            <w:tcW w:w="3303" w:type="dxa"/>
            <w:gridSpan w:val="3"/>
            <w:tcBorders>
              <w:top w:val="nil"/>
              <w:left w:val="nil"/>
              <w:bottom w:val="nil"/>
              <w:right w:val="nil"/>
            </w:tcBorders>
          </w:tcPr>
          <w:p w14:paraId="78EEDA99" w14:textId="094C925E"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СРЕДСТВА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РЕЗЕРВЕ</w:t>
            </w:r>
          </w:p>
        </w:tc>
        <w:tc>
          <w:tcPr>
            <w:tcW w:w="1010" w:type="dxa"/>
            <w:tcBorders>
              <w:top w:val="nil"/>
              <w:left w:val="nil"/>
              <w:bottom w:val="nil"/>
              <w:right w:val="nil"/>
            </w:tcBorders>
          </w:tcPr>
          <w:p w14:paraId="3880B71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CFCB7D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2,310,452.00</w:t>
            </w:r>
          </w:p>
        </w:tc>
        <w:tc>
          <w:tcPr>
            <w:tcW w:w="1701" w:type="dxa"/>
            <w:tcBorders>
              <w:top w:val="nil"/>
              <w:left w:val="nil"/>
              <w:bottom w:val="nil"/>
              <w:right w:val="nil"/>
            </w:tcBorders>
          </w:tcPr>
          <w:p w14:paraId="4625555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59" w:type="dxa"/>
            <w:tcBorders>
              <w:top w:val="nil"/>
              <w:left w:val="nil"/>
              <w:bottom w:val="nil"/>
              <w:right w:val="nil"/>
            </w:tcBorders>
          </w:tcPr>
          <w:p w14:paraId="2148118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64D5F60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7F4B95D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1C1827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47B73C8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2,310,452.00</w:t>
            </w:r>
          </w:p>
        </w:tc>
        <w:tc>
          <w:tcPr>
            <w:tcW w:w="1153" w:type="dxa"/>
            <w:tcBorders>
              <w:top w:val="nil"/>
              <w:left w:val="nil"/>
              <w:bottom w:val="nil"/>
              <w:right w:val="nil"/>
            </w:tcBorders>
          </w:tcPr>
          <w:p w14:paraId="5B9A592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4613C47" w14:textId="77777777" w:rsidTr="006F3DD8">
        <w:trPr>
          <w:trHeight w:val="247"/>
        </w:trPr>
        <w:tc>
          <w:tcPr>
            <w:tcW w:w="851" w:type="dxa"/>
            <w:tcBorders>
              <w:top w:val="nil"/>
              <w:left w:val="nil"/>
              <w:bottom w:val="nil"/>
              <w:right w:val="nil"/>
            </w:tcBorders>
          </w:tcPr>
          <w:p w14:paraId="6EC0DAD5"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499000</w:t>
            </w:r>
          </w:p>
        </w:tc>
        <w:tc>
          <w:tcPr>
            <w:tcW w:w="3303" w:type="dxa"/>
            <w:gridSpan w:val="3"/>
            <w:tcBorders>
              <w:top w:val="nil"/>
              <w:left w:val="nil"/>
              <w:bottom w:val="nil"/>
              <w:right w:val="nil"/>
            </w:tcBorders>
          </w:tcPr>
          <w:p w14:paraId="77980574" w14:textId="3202E2C3"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СРЕДСТВА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РЕЗЕРВЕ</w:t>
            </w:r>
          </w:p>
        </w:tc>
        <w:tc>
          <w:tcPr>
            <w:tcW w:w="1010" w:type="dxa"/>
            <w:tcBorders>
              <w:top w:val="nil"/>
              <w:left w:val="nil"/>
              <w:bottom w:val="nil"/>
              <w:right w:val="nil"/>
            </w:tcBorders>
          </w:tcPr>
          <w:p w14:paraId="295D9FF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07CF3D9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2,310,452.00</w:t>
            </w:r>
          </w:p>
        </w:tc>
        <w:tc>
          <w:tcPr>
            <w:tcW w:w="1701" w:type="dxa"/>
            <w:tcBorders>
              <w:top w:val="nil"/>
              <w:left w:val="nil"/>
              <w:bottom w:val="nil"/>
              <w:right w:val="nil"/>
            </w:tcBorders>
          </w:tcPr>
          <w:p w14:paraId="347BC3A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559" w:type="dxa"/>
            <w:tcBorders>
              <w:top w:val="nil"/>
              <w:left w:val="nil"/>
              <w:bottom w:val="nil"/>
              <w:right w:val="nil"/>
            </w:tcBorders>
          </w:tcPr>
          <w:p w14:paraId="0B0D645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1BCF177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72C3794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5011A01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4F369A6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2,310,452.00</w:t>
            </w:r>
          </w:p>
        </w:tc>
        <w:tc>
          <w:tcPr>
            <w:tcW w:w="1153" w:type="dxa"/>
            <w:tcBorders>
              <w:top w:val="nil"/>
              <w:left w:val="nil"/>
              <w:bottom w:val="nil"/>
              <w:right w:val="nil"/>
            </w:tcBorders>
          </w:tcPr>
          <w:p w14:paraId="7CCDF5F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7DE8E38" w14:textId="77777777" w:rsidTr="006F3DD8">
        <w:trPr>
          <w:trHeight w:val="247"/>
        </w:trPr>
        <w:tc>
          <w:tcPr>
            <w:tcW w:w="851" w:type="dxa"/>
            <w:tcBorders>
              <w:top w:val="nil"/>
              <w:left w:val="nil"/>
              <w:bottom w:val="nil"/>
              <w:right w:val="nil"/>
            </w:tcBorders>
          </w:tcPr>
          <w:p w14:paraId="215230E8"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511000</w:t>
            </w:r>
          </w:p>
        </w:tc>
        <w:tc>
          <w:tcPr>
            <w:tcW w:w="4313" w:type="dxa"/>
            <w:gridSpan w:val="4"/>
            <w:tcBorders>
              <w:top w:val="nil"/>
              <w:left w:val="nil"/>
              <w:bottom w:val="nil"/>
              <w:right w:val="nil"/>
            </w:tcBorders>
          </w:tcPr>
          <w:p w14:paraId="692B0833" w14:textId="395036DE"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ЗГРАДЕ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ГРА</w:t>
            </w:r>
            <w:r w:rsidR="006F3DD8" w:rsidRPr="007E6F16">
              <w:rPr>
                <w:rFonts w:eastAsiaTheme="minorHAnsi" w:cs="Calibri"/>
                <w:color w:val="000000"/>
                <w:sz w:val="20"/>
                <w:szCs w:val="20"/>
                <w:lang w:val="sr-Latn-RS"/>
              </w:rPr>
              <w:t>?</w:t>
            </w:r>
            <w:r>
              <w:rPr>
                <w:rFonts w:eastAsiaTheme="minorHAnsi" w:cs="Calibri"/>
                <w:color w:val="000000"/>
                <w:sz w:val="20"/>
                <w:szCs w:val="20"/>
                <w:lang w:val="sr-Latn-RS"/>
              </w:rPr>
              <w:t>ЕВИНСКИ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ОБЈЕКТИ</w:t>
            </w:r>
          </w:p>
        </w:tc>
        <w:tc>
          <w:tcPr>
            <w:tcW w:w="1499" w:type="dxa"/>
            <w:tcBorders>
              <w:top w:val="nil"/>
              <w:left w:val="nil"/>
              <w:bottom w:val="nil"/>
              <w:right w:val="nil"/>
            </w:tcBorders>
          </w:tcPr>
          <w:p w14:paraId="7EE6D8D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21,950,000.00</w:t>
            </w:r>
          </w:p>
        </w:tc>
        <w:tc>
          <w:tcPr>
            <w:tcW w:w="1701" w:type="dxa"/>
            <w:tcBorders>
              <w:top w:val="nil"/>
              <w:left w:val="nil"/>
              <w:bottom w:val="nil"/>
              <w:right w:val="nil"/>
            </w:tcBorders>
          </w:tcPr>
          <w:p w14:paraId="791A261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6,469,100.90</w:t>
            </w:r>
          </w:p>
        </w:tc>
        <w:tc>
          <w:tcPr>
            <w:tcW w:w="1559" w:type="dxa"/>
            <w:tcBorders>
              <w:top w:val="nil"/>
              <w:left w:val="nil"/>
              <w:bottom w:val="nil"/>
              <w:right w:val="nil"/>
            </w:tcBorders>
          </w:tcPr>
          <w:p w14:paraId="7B344D2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287,720,088.00</w:t>
            </w:r>
          </w:p>
        </w:tc>
        <w:tc>
          <w:tcPr>
            <w:tcW w:w="1559" w:type="dxa"/>
            <w:tcBorders>
              <w:top w:val="nil"/>
              <w:left w:val="nil"/>
              <w:bottom w:val="nil"/>
              <w:right w:val="nil"/>
            </w:tcBorders>
          </w:tcPr>
          <w:p w14:paraId="208069F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117,676,966.70</w:t>
            </w:r>
          </w:p>
        </w:tc>
        <w:tc>
          <w:tcPr>
            <w:tcW w:w="1418" w:type="dxa"/>
            <w:tcBorders>
              <w:top w:val="nil"/>
              <w:left w:val="nil"/>
              <w:bottom w:val="nil"/>
              <w:right w:val="nil"/>
            </w:tcBorders>
          </w:tcPr>
          <w:p w14:paraId="796E2DB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2DD223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40.09</w:t>
            </w:r>
          </w:p>
        </w:tc>
        <w:tc>
          <w:tcPr>
            <w:tcW w:w="1418" w:type="dxa"/>
            <w:tcBorders>
              <w:top w:val="nil"/>
              <w:left w:val="nil"/>
              <w:bottom w:val="nil"/>
              <w:right w:val="nil"/>
            </w:tcBorders>
          </w:tcPr>
          <w:p w14:paraId="48769CA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185,524,020.40</w:t>
            </w:r>
          </w:p>
        </w:tc>
        <w:tc>
          <w:tcPr>
            <w:tcW w:w="1153" w:type="dxa"/>
            <w:tcBorders>
              <w:top w:val="nil"/>
              <w:left w:val="nil"/>
              <w:bottom w:val="nil"/>
              <w:right w:val="nil"/>
            </w:tcBorders>
          </w:tcPr>
          <w:p w14:paraId="09658CF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D392BC3" w14:textId="77777777" w:rsidTr="006F3DD8">
        <w:trPr>
          <w:trHeight w:val="247"/>
        </w:trPr>
        <w:tc>
          <w:tcPr>
            <w:tcW w:w="851" w:type="dxa"/>
            <w:tcBorders>
              <w:top w:val="nil"/>
              <w:left w:val="nil"/>
              <w:bottom w:val="nil"/>
              <w:right w:val="nil"/>
            </w:tcBorders>
          </w:tcPr>
          <w:p w14:paraId="5002B8AF"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511000</w:t>
            </w:r>
          </w:p>
        </w:tc>
        <w:tc>
          <w:tcPr>
            <w:tcW w:w="4313" w:type="dxa"/>
            <w:gridSpan w:val="4"/>
            <w:tcBorders>
              <w:top w:val="nil"/>
              <w:left w:val="nil"/>
              <w:bottom w:val="nil"/>
              <w:right w:val="nil"/>
            </w:tcBorders>
          </w:tcPr>
          <w:p w14:paraId="1373F036" w14:textId="569CC887"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ЗГРАДЕ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ГРА</w:t>
            </w:r>
            <w:r w:rsidR="006F3DD8" w:rsidRPr="007E6F16">
              <w:rPr>
                <w:rFonts w:eastAsiaTheme="minorHAnsi" w:cs="Calibri"/>
                <w:b/>
                <w:bCs/>
                <w:color w:val="000000"/>
                <w:sz w:val="18"/>
                <w:szCs w:val="18"/>
                <w:lang w:val="sr-Latn-RS"/>
              </w:rPr>
              <w:t>?</w:t>
            </w:r>
            <w:r>
              <w:rPr>
                <w:rFonts w:eastAsiaTheme="minorHAnsi" w:cs="Calibri"/>
                <w:b/>
                <w:bCs/>
                <w:color w:val="000000"/>
                <w:sz w:val="18"/>
                <w:szCs w:val="18"/>
                <w:lang w:val="sr-Latn-RS"/>
              </w:rPr>
              <w:t>ЕВИНСКИ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ОБЈЕКТИ</w:t>
            </w:r>
          </w:p>
        </w:tc>
        <w:tc>
          <w:tcPr>
            <w:tcW w:w="1499" w:type="dxa"/>
            <w:tcBorders>
              <w:top w:val="nil"/>
              <w:left w:val="nil"/>
              <w:bottom w:val="nil"/>
              <w:right w:val="nil"/>
            </w:tcBorders>
          </w:tcPr>
          <w:p w14:paraId="6024FDDA"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21,950,000.00</w:t>
            </w:r>
          </w:p>
        </w:tc>
        <w:tc>
          <w:tcPr>
            <w:tcW w:w="1701" w:type="dxa"/>
            <w:tcBorders>
              <w:top w:val="nil"/>
              <w:left w:val="nil"/>
              <w:bottom w:val="nil"/>
              <w:right w:val="nil"/>
            </w:tcBorders>
          </w:tcPr>
          <w:p w14:paraId="062B782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6,469,100.90</w:t>
            </w:r>
          </w:p>
        </w:tc>
        <w:tc>
          <w:tcPr>
            <w:tcW w:w="1559" w:type="dxa"/>
            <w:tcBorders>
              <w:top w:val="nil"/>
              <w:left w:val="nil"/>
              <w:bottom w:val="nil"/>
              <w:right w:val="nil"/>
            </w:tcBorders>
          </w:tcPr>
          <w:p w14:paraId="4CAD2F7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287,720,088.00</w:t>
            </w:r>
          </w:p>
        </w:tc>
        <w:tc>
          <w:tcPr>
            <w:tcW w:w="1559" w:type="dxa"/>
            <w:tcBorders>
              <w:top w:val="nil"/>
              <w:left w:val="nil"/>
              <w:bottom w:val="nil"/>
              <w:right w:val="nil"/>
            </w:tcBorders>
          </w:tcPr>
          <w:p w14:paraId="2B036E2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117,676,966.70</w:t>
            </w:r>
          </w:p>
        </w:tc>
        <w:tc>
          <w:tcPr>
            <w:tcW w:w="1418" w:type="dxa"/>
            <w:tcBorders>
              <w:top w:val="nil"/>
              <w:left w:val="nil"/>
              <w:bottom w:val="nil"/>
              <w:right w:val="nil"/>
            </w:tcBorders>
          </w:tcPr>
          <w:p w14:paraId="3DA6B526"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3F8055D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40.09</w:t>
            </w:r>
          </w:p>
        </w:tc>
        <w:tc>
          <w:tcPr>
            <w:tcW w:w="1418" w:type="dxa"/>
            <w:tcBorders>
              <w:top w:val="nil"/>
              <w:left w:val="nil"/>
              <w:bottom w:val="nil"/>
              <w:right w:val="nil"/>
            </w:tcBorders>
          </w:tcPr>
          <w:p w14:paraId="396AB7B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185,524,020.40</w:t>
            </w:r>
          </w:p>
        </w:tc>
        <w:tc>
          <w:tcPr>
            <w:tcW w:w="1153" w:type="dxa"/>
            <w:tcBorders>
              <w:top w:val="nil"/>
              <w:left w:val="nil"/>
              <w:bottom w:val="nil"/>
              <w:right w:val="nil"/>
            </w:tcBorders>
          </w:tcPr>
          <w:p w14:paraId="4E166BFA"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44112A43" w14:textId="77777777" w:rsidTr="006F3DD8">
        <w:trPr>
          <w:trHeight w:val="247"/>
        </w:trPr>
        <w:tc>
          <w:tcPr>
            <w:tcW w:w="851" w:type="dxa"/>
            <w:tcBorders>
              <w:top w:val="nil"/>
              <w:left w:val="nil"/>
              <w:bottom w:val="nil"/>
              <w:right w:val="nil"/>
            </w:tcBorders>
          </w:tcPr>
          <w:p w14:paraId="2550BECB"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512000</w:t>
            </w:r>
          </w:p>
        </w:tc>
        <w:tc>
          <w:tcPr>
            <w:tcW w:w="3303" w:type="dxa"/>
            <w:gridSpan w:val="3"/>
            <w:tcBorders>
              <w:top w:val="nil"/>
              <w:left w:val="nil"/>
              <w:bottom w:val="nil"/>
              <w:right w:val="nil"/>
            </w:tcBorders>
          </w:tcPr>
          <w:p w14:paraId="25B43B41" w14:textId="62F90C01"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МА</w:t>
            </w:r>
            <w:r w:rsidR="005200FD">
              <w:rPr>
                <w:rFonts w:eastAsiaTheme="minorHAnsi" w:cs="Calibri"/>
                <w:color w:val="000000"/>
                <w:sz w:val="20"/>
                <w:szCs w:val="20"/>
                <w:lang w:val="sr-Cyrl-RS"/>
              </w:rPr>
              <w:t>Ш</w:t>
            </w:r>
            <w:r>
              <w:rPr>
                <w:rFonts w:eastAsiaTheme="minorHAnsi" w:cs="Calibri"/>
                <w:color w:val="000000"/>
                <w:sz w:val="20"/>
                <w:szCs w:val="20"/>
                <w:lang w:val="sr-Latn-RS"/>
              </w:rPr>
              <w:t>ИНЕ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ОПРЕМА</w:t>
            </w:r>
          </w:p>
        </w:tc>
        <w:tc>
          <w:tcPr>
            <w:tcW w:w="1010" w:type="dxa"/>
            <w:tcBorders>
              <w:top w:val="nil"/>
              <w:left w:val="nil"/>
              <w:bottom w:val="nil"/>
              <w:right w:val="nil"/>
            </w:tcBorders>
          </w:tcPr>
          <w:p w14:paraId="7365995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1BB7F7D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19,172,980.00</w:t>
            </w:r>
          </w:p>
        </w:tc>
        <w:tc>
          <w:tcPr>
            <w:tcW w:w="1701" w:type="dxa"/>
            <w:tcBorders>
              <w:top w:val="nil"/>
              <w:left w:val="nil"/>
              <w:bottom w:val="nil"/>
              <w:right w:val="nil"/>
            </w:tcBorders>
          </w:tcPr>
          <w:p w14:paraId="7BACDD15"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13,048,551.60</w:t>
            </w:r>
          </w:p>
        </w:tc>
        <w:tc>
          <w:tcPr>
            <w:tcW w:w="1559" w:type="dxa"/>
            <w:tcBorders>
              <w:top w:val="nil"/>
              <w:left w:val="nil"/>
              <w:bottom w:val="nil"/>
              <w:right w:val="nil"/>
            </w:tcBorders>
          </w:tcPr>
          <w:p w14:paraId="31AA5BE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15,647,500.00</w:t>
            </w:r>
          </w:p>
        </w:tc>
        <w:tc>
          <w:tcPr>
            <w:tcW w:w="1559" w:type="dxa"/>
            <w:tcBorders>
              <w:top w:val="nil"/>
              <w:left w:val="nil"/>
              <w:bottom w:val="nil"/>
              <w:right w:val="nil"/>
            </w:tcBorders>
          </w:tcPr>
          <w:p w14:paraId="6F9373E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10,847,491.00</w:t>
            </w:r>
          </w:p>
        </w:tc>
        <w:tc>
          <w:tcPr>
            <w:tcW w:w="1418" w:type="dxa"/>
            <w:tcBorders>
              <w:top w:val="nil"/>
              <w:left w:val="nil"/>
              <w:bottom w:val="nil"/>
              <w:right w:val="nil"/>
            </w:tcBorders>
          </w:tcPr>
          <w:p w14:paraId="06D2EC8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4C85E6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68.63</w:t>
            </w:r>
          </w:p>
        </w:tc>
        <w:tc>
          <w:tcPr>
            <w:tcW w:w="1418" w:type="dxa"/>
            <w:tcBorders>
              <w:top w:val="nil"/>
              <w:left w:val="nil"/>
              <w:bottom w:val="nil"/>
              <w:right w:val="nil"/>
            </w:tcBorders>
          </w:tcPr>
          <w:p w14:paraId="75DA056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10,924,437.36</w:t>
            </w:r>
          </w:p>
        </w:tc>
        <w:tc>
          <w:tcPr>
            <w:tcW w:w="1153" w:type="dxa"/>
            <w:tcBorders>
              <w:top w:val="nil"/>
              <w:left w:val="nil"/>
              <w:bottom w:val="nil"/>
              <w:right w:val="nil"/>
            </w:tcBorders>
          </w:tcPr>
          <w:p w14:paraId="480D5F6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0F95C5D" w14:textId="77777777" w:rsidTr="006F3DD8">
        <w:trPr>
          <w:trHeight w:val="247"/>
        </w:trPr>
        <w:tc>
          <w:tcPr>
            <w:tcW w:w="851" w:type="dxa"/>
            <w:tcBorders>
              <w:top w:val="nil"/>
              <w:left w:val="nil"/>
              <w:bottom w:val="nil"/>
              <w:right w:val="nil"/>
            </w:tcBorders>
          </w:tcPr>
          <w:p w14:paraId="618F2940"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512000</w:t>
            </w:r>
          </w:p>
        </w:tc>
        <w:tc>
          <w:tcPr>
            <w:tcW w:w="2292" w:type="dxa"/>
            <w:gridSpan w:val="2"/>
            <w:tcBorders>
              <w:top w:val="nil"/>
              <w:left w:val="nil"/>
              <w:bottom w:val="nil"/>
              <w:right w:val="nil"/>
            </w:tcBorders>
          </w:tcPr>
          <w:p w14:paraId="4C2E5F14" w14:textId="67338608"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МА</w:t>
            </w:r>
            <w:r w:rsidR="005200FD">
              <w:rPr>
                <w:rFonts w:eastAsiaTheme="minorHAnsi" w:cs="Calibri"/>
                <w:b/>
                <w:bCs/>
                <w:color w:val="000000"/>
                <w:sz w:val="18"/>
                <w:szCs w:val="18"/>
                <w:lang w:val="sr-Cyrl-RS"/>
              </w:rPr>
              <w:t>Ш</w:t>
            </w:r>
            <w:r>
              <w:rPr>
                <w:rFonts w:eastAsiaTheme="minorHAnsi" w:cs="Calibri"/>
                <w:b/>
                <w:bCs/>
                <w:color w:val="000000"/>
                <w:sz w:val="18"/>
                <w:szCs w:val="18"/>
                <w:lang w:val="sr-Latn-RS"/>
              </w:rPr>
              <w:t>ИНЕ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ОПРЕМА</w:t>
            </w:r>
          </w:p>
        </w:tc>
        <w:tc>
          <w:tcPr>
            <w:tcW w:w="1011" w:type="dxa"/>
            <w:tcBorders>
              <w:top w:val="nil"/>
              <w:left w:val="nil"/>
              <w:bottom w:val="nil"/>
              <w:right w:val="nil"/>
            </w:tcBorders>
          </w:tcPr>
          <w:p w14:paraId="3AEFC2D0"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010" w:type="dxa"/>
            <w:tcBorders>
              <w:top w:val="nil"/>
              <w:left w:val="nil"/>
              <w:bottom w:val="nil"/>
              <w:right w:val="nil"/>
            </w:tcBorders>
          </w:tcPr>
          <w:p w14:paraId="1B117A62"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499" w:type="dxa"/>
            <w:tcBorders>
              <w:top w:val="nil"/>
              <w:left w:val="nil"/>
              <w:bottom w:val="nil"/>
              <w:right w:val="nil"/>
            </w:tcBorders>
          </w:tcPr>
          <w:p w14:paraId="0890CCC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19,172,980.00</w:t>
            </w:r>
          </w:p>
        </w:tc>
        <w:tc>
          <w:tcPr>
            <w:tcW w:w="1701" w:type="dxa"/>
            <w:tcBorders>
              <w:top w:val="nil"/>
              <w:left w:val="nil"/>
              <w:bottom w:val="nil"/>
              <w:right w:val="nil"/>
            </w:tcBorders>
          </w:tcPr>
          <w:p w14:paraId="360BE912"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13,048,551.60</w:t>
            </w:r>
          </w:p>
        </w:tc>
        <w:tc>
          <w:tcPr>
            <w:tcW w:w="1559" w:type="dxa"/>
            <w:tcBorders>
              <w:top w:val="nil"/>
              <w:left w:val="nil"/>
              <w:bottom w:val="nil"/>
              <w:right w:val="nil"/>
            </w:tcBorders>
          </w:tcPr>
          <w:p w14:paraId="01F93308"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15,647,500.00</w:t>
            </w:r>
          </w:p>
        </w:tc>
        <w:tc>
          <w:tcPr>
            <w:tcW w:w="1559" w:type="dxa"/>
            <w:tcBorders>
              <w:top w:val="nil"/>
              <w:left w:val="nil"/>
              <w:bottom w:val="nil"/>
              <w:right w:val="nil"/>
            </w:tcBorders>
          </w:tcPr>
          <w:p w14:paraId="5027651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10,847,491.00</w:t>
            </w:r>
          </w:p>
        </w:tc>
        <w:tc>
          <w:tcPr>
            <w:tcW w:w="1418" w:type="dxa"/>
            <w:tcBorders>
              <w:top w:val="nil"/>
              <w:left w:val="nil"/>
              <w:bottom w:val="nil"/>
              <w:right w:val="nil"/>
            </w:tcBorders>
          </w:tcPr>
          <w:p w14:paraId="125D08A2"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1620F5F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68.63</w:t>
            </w:r>
          </w:p>
        </w:tc>
        <w:tc>
          <w:tcPr>
            <w:tcW w:w="1418" w:type="dxa"/>
            <w:tcBorders>
              <w:top w:val="nil"/>
              <w:left w:val="nil"/>
              <w:bottom w:val="nil"/>
              <w:right w:val="nil"/>
            </w:tcBorders>
          </w:tcPr>
          <w:p w14:paraId="0988A04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10,924,437.36</w:t>
            </w:r>
          </w:p>
        </w:tc>
        <w:tc>
          <w:tcPr>
            <w:tcW w:w="1153" w:type="dxa"/>
            <w:tcBorders>
              <w:top w:val="nil"/>
              <w:left w:val="nil"/>
              <w:bottom w:val="nil"/>
              <w:right w:val="nil"/>
            </w:tcBorders>
          </w:tcPr>
          <w:p w14:paraId="597AA42E"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01425367" w14:textId="77777777" w:rsidTr="006F3DD8">
        <w:trPr>
          <w:trHeight w:val="247"/>
        </w:trPr>
        <w:tc>
          <w:tcPr>
            <w:tcW w:w="851" w:type="dxa"/>
            <w:tcBorders>
              <w:top w:val="nil"/>
              <w:left w:val="nil"/>
              <w:bottom w:val="nil"/>
              <w:right w:val="nil"/>
            </w:tcBorders>
          </w:tcPr>
          <w:p w14:paraId="09594BF5"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513000</w:t>
            </w:r>
          </w:p>
        </w:tc>
        <w:tc>
          <w:tcPr>
            <w:tcW w:w="4313" w:type="dxa"/>
            <w:gridSpan w:val="4"/>
            <w:tcBorders>
              <w:top w:val="nil"/>
              <w:left w:val="nil"/>
              <w:bottom w:val="nil"/>
              <w:right w:val="nil"/>
            </w:tcBorders>
          </w:tcPr>
          <w:p w14:paraId="41C3A642" w14:textId="613EB4C0"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ОСТАЛЕ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НЕКРЕТНИНЕ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ОПРЕМА</w:t>
            </w:r>
          </w:p>
        </w:tc>
        <w:tc>
          <w:tcPr>
            <w:tcW w:w="1499" w:type="dxa"/>
            <w:tcBorders>
              <w:top w:val="nil"/>
              <w:left w:val="nil"/>
              <w:bottom w:val="nil"/>
              <w:right w:val="nil"/>
            </w:tcBorders>
          </w:tcPr>
          <w:p w14:paraId="621DFC3F"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701" w:type="dxa"/>
            <w:tcBorders>
              <w:top w:val="nil"/>
              <w:left w:val="nil"/>
              <w:bottom w:val="nil"/>
              <w:right w:val="nil"/>
            </w:tcBorders>
          </w:tcPr>
          <w:p w14:paraId="3362F2E6"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559" w:type="dxa"/>
            <w:tcBorders>
              <w:top w:val="nil"/>
              <w:left w:val="nil"/>
              <w:bottom w:val="nil"/>
              <w:right w:val="nil"/>
            </w:tcBorders>
          </w:tcPr>
          <w:p w14:paraId="760D3E9D"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559" w:type="dxa"/>
            <w:tcBorders>
              <w:top w:val="nil"/>
              <w:left w:val="nil"/>
              <w:bottom w:val="nil"/>
              <w:right w:val="nil"/>
            </w:tcBorders>
          </w:tcPr>
          <w:p w14:paraId="7527FDCD"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418" w:type="dxa"/>
            <w:tcBorders>
              <w:top w:val="nil"/>
              <w:left w:val="nil"/>
              <w:bottom w:val="nil"/>
              <w:right w:val="nil"/>
            </w:tcBorders>
          </w:tcPr>
          <w:p w14:paraId="1A40898D"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850" w:type="dxa"/>
            <w:tcBorders>
              <w:top w:val="nil"/>
              <w:left w:val="nil"/>
              <w:bottom w:val="nil"/>
              <w:right w:val="nil"/>
            </w:tcBorders>
          </w:tcPr>
          <w:p w14:paraId="38E9A53D" w14:textId="53711D5D"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w:t>
            </w:r>
            <w:r w:rsidR="00946477">
              <w:rPr>
                <w:rFonts w:eastAsiaTheme="minorHAnsi" w:cs="Calibri"/>
                <w:color w:val="000000"/>
                <w:sz w:val="16"/>
                <w:szCs w:val="16"/>
                <w:lang w:val="sr-Latn-RS"/>
              </w:rPr>
              <w:t>ДИВ</w:t>
            </w:r>
            <w:r w:rsidRPr="007E6F16">
              <w:rPr>
                <w:rFonts w:eastAsiaTheme="minorHAnsi" w:cs="Calibri"/>
                <w:color w:val="000000"/>
                <w:sz w:val="16"/>
                <w:szCs w:val="16"/>
                <w:lang w:val="sr-Latn-RS"/>
              </w:rPr>
              <w:t>/0!</w:t>
            </w:r>
          </w:p>
        </w:tc>
        <w:tc>
          <w:tcPr>
            <w:tcW w:w="1418" w:type="dxa"/>
            <w:tcBorders>
              <w:top w:val="nil"/>
              <w:left w:val="nil"/>
              <w:bottom w:val="nil"/>
              <w:right w:val="nil"/>
            </w:tcBorders>
          </w:tcPr>
          <w:p w14:paraId="7674E5C8"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153" w:type="dxa"/>
            <w:tcBorders>
              <w:top w:val="nil"/>
              <w:left w:val="nil"/>
              <w:bottom w:val="nil"/>
              <w:right w:val="nil"/>
            </w:tcBorders>
          </w:tcPr>
          <w:p w14:paraId="7DA01493"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3BE7F935" w14:textId="77777777" w:rsidTr="006F3DD8">
        <w:trPr>
          <w:trHeight w:val="247"/>
        </w:trPr>
        <w:tc>
          <w:tcPr>
            <w:tcW w:w="851" w:type="dxa"/>
            <w:tcBorders>
              <w:top w:val="nil"/>
              <w:left w:val="nil"/>
              <w:bottom w:val="nil"/>
              <w:right w:val="nil"/>
            </w:tcBorders>
          </w:tcPr>
          <w:p w14:paraId="68863D9A"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513000</w:t>
            </w:r>
          </w:p>
        </w:tc>
        <w:tc>
          <w:tcPr>
            <w:tcW w:w="4313" w:type="dxa"/>
            <w:gridSpan w:val="4"/>
            <w:tcBorders>
              <w:top w:val="nil"/>
              <w:left w:val="nil"/>
              <w:bottom w:val="nil"/>
              <w:right w:val="nil"/>
            </w:tcBorders>
          </w:tcPr>
          <w:p w14:paraId="00F63D14" w14:textId="7AEAD28F"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ОСТАЛЕ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НЕКРЕТНИНЕ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ОПРЕМА</w:t>
            </w:r>
          </w:p>
        </w:tc>
        <w:tc>
          <w:tcPr>
            <w:tcW w:w="1499" w:type="dxa"/>
            <w:tcBorders>
              <w:top w:val="nil"/>
              <w:left w:val="nil"/>
              <w:bottom w:val="nil"/>
              <w:right w:val="nil"/>
            </w:tcBorders>
          </w:tcPr>
          <w:p w14:paraId="376AC18F"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701" w:type="dxa"/>
            <w:tcBorders>
              <w:top w:val="nil"/>
              <w:left w:val="nil"/>
              <w:bottom w:val="nil"/>
              <w:right w:val="nil"/>
            </w:tcBorders>
          </w:tcPr>
          <w:p w14:paraId="15906398"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559" w:type="dxa"/>
            <w:tcBorders>
              <w:top w:val="nil"/>
              <w:left w:val="nil"/>
              <w:bottom w:val="nil"/>
              <w:right w:val="nil"/>
            </w:tcBorders>
          </w:tcPr>
          <w:p w14:paraId="5F496D1F"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559" w:type="dxa"/>
            <w:tcBorders>
              <w:top w:val="nil"/>
              <w:left w:val="nil"/>
              <w:bottom w:val="nil"/>
              <w:right w:val="nil"/>
            </w:tcBorders>
          </w:tcPr>
          <w:p w14:paraId="1EEC333A"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418" w:type="dxa"/>
            <w:tcBorders>
              <w:top w:val="nil"/>
              <w:left w:val="nil"/>
              <w:bottom w:val="nil"/>
              <w:right w:val="nil"/>
            </w:tcBorders>
          </w:tcPr>
          <w:p w14:paraId="6676004D"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850" w:type="dxa"/>
            <w:tcBorders>
              <w:top w:val="nil"/>
              <w:left w:val="nil"/>
              <w:bottom w:val="nil"/>
              <w:right w:val="nil"/>
            </w:tcBorders>
          </w:tcPr>
          <w:p w14:paraId="57F667B5"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418" w:type="dxa"/>
            <w:tcBorders>
              <w:top w:val="nil"/>
              <w:left w:val="nil"/>
              <w:bottom w:val="nil"/>
              <w:right w:val="nil"/>
            </w:tcBorders>
          </w:tcPr>
          <w:p w14:paraId="22F56D83"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153" w:type="dxa"/>
            <w:tcBorders>
              <w:top w:val="nil"/>
              <w:left w:val="nil"/>
              <w:bottom w:val="nil"/>
              <w:right w:val="nil"/>
            </w:tcBorders>
          </w:tcPr>
          <w:p w14:paraId="3C76FD8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EF78D6A" w14:textId="77777777" w:rsidTr="006F3DD8">
        <w:trPr>
          <w:trHeight w:val="247"/>
        </w:trPr>
        <w:tc>
          <w:tcPr>
            <w:tcW w:w="851" w:type="dxa"/>
            <w:tcBorders>
              <w:top w:val="nil"/>
              <w:left w:val="nil"/>
              <w:bottom w:val="nil"/>
              <w:right w:val="nil"/>
            </w:tcBorders>
          </w:tcPr>
          <w:p w14:paraId="4D503AB3"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514000</w:t>
            </w:r>
          </w:p>
        </w:tc>
        <w:tc>
          <w:tcPr>
            <w:tcW w:w="3303" w:type="dxa"/>
            <w:gridSpan w:val="3"/>
            <w:tcBorders>
              <w:top w:val="nil"/>
              <w:left w:val="nil"/>
              <w:bottom w:val="nil"/>
              <w:right w:val="nil"/>
            </w:tcBorders>
          </w:tcPr>
          <w:p w14:paraId="19E8B3B4" w14:textId="6D5F1CD3"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КУЛТИВИСАНА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ИМОВИНА</w:t>
            </w:r>
          </w:p>
        </w:tc>
        <w:tc>
          <w:tcPr>
            <w:tcW w:w="1010" w:type="dxa"/>
            <w:tcBorders>
              <w:top w:val="nil"/>
              <w:left w:val="nil"/>
              <w:bottom w:val="nil"/>
              <w:right w:val="nil"/>
            </w:tcBorders>
          </w:tcPr>
          <w:p w14:paraId="7A65B7B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2B4619F6"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701" w:type="dxa"/>
            <w:tcBorders>
              <w:top w:val="nil"/>
              <w:left w:val="nil"/>
              <w:bottom w:val="nil"/>
              <w:right w:val="nil"/>
            </w:tcBorders>
          </w:tcPr>
          <w:p w14:paraId="3B5EBF9E" w14:textId="77777777" w:rsidR="006F3DD8" w:rsidRPr="007E6F16" w:rsidRDefault="006F3DD8">
            <w:pPr>
              <w:autoSpaceDE w:val="0"/>
              <w:autoSpaceDN w:val="0"/>
              <w:adjustRightInd w:val="0"/>
              <w:spacing w:after="0" w:line="240" w:lineRule="auto"/>
              <w:jc w:val="center"/>
              <w:rPr>
                <w:rFonts w:eastAsiaTheme="minorHAnsi" w:cs="Calibri"/>
                <w:color w:val="000000"/>
                <w:sz w:val="16"/>
                <w:szCs w:val="16"/>
                <w:lang w:val="sr-Latn-RS"/>
              </w:rPr>
            </w:pPr>
          </w:p>
        </w:tc>
        <w:tc>
          <w:tcPr>
            <w:tcW w:w="1559" w:type="dxa"/>
            <w:tcBorders>
              <w:top w:val="nil"/>
              <w:left w:val="nil"/>
              <w:bottom w:val="nil"/>
              <w:right w:val="nil"/>
            </w:tcBorders>
          </w:tcPr>
          <w:p w14:paraId="3CE9F4A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234,720.00</w:t>
            </w:r>
          </w:p>
        </w:tc>
        <w:tc>
          <w:tcPr>
            <w:tcW w:w="1559" w:type="dxa"/>
            <w:tcBorders>
              <w:top w:val="nil"/>
              <w:left w:val="nil"/>
              <w:bottom w:val="nil"/>
              <w:right w:val="nil"/>
            </w:tcBorders>
          </w:tcPr>
          <w:p w14:paraId="765B85D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234,720.00</w:t>
            </w:r>
          </w:p>
        </w:tc>
        <w:tc>
          <w:tcPr>
            <w:tcW w:w="1418" w:type="dxa"/>
            <w:tcBorders>
              <w:top w:val="nil"/>
              <w:left w:val="nil"/>
              <w:bottom w:val="nil"/>
              <w:right w:val="nil"/>
            </w:tcBorders>
          </w:tcPr>
          <w:p w14:paraId="302AFE9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7C7502F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300005CA"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53" w:type="dxa"/>
            <w:tcBorders>
              <w:top w:val="nil"/>
              <w:left w:val="nil"/>
              <w:bottom w:val="nil"/>
              <w:right w:val="nil"/>
            </w:tcBorders>
          </w:tcPr>
          <w:p w14:paraId="0BEAEFA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DD94C0A" w14:textId="77777777" w:rsidTr="006F3DD8">
        <w:trPr>
          <w:trHeight w:val="247"/>
        </w:trPr>
        <w:tc>
          <w:tcPr>
            <w:tcW w:w="851" w:type="dxa"/>
            <w:tcBorders>
              <w:top w:val="nil"/>
              <w:left w:val="nil"/>
              <w:bottom w:val="nil"/>
              <w:right w:val="nil"/>
            </w:tcBorders>
          </w:tcPr>
          <w:p w14:paraId="09F8EF82"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514000</w:t>
            </w:r>
          </w:p>
        </w:tc>
        <w:tc>
          <w:tcPr>
            <w:tcW w:w="3303" w:type="dxa"/>
            <w:gridSpan w:val="3"/>
            <w:tcBorders>
              <w:top w:val="nil"/>
              <w:left w:val="nil"/>
              <w:bottom w:val="nil"/>
              <w:right w:val="nil"/>
            </w:tcBorders>
          </w:tcPr>
          <w:p w14:paraId="2E08F318" w14:textId="14866CDD"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КУЛТИВИСАНА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ИМОВИНА</w:t>
            </w:r>
          </w:p>
        </w:tc>
        <w:tc>
          <w:tcPr>
            <w:tcW w:w="1010" w:type="dxa"/>
            <w:tcBorders>
              <w:top w:val="nil"/>
              <w:left w:val="nil"/>
              <w:bottom w:val="nil"/>
              <w:right w:val="nil"/>
            </w:tcBorders>
          </w:tcPr>
          <w:p w14:paraId="19E9CC94"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499" w:type="dxa"/>
            <w:tcBorders>
              <w:top w:val="nil"/>
              <w:left w:val="nil"/>
              <w:bottom w:val="nil"/>
              <w:right w:val="nil"/>
            </w:tcBorders>
          </w:tcPr>
          <w:p w14:paraId="395A11C6" w14:textId="77777777" w:rsidR="006F3DD8" w:rsidRPr="007E6F16" w:rsidRDefault="006F3DD8">
            <w:pPr>
              <w:autoSpaceDE w:val="0"/>
              <w:autoSpaceDN w:val="0"/>
              <w:adjustRightInd w:val="0"/>
              <w:spacing w:after="0" w:line="240" w:lineRule="auto"/>
              <w:jc w:val="center"/>
              <w:rPr>
                <w:rFonts w:eastAsiaTheme="minorHAnsi" w:cs="Calibri"/>
                <w:b/>
                <w:bCs/>
                <w:color w:val="000000"/>
                <w:sz w:val="16"/>
                <w:szCs w:val="16"/>
                <w:lang w:val="sr-Latn-RS"/>
              </w:rPr>
            </w:pPr>
          </w:p>
        </w:tc>
        <w:tc>
          <w:tcPr>
            <w:tcW w:w="1701" w:type="dxa"/>
            <w:tcBorders>
              <w:top w:val="nil"/>
              <w:left w:val="nil"/>
              <w:bottom w:val="nil"/>
              <w:right w:val="nil"/>
            </w:tcBorders>
          </w:tcPr>
          <w:p w14:paraId="4F68A1C2" w14:textId="77777777" w:rsidR="006F3DD8" w:rsidRPr="007E6F16" w:rsidRDefault="006F3DD8">
            <w:pPr>
              <w:autoSpaceDE w:val="0"/>
              <w:autoSpaceDN w:val="0"/>
              <w:adjustRightInd w:val="0"/>
              <w:spacing w:after="0" w:line="240" w:lineRule="auto"/>
              <w:jc w:val="center"/>
              <w:rPr>
                <w:rFonts w:eastAsiaTheme="minorHAnsi" w:cs="Calibri"/>
                <w:b/>
                <w:bCs/>
                <w:color w:val="000000"/>
                <w:sz w:val="16"/>
                <w:szCs w:val="16"/>
                <w:lang w:val="sr-Latn-RS"/>
              </w:rPr>
            </w:pPr>
          </w:p>
        </w:tc>
        <w:tc>
          <w:tcPr>
            <w:tcW w:w="1559" w:type="dxa"/>
            <w:tcBorders>
              <w:top w:val="nil"/>
              <w:left w:val="nil"/>
              <w:bottom w:val="nil"/>
              <w:right w:val="nil"/>
            </w:tcBorders>
          </w:tcPr>
          <w:p w14:paraId="7C127E98"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234,720.00</w:t>
            </w:r>
          </w:p>
        </w:tc>
        <w:tc>
          <w:tcPr>
            <w:tcW w:w="1559" w:type="dxa"/>
            <w:tcBorders>
              <w:top w:val="nil"/>
              <w:left w:val="nil"/>
              <w:bottom w:val="nil"/>
              <w:right w:val="nil"/>
            </w:tcBorders>
          </w:tcPr>
          <w:p w14:paraId="6C8F755E"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234,720.00</w:t>
            </w:r>
          </w:p>
        </w:tc>
        <w:tc>
          <w:tcPr>
            <w:tcW w:w="1418" w:type="dxa"/>
            <w:tcBorders>
              <w:top w:val="nil"/>
              <w:left w:val="nil"/>
              <w:bottom w:val="nil"/>
              <w:right w:val="nil"/>
            </w:tcBorders>
          </w:tcPr>
          <w:p w14:paraId="56968392"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67424B9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w:t>
            </w:r>
          </w:p>
        </w:tc>
        <w:tc>
          <w:tcPr>
            <w:tcW w:w="1418" w:type="dxa"/>
            <w:tcBorders>
              <w:top w:val="nil"/>
              <w:left w:val="nil"/>
              <w:bottom w:val="nil"/>
              <w:right w:val="nil"/>
            </w:tcBorders>
          </w:tcPr>
          <w:p w14:paraId="755A8145"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153" w:type="dxa"/>
            <w:tcBorders>
              <w:top w:val="nil"/>
              <w:left w:val="nil"/>
              <w:bottom w:val="nil"/>
              <w:right w:val="nil"/>
            </w:tcBorders>
          </w:tcPr>
          <w:p w14:paraId="2C1E34B8"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57089884" w14:textId="77777777" w:rsidTr="006F3DD8">
        <w:trPr>
          <w:trHeight w:val="247"/>
        </w:trPr>
        <w:tc>
          <w:tcPr>
            <w:tcW w:w="851" w:type="dxa"/>
            <w:tcBorders>
              <w:top w:val="nil"/>
              <w:left w:val="nil"/>
              <w:bottom w:val="nil"/>
              <w:right w:val="nil"/>
            </w:tcBorders>
          </w:tcPr>
          <w:p w14:paraId="3446E344"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515000</w:t>
            </w:r>
          </w:p>
        </w:tc>
        <w:tc>
          <w:tcPr>
            <w:tcW w:w="3303" w:type="dxa"/>
            <w:gridSpan w:val="3"/>
            <w:tcBorders>
              <w:top w:val="nil"/>
              <w:left w:val="nil"/>
              <w:bottom w:val="nil"/>
              <w:right w:val="nil"/>
            </w:tcBorders>
          </w:tcPr>
          <w:p w14:paraId="1E89740F" w14:textId="3AC2C630"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НЕМАТЕРИЈАЛНА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ИМОВИНА</w:t>
            </w:r>
          </w:p>
        </w:tc>
        <w:tc>
          <w:tcPr>
            <w:tcW w:w="1010" w:type="dxa"/>
            <w:tcBorders>
              <w:top w:val="nil"/>
              <w:left w:val="nil"/>
              <w:bottom w:val="nil"/>
              <w:right w:val="nil"/>
            </w:tcBorders>
          </w:tcPr>
          <w:p w14:paraId="53F9F6D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77E8FC3"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2,580,000.00</w:t>
            </w:r>
          </w:p>
        </w:tc>
        <w:tc>
          <w:tcPr>
            <w:tcW w:w="1701" w:type="dxa"/>
            <w:tcBorders>
              <w:top w:val="nil"/>
              <w:left w:val="nil"/>
              <w:bottom w:val="nil"/>
              <w:right w:val="nil"/>
            </w:tcBorders>
          </w:tcPr>
          <w:p w14:paraId="0D5DEB8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2,350,807.28</w:t>
            </w:r>
          </w:p>
        </w:tc>
        <w:tc>
          <w:tcPr>
            <w:tcW w:w="1559" w:type="dxa"/>
            <w:tcBorders>
              <w:top w:val="nil"/>
              <w:left w:val="nil"/>
              <w:bottom w:val="nil"/>
              <w:right w:val="nil"/>
            </w:tcBorders>
          </w:tcPr>
          <w:p w14:paraId="67218304"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559" w:type="dxa"/>
            <w:tcBorders>
              <w:top w:val="nil"/>
              <w:left w:val="nil"/>
              <w:bottom w:val="nil"/>
              <w:right w:val="nil"/>
            </w:tcBorders>
          </w:tcPr>
          <w:p w14:paraId="0BAC1CA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418" w:type="dxa"/>
            <w:tcBorders>
              <w:top w:val="nil"/>
              <w:left w:val="nil"/>
              <w:bottom w:val="nil"/>
              <w:right w:val="nil"/>
            </w:tcBorders>
          </w:tcPr>
          <w:p w14:paraId="64D3F13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1DA57F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95.23</w:t>
            </w:r>
          </w:p>
        </w:tc>
        <w:tc>
          <w:tcPr>
            <w:tcW w:w="1418" w:type="dxa"/>
            <w:tcBorders>
              <w:top w:val="nil"/>
              <w:left w:val="nil"/>
              <w:bottom w:val="nil"/>
              <w:right w:val="nil"/>
            </w:tcBorders>
          </w:tcPr>
          <w:p w14:paraId="206DC8B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229,192.72</w:t>
            </w:r>
          </w:p>
        </w:tc>
        <w:tc>
          <w:tcPr>
            <w:tcW w:w="1153" w:type="dxa"/>
            <w:tcBorders>
              <w:top w:val="nil"/>
              <w:left w:val="nil"/>
              <w:bottom w:val="nil"/>
              <w:right w:val="nil"/>
            </w:tcBorders>
          </w:tcPr>
          <w:p w14:paraId="2EBB005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08D70DB" w14:textId="77777777" w:rsidTr="006F3DD8">
        <w:trPr>
          <w:trHeight w:val="247"/>
        </w:trPr>
        <w:tc>
          <w:tcPr>
            <w:tcW w:w="851" w:type="dxa"/>
            <w:tcBorders>
              <w:top w:val="nil"/>
              <w:left w:val="nil"/>
              <w:bottom w:val="nil"/>
              <w:right w:val="nil"/>
            </w:tcBorders>
          </w:tcPr>
          <w:p w14:paraId="7FCFDF68"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515000</w:t>
            </w:r>
          </w:p>
        </w:tc>
        <w:tc>
          <w:tcPr>
            <w:tcW w:w="3303" w:type="dxa"/>
            <w:gridSpan w:val="3"/>
            <w:tcBorders>
              <w:top w:val="nil"/>
              <w:left w:val="nil"/>
              <w:bottom w:val="nil"/>
              <w:right w:val="nil"/>
            </w:tcBorders>
          </w:tcPr>
          <w:p w14:paraId="64BAA8B7" w14:textId="137BF1B6"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НЕМАТЕРИЈАЛНА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ИМОВИНА</w:t>
            </w:r>
          </w:p>
        </w:tc>
        <w:tc>
          <w:tcPr>
            <w:tcW w:w="1010" w:type="dxa"/>
            <w:tcBorders>
              <w:top w:val="nil"/>
              <w:left w:val="nil"/>
              <w:bottom w:val="nil"/>
              <w:right w:val="nil"/>
            </w:tcBorders>
          </w:tcPr>
          <w:p w14:paraId="1FEB4CFF"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499" w:type="dxa"/>
            <w:tcBorders>
              <w:top w:val="nil"/>
              <w:left w:val="nil"/>
              <w:bottom w:val="nil"/>
              <w:right w:val="nil"/>
            </w:tcBorders>
          </w:tcPr>
          <w:p w14:paraId="20F59420"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2,580,000.00</w:t>
            </w:r>
          </w:p>
        </w:tc>
        <w:tc>
          <w:tcPr>
            <w:tcW w:w="1701" w:type="dxa"/>
            <w:tcBorders>
              <w:top w:val="nil"/>
              <w:left w:val="nil"/>
              <w:bottom w:val="nil"/>
              <w:right w:val="nil"/>
            </w:tcBorders>
          </w:tcPr>
          <w:p w14:paraId="0840600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2,350,807.28</w:t>
            </w:r>
          </w:p>
        </w:tc>
        <w:tc>
          <w:tcPr>
            <w:tcW w:w="1559" w:type="dxa"/>
            <w:tcBorders>
              <w:top w:val="nil"/>
              <w:left w:val="nil"/>
              <w:bottom w:val="nil"/>
              <w:right w:val="nil"/>
            </w:tcBorders>
          </w:tcPr>
          <w:p w14:paraId="28B09C33"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450,000.00</w:t>
            </w:r>
          </w:p>
        </w:tc>
        <w:tc>
          <w:tcPr>
            <w:tcW w:w="1559" w:type="dxa"/>
            <w:tcBorders>
              <w:top w:val="nil"/>
              <w:left w:val="nil"/>
              <w:bottom w:val="nil"/>
              <w:right w:val="nil"/>
            </w:tcBorders>
          </w:tcPr>
          <w:p w14:paraId="1A651816"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450,000.00</w:t>
            </w:r>
          </w:p>
        </w:tc>
        <w:tc>
          <w:tcPr>
            <w:tcW w:w="1418" w:type="dxa"/>
            <w:tcBorders>
              <w:top w:val="nil"/>
              <w:left w:val="nil"/>
              <w:bottom w:val="nil"/>
              <w:right w:val="nil"/>
            </w:tcBorders>
          </w:tcPr>
          <w:p w14:paraId="3359C960"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168F495C"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95</w:t>
            </w:r>
          </w:p>
        </w:tc>
        <w:tc>
          <w:tcPr>
            <w:tcW w:w="1418" w:type="dxa"/>
            <w:tcBorders>
              <w:top w:val="nil"/>
              <w:left w:val="nil"/>
              <w:bottom w:val="nil"/>
              <w:right w:val="nil"/>
            </w:tcBorders>
          </w:tcPr>
          <w:p w14:paraId="11FE0DF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229,192.72</w:t>
            </w:r>
          </w:p>
        </w:tc>
        <w:tc>
          <w:tcPr>
            <w:tcW w:w="1153" w:type="dxa"/>
            <w:tcBorders>
              <w:top w:val="nil"/>
              <w:left w:val="nil"/>
              <w:bottom w:val="nil"/>
              <w:right w:val="nil"/>
            </w:tcBorders>
          </w:tcPr>
          <w:p w14:paraId="5A6A7167"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445E53FE" w14:textId="77777777" w:rsidTr="006F3DD8">
        <w:trPr>
          <w:trHeight w:val="247"/>
        </w:trPr>
        <w:tc>
          <w:tcPr>
            <w:tcW w:w="851" w:type="dxa"/>
            <w:tcBorders>
              <w:top w:val="nil"/>
              <w:left w:val="nil"/>
              <w:bottom w:val="nil"/>
              <w:right w:val="nil"/>
            </w:tcBorders>
          </w:tcPr>
          <w:p w14:paraId="0D2F65BE"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541000</w:t>
            </w:r>
          </w:p>
        </w:tc>
        <w:tc>
          <w:tcPr>
            <w:tcW w:w="2292" w:type="dxa"/>
            <w:gridSpan w:val="2"/>
            <w:tcBorders>
              <w:top w:val="nil"/>
              <w:left w:val="nil"/>
              <w:bottom w:val="nil"/>
              <w:right w:val="nil"/>
            </w:tcBorders>
          </w:tcPr>
          <w:p w14:paraId="6E5ED7E1" w14:textId="12314EC2"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ЗЕМЉИ</w:t>
            </w:r>
            <w:r w:rsidR="005200FD">
              <w:rPr>
                <w:rFonts w:eastAsiaTheme="minorHAnsi" w:cs="Calibri"/>
                <w:color w:val="000000"/>
                <w:sz w:val="20"/>
                <w:szCs w:val="20"/>
                <w:lang w:val="sr-Cyrl-RS"/>
              </w:rPr>
              <w:t>Ш</w:t>
            </w:r>
            <w:r>
              <w:rPr>
                <w:rFonts w:eastAsiaTheme="minorHAnsi" w:cs="Calibri"/>
                <w:color w:val="000000"/>
                <w:sz w:val="20"/>
                <w:szCs w:val="20"/>
                <w:lang w:val="sr-Latn-RS"/>
              </w:rPr>
              <w:t>ТЕ</w:t>
            </w:r>
          </w:p>
        </w:tc>
        <w:tc>
          <w:tcPr>
            <w:tcW w:w="1011" w:type="dxa"/>
            <w:tcBorders>
              <w:top w:val="nil"/>
              <w:left w:val="nil"/>
              <w:bottom w:val="nil"/>
              <w:right w:val="nil"/>
            </w:tcBorders>
          </w:tcPr>
          <w:p w14:paraId="7BB6F0A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3AEFC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540CF590"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28,200,000.00</w:t>
            </w:r>
          </w:p>
        </w:tc>
        <w:tc>
          <w:tcPr>
            <w:tcW w:w="1701" w:type="dxa"/>
            <w:tcBorders>
              <w:top w:val="nil"/>
              <w:left w:val="nil"/>
              <w:bottom w:val="nil"/>
              <w:right w:val="nil"/>
            </w:tcBorders>
          </w:tcPr>
          <w:p w14:paraId="10357A78"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28,048,000.00</w:t>
            </w:r>
          </w:p>
        </w:tc>
        <w:tc>
          <w:tcPr>
            <w:tcW w:w="1559" w:type="dxa"/>
            <w:tcBorders>
              <w:top w:val="nil"/>
              <w:left w:val="nil"/>
              <w:bottom w:val="nil"/>
              <w:right w:val="nil"/>
            </w:tcBorders>
          </w:tcPr>
          <w:p w14:paraId="6EA8094F"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438,000.00</w:t>
            </w:r>
          </w:p>
        </w:tc>
        <w:tc>
          <w:tcPr>
            <w:tcW w:w="1559" w:type="dxa"/>
            <w:tcBorders>
              <w:top w:val="nil"/>
              <w:left w:val="nil"/>
              <w:bottom w:val="nil"/>
              <w:right w:val="nil"/>
            </w:tcBorders>
          </w:tcPr>
          <w:p w14:paraId="3F7A12F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438,000.00</w:t>
            </w:r>
          </w:p>
        </w:tc>
        <w:tc>
          <w:tcPr>
            <w:tcW w:w="1418" w:type="dxa"/>
            <w:tcBorders>
              <w:top w:val="nil"/>
              <w:left w:val="nil"/>
              <w:bottom w:val="nil"/>
              <w:right w:val="nil"/>
            </w:tcBorders>
          </w:tcPr>
          <w:p w14:paraId="49372DF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4EBC741"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10.20</w:t>
            </w:r>
          </w:p>
        </w:tc>
        <w:tc>
          <w:tcPr>
            <w:tcW w:w="1418" w:type="dxa"/>
            <w:tcBorders>
              <w:top w:val="nil"/>
              <w:left w:val="nil"/>
              <w:bottom w:val="nil"/>
              <w:right w:val="nil"/>
            </w:tcBorders>
          </w:tcPr>
          <w:p w14:paraId="4447F6FC"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152,000.00</w:t>
            </w:r>
          </w:p>
        </w:tc>
        <w:tc>
          <w:tcPr>
            <w:tcW w:w="1153" w:type="dxa"/>
            <w:tcBorders>
              <w:top w:val="nil"/>
              <w:left w:val="nil"/>
              <w:bottom w:val="nil"/>
              <w:right w:val="nil"/>
            </w:tcBorders>
          </w:tcPr>
          <w:p w14:paraId="17DAEA6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54E6439A" w14:textId="77777777" w:rsidTr="006F3DD8">
        <w:trPr>
          <w:trHeight w:val="247"/>
        </w:trPr>
        <w:tc>
          <w:tcPr>
            <w:tcW w:w="851" w:type="dxa"/>
            <w:tcBorders>
              <w:top w:val="nil"/>
              <w:left w:val="nil"/>
              <w:bottom w:val="nil"/>
              <w:right w:val="nil"/>
            </w:tcBorders>
          </w:tcPr>
          <w:p w14:paraId="71C91F6C"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541000</w:t>
            </w:r>
          </w:p>
        </w:tc>
        <w:tc>
          <w:tcPr>
            <w:tcW w:w="2292" w:type="dxa"/>
            <w:gridSpan w:val="2"/>
            <w:tcBorders>
              <w:top w:val="nil"/>
              <w:left w:val="nil"/>
              <w:bottom w:val="nil"/>
              <w:right w:val="nil"/>
            </w:tcBorders>
          </w:tcPr>
          <w:p w14:paraId="4BC75E81" w14:textId="0E9D492B"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ЗЕМЉИ</w:t>
            </w:r>
            <w:r w:rsidR="005200FD">
              <w:rPr>
                <w:rFonts w:eastAsiaTheme="minorHAnsi" w:cs="Calibri"/>
                <w:b/>
                <w:bCs/>
                <w:color w:val="000000"/>
                <w:sz w:val="18"/>
                <w:szCs w:val="18"/>
                <w:lang w:val="sr-Cyrl-RS"/>
              </w:rPr>
              <w:t>Ш</w:t>
            </w:r>
            <w:r>
              <w:rPr>
                <w:rFonts w:eastAsiaTheme="minorHAnsi" w:cs="Calibri"/>
                <w:b/>
                <w:bCs/>
                <w:color w:val="000000"/>
                <w:sz w:val="18"/>
                <w:szCs w:val="18"/>
                <w:lang w:val="sr-Latn-RS"/>
              </w:rPr>
              <w:t>ТЕ</w:t>
            </w:r>
          </w:p>
        </w:tc>
        <w:tc>
          <w:tcPr>
            <w:tcW w:w="1011" w:type="dxa"/>
            <w:tcBorders>
              <w:top w:val="nil"/>
              <w:left w:val="nil"/>
              <w:bottom w:val="nil"/>
              <w:right w:val="nil"/>
            </w:tcBorders>
          </w:tcPr>
          <w:p w14:paraId="1152EFC5"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010" w:type="dxa"/>
            <w:tcBorders>
              <w:top w:val="nil"/>
              <w:left w:val="nil"/>
              <w:bottom w:val="nil"/>
              <w:right w:val="nil"/>
            </w:tcBorders>
          </w:tcPr>
          <w:p w14:paraId="35C50BBE"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1499" w:type="dxa"/>
            <w:tcBorders>
              <w:top w:val="nil"/>
              <w:left w:val="nil"/>
              <w:bottom w:val="nil"/>
              <w:right w:val="nil"/>
            </w:tcBorders>
          </w:tcPr>
          <w:p w14:paraId="6360542F"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28,200,000.00</w:t>
            </w:r>
          </w:p>
        </w:tc>
        <w:tc>
          <w:tcPr>
            <w:tcW w:w="1701" w:type="dxa"/>
            <w:tcBorders>
              <w:top w:val="nil"/>
              <w:left w:val="nil"/>
              <w:bottom w:val="nil"/>
              <w:right w:val="nil"/>
            </w:tcBorders>
          </w:tcPr>
          <w:p w14:paraId="018A78F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28,048,000.00</w:t>
            </w:r>
          </w:p>
        </w:tc>
        <w:tc>
          <w:tcPr>
            <w:tcW w:w="1559" w:type="dxa"/>
            <w:tcBorders>
              <w:top w:val="nil"/>
              <w:left w:val="nil"/>
              <w:bottom w:val="nil"/>
              <w:right w:val="nil"/>
            </w:tcBorders>
          </w:tcPr>
          <w:p w14:paraId="384ECF01"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438,000.00</w:t>
            </w:r>
          </w:p>
        </w:tc>
        <w:tc>
          <w:tcPr>
            <w:tcW w:w="1559" w:type="dxa"/>
            <w:tcBorders>
              <w:top w:val="nil"/>
              <w:left w:val="nil"/>
              <w:bottom w:val="nil"/>
              <w:right w:val="nil"/>
            </w:tcBorders>
          </w:tcPr>
          <w:p w14:paraId="4268333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438,000.00</w:t>
            </w:r>
          </w:p>
        </w:tc>
        <w:tc>
          <w:tcPr>
            <w:tcW w:w="1418" w:type="dxa"/>
            <w:tcBorders>
              <w:top w:val="nil"/>
              <w:left w:val="nil"/>
              <w:bottom w:val="nil"/>
              <w:right w:val="nil"/>
            </w:tcBorders>
          </w:tcPr>
          <w:p w14:paraId="32812F07"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20F5F0EB"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10</w:t>
            </w:r>
          </w:p>
        </w:tc>
        <w:tc>
          <w:tcPr>
            <w:tcW w:w="1418" w:type="dxa"/>
            <w:tcBorders>
              <w:top w:val="nil"/>
              <w:left w:val="nil"/>
              <w:bottom w:val="nil"/>
              <w:right w:val="nil"/>
            </w:tcBorders>
          </w:tcPr>
          <w:p w14:paraId="162824E4"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152,000.00</w:t>
            </w:r>
          </w:p>
        </w:tc>
        <w:tc>
          <w:tcPr>
            <w:tcW w:w="1153" w:type="dxa"/>
            <w:tcBorders>
              <w:top w:val="nil"/>
              <w:left w:val="nil"/>
              <w:bottom w:val="nil"/>
              <w:right w:val="nil"/>
            </w:tcBorders>
          </w:tcPr>
          <w:p w14:paraId="1D1BF72D"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r>
      <w:tr w:rsidR="006F3DD8" w:rsidRPr="007E6F16" w14:paraId="08AD74C4" w14:textId="77777777" w:rsidTr="006F3DD8">
        <w:trPr>
          <w:trHeight w:val="247"/>
        </w:trPr>
        <w:tc>
          <w:tcPr>
            <w:tcW w:w="851" w:type="dxa"/>
            <w:tcBorders>
              <w:top w:val="nil"/>
              <w:left w:val="nil"/>
              <w:bottom w:val="nil"/>
              <w:right w:val="nil"/>
            </w:tcBorders>
          </w:tcPr>
          <w:p w14:paraId="20BC4503" w14:textId="77777777" w:rsidR="006F3DD8" w:rsidRPr="007E6F16" w:rsidRDefault="006F3DD8">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621000</w:t>
            </w:r>
          </w:p>
        </w:tc>
        <w:tc>
          <w:tcPr>
            <w:tcW w:w="5812" w:type="dxa"/>
            <w:gridSpan w:val="5"/>
            <w:tcBorders>
              <w:top w:val="nil"/>
              <w:left w:val="nil"/>
              <w:bottom w:val="nil"/>
              <w:right w:val="nil"/>
            </w:tcBorders>
          </w:tcPr>
          <w:p w14:paraId="71B0444D" w14:textId="592B2424" w:rsidR="006F3DD8" w:rsidRPr="007E6F16" w:rsidRDefault="00946477">
            <w:pPr>
              <w:autoSpaceDE w:val="0"/>
              <w:autoSpaceDN w:val="0"/>
              <w:adjustRightInd w:val="0"/>
              <w:spacing w:after="0" w:line="240" w:lineRule="auto"/>
              <w:rPr>
                <w:rFonts w:eastAsiaTheme="minorHAnsi" w:cs="Calibri"/>
                <w:color w:val="000000"/>
                <w:sz w:val="20"/>
                <w:szCs w:val="20"/>
                <w:lang w:val="sr-Latn-RS"/>
              </w:rPr>
            </w:pPr>
            <w:r>
              <w:rPr>
                <w:rFonts w:eastAsiaTheme="minorHAnsi" w:cs="Calibri"/>
                <w:color w:val="000000"/>
                <w:sz w:val="20"/>
                <w:szCs w:val="20"/>
                <w:lang w:val="sr-Latn-RS"/>
              </w:rPr>
              <w:t>НАБАВКА</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ДОМА</w:t>
            </w:r>
            <w:r w:rsidR="005200FD">
              <w:rPr>
                <w:rFonts w:eastAsiaTheme="minorHAnsi" w:cs="Calibri"/>
                <w:color w:val="000000"/>
                <w:sz w:val="20"/>
                <w:szCs w:val="20"/>
                <w:lang w:val="sr-Cyrl-RS"/>
              </w:rPr>
              <w:t>Ћ</w:t>
            </w:r>
            <w:r>
              <w:rPr>
                <w:rFonts w:eastAsiaTheme="minorHAnsi" w:cs="Calibri"/>
                <w:color w:val="000000"/>
                <w:sz w:val="20"/>
                <w:szCs w:val="20"/>
                <w:lang w:val="sr-Latn-RS"/>
              </w:rPr>
              <w:t>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ФИНАНСИЈСКЕ</w:t>
            </w:r>
            <w:r w:rsidR="006F3DD8" w:rsidRPr="007E6F16">
              <w:rPr>
                <w:rFonts w:eastAsiaTheme="minorHAnsi" w:cs="Calibri"/>
                <w:color w:val="000000"/>
                <w:sz w:val="20"/>
                <w:szCs w:val="20"/>
                <w:lang w:val="sr-Latn-RS"/>
              </w:rPr>
              <w:t xml:space="preserve"> </w:t>
            </w:r>
            <w:r>
              <w:rPr>
                <w:rFonts w:eastAsiaTheme="minorHAnsi" w:cs="Calibri"/>
                <w:color w:val="000000"/>
                <w:sz w:val="20"/>
                <w:szCs w:val="20"/>
                <w:lang w:val="sr-Latn-RS"/>
              </w:rPr>
              <w:t>ИМОВИНЕ</w:t>
            </w:r>
          </w:p>
        </w:tc>
        <w:tc>
          <w:tcPr>
            <w:tcW w:w="1701" w:type="dxa"/>
            <w:tcBorders>
              <w:top w:val="nil"/>
              <w:left w:val="nil"/>
              <w:bottom w:val="nil"/>
              <w:right w:val="nil"/>
            </w:tcBorders>
          </w:tcPr>
          <w:p w14:paraId="2FC4505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194AF6A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6BE5C886"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418" w:type="dxa"/>
            <w:tcBorders>
              <w:top w:val="nil"/>
              <w:left w:val="nil"/>
              <w:bottom w:val="nil"/>
              <w:right w:val="nil"/>
            </w:tcBorders>
          </w:tcPr>
          <w:p w14:paraId="694AA4A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6F9C858B"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86.57</w:t>
            </w:r>
          </w:p>
        </w:tc>
        <w:tc>
          <w:tcPr>
            <w:tcW w:w="1418" w:type="dxa"/>
            <w:tcBorders>
              <w:top w:val="nil"/>
              <w:left w:val="nil"/>
              <w:bottom w:val="nil"/>
              <w:right w:val="nil"/>
            </w:tcBorders>
          </w:tcPr>
          <w:p w14:paraId="62BC19A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53" w:type="dxa"/>
            <w:tcBorders>
              <w:top w:val="nil"/>
              <w:left w:val="nil"/>
              <w:bottom w:val="nil"/>
              <w:right w:val="nil"/>
            </w:tcBorders>
          </w:tcPr>
          <w:p w14:paraId="65304AA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BE0DD51" w14:textId="77777777" w:rsidTr="006F3DD8">
        <w:trPr>
          <w:trHeight w:val="247"/>
        </w:trPr>
        <w:tc>
          <w:tcPr>
            <w:tcW w:w="851" w:type="dxa"/>
            <w:tcBorders>
              <w:top w:val="nil"/>
              <w:left w:val="nil"/>
              <w:bottom w:val="nil"/>
              <w:right w:val="nil"/>
            </w:tcBorders>
          </w:tcPr>
          <w:p w14:paraId="0165333C" w14:textId="77777777" w:rsidR="006F3DD8" w:rsidRPr="007E6F16" w:rsidRDefault="006F3DD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621000</w:t>
            </w:r>
          </w:p>
        </w:tc>
        <w:tc>
          <w:tcPr>
            <w:tcW w:w="5812" w:type="dxa"/>
            <w:gridSpan w:val="5"/>
            <w:tcBorders>
              <w:top w:val="nil"/>
              <w:left w:val="nil"/>
              <w:bottom w:val="nil"/>
              <w:right w:val="nil"/>
            </w:tcBorders>
          </w:tcPr>
          <w:p w14:paraId="226B48D5" w14:textId="5D9A7D00" w:rsidR="006F3DD8"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НАБАВКА</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ДОМА</w:t>
            </w:r>
            <w:r w:rsidR="005200FD">
              <w:rPr>
                <w:rFonts w:eastAsiaTheme="minorHAnsi" w:cs="Calibri"/>
                <w:b/>
                <w:bCs/>
                <w:color w:val="000000"/>
                <w:sz w:val="18"/>
                <w:szCs w:val="18"/>
                <w:lang w:val="sr-Cyrl-RS"/>
              </w:rPr>
              <w:t>Ћ</w:t>
            </w:r>
            <w:r>
              <w:rPr>
                <w:rFonts w:eastAsiaTheme="minorHAnsi" w:cs="Calibri"/>
                <w:b/>
                <w:bCs/>
                <w:color w:val="000000"/>
                <w:sz w:val="18"/>
                <w:szCs w:val="18"/>
                <w:lang w:val="sr-Latn-RS"/>
              </w:rPr>
              <w:t>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ФИНАНСИЈСКЕ</w:t>
            </w:r>
            <w:r w:rsidR="006F3DD8"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ИМОВИНЕ</w:t>
            </w:r>
          </w:p>
        </w:tc>
        <w:tc>
          <w:tcPr>
            <w:tcW w:w="1701" w:type="dxa"/>
            <w:tcBorders>
              <w:top w:val="nil"/>
              <w:left w:val="nil"/>
              <w:bottom w:val="nil"/>
              <w:right w:val="nil"/>
            </w:tcBorders>
          </w:tcPr>
          <w:p w14:paraId="38104F39"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p>
        </w:tc>
        <w:tc>
          <w:tcPr>
            <w:tcW w:w="1559" w:type="dxa"/>
            <w:tcBorders>
              <w:top w:val="nil"/>
              <w:left w:val="nil"/>
              <w:bottom w:val="nil"/>
              <w:right w:val="nil"/>
            </w:tcBorders>
          </w:tcPr>
          <w:p w14:paraId="64BBFC92"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1AD55617"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418" w:type="dxa"/>
            <w:tcBorders>
              <w:top w:val="nil"/>
              <w:left w:val="nil"/>
              <w:bottom w:val="nil"/>
              <w:right w:val="nil"/>
            </w:tcBorders>
          </w:tcPr>
          <w:p w14:paraId="05547D29"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5524857"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w:t>
            </w:r>
          </w:p>
        </w:tc>
        <w:tc>
          <w:tcPr>
            <w:tcW w:w="1418" w:type="dxa"/>
            <w:tcBorders>
              <w:top w:val="nil"/>
              <w:left w:val="nil"/>
              <w:bottom w:val="nil"/>
              <w:right w:val="nil"/>
            </w:tcBorders>
          </w:tcPr>
          <w:p w14:paraId="10ADFF29" w14:textId="77777777" w:rsidR="006F3DD8" w:rsidRPr="007E6F16" w:rsidRDefault="006F3DD8">
            <w:pPr>
              <w:autoSpaceDE w:val="0"/>
              <w:autoSpaceDN w:val="0"/>
              <w:adjustRightInd w:val="0"/>
              <w:spacing w:after="0" w:line="240" w:lineRule="auto"/>
              <w:jc w:val="right"/>
              <w:rPr>
                <w:rFonts w:eastAsiaTheme="minorHAnsi" w:cs="Calibri"/>
                <w:b/>
                <w:bCs/>
                <w:color w:val="000000"/>
                <w:sz w:val="16"/>
                <w:szCs w:val="16"/>
                <w:lang w:val="sr-Latn-RS"/>
              </w:rPr>
            </w:pPr>
            <w:r w:rsidRPr="007E6F16">
              <w:rPr>
                <w:rFonts w:eastAsiaTheme="minorHAnsi" w:cs="Calibri"/>
                <w:b/>
                <w:bCs/>
                <w:color w:val="000000"/>
                <w:sz w:val="16"/>
                <w:szCs w:val="16"/>
                <w:lang w:val="sr-Latn-RS"/>
              </w:rPr>
              <w:t>0.00</w:t>
            </w:r>
          </w:p>
        </w:tc>
        <w:tc>
          <w:tcPr>
            <w:tcW w:w="1153" w:type="dxa"/>
            <w:tcBorders>
              <w:top w:val="nil"/>
              <w:left w:val="nil"/>
              <w:bottom w:val="nil"/>
              <w:right w:val="nil"/>
            </w:tcBorders>
          </w:tcPr>
          <w:p w14:paraId="7E227B4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1E6F4C1C" w14:textId="77777777" w:rsidTr="006F3DD8">
        <w:trPr>
          <w:trHeight w:val="247"/>
        </w:trPr>
        <w:tc>
          <w:tcPr>
            <w:tcW w:w="851" w:type="dxa"/>
            <w:tcBorders>
              <w:top w:val="nil"/>
              <w:left w:val="nil"/>
              <w:bottom w:val="nil"/>
              <w:right w:val="nil"/>
            </w:tcBorders>
          </w:tcPr>
          <w:p w14:paraId="4C9723A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5D3F6C1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523D2C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A59FD4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9555BB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3AAD332F"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1,354,522,201.00</w:t>
            </w:r>
          </w:p>
        </w:tc>
        <w:tc>
          <w:tcPr>
            <w:tcW w:w="1701" w:type="dxa"/>
            <w:tcBorders>
              <w:top w:val="nil"/>
              <w:left w:val="nil"/>
              <w:bottom w:val="nil"/>
              <w:right w:val="nil"/>
            </w:tcBorders>
          </w:tcPr>
          <w:p w14:paraId="21915D87"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1,213,097,452.73</w:t>
            </w:r>
          </w:p>
        </w:tc>
        <w:tc>
          <w:tcPr>
            <w:tcW w:w="1559" w:type="dxa"/>
            <w:tcBorders>
              <w:top w:val="nil"/>
              <w:left w:val="nil"/>
              <w:bottom w:val="nil"/>
              <w:right w:val="nil"/>
            </w:tcBorders>
          </w:tcPr>
          <w:p w14:paraId="60BDDA82"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559,769,959.00</w:t>
            </w:r>
          </w:p>
        </w:tc>
        <w:tc>
          <w:tcPr>
            <w:tcW w:w="1559" w:type="dxa"/>
            <w:tcBorders>
              <w:top w:val="nil"/>
              <w:left w:val="nil"/>
              <w:bottom w:val="nil"/>
              <w:right w:val="nil"/>
            </w:tcBorders>
          </w:tcPr>
          <w:p w14:paraId="6E749E97"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307,838,187.08</w:t>
            </w:r>
          </w:p>
        </w:tc>
        <w:tc>
          <w:tcPr>
            <w:tcW w:w="1418" w:type="dxa"/>
            <w:tcBorders>
              <w:top w:val="nil"/>
              <w:left w:val="nil"/>
              <w:bottom w:val="nil"/>
              <w:right w:val="nil"/>
            </w:tcBorders>
          </w:tcPr>
          <w:p w14:paraId="0AF5003E"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p>
        </w:tc>
        <w:tc>
          <w:tcPr>
            <w:tcW w:w="850" w:type="dxa"/>
            <w:tcBorders>
              <w:top w:val="nil"/>
              <w:left w:val="nil"/>
              <w:bottom w:val="nil"/>
              <w:right w:val="nil"/>
            </w:tcBorders>
          </w:tcPr>
          <w:p w14:paraId="741707E3" w14:textId="77777777" w:rsidR="006F3DD8" w:rsidRPr="007E6F16" w:rsidRDefault="006F3DD8">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74,93 %</w:t>
            </w:r>
          </w:p>
        </w:tc>
        <w:tc>
          <w:tcPr>
            <w:tcW w:w="1418" w:type="dxa"/>
            <w:tcBorders>
              <w:top w:val="nil"/>
              <w:left w:val="nil"/>
              <w:bottom w:val="nil"/>
              <w:right w:val="nil"/>
            </w:tcBorders>
          </w:tcPr>
          <w:p w14:paraId="3296869A" w14:textId="77777777" w:rsidR="006F3DD8" w:rsidRPr="007E6F16" w:rsidRDefault="006F3DD8">
            <w:pPr>
              <w:autoSpaceDE w:val="0"/>
              <w:autoSpaceDN w:val="0"/>
              <w:adjustRightInd w:val="0"/>
              <w:spacing w:after="0" w:line="240" w:lineRule="auto"/>
              <w:jc w:val="right"/>
              <w:rPr>
                <w:rFonts w:eastAsiaTheme="minorHAnsi" w:cs="Calibri"/>
                <w:b/>
                <w:bCs/>
                <w:color w:val="000000"/>
                <w:sz w:val="20"/>
                <w:szCs w:val="20"/>
                <w:lang w:val="sr-Latn-RS"/>
              </w:rPr>
            </w:pPr>
            <w:r w:rsidRPr="007E6F16">
              <w:rPr>
                <w:rFonts w:eastAsiaTheme="minorHAnsi" w:cs="Calibri"/>
                <w:b/>
                <w:bCs/>
                <w:color w:val="000000"/>
                <w:sz w:val="20"/>
                <w:szCs w:val="20"/>
                <w:lang w:val="sr-Latn-RS"/>
              </w:rPr>
              <w:t>393,356,520.17</w:t>
            </w:r>
          </w:p>
        </w:tc>
        <w:tc>
          <w:tcPr>
            <w:tcW w:w="1153" w:type="dxa"/>
            <w:tcBorders>
              <w:top w:val="nil"/>
              <w:left w:val="nil"/>
              <w:bottom w:val="nil"/>
              <w:right w:val="nil"/>
            </w:tcBorders>
          </w:tcPr>
          <w:p w14:paraId="53B69497"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4F8BCDA4" w14:textId="77777777" w:rsidTr="006F3DD8">
        <w:trPr>
          <w:trHeight w:val="247"/>
        </w:trPr>
        <w:tc>
          <w:tcPr>
            <w:tcW w:w="851" w:type="dxa"/>
            <w:tcBorders>
              <w:top w:val="nil"/>
              <w:left w:val="nil"/>
              <w:bottom w:val="nil"/>
              <w:right w:val="nil"/>
            </w:tcBorders>
          </w:tcPr>
          <w:p w14:paraId="2EC78D3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38803B1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66996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3D16B312"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E0800C"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019D234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045F293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559" w:type="dxa"/>
            <w:tcBorders>
              <w:top w:val="nil"/>
              <w:left w:val="nil"/>
              <w:bottom w:val="nil"/>
              <w:right w:val="nil"/>
            </w:tcBorders>
          </w:tcPr>
          <w:p w14:paraId="51BE102E"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037FA63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5317421F"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3E50926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340E4068"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153" w:type="dxa"/>
            <w:tcBorders>
              <w:top w:val="nil"/>
              <w:left w:val="nil"/>
              <w:bottom w:val="nil"/>
              <w:right w:val="nil"/>
            </w:tcBorders>
          </w:tcPr>
          <w:p w14:paraId="21C9A356"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r w:rsidR="006F3DD8" w:rsidRPr="007E6F16" w14:paraId="061C1CDE" w14:textId="77777777" w:rsidTr="006F3DD8">
        <w:trPr>
          <w:trHeight w:val="247"/>
        </w:trPr>
        <w:tc>
          <w:tcPr>
            <w:tcW w:w="851" w:type="dxa"/>
            <w:tcBorders>
              <w:top w:val="nil"/>
              <w:left w:val="nil"/>
              <w:bottom w:val="nil"/>
              <w:right w:val="nil"/>
            </w:tcBorders>
          </w:tcPr>
          <w:p w14:paraId="415CFDA5"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282" w:type="dxa"/>
            <w:tcBorders>
              <w:top w:val="nil"/>
              <w:left w:val="nil"/>
              <w:bottom w:val="nil"/>
              <w:right w:val="nil"/>
            </w:tcBorders>
          </w:tcPr>
          <w:p w14:paraId="277B807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FBAFFE"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1D9B728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86457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99" w:type="dxa"/>
            <w:tcBorders>
              <w:top w:val="nil"/>
              <w:left w:val="nil"/>
              <w:bottom w:val="nil"/>
              <w:right w:val="nil"/>
            </w:tcBorders>
          </w:tcPr>
          <w:p w14:paraId="0D22DF10"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701" w:type="dxa"/>
            <w:tcBorders>
              <w:top w:val="nil"/>
              <w:left w:val="nil"/>
              <w:bottom w:val="nil"/>
              <w:right w:val="nil"/>
            </w:tcBorders>
          </w:tcPr>
          <w:p w14:paraId="0DD42894"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559" w:type="dxa"/>
            <w:tcBorders>
              <w:top w:val="nil"/>
              <w:left w:val="nil"/>
              <w:bottom w:val="nil"/>
              <w:right w:val="nil"/>
            </w:tcBorders>
          </w:tcPr>
          <w:p w14:paraId="1F257F59" w14:textId="77777777" w:rsidR="006F3DD8" w:rsidRPr="007E6F16" w:rsidRDefault="006F3DD8">
            <w:pPr>
              <w:autoSpaceDE w:val="0"/>
              <w:autoSpaceDN w:val="0"/>
              <w:adjustRightInd w:val="0"/>
              <w:spacing w:after="0" w:line="240" w:lineRule="auto"/>
              <w:jc w:val="right"/>
              <w:rPr>
                <w:rFonts w:eastAsiaTheme="minorHAnsi" w:cs="Calibri"/>
                <w:color w:val="000000"/>
                <w:sz w:val="16"/>
                <w:szCs w:val="16"/>
                <w:lang w:val="sr-Latn-RS"/>
              </w:rPr>
            </w:pPr>
          </w:p>
        </w:tc>
        <w:tc>
          <w:tcPr>
            <w:tcW w:w="1559" w:type="dxa"/>
            <w:tcBorders>
              <w:top w:val="nil"/>
              <w:left w:val="nil"/>
              <w:bottom w:val="nil"/>
              <w:right w:val="nil"/>
            </w:tcBorders>
          </w:tcPr>
          <w:p w14:paraId="7C933B0A"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374CFA4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850" w:type="dxa"/>
            <w:tcBorders>
              <w:top w:val="nil"/>
              <w:left w:val="nil"/>
              <w:bottom w:val="nil"/>
              <w:right w:val="nil"/>
            </w:tcBorders>
          </w:tcPr>
          <w:p w14:paraId="1F2B25A1"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418" w:type="dxa"/>
            <w:tcBorders>
              <w:top w:val="nil"/>
              <w:left w:val="nil"/>
              <w:bottom w:val="nil"/>
              <w:right w:val="nil"/>
            </w:tcBorders>
          </w:tcPr>
          <w:p w14:paraId="554F5A2B"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c>
          <w:tcPr>
            <w:tcW w:w="1153" w:type="dxa"/>
            <w:tcBorders>
              <w:top w:val="nil"/>
              <w:left w:val="nil"/>
              <w:bottom w:val="nil"/>
              <w:right w:val="nil"/>
            </w:tcBorders>
          </w:tcPr>
          <w:p w14:paraId="604304CD" w14:textId="77777777" w:rsidR="006F3DD8" w:rsidRPr="007E6F16" w:rsidRDefault="006F3DD8">
            <w:pPr>
              <w:autoSpaceDE w:val="0"/>
              <w:autoSpaceDN w:val="0"/>
              <w:adjustRightInd w:val="0"/>
              <w:spacing w:after="0" w:line="240" w:lineRule="auto"/>
              <w:jc w:val="right"/>
              <w:rPr>
                <w:rFonts w:eastAsiaTheme="minorHAnsi" w:cs="Calibri"/>
                <w:color w:val="000000"/>
                <w:sz w:val="20"/>
                <w:szCs w:val="20"/>
                <w:lang w:val="sr-Latn-RS"/>
              </w:rPr>
            </w:pPr>
          </w:p>
        </w:tc>
      </w:tr>
    </w:tbl>
    <w:p w14:paraId="5BB66E4D" w14:textId="77777777" w:rsidR="00350FBC" w:rsidRPr="007E6F16" w:rsidRDefault="00350FBC" w:rsidP="0027017B">
      <w:pPr>
        <w:ind w:left="-142" w:hanging="38"/>
        <w:jc w:val="center"/>
        <w:outlineLvl w:val="0"/>
        <w:rPr>
          <w:rFonts w:cs="Calibri"/>
          <w:sz w:val="18"/>
          <w:szCs w:val="18"/>
          <w:lang w:val="sr-Cyrl-CS"/>
        </w:rPr>
      </w:pPr>
    </w:p>
    <w:p w14:paraId="6DCC76C2" w14:textId="7C5EC595" w:rsidR="00F13812" w:rsidRPr="007E6F16" w:rsidRDefault="00F13812" w:rsidP="00F13812">
      <w:pPr>
        <w:ind w:left="-142" w:right="-1440" w:hanging="38"/>
        <w:jc w:val="center"/>
        <w:outlineLvl w:val="0"/>
        <w:rPr>
          <w:rFonts w:cs="Calibri"/>
          <w:sz w:val="18"/>
          <w:szCs w:val="18"/>
          <w:lang w:val="sr-Latn-RS"/>
        </w:rPr>
      </w:pPr>
      <w:r w:rsidRPr="007E6F16">
        <w:rPr>
          <w:rFonts w:cs="Calibri"/>
          <w:sz w:val="18"/>
          <w:szCs w:val="18"/>
          <w:lang w:val="sr-Cyrl-CS"/>
        </w:rPr>
        <w:t>Члан 7.</w:t>
      </w:r>
      <w:r w:rsidRPr="007E6F16">
        <w:rPr>
          <w:rFonts w:cs="Calibri"/>
          <w:sz w:val="18"/>
          <w:szCs w:val="18"/>
          <w:lang w:val="sr-Latn-RS"/>
        </w:rPr>
        <w:t xml:space="preserve"> </w:t>
      </w:r>
    </w:p>
    <w:p w14:paraId="57F4E5F7" w14:textId="0AA73267" w:rsidR="00F13812" w:rsidRPr="007E6F16" w:rsidRDefault="00F13812" w:rsidP="00F13812">
      <w:pPr>
        <w:ind w:left="-142" w:right="-1440" w:hanging="38"/>
        <w:outlineLvl w:val="0"/>
        <w:rPr>
          <w:rFonts w:cs="Calibri"/>
          <w:sz w:val="18"/>
          <w:szCs w:val="18"/>
          <w:lang w:val="sr-Cyrl-CS"/>
        </w:rPr>
      </w:pPr>
      <w:r w:rsidRPr="007E6F16">
        <w:rPr>
          <w:rFonts w:cs="Calibri"/>
          <w:sz w:val="18"/>
          <w:szCs w:val="18"/>
          <w:lang w:val="sr-Cyrl-CS"/>
        </w:rPr>
        <w:t xml:space="preserve">                                                                              У  следећој</w:t>
      </w:r>
      <w:r w:rsidRPr="007E6F16">
        <w:rPr>
          <w:rFonts w:cs="Calibri"/>
          <w:sz w:val="18"/>
          <w:szCs w:val="18"/>
          <w:lang w:val="sr-Latn-RS"/>
        </w:rPr>
        <w:t xml:space="preserve"> </w:t>
      </w:r>
      <w:r w:rsidRPr="007E6F16">
        <w:rPr>
          <w:rFonts w:cs="Calibri"/>
          <w:sz w:val="18"/>
          <w:szCs w:val="18"/>
          <w:lang w:val="sr-Cyrl-CS"/>
        </w:rPr>
        <w:t xml:space="preserve"> табели</w:t>
      </w:r>
      <w:r w:rsidRPr="007E6F16">
        <w:rPr>
          <w:rFonts w:cs="Calibri"/>
          <w:sz w:val="18"/>
          <w:szCs w:val="18"/>
          <w:lang w:val="sr-Latn-RS"/>
        </w:rPr>
        <w:t xml:space="preserve"> </w:t>
      </w:r>
      <w:r w:rsidRPr="007E6F16">
        <w:rPr>
          <w:rFonts w:cs="Calibri"/>
          <w:sz w:val="18"/>
          <w:szCs w:val="18"/>
          <w:lang w:val="sr-Cyrl-CS"/>
        </w:rPr>
        <w:t xml:space="preserve"> дати </w:t>
      </w:r>
      <w:r w:rsidRPr="007E6F16">
        <w:rPr>
          <w:rFonts w:cs="Calibri"/>
          <w:sz w:val="18"/>
          <w:szCs w:val="18"/>
          <w:lang w:val="sr-Latn-RS"/>
        </w:rPr>
        <w:t xml:space="preserve"> </w:t>
      </w:r>
      <w:r w:rsidRPr="007E6F16">
        <w:rPr>
          <w:rFonts w:cs="Calibri"/>
          <w:sz w:val="18"/>
          <w:szCs w:val="18"/>
          <w:lang w:val="sr-Cyrl-CS"/>
        </w:rPr>
        <w:t xml:space="preserve">су </w:t>
      </w:r>
      <w:r w:rsidRPr="007E6F16">
        <w:rPr>
          <w:rFonts w:cs="Calibri"/>
          <w:sz w:val="18"/>
          <w:szCs w:val="18"/>
          <w:lang w:val="sr-Latn-RS"/>
        </w:rPr>
        <w:t xml:space="preserve"> </w:t>
      </w:r>
      <w:r w:rsidRPr="007E6F16">
        <w:rPr>
          <w:rFonts w:cs="Calibri"/>
          <w:sz w:val="18"/>
          <w:szCs w:val="18"/>
          <w:lang w:val="sr-Cyrl-CS"/>
        </w:rPr>
        <w:t xml:space="preserve"> расходи </w:t>
      </w:r>
      <w:r w:rsidRPr="007E6F16">
        <w:rPr>
          <w:rFonts w:cs="Calibri"/>
          <w:sz w:val="18"/>
          <w:szCs w:val="18"/>
          <w:lang w:val="sr-Latn-RS"/>
        </w:rPr>
        <w:t xml:space="preserve"> </w:t>
      </w:r>
      <w:r w:rsidRPr="007E6F16">
        <w:rPr>
          <w:rFonts w:cs="Calibri"/>
          <w:sz w:val="18"/>
          <w:szCs w:val="18"/>
          <w:lang w:val="sr-Cyrl-CS"/>
        </w:rPr>
        <w:t xml:space="preserve"> по</w:t>
      </w:r>
      <w:r w:rsidR="007D1683" w:rsidRPr="007E6F16">
        <w:rPr>
          <w:rFonts w:cs="Calibri"/>
          <w:sz w:val="18"/>
          <w:szCs w:val="18"/>
          <w:lang w:val="sr-Latn-RS"/>
        </w:rPr>
        <w:t xml:space="preserve">  </w:t>
      </w:r>
      <w:r w:rsidR="007D1683" w:rsidRPr="007E6F16">
        <w:rPr>
          <w:rFonts w:cs="Calibri"/>
          <w:sz w:val="18"/>
          <w:szCs w:val="18"/>
          <w:lang w:val="sr-Cyrl-RS"/>
        </w:rPr>
        <w:t xml:space="preserve">позицијама, економским  класификацијама , и    изворима финансирања </w:t>
      </w:r>
    </w:p>
    <w:p w14:paraId="59E39BEB" w14:textId="77777777" w:rsidR="00350FBC" w:rsidRPr="007E6F16" w:rsidRDefault="00350FBC" w:rsidP="0027017B">
      <w:pPr>
        <w:ind w:left="-142" w:hanging="38"/>
        <w:jc w:val="center"/>
        <w:outlineLvl w:val="0"/>
        <w:rPr>
          <w:rFonts w:cs="Calibri"/>
          <w:sz w:val="18"/>
          <w:szCs w:val="18"/>
          <w:lang w:val="sr-Cyrl-CS"/>
        </w:rPr>
      </w:pPr>
    </w:p>
    <w:p w14:paraId="5F771D49" w14:textId="77777777" w:rsidR="00350FBC" w:rsidRPr="007E6F16" w:rsidRDefault="00350FBC" w:rsidP="0027017B">
      <w:pPr>
        <w:ind w:left="-142" w:hanging="38"/>
        <w:jc w:val="center"/>
        <w:outlineLvl w:val="0"/>
        <w:rPr>
          <w:rFonts w:cs="Calibri"/>
          <w:sz w:val="18"/>
          <w:szCs w:val="18"/>
          <w:lang w:val="sr-Cyrl-CS"/>
        </w:rPr>
      </w:pPr>
    </w:p>
    <w:p w14:paraId="07A8E88C" w14:textId="77777777" w:rsidR="00350FBC" w:rsidRPr="007E6F16" w:rsidRDefault="00350FBC" w:rsidP="0027017B">
      <w:pPr>
        <w:ind w:left="-142" w:hanging="38"/>
        <w:jc w:val="center"/>
        <w:outlineLvl w:val="0"/>
        <w:rPr>
          <w:rFonts w:cs="Calibri"/>
          <w:sz w:val="18"/>
          <w:szCs w:val="18"/>
          <w:lang w:val="sr-Cyrl-CS"/>
        </w:rPr>
      </w:pPr>
    </w:p>
    <w:p w14:paraId="46240680" w14:textId="77777777" w:rsidR="00350FBC" w:rsidRPr="007E6F16" w:rsidRDefault="00350FBC" w:rsidP="0027017B">
      <w:pPr>
        <w:ind w:left="-142" w:hanging="38"/>
        <w:jc w:val="center"/>
        <w:outlineLvl w:val="0"/>
        <w:rPr>
          <w:rFonts w:cs="Calibri"/>
          <w:sz w:val="18"/>
          <w:szCs w:val="18"/>
          <w:lang w:val="sr-Latn-RS"/>
        </w:rPr>
      </w:pPr>
    </w:p>
    <w:p w14:paraId="4566C563" w14:textId="77777777" w:rsidR="00D054CF" w:rsidRPr="007E6F16" w:rsidRDefault="00D054CF" w:rsidP="0027017B">
      <w:pPr>
        <w:ind w:left="-142" w:hanging="38"/>
        <w:jc w:val="center"/>
        <w:outlineLvl w:val="0"/>
        <w:rPr>
          <w:rFonts w:cs="Calibri"/>
          <w:sz w:val="18"/>
          <w:szCs w:val="18"/>
          <w:lang w:val="sr-Latn-RS"/>
        </w:rPr>
      </w:pPr>
    </w:p>
    <w:p w14:paraId="6A21DBD0" w14:textId="77777777" w:rsidR="00D054CF" w:rsidRPr="007E6F16" w:rsidRDefault="00D054CF" w:rsidP="0027017B">
      <w:pPr>
        <w:ind w:left="-142" w:hanging="38"/>
        <w:jc w:val="center"/>
        <w:outlineLvl w:val="0"/>
        <w:rPr>
          <w:rFonts w:cs="Calibri"/>
          <w:sz w:val="18"/>
          <w:szCs w:val="18"/>
          <w:lang w:val="sr-Latn-RS"/>
        </w:rPr>
      </w:pPr>
    </w:p>
    <w:p w14:paraId="59CC0E7C" w14:textId="77777777" w:rsidR="00350FBC" w:rsidRPr="007E6F16" w:rsidRDefault="00350FBC" w:rsidP="0027017B">
      <w:pPr>
        <w:ind w:left="-142" w:hanging="38"/>
        <w:jc w:val="center"/>
        <w:outlineLvl w:val="0"/>
        <w:rPr>
          <w:rFonts w:cs="Calibri"/>
          <w:sz w:val="18"/>
          <w:szCs w:val="18"/>
          <w:lang w:val="sr-Cyrl-CS"/>
        </w:rPr>
      </w:pPr>
    </w:p>
    <w:tbl>
      <w:tblPr>
        <w:tblW w:w="0" w:type="auto"/>
        <w:tblInd w:w="-30" w:type="dxa"/>
        <w:tblLayout w:type="fixed"/>
        <w:tblCellMar>
          <w:left w:w="30" w:type="dxa"/>
          <w:right w:w="30" w:type="dxa"/>
        </w:tblCellMar>
        <w:tblLook w:val="0000" w:firstRow="0" w:lastRow="0" w:firstColumn="0" w:lastColumn="0" w:noHBand="0" w:noVBand="0"/>
      </w:tblPr>
      <w:tblGrid>
        <w:gridCol w:w="1010"/>
        <w:gridCol w:w="756"/>
        <w:gridCol w:w="521"/>
        <w:gridCol w:w="883"/>
        <w:gridCol w:w="1594"/>
        <w:gridCol w:w="1529"/>
        <w:gridCol w:w="725"/>
        <w:gridCol w:w="1452"/>
        <w:gridCol w:w="1308"/>
        <w:gridCol w:w="1010"/>
        <w:gridCol w:w="1575"/>
        <w:gridCol w:w="1275"/>
      </w:tblGrid>
      <w:tr w:rsidR="00E463FA" w:rsidRPr="007E6F16" w14:paraId="577A1D8A" w14:textId="77777777" w:rsidTr="00E463FA">
        <w:trPr>
          <w:trHeight w:val="247"/>
        </w:trPr>
        <w:tc>
          <w:tcPr>
            <w:tcW w:w="1010" w:type="dxa"/>
            <w:tcBorders>
              <w:top w:val="nil"/>
              <w:left w:val="nil"/>
              <w:bottom w:val="nil"/>
              <w:right w:val="nil"/>
            </w:tcBorders>
          </w:tcPr>
          <w:p w14:paraId="7E3A7857" w14:textId="4F29EDA0"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Функц</w:t>
            </w:r>
            <w:r w:rsidR="00E463FA" w:rsidRPr="007E6F16">
              <w:rPr>
                <w:rFonts w:eastAsiaTheme="minorHAnsi" w:cs="Calibri"/>
                <w:color w:val="000000"/>
                <w:sz w:val="16"/>
                <w:szCs w:val="16"/>
                <w:lang w:val="sr-Latn-RS"/>
              </w:rPr>
              <w:t>.</w:t>
            </w:r>
          </w:p>
        </w:tc>
        <w:tc>
          <w:tcPr>
            <w:tcW w:w="756" w:type="dxa"/>
            <w:tcBorders>
              <w:top w:val="nil"/>
              <w:left w:val="nil"/>
              <w:bottom w:val="nil"/>
              <w:right w:val="nil"/>
            </w:tcBorders>
          </w:tcPr>
          <w:p w14:paraId="2427A362" w14:textId="340855CB"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Број</w:t>
            </w:r>
          </w:p>
        </w:tc>
        <w:tc>
          <w:tcPr>
            <w:tcW w:w="521" w:type="dxa"/>
            <w:tcBorders>
              <w:top w:val="nil"/>
              <w:left w:val="nil"/>
              <w:bottom w:val="nil"/>
              <w:right w:val="nil"/>
            </w:tcBorders>
          </w:tcPr>
          <w:p w14:paraId="1FB3B128" w14:textId="2D03CC98" w:rsidR="00E463F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Аналитика</w:t>
            </w:r>
          </w:p>
        </w:tc>
        <w:tc>
          <w:tcPr>
            <w:tcW w:w="883" w:type="dxa"/>
            <w:tcBorders>
              <w:top w:val="nil"/>
              <w:left w:val="nil"/>
              <w:bottom w:val="nil"/>
              <w:right w:val="nil"/>
            </w:tcBorders>
          </w:tcPr>
          <w:p w14:paraId="4BA01B1B" w14:textId="1A500079"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Економ</w:t>
            </w:r>
            <w:r w:rsidR="00E463FA" w:rsidRPr="007E6F16">
              <w:rPr>
                <w:rFonts w:eastAsiaTheme="minorHAnsi" w:cs="Calibri"/>
                <w:color w:val="000000"/>
                <w:sz w:val="16"/>
                <w:szCs w:val="16"/>
                <w:lang w:val="sr-Latn-RS"/>
              </w:rPr>
              <w:t>-</w:t>
            </w:r>
          </w:p>
        </w:tc>
        <w:tc>
          <w:tcPr>
            <w:tcW w:w="1594" w:type="dxa"/>
            <w:tcBorders>
              <w:top w:val="nil"/>
              <w:left w:val="nil"/>
              <w:bottom w:val="nil"/>
              <w:right w:val="nil"/>
            </w:tcBorders>
          </w:tcPr>
          <w:p w14:paraId="583CB0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B5B5C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AF642A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468C8B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2E883E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D19C9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144D885" w14:textId="3903A268"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Остатак</w:t>
            </w:r>
          </w:p>
        </w:tc>
        <w:tc>
          <w:tcPr>
            <w:tcW w:w="1275" w:type="dxa"/>
            <w:tcBorders>
              <w:top w:val="nil"/>
              <w:left w:val="nil"/>
              <w:bottom w:val="nil"/>
              <w:right w:val="nil"/>
            </w:tcBorders>
          </w:tcPr>
          <w:p w14:paraId="193313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E69C41" w14:textId="77777777" w:rsidTr="00E463FA">
        <w:trPr>
          <w:trHeight w:val="247"/>
        </w:trPr>
        <w:tc>
          <w:tcPr>
            <w:tcW w:w="1010" w:type="dxa"/>
            <w:tcBorders>
              <w:top w:val="nil"/>
              <w:left w:val="nil"/>
              <w:bottom w:val="nil"/>
              <w:right w:val="nil"/>
            </w:tcBorders>
          </w:tcPr>
          <w:p w14:paraId="02CC19AB" w14:textId="5DD085F5"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класиф</w:t>
            </w:r>
            <w:r w:rsidR="00E463FA" w:rsidRPr="007E6F16">
              <w:rPr>
                <w:rFonts w:eastAsiaTheme="minorHAnsi" w:cs="Calibri"/>
                <w:color w:val="000000"/>
                <w:sz w:val="16"/>
                <w:szCs w:val="16"/>
                <w:lang w:val="sr-Latn-RS"/>
              </w:rPr>
              <w:t>.</w:t>
            </w:r>
          </w:p>
        </w:tc>
        <w:tc>
          <w:tcPr>
            <w:tcW w:w="756" w:type="dxa"/>
            <w:tcBorders>
              <w:top w:val="nil"/>
              <w:left w:val="nil"/>
              <w:bottom w:val="nil"/>
              <w:right w:val="nil"/>
            </w:tcBorders>
          </w:tcPr>
          <w:p w14:paraId="6B016320" w14:textId="5C0265D6"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позиције</w:t>
            </w:r>
          </w:p>
        </w:tc>
        <w:tc>
          <w:tcPr>
            <w:tcW w:w="521" w:type="dxa"/>
            <w:tcBorders>
              <w:top w:val="nil"/>
              <w:left w:val="nil"/>
              <w:bottom w:val="nil"/>
              <w:right w:val="nil"/>
            </w:tcBorders>
          </w:tcPr>
          <w:p w14:paraId="2F44B0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93B86FC" w14:textId="4A6C84C8"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ска</w:t>
            </w:r>
          </w:p>
        </w:tc>
        <w:tc>
          <w:tcPr>
            <w:tcW w:w="1594" w:type="dxa"/>
            <w:tcBorders>
              <w:top w:val="nil"/>
              <w:left w:val="nil"/>
              <w:bottom w:val="nil"/>
              <w:right w:val="nil"/>
            </w:tcBorders>
          </w:tcPr>
          <w:p w14:paraId="7BB6681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FC3D5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6D900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DF6BD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DDDF0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6528B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7C8AD41" w14:textId="192DD23F"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за</w:t>
            </w:r>
          </w:p>
        </w:tc>
        <w:tc>
          <w:tcPr>
            <w:tcW w:w="1275" w:type="dxa"/>
            <w:tcBorders>
              <w:top w:val="nil"/>
              <w:left w:val="nil"/>
              <w:bottom w:val="nil"/>
              <w:right w:val="nil"/>
            </w:tcBorders>
          </w:tcPr>
          <w:p w14:paraId="58AB62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816D4E4" w14:textId="77777777" w:rsidTr="00E463FA">
        <w:trPr>
          <w:trHeight w:val="247"/>
        </w:trPr>
        <w:tc>
          <w:tcPr>
            <w:tcW w:w="1010" w:type="dxa"/>
            <w:tcBorders>
              <w:top w:val="nil"/>
              <w:left w:val="nil"/>
              <w:bottom w:val="nil"/>
              <w:right w:val="nil"/>
            </w:tcBorders>
          </w:tcPr>
          <w:p w14:paraId="47054E9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31A5D78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424AC8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A00DB14" w14:textId="2DF0A7B6"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класифи</w:t>
            </w:r>
            <w:r w:rsidR="00E463FA" w:rsidRPr="007E6F16">
              <w:rPr>
                <w:rFonts w:eastAsiaTheme="minorHAnsi" w:cs="Calibri"/>
                <w:color w:val="000000"/>
                <w:sz w:val="16"/>
                <w:szCs w:val="16"/>
                <w:lang w:val="sr-Latn-RS"/>
              </w:rPr>
              <w:t>-</w:t>
            </w:r>
          </w:p>
        </w:tc>
        <w:tc>
          <w:tcPr>
            <w:tcW w:w="1594" w:type="dxa"/>
            <w:tcBorders>
              <w:top w:val="nil"/>
              <w:left w:val="nil"/>
              <w:bottom w:val="nil"/>
              <w:right w:val="nil"/>
            </w:tcBorders>
          </w:tcPr>
          <w:p w14:paraId="1DE166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B2188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07CB59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B4F27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6AF8F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83406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EE64BF3" w14:textId="373FE239"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извр</w:t>
            </w:r>
            <w:r w:rsidR="00AF01CE">
              <w:rPr>
                <w:rFonts w:eastAsiaTheme="minorHAnsi" w:cs="Calibri"/>
                <w:color w:val="000000"/>
                <w:sz w:val="16"/>
                <w:szCs w:val="16"/>
                <w:lang w:val="sr-Cyrl-RS"/>
              </w:rPr>
              <w:t>ш</w:t>
            </w:r>
            <w:r>
              <w:rPr>
                <w:rFonts w:eastAsiaTheme="minorHAnsi" w:cs="Calibri"/>
                <w:color w:val="000000"/>
                <w:sz w:val="16"/>
                <w:szCs w:val="16"/>
                <w:lang w:val="sr-Latn-RS"/>
              </w:rPr>
              <w:t>ење</w:t>
            </w:r>
          </w:p>
        </w:tc>
        <w:tc>
          <w:tcPr>
            <w:tcW w:w="1275" w:type="dxa"/>
            <w:tcBorders>
              <w:top w:val="nil"/>
              <w:left w:val="nil"/>
              <w:bottom w:val="nil"/>
              <w:right w:val="nil"/>
            </w:tcBorders>
          </w:tcPr>
          <w:p w14:paraId="73FC7B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9CEB751" w14:textId="77777777" w:rsidTr="00E463FA">
        <w:trPr>
          <w:trHeight w:val="247"/>
        </w:trPr>
        <w:tc>
          <w:tcPr>
            <w:tcW w:w="1010" w:type="dxa"/>
            <w:tcBorders>
              <w:top w:val="nil"/>
              <w:left w:val="nil"/>
              <w:bottom w:val="nil"/>
              <w:right w:val="nil"/>
            </w:tcBorders>
          </w:tcPr>
          <w:p w14:paraId="5EF20AC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693D62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08C2F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CF6C49E" w14:textId="028F5464"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кација</w:t>
            </w:r>
          </w:p>
        </w:tc>
        <w:tc>
          <w:tcPr>
            <w:tcW w:w="1594" w:type="dxa"/>
            <w:tcBorders>
              <w:top w:val="nil"/>
              <w:left w:val="nil"/>
              <w:bottom w:val="nil"/>
              <w:right w:val="nil"/>
            </w:tcBorders>
          </w:tcPr>
          <w:p w14:paraId="31E1BDA3" w14:textId="75BEB490"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Планирано</w:t>
            </w:r>
          </w:p>
        </w:tc>
        <w:tc>
          <w:tcPr>
            <w:tcW w:w="1529" w:type="dxa"/>
            <w:tcBorders>
              <w:top w:val="nil"/>
              <w:left w:val="nil"/>
              <w:bottom w:val="nil"/>
              <w:right w:val="nil"/>
            </w:tcBorders>
          </w:tcPr>
          <w:p w14:paraId="3C34E0B2" w14:textId="1C2A3451"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Извр</w:t>
            </w:r>
            <w:r w:rsidR="00AF01CE">
              <w:rPr>
                <w:rFonts w:eastAsiaTheme="minorHAnsi" w:cs="Calibri"/>
                <w:color w:val="000000"/>
                <w:sz w:val="16"/>
                <w:szCs w:val="16"/>
                <w:lang w:val="sr-Cyrl-RS"/>
              </w:rPr>
              <w:t>ш</w:t>
            </w:r>
            <w:r>
              <w:rPr>
                <w:rFonts w:eastAsiaTheme="minorHAnsi" w:cs="Calibri"/>
                <w:color w:val="000000"/>
                <w:sz w:val="16"/>
                <w:szCs w:val="16"/>
                <w:lang w:val="sr-Latn-RS"/>
              </w:rPr>
              <w:t>ено</w:t>
            </w:r>
            <w:r w:rsidR="00E463F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w:t>
            </w:r>
            <w:r w:rsidR="00E463FA" w:rsidRPr="007E6F16">
              <w:rPr>
                <w:rFonts w:eastAsiaTheme="minorHAnsi" w:cs="Calibri"/>
                <w:color w:val="000000"/>
                <w:sz w:val="16"/>
                <w:szCs w:val="16"/>
                <w:lang w:val="sr-Latn-RS"/>
              </w:rPr>
              <w:t xml:space="preserve"> 01</w:t>
            </w:r>
          </w:p>
        </w:tc>
        <w:tc>
          <w:tcPr>
            <w:tcW w:w="725" w:type="dxa"/>
            <w:tcBorders>
              <w:top w:val="nil"/>
              <w:left w:val="nil"/>
              <w:bottom w:val="nil"/>
              <w:right w:val="nil"/>
            </w:tcBorders>
          </w:tcPr>
          <w:p w14:paraId="539CD545" w14:textId="1E4DE2AF"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 xml:space="preserve">% </w:t>
            </w:r>
            <w:r w:rsidR="00946477">
              <w:rPr>
                <w:rFonts w:eastAsiaTheme="minorHAnsi" w:cs="Calibri"/>
                <w:color w:val="000000"/>
                <w:sz w:val="16"/>
                <w:szCs w:val="16"/>
                <w:lang w:val="sr-Latn-RS"/>
              </w:rPr>
              <w:t>изврс</w:t>
            </w:r>
            <w:r w:rsidRPr="007E6F16">
              <w:rPr>
                <w:rFonts w:eastAsiaTheme="minorHAnsi" w:cs="Calibri"/>
                <w:color w:val="000000"/>
                <w:sz w:val="16"/>
                <w:szCs w:val="16"/>
                <w:lang w:val="sr-Latn-RS"/>
              </w:rPr>
              <w:t>.</w:t>
            </w:r>
          </w:p>
        </w:tc>
        <w:tc>
          <w:tcPr>
            <w:tcW w:w="1452" w:type="dxa"/>
            <w:tcBorders>
              <w:top w:val="nil"/>
              <w:left w:val="nil"/>
              <w:bottom w:val="nil"/>
              <w:right w:val="nil"/>
            </w:tcBorders>
          </w:tcPr>
          <w:p w14:paraId="42AE9248" w14:textId="4D44A013"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Планирано</w:t>
            </w:r>
            <w:r w:rsidR="00E463F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w:t>
            </w:r>
            <w:r w:rsidR="00E463FA" w:rsidRPr="007E6F16">
              <w:rPr>
                <w:rFonts w:eastAsiaTheme="minorHAnsi" w:cs="Calibri"/>
                <w:color w:val="000000"/>
                <w:sz w:val="16"/>
                <w:szCs w:val="16"/>
                <w:lang w:val="sr-Latn-RS"/>
              </w:rPr>
              <w:t xml:space="preserve"> </w:t>
            </w:r>
          </w:p>
        </w:tc>
        <w:tc>
          <w:tcPr>
            <w:tcW w:w="1308" w:type="dxa"/>
            <w:tcBorders>
              <w:top w:val="nil"/>
              <w:left w:val="nil"/>
              <w:bottom w:val="nil"/>
              <w:right w:val="nil"/>
            </w:tcBorders>
          </w:tcPr>
          <w:p w14:paraId="3E2EA24F" w14:textId="34F2FC6B" w:rsidR="00E463F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Извр</w:t>
            </w:r>
            <w:r w:rsidR="00AF01CE">
              <w:rPr>
                <w:rFonts w:eastAsiaTheme="minorHAnsi" w:cs="Calibri"/>
                <w:color w:val="000000"/>
                <w:sz w:val="16"/>
                <w:szCs w:val="16"/>
                <w:lang w:val="sr-Cyrl-RS"/>
              </w:rPr>
              <w:t>ш</w:t>
            </w:r>
            <w:r>
              <w:rPr>
                <w:rFonts w:eastAsiaTheme="minorHAnsi" w:cs="Calibri"/>
                <w:color w:val="000000"/>
                <w:sz w:val="16"/>
                <w:szCs w:val="16"/>
                <w:lang w:val="sr-Latn-RS"/>
              </w:rPr>
              <w:t>ено</w:t>
            </w:r>
            <w:r w:rsidR="00E463F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w:t>
            </w:r>
            <w:r w:rsidR="00E463F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осталих</w:t>
            </w:r>
            <w:r w:rsidR="00E463F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извора</w:t>
            </w:r>
          </w:p>
        </w:tc>
        <w:tc>
          <w:tcPr>
            <w:tcW w:w="1010" w:type="dxa"/>
            <w:tcBorders>
              <w:top w:val="nil"/>
              <w:left w:val="nil"/>
              <w:bottom w:val="nil"/>
              <w:right w:val="nil"/>
            </w:tcBorders>
          </w:tcPr>
          <w:p w14:paraId="1E15757C" w14:textId="3FF0494A"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 xml:space="preserve">% </w:t>
            </w:r>
            <w:r w:rsidR="00946477">
              <w:rPr>
                <w:rFonts w:eastAsiaTheme="minorHAnsi" w:cs="Calibri"/>
                <w:color w:val="000000"/>
                <w:sz w:val="16"/>
                <w:szCs w:val="16"/>
                <w:lang w:val="sr-Latn-RS"/>
              </w:rPr>
              <w:t>изврс</w:t>
            </w:r>
            <w:r w:rsidRPr="007E6F16">
              <w:rPr>
                <w:rFonts w:eastAsiaTheme="minorHAnsi" w:cs="Calibri"/>
                <w:color w:val="000000"/>
                <w:sz w:val="16"/>
                <w:szCs w:val="16"/>
                <w:lang w:val="sr-Latn-RS"/>
              </w:rPr>
              <w:t>.</w:t>
            </w:r>
          </w:p>
        </w:tc>
        <w:tc>
          <w:tcPr>
            <w:tcW w:w="1575" w:type="dxa"/>
            <w:tcBorders>
              <w:top w:val="nil"/>
              <w:left w:val="nil"/>
              <w:bottom w:val="nil"/>
              <w:right w:val="nil"/>
            </w:tcBorders>
          </w:tcPr>
          <w:p w14:paraId="3848E6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FB1F9F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A7658A6" w14:textId="77777777" w:rsidTr="00E463FA">
        <w:trPr>
          <w:trHeight w:val="247"/>
        </w:trPr>
        <w:tc>
          <w:tcPr>
            <w:tcW w:w="1010" w:type="dxa"/>
            <w:tcBorders>
              <w:top w:val="nil"/>
              <w:left w:val="nil"/>
              <w:bottom w:val="nil"/>
              <w:right w:val="nil"/>
            </w:tcBorders>
          </w:tcPr>
          <w:p w14:paraId="1A5B88AD"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1</w:t>
            </w:r>
          </w:p>
        </w:tc>
        <w:tc>
          <w:tcPr>
            <w:tcW w:w="756" w:type="dxa"/>
            <w:tcBorders>
              <w:top w:val="nil"/>
              <w:left w:val="nil"/>
              <w:bottom w:val="nil"/>
              <w:right w:val="nil"/>
            </w:tcBorders>
          </w:tcPr>
          <w:p w14:paraId="44971E0D"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2</w:t>
            </w:r>
          </w:p>
        </w:tc>
        <w:tc>
          <w:tcPr>
            <w:tcW w:w="521" w:type="dxa"/>
            <w:tcBorders>
              <w:top w:val="nil"/>
              <w:left w:val="nil"/>
              <w:bottom w:val="nil"/>
              <w:right w:val="nil"/>
            </w:tcBorders>
          </w:tcPr>
          <w:p w14:paraId="7468C451"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3</w:t>
            </w:r>
          </w:p>
        </w:tc>
        <w:tc>
          <w:tcPr>
            <w:tcW w:w="883" w:type="dxa"/>
            <w:tcBorders>
              <w:top w:val="nil"/>
              <w:left w:val="nil"/>
              <w:bottom w:val="nil"/>
              <w:right w:val="nil"/>
            </w:tcBorders>
          </w:tcPr>
          <w:p w14:paraId="72405155"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4</w:t>
            </w:r>
          </w:p>
        </w:tc>
        <w:tc>
          <w:tcPr>
            <w:tcW w:w="1594" w:type="dxa"/>
            <w:tcBorders>
              <w:top w:val="nil"/>
              <w:left w:val="nil"/>
              <w:bottom w:val="nil"/>
              <w:right w:val="nil"/>
            </w:tcBorders>
          </w:tcPr>
          <w:p w14:paraId="287D181A"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5</w:t>
            </w:r>
          </w:p>
        </w:tc>
        <w:tc>
          <w:tcPr>
            <w:tcW w:w="1529" w:type="dxa"/>
            <w:tcBorders>
              <w:top w:val="nil"/>
              <w:left w:val="nil"/>
              <w:bottom w:val="nil"/>
              <w:right w:val="nil"/>
            </w:tcBorders>
          </w:tcPr>
          <w:p w14:paraId="6212586A"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6</w:t>
            </w:r>
          </w:p>
        </w:tc>
        <w:tc>
          <w:tcPr>
            <w:tcW w:w="725" w:type="dxa"/>
            <w:tcBorders>
              <w:top w:val="nil"/>
              <w:left w:val="nil"/>
              <w:bottom w:val="nil"/>
              <w:right w:val="nil"/>
            </w:tcBorders>
          </w:tcPr>
          <w:p w14:paraId="74D6B279" w14:textId="77777777" w:rsidR="00E463FA" w:rsidRPr="007E6F16" w:rsidRDefault="00E463FA">
            <w:pPr>
              <w:autoSpaceDE w:val="0"/>
              <w:autoSpaceDN w:val="0"/>
              <w:adjustRightInd w:val="0"/>
              <w:spacing w:after="0" w:line="240" w:lineRule="auto"/>
              <w:jc w:val="center"/>
              <w:rPr>
                <w:rFonts w:eastAsiaTheme="minorHAnsi" w:cs="Calibri"/>
                <w:color w:val="000000"/>
                <w:sz w:val="20"/>
                <w:szCs w:val="20"/>
                <w:lang w:val="sr-Latn-RS"/>
              </w:rPr>
            </w:pPr>
            <w:r w:rsidRPr="007E6F16">
              <w:rPr>
                <w:rFonts w:eastAsiaTheme="minorHAnsi" w:cs="Calibri"/>
                <w:color w:val="000000"/>
                <w:sz w:val="20"/>
                <w:szCs w:val="20"/>
                <w:lang w:val="sr-Latn-RS"/>
              </w:rPr>
              <w:t>7</w:t>
            </w:r>
          </w:p>
        </w:tc>
        <w:tc>
          <w:tcPr>
            <w:tcW w:w="1452" w:type="dxa"/>
            <w:tcBorders>
              <w:top w:val="nil"/>
              <w:left w:val="nil"/>
              <w:bottom w:val="nil"/>
              <w:right w:val="nil"/>
            </w:tcBorders>
          </w:tcPr>
          <w:p w14:paraId="6B89AF3C" w14:textId="08C9474F" w:rsidR="00E463F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осталих</w:t>
            </w:r>
            <w:r w:rsidR="00E463FA"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извора</w:t>
            </w:r>
          </w:p>
        </w:tc>
        <w:tc>
          <w:tcPr>
            <w:tcW w:w="1308" w:type="dxa"/>
            <w:tcBorders>
              <w:top w:val="nil"/>
              <w:left w:val="nil"/>
              <w:bottom w:val="nil"/>
              <w:right w:val="nil"/>
            </w:tcBorders>
          </w:tcPr>
          <w:p w14:paraId="1C148490" w14:textId="77777777" w:rsidR="00E463FA" w:rsidRPr="007E6F16" w:rsidRDefault="00E463F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12</w:t>
            </w:r>
          </w:p>
        </w:tc>
        <w:tc>
          <w:tcPr>
            <w:tcW w:w="1010" w:type="dxa"/>
            <w:tcBorders>
              <w:top w:val="nil"/>
              <w:left w:val="nil"/>
              <w:bottom w:val="nil"/>
              <w:right w:val="nil"/>
            </w:tcBorders>
          </w:tcPr>
          <w:p w14:paraId="5A2E5437" w14:textId="77777777" w:rsidR="00E463FA" w:rsidRPr="007E6F16" w:rsidRDefault="00E463F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w:t>
            </w:r>
          </w:p>
        </w:tc>
        <w:tc>
          <w:tcPr>
            <w:tcW w:w="1575" w:type="dxa"/>
            <w:tcBorders>
              <w:top w:val="nil"/>
              <w:left w:val="nil"/>
              <w:bottom w:val="nil"/>
              <w:right w:val="nil"/>
            </w:tcBorders>
          </w:tcPr>
          <w:p w14:paraId="3E619BE5" w14:textId="77777777" w:rsidR="00E463FA" w:rsidRPr="007E6F16" w:rsidRDefault="00E463F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14</w:t>
            </w:r>
          </w:p>
        </w:tc>
        <w:tc>
          <w:tcPr>
            <w:tcW w:w="1275" w:type="dxa"/>
            <w:tcBorders>
              <w:top w:val="nil"/>
              <w:left w:val="nil"/>
              <w:bottom w:val="nil"/>
              <w:right w:val="nil"/>
            </w:tcBorders>
          </w:tcPr>
          <w:p w14:paraId="41A678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22977E8" w14:textId="77777777" w:rsidTr="00E463FA">
        <w:trPr>
          <w:trHeight w:val="247"/>
        </w:trPr>
        <w:tc>
          <w:tcPr>
            <w:tcW w:w="1010" w:type="dxa"/>
            <w:tcBorders>
              <w:top w:val="nil"/>
              <w:left w:val="nil"/>
              <w:bottom w:val="nil"/>
              <w:right w:val="nil"/>
            </w:tcBorders>
          </w:tcPr>
          <w:p w14:paraId="1933A6E8" w14:textId="0069220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Раздео</w:t>
            </w:r>
          </w:p>
        </w:tc>
        <w:tc>
          <w:tcPr>
            <w:tcW w:w="756" w:type="dxa"/>
            <w:tcBorders>
              <w:top w:val="nil"/>
              <w:left w:val="nil"/>
              <w:bottom w:val="nil"/>
              <w:right w:val="nil"/>
            </w:tcBorders>
          </w:tcPr>
          <w:p w14:paraId="6D96DA82"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w:t>
            </w:r>
          </w:p>
        </w:tc>
        <w:tc>
          <w:tcPr>
            <w:tcW w:w="2998" w:type="dxa"/>
            <w:gridSpan w:val="3"/>
            <w:tcBorders>
              <w:top w:val="nil"/>
              <w:left w:val="nil"/>
              <w:bottom w:val="nil"/>
              <w:right w:val="nil"/>
            </w:tcBorders>
          </w:tcPr>
          <w:p w14:paraId="4F49B153" w14:textId="281A1D7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СКУП</w:t>
            </w:r>
            <w:r w:rsidR="008E2090">
              <w:rPr>
                <w:rFonts w:eastAsiaTheme="minorHAnsi" w:cs="Calibri"/>
                <w:b/>
                <w:bCs/>
                <w:color w:val="000000"/>
                <w:sz w:val="20"/>
                <w:szCs w:val="20"/>
                <w:lang w:val="sr-Cyrl-RS"/>
              </w:rPr>
              <w:t>Ш</w:t>
            </w:r>
            <w:r>
              <w:rPr>
                <w:rFonts w:eastAsiaTheme="minorHAnsi" w:cs="Calibri"/>
                <w:b/>
                <w:bCs/>
                <w:color w:val="000000"/>
                <w:sz w:val="20"/>
                <w:szCs w:val="20"/>
                <w:lang w:val="sr-Latn-RS"/>
              </w:rPr>
              <w:t>ТИНА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ОП</w:t>
            </w:r>
            <w:r w:rsidR="008E2090">
              <w:rPr>
                <w:rFonts w:eastAsiaTheme="minorHAnsi" w:cs="Calibri"/>
                <w:b/>
                <w:bCs/>
                <w:color w:val="000000"/>
                <w:sz w:val="20"/>
                <w:szCs w:val="20"/>
                <w:lang w:val="sr-Cyrl-RS"/>
              </w:rPr>
              <w:t>Ш</w:t>
            </w:r>
            <w:r>
              <w:rPr>
                <w:rFonts w:eastAsiaTheme="minorHAnsi" w:cs="Calibri"/>
                <w:b/>
                <w:bCs/>
                <w:color w:val="000000"/>
                <w:sz w:val="20"/>
                <w:szCs w:val="20"/>
                <w:lang w:val="sr-Latn-RS"/>
              </w:rPr>
              <w:t>ТИНЕ</w:t>
            </w:r>
          </w:p>
        </w:tc>
        <w:tc>
          <w:tcPr>
            <w:tcW w:w="1529" w:type="dxa"/>
            <w:tcBorders>
              <w:top w:val="nil"/>
              <w:left w:val="nil"/>
              <w:bottom w:val="nil"/>
              <w:right w:val="nil"/>
            </w:tcBorders>
          </w:tcPr>
          <w:p w14:paraId="258C43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0FA36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A1B9A3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FF80C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1089C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782D8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1B404D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250CD38" w14:textId="77777777" w:rsidTr="00E463FA">
        <w:trPr>
          <w:trHeight w:val="247"/>
        </w:trPr>
        <w:tc>
          <w:tcPr>
            <w:tcW w:w="1010" w:type="dxa"/>
            <w:tcBorders>
              <w:top w:val="nil"/>
              <w:left w:val="nil"/>
              <w:bottom w:val="nil"/>
              <w:right w:val="nil"/>
            </w:tcBorders>
          </w:tcPr>
          <w:p w14:paraId="0BE9B8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05EA3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9C3E5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4A25B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6964E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F4C71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2AF53B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B2BC92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9D1D5E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2080A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97C86C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94BF7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4A0B4CA" w14:textId="77777777" w:rsidTr="00E463FA">
        <w:trPr>
          <w:trHeight w:val="247"/>
        </w:trPr>
        <w:tc>
          <w:tcPr>
            <w:tcW w:w="1010" w:type="dxa"/>
            <w:tcBorders>
              <w:top w:val="nil"/>
              <w:left w:val="nil"/>
              <w:bottom w:val="nil"/>
              <w:right w:val="nil"/>
            </w:tcBorders>
          </w:tcPr>
          <w:p w14:paraId="70DD929D" w14:textId="497BD4B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7F4E96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4FE503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B57FCD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98A7F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13E6D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2FC3E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1EF695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8A911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9147F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264CF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067AE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2C99A64" w14:textId="77777777" w:rsidTr="00E463FA">
        <w:trPr>
          <w:trHeight w:val="247"/>
        </w:trPr>
        <w:tc>
          <w:tcPr>
            <w:tcW w:w="1010" w:type="dxa"/>
            <w:tcBorders>
              <w:top w:val="nil"/>
              <w:left w:val="nil"/>
              <w:bottom w:val="nil"/>
              <w:right w:val="nil"/>
            </w:tcBorders>
          </w:tcPr>
          <w:p w14:paraId="744461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E4F0E3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39E175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963A7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F19E0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EB71C7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1CACA1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BB84A5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808F85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B2B404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54D99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CF8E08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3881FA" w14:textId="77777777" w:rsidTr="00E463FA">
        <w:trPr>
          <w:trHeight w:val="247"/>
        </w:trPr>
        <w:tc>
          <w:tcPr>
            <w:tcW w:w="1010" w:type="dxa"/>
            <w:tcBorders>
              <w:top w:val="nil"/>
              <w:left w:val="nil"/>
              <w:bottom w:val="nil"/>
              <w:right w:val="nil"/>
            </w:tcBorders>
          </w:tcPr>
          <w:p w14:paraId="7B34CCE2" w14:textId="108A6E7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33A50326"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111</w:t>
            </w:r>
          </w:p>
        </w:tc>
        <w:tc>
          <w:tcPr>
            <w:tcW w:w="521" w:type="dxa"/>
            <w:tcBorders>
              <w:top w:val="nil"/>
              <w:left w:val="nil"/>
              <w:bottom w:val="nil"/>
              <w:right w:val="nil"/>
            </w:tcBorders>
          </w:tcPr>
          <w:p w14:paraId="5C7684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9D259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5B070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CE9A01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9B0A5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8CBAF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9081C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74402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71E52D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15DA9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A357A94" w14:textId="77777777" w:rsidTr="00E463FA">
        <w:trPr>
          <w:trHeight w:val="247"/>
        </w:trPr>
        <w:tc>
          <w:tcPr>
            <w:tcW w:w="1010" w:type="dxa"/>
            <w:tcBorders>
              <w:top w:val="nil"/>
              <w:left w:val="nil"/>
              <w:bottom w:val="nil"/>
              <w:right w:val="nil"/>
            </w:tcBorders>
          </w:tcPr>
          <w:p w14:paraId="2FDF181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1CABA35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w:t>
            </w:r>
          </w:p>
        </w:tc>
        <w:tc>
          <w:tcPr>
            <w:tcW w:w="521" w:type="dxa"/>
            <w:tcBorders>
              <w:top w:val="nil"/>
              <w:left w:val="nil"/>
              <w:bottom w:val="nil"/>
              <w:right w:val="nil"/>
            </w:tcBorders>
          </w:tcPr>
          <w:p w14:paraId="7FA50B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9A5ED8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6D954A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7,028,000.00</w:t>
            </w:r>
          </w:p>
        </w:tc>
        <w:tc>
          <w:tcPr>
            <w:tcW w:w="1529" w:type="dxa"/>
            <w:tcBorders>
              <w:top w:val="nil"/>
              <w:left w:val="nil"/>
              <w:bottom w:val="nil"/>
              <w:right w:val="nil"/>
            </w:tcBorders>
          </w:tcPr>
          <w:p w14:paraId="135411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7,025,963.30</w:t>
            </w:r>
          </w:p>
        </w:tc>
        <w:tc>
          <w:tcPr>
            <w:tcW w:w="725" w:type="dxa"/>
            <w:tcBorders>
              <w:top w:val="nil"/>
              <w:left w:val="nil"/>
              <w:bottom w:val="nil"/>
              <w:right w:val="nil"/>
            </w:tcBorders>
          </w:tcPr>
          <w:p w14:paraId="1B2F813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087CD3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7BE48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9DE16D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81F68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2,036.70</w:t>
            </w:r>
          </w:p>
        </w:tc>
        <w:tc>
          <w:tcPr>
            <w:tcW w:w="1275" w:type="dxa"/>
            <w:tcBorders>
              <w:top w:val="nil"/>
              <w:left w:val="nil"/>
              <w:bottom w:val="nil"/>
              <w:right w:val="nil"/>
            </w:tcBorders>
          </w:tcPr>
          <w:p w14:paraId="67FEEF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67613FA" w14:textId="77777777" w:rsidTr="00E463FA">
        <w:trPr>
          <w:trHeight w:val="247"/>
        </w:trPr>
        <w:tc>
          <w:tcPr>
            <w:tcW w:w="1010" w:type="dxa"/>
            <w:tcBorders>
              <w:top w:val="nil"/>
              <w:left w:val="nil"/>
              <w:bottom w:val="nil"/>
              <w:right w:val="nil"/>
            </w:tcBorders>
          </w:tcPr>
          <w:p w14:paraId="30AC4B2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5CCB99F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2/0</w:t>
            </w:r>
          </w:p>
        </w:tc>
        <w:tc>
          <w:tcPr>
            <w:tcW w:w="521" w:type="dxa"/>
            <w:tcBorders>
              <w:top w:val="nil"/>
              <w:left w:val="nil"/>
              <w:bottom w:val="nil"/>
              <w:right w:val="nil"/>
            </w:tcBorders>
          </w:tcPr>
          <w:p w14:paraId="09DD81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1C49C7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3EB4750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1,550,000.00</w:t>
            </w:r>
          </w:p>
        </w:tc>
        <w:tc>
          <w:tcPr>
            <w:tcW w:w="1529" w:type="dxa"/>
            <w:tcBorders>
              <w:top w:val="nil"/>
              <w:left w:val="nil"/>
              <w:bottom w:val="nil"/>
              <w:right w:val="nil"/>
            </w:tcBorders>
          </w:tcPr>
          <w:p w14:paraId="2BFA4C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961,525.05</w:t>
            </w:r>
          </w:p>
        </w:tc>
        <w:tc>
          <w:tcPr>
            <w:tcW w:w="725" w:type="dxa"/>
            <w:tcBorders>
              <w:top w:val="nil"/>
              <w:left w:val="nil"/>
              <w:bottom w:val="nil"/>
              <w:right w:val="nil"/>
            </w:tcBorders>
          </w:tcPr>
          <w:p w14:paraId="3C57DA9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62</w:t>
            </w:r>
          </w:p>
        </w:tc>
        <w:tc>
          <w:tcPr>
            <w:tcW w:w="1452" w:type="dxa"/>
            <w:tcBorders>
              <w:top w:val="nil"/>
              <w:left w:val="nil"/>
              <w:bottom w:val="nil"/>
              <w:right w:val="nil"/>
            </w:tcBorders>
          </w:tcPr>
          <w:p w14:paraId="1168FDF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3E3A7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FADF5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FB4123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588,474.95</w:t>
            </w:r>
          </w:p>
        </w:tc>
        <w:tc>
          <w:tcPr>
            <w:tcW w:w="1275" w:type="dxa"/>
            <w:tcBorders>
              <w:top w:val="nil"/>
              <w:left w:val="nil"/>
              <w:bottom w:val="nil"/>
              <w:right w:val="nil"/>
            </w:tcBorders>
          </w:tcPr>
          <w:p w14:paraId="1A2C09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CED7CA2" w14:textId="77777777" w:rsidTr="00E463FA">
        <w:trPr>
          <w:trHeight w:val="247"/>
        </w:trPr>
        <w:tc>
          <w:tcPr>
            <w:tcW w:w="1010" w:type="dxa"/>
            <w:tcBorders>
              <w:top w:val="nil"/>
              <w:left w:val="nil"/>
              <w:bottom w:val="nil"/>
              <w:right w:val="nil"/>
            </w:tcBorders>
          </w:tcPr>
          <w:p w14:paraId="1AE91D7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7C1B0D5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3/0</w:t>
            </w:r>
          </w:p>
        </w:tc>
        <w:tc>
          <w:tcPr>
            <w:tcW w:w="521" w:type="dxa"/>
            <w:tcBorders>
              <w:top w:val="nil"/>
              <w:left w:val="nil"/>
              <w:bottom w:val="nil"/>
              <w:right w:val="nil"/>
            </w:tcBorders>
          </w:tcPr>
          <w:p w14:paraId="34DB3F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A2CB30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7FDC2B6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446,000.00</w:t>
            </w:r>
          </w:p>
        </w:tc>
        <w:tc>
          <w:tcPr>
            <w:tcW w:w="1529" w:type="dxa"/>
            <w:tcBorders>
              <w:top w:val="nil"/>
              <w:left w:val="nil"/>
              <w:bottom w:val="nil"/>
              <w:right w:val="nil"/>
            </w:tcBorders>
          </w:tcPr>
          <w:p w14:paraId="3C7989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190,923.84</w:t>
            </w:r>
          </w:p>
        </w:tc>
        <w:tc>
          <w:tcPr>
            <w:tcW w:w="725" w:type="dxa"/>
            <w:tcBorders>
              <w:top w:val="nil"/>
              <w:left w:val="nil"/>
              <w:bottom w:val="nil"/>
              <w:right w:val="nil"/>
            </w:tcBorders>
          </w:tcPr>
          <w:p w14:paraId="1D8D61F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43</w:t>
            </w:r>
          </w:p>
        </w:tc>
        <w:tc>
          <w:tcPr>
            <w:tcW w:w="1452" w:type="dxa"/>
            <w:tcBorders>
              <w:top w:val="nil"/>
              <w:left w:val="nil"/>
              <w:bottom w:val="nil"/>
              <w:right w:val="nil"/>
            </w:tcBorders>
          </w:tcPr>
          <w:p w14:paraId="53F431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A18DD4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6ED5C2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AF55E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255,076.16</w:t>
            </w:r>
          </w:p>
        </w:tc>
        <w:tc>
          <w:tcPr>
            <w:tcW w:w="1275" w:type="dxa"/>
            <w:tcBorders>
              <w:top w:val="nil"/>
              <w:left w:val="nil"/>
              <w:bottom w:val="nil"/>
              <w:right w:val="nil"/>
            </w:tcBorders>
          </w:tcPr>
          <w:p w14:paraId="122F55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6A914CC" w14:textId="77777777" w:rsidTr="00E463FA">
        <w:trPr>
          <w:trHeight w:val="247"/>
        </w:trPr>
        <w:tc>
          <w:tcPr>
            <w:tcW w:w="1010" w:type="dxa"/>
            <w:tcBorders>
              <w:top w:val="nil"/>
              <w:left w:val="nil"/>
              <w:bottom w:val="nil"/>
              <w:right w:val="nil"/>
            </w:tcBorders>
          </w:tcPr>
          <w:p w14:paraId="7DD32F9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29D66EE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4/0</w:t>
            </w:r>
          </w:p>
        </w:tc>
        <w:tc>
          <w:tcPr>
            <w:tcW w:w="521" w:type="dxa"/>
            <w:tcBorders>
              <w:top w:val="nil"/>
              <w:left w:val="nil"/>
              <w:bottom w:val="nil"/>
              <w:right w:val="nil"/>
            </w:tcBorders>
          </w:tcPr>
          <w:p w14:paraId="226A72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8BD7AD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481E3B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180,000.00</w:t>
            </w:r>
          </w:p>
        </w:tc>
        <w:tc>
          <w:tcPr>
            <w:tcW w:w="1529" w:type="dxa"/>
            <w:tcBorders>
              <w:top w:val="nil"/>
              <w:left w:val="nil"/>
              <w:bottom w:val="nil"/>
              <w:right w:val="nil"/>
            </w:tcBorders>
          </w:tcPr>
          <w:p w14:paraId="4ADCD2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115,100.58</w:t>
            </w:r>
          </w:p>
        </w:tc>
        <w:tc>
          <w:tcPr>
            <w:tcW w:w="725" w:type="dxa"/>
            <w:tcBorders>
              <w:top w:val="nil"/>
              <w:left w:val="nil"/>
              <w:bottom w:val="nil"/>
              <w:right w:val="nil"/>
            </w:tcBorders>
          </w:tcPr>
          <w:p w14:paraId="148152E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64</w:t>
            </w:r>
          </w:p>
        </w:tc>
        <w:tc>
          <w:tcPr>
            <w:tcW w:w="1452" w:type="dxa"/>
            <w:tcBorders>
              <w:top w:val="nil"/>
              <w:left w:val="nil"/>
              <w:bottom w:val="nil"/>
              <w:right w:val="nil"/>
            </w:tcBorders>
          </w:tcPr>
          <w:p w14:paraId="405711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753FA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BAB12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CF417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64,899.42</w:t>
            </w:r>
          </w:p>
        </w:tc>
        <w:tc>
          <w:tcPr>
            <w:tcW w:w="1275" w:type="dxa"/>
            <w:tcBorders>
              <w:top w:val="nil"/>
              <w:left w:val="nil"/>
              <w:bottom w:val="nil"/>
              <w:right w:val="nil"/>
            </w:tcBorders>
          </w:tcPr>
          <w:p w14:paraId="0B354B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57404AA" w14:textId="77777777" w:rsidTr="00E463FA">
        <w:trPr>
          <w:trHeight w:val="247"/>
        </w:trPr>
        <w:tc>
          <w:tcPr>
            <w:tcW w:w="1010" w:type="dxa"/>
            <w:tcBorders>
              <w:top w:val="nil"/>
              <w:left w:val="nil"/>
              <w:bottom w:val="nil"/>
              <w:right w:val="nil"/>
            </w:tcBorders>
          </w:tcPr>
          <w:p w14:paraId="6F8F811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6F593FC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5/0</w:t>
            </w:r>
          </w:p>
        </w:tc>
        <w:tc>
          <w:tcPr>
            <w:tcW w:w="521" w:type="dxa"/>
            <w:tcBorders>
              <w:top w:val="nil"/>
              <w:left w:val="nil"/>
              <w:bottom w:val="nil"/>
              <w:right w:val="nil"/>
            </w:tcBorders>
          </w:tcPr>
          <w:p w14:paraId="4DF094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16D949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03E9353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1,095,000.00</w:t>
            </w:r>
          </w:p>
        </w:tc>
        <w:tc>
          <w:tcPr>
            <w:tcW w:w="1529" w:type="dxa"/>
            <w:tcBorders>
              <w:top w:val="nil"/>
              <w:left w:val="nil"/>
              <w:bottom w:val="nil"/>
              <w:right w:val="nil"/>
            </w:tcBorders>
          </w:tcPr>
          <w:p w14:paraId="24ABAE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1,057,309.46</w:t>
            </w:r>
          </w:p>
        </w:tc>
        <w:tc>
          <w:tcPr>
            <w:tcW w:w="725" w:type="dxa"/>
            <w:tcBorders>
              <w:top w:val="nil"/>
              <w:left w:val="nil"/>
              <w:bottom w:val="nil"/>
              <w:right w:val="nil"/>
            </w:tcBorders>
          </w:tcPr>
          <w:p w14:paraId="6953AE0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4A4786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5066F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2F6BE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EEE64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37,690.54</w:t>
            </w:r>
          </w:p>
        </w:tc>
        <w:tc>
          <w:tcPr>
            <w:tcW w:w="1275" w:type="dxa"/>
            <w:tcBorders>
              <w:top w:val="nil"/>
              <w:left w:val="nil"/>
              <w:bottom w:val="nil"/>
              <w:right w:val="nil"/>
            </w:tcBorders>
          </w:tcPr>
          <w:p w14:paraId="7A8E057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65435FC" w14:textId="77777777" w:rsidTr="00E463FA">
        <w:trPr>
          <w:trHeight w:val="247"/>
        </w:trPr>
        <w:tc>
          <w:tcPr>
            <w:tcW w:w="1010" w:type="dxa"/>
            <w:tcBorders>
              <w:top w:val="nil"/>
              <w:left w:val="nil"/>
              <w:bottom w:val="nil"/>
              <w:right w:val="nil"/>
            </w:tcBorders>
          </w:tcPr>
          <w:p w14:paraId="3EE3B93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4145231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6/0</w:t>
            </w:r>
          </w:p>
        </w:tc>
        <w:tc>
          <w:tcPr>
            <w:tcW w:w="521" w:type="dxa"/>
            <w:tcBorders>
              <w:top w:val="nil"/>
              <w:left w:val="nil"/>
              <w:bottom w:val="nil"/>
              <w:right w:val="nil"/>
            </w:tcBorders>
          </w:tcPr>
          <w:p w14:paraId="145FCE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A6E82A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3C974A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529" w:type="dxa"/>
            <w:tcBorders>
              <w:top w:val="nil"/>
              <w:left w:val="nil"/>
              <w:bottom w:val="nil"/>
              <w:right w:val="nil"/>
            </w:tcBorders>
          </w:tcPr>
          <w:p w14:paraId="131BEB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12AB88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EF612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1390A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45347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9DBA2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275" w:type="dxa"/>
            <w:tcBorders>
              <w:top w:val="nil"/>
              <w:left w:val="nil"/>
              <w:bottom w:val="nil"/>
              <w:right w:val="nil"/>
            </w:tcBorders>
          </w:tcPr>
          <w:p w14:paraId="59F27A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DA1FB9B" w14:textId="77777777" w:rsidTr="00E463FA">
        <w:trPr>
          <w:trHeight w:val="247"/>
        </w:trPr>
        <w:tc>
          <w:tcPr>
            <w:tcW w:w="1010" w:type="dxa"/>
            <w:tcBorders>
              <w:top w:val="nil"/>
              <w:left w:val="nil"/>
              <w:bottom w:val="nil"/>
              <w:right w:val="nil"/>
            </w:tcBorders>
          </w:tcPr>
          <w:p w14:paraId="27A7D85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6D22781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7/0</w:t>
            </w:r>
          </w:p>
        </w:tc>
        <w:tc>
          <w:tcPr>
            <w:tcW w:w="521" w:type="dxa"/>
            <w:tcBorders>
              <w:top w:val="nil"/>
              <w:left w:val="nil"/>
              <w:bottom w:val="nil"/>
              <w:right w:val="nil"/>
            </w:tcBorders>
          </w:tcPr>
          <w:p w14:paraId="5E66BE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6A58B1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37D68DA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1529" w:type="dxa"/>
            <w:tcBorders>
              <w:top w:val="nil"/>
              <w:left w:val="nil"/>
              <w:bottom w:val="nil"/>
              <w:right w:val="nil"/>
            </w:tcBorders>
          </w:tcPr>
          <w:p w14:paraId="3D045F3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53,692.00</w:t>
            </w:r>
          </w:p>
        </w:tc>
        <w:tc>
          <w:tcPr>
            <w:tcW w:w="725" w:type="dxa"/>
            <w:tcBorders>
              <w:top w:val="nil"/>
              <w:left w:val="nil"/>
              <w:bottom w:val="nil"/>
              <w:right w:val="nil"/>
            </w:tcBorders>
          </w:tcPr>
          <w:p w14:paraId="6BC6636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89</w:t>
            </w:r>
          </w:p>
        </w:tc>
        <w:tc>
          <w:tcPr>
            <w:tcW w:w="1452" w:type="dxa"/>
            <w:tcBorders>
              <w:top w:val="nil"/>
              <w:left w:val="nil"/>
              <w:bottom w:val="nil"/>
              <w:right w:val="nil"/>
            </w:tcBorders>
          </w:tcPr>
          <w:p w14:paraId="34E041C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A4773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218E0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F64BAD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6,308.00</w:t>
            </w:r>
          </w:p>
        </w:tc>
        <w:tc>
          <w:tcPr>
            <w:tcW w:w="1275" w:type="dxa"/>
            <w:tcBorders>
              <w:top w:val="nil"/>
              <w:left w:val="nil"/>
              <w:bottom w:val="nil"/>
              <w:right w:val="nil"/>
            </w:tcBorders>
          </w:tcPr>
          <w:p w14:paraId="666076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EE64C2E" w14:textId="77777777" w:rsidTr="00E463FA">
        <w:trPr>
          <w:trHeight w:val="247"/>
        </w:trPr>
        <w:tc>
          <w:tcPr>
            <w:tcW w:w="1010" w:type="dxa"/>
            <w:tcBorders>
              <w:top w:val="nil"/>
              <w:left w:val="nil"/>
              <w:bottom w:val="nil"/>
              <w:right w:val="nil"/>
            </w:tcBorders>
          </w:tcPr>
          <w:p w14:paraId="6A3E34A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6F78136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8/0</w:t>
            </w:r>
          </w:p>
        </w:tc>
        <w:tc>
          <w:tcPr>
            <w:tcW w:w="521" w:type="dxa"/>
            <w:tcBorders>
              <w:top w:val="nil"/>
              <w:left w:val="nil"/>
              <w:bottom w:val="nil"/>
              <w:right w:val="nil"/>
            </w:tcBorders>
          </w:tcPr>
          <w:p w14:paraId="6C8E7EC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1A3C43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72AB0C9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16,160,000.00</w:t>
            </w:r>
          </w:p>
        </w:tc>
        <w:tc>
          <w:tcPr>
            <w:tcW w:w="1529" w:type="dxa"/>
            <w:tcBorders>
              <w:top w:val="nil"/>
              <w:left w:val="nil"/>
              <w:bottom w:val="nil"/>
              <w:right w:val="nil"/>
            </w:tcBorders>
          </w:tcPr>
          <w:p w14:paraId="270E76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14,475,042.99</w:t>
            </w:r>
          </w:p>
        </w:tc>
        <w:tc>
          <w:tcPr>
            <w:tcW w:w="725" w:type="dxa"/>
            <w:tcBorders>
              <w:top w:val="nil"/>
              <w:left w:val="nil"/>
              <w:bottom w:val="nil"/>
              <w:right w:val="nil"/>
            </w:tcBorders>
          </w:tcPr>
          <w:p w14:paraId="70D6032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90</w:t>
            </w:r>
          </w:p>
        </w:tc>
        <w:tc>
          <w:tcPr>
            <w:tcW w:w="1452" w:type="dxa"/>
            <w:tcBorders>
              <w:top w:val="nil"/>
              <w:left w:val="nil"/>
              <w:bottom w:val="nil"/>
              <w:right w:val="nil"/>
            </w:tcBorders>
          </w:tcPr>
          <w:p w14:paraId="5D451B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F357B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1D529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9A70FE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1,684,957.01</w:t>
            </w:r>
          </w:p>
        </w:tc>
        <w:tc>
          <w:tcPr>
            <w:tcW w:w="1275" w:type="dxa"/>
            <w:tcBorders>
              <w:top w:val="nil"/>
              <w:left w:val="nil"/>
              <w:bottom w:val="nil"/>
              <w:right w:val="nil"/>
            </w:tcBorders>
          </w:tcPr>
          <w:p w14:paraId="491A3E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04365F0" w14:textId="77777777" w:rsidTr="00E463FA">
        <w:trPr>
          <w:trHeight w:val="247"/>
        </w:trPr>
        <w:tc>
          <w:tcPr>
            <w:tcW w:w="1010" w:type="dxa"/>
            <w:tcBorders>
              <w:top w:val="nil"/>
              <w:left w:val="nil"/>
              <w:bottom w:val="nil"/>
              <w:right w:val="nil"/>
            </w:tcBorders>
          </w:tcPr>
          <w:p w14:paraId="340540E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4898912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9/0</w:t>
            </w:r>
          </w:p>
        </w:tc>
        <w:tc>
          <w:tcPr>
            <w:tcW w:w="521" w:type="dxa"/>
            <w:tcBorders>
              <w:top w:val="nil"/>
              <w:left w:val="nil"/>
              <w:bottom w:val="nil"/>
              <w:right w:val="nil"/>
            </w:tcBorders>
          </w:tcPr>
          <w:p w14:paraId="200447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F4A030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35623E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w:t>
            </w:r>
          </w:p>
        </w:tc>
        <w:tc>
          <w:tcPr>
            <w:tcW w:w="1529" w:type="dxa"/>
            <w:tcBorders>
              <w:top w:val="nil"/>
              <w:left w:val="nil"/>
              <w:bottom w:val="nil"/>
              <w:right w:val="nil"/>
            </w:tcBorders>
          </w:tcPr>
          <w:p w14:paraId="1508F3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43,500.00</w:t>
            </w:r>
          </w:p>
        </w:tc>
        <w:tc>
          <w:tcPr>
            <w:tcW w:w="725" w:type="dxa"/>
            <w:tcBorders>
              <w:top w:val="nil"/>
              <w:left w:val="nil"/>
              <w:bottom w:val="nil"/>
              <w:right w:val="nil"/>
            </w:tcBorders>
          </w:tcPr>
          <w:p w14:paraId="1373BB3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21</w:t>
            </w:r>
          </w:p>
        </w:tc>
        <w:tc>
          <w:tcPr>
            <w:tcW w:w="1452" w:type="dxa"/>
            <w:tcBorders>
              <w:top w:val="nil"/>
              <w:left w:val="nil"/>
              <w:bottom w:val="nil"/>
              <w:right w:val="nil"/>
            </w:tcBorders>
          </w:tcPr>
          <w:p w14:paraId="59E11A4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BB9B03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DAB18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7E85D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166,500.00</w:t>
            </w:r>
          </w:p>
        </w:tc>
        <w:tc>
          <w:tcPr>
            <w:tcW w:w="1275" w:type="dxa"/>
            <w:tcBorders>
              <w:top w:val="nil"/>
              <w:left w:val="nil"/>
              <w:bottom w:val="nil"/>
              <w:right w:val="nil"/>
            </w:tcBorders>
          </w:tcPr>
          <w:p w14:paraId="285A6E3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0A576CF" w14:textId="77777777" w:rsidTr="00E463FA">
        <w:trPr>
          <w:trHeight w:val="247"/>
        </w:trPr>
        <w:tc>
          <w:tcPr>
            <w:tcW w:w="1010" w:type="dxa"/>
            <w:tcBorders>
              <w:top w:val="nil"/>
              <w:left w:val="nil"/>
              <w:bottom w:val="nil"/>
              <w:right w:val="nil"/>
            </w:tcBorders>
          </w:tcPr>
          <w:p w14:paraId="24AA6AE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38D2E02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10/0</w:t>
            </w:r>
          </w:p>
        </w:tc>
        <w:tc>
          <w:tcPr>
            <w:tcW w:w="521" w:type="dxa"/>
            <w:tcBorders>
              <w:top w:val="nil"/>
              <w:left w:val="nil"/>
              <w:bottom w:val="nil"/>
              <w:right w:val="nil"/>
            </w:tcBorders>
          </w:tcPr>
          <w:p w14:paraId="0CEEFF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7BF6F1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161552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529" w:type="dxa"/>
            <w:tcBorders>
              <w:top w:val="nil"/>
              <w:left w:val="nil"/>
              <w:bottom w:val="nil"/>
              <w:right w:val="nil"/>
            </w:tcBorders>
          </w:tcPr>
          <w:p w14:paraId="4B06B7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99,275.00</w:t>
            </w:r>
          </w:p>
        </w:tc>
        <w:tc>
          <w:tcPr>
            <w:tcW w:w="725" w:type="dxa"/>
            <w:tcBorders>
              <w:top w:val="nil"/>
              <w:left w:val="nil"/>
              <w:bottom w:val="nil"/>
              <w:right w:val="nil"/>
            </w:tcBorders>
          </w:tcPr>
          <w:p w14:paraId="5BB67B3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66</w:t>
            </w:r>
          </w:p>
        </w:tc>
        <w:tc>
          <w:tcPr>
            <w:tcW w:w="1452" w:type="dxa"/>
            <w:tcBorders>
              <w:top w:val="nil"/>
              <w:left w:val="nil"/>
              <w:bottom w:val="nil"/>
              <w:right w:val="nil"/>
            </w:tcBorders>
          </w:tcPr>
          <w:p w14:paraId="02A147B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4A134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4D32B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42CEC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50,725.00</w:t>
            </w:r>
          </w:p>
        </w:tc>
        <w:tc>
          <w:tcPr>
            <w:tcW w:w="1275" w:type="dxa"/>
            <w:tcBorders>
              <w:top w:val="nil"/>
              <w:left w:val="nil"/>
              <w:bottom w:val="nil"/>
              <w:right w:val="nil"/>
            </w:tcBorders>
          </w:tcPr>
          <w:p w14:paraId="6A858E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1568B13" w14:textId="77777777" w:rsidTr="00E463FA">
        <w:trPr>
          <w:trHeight w:val="247"/>
        </w:trPr>
        <w:tc>
          <w:tcPr>
            <w:tcW w:w="1010" w:type="dxa"/>
            <w:tcBorders>
              <w:top w:val="nil"/>
              <w:left w:val="nil"/>
              <w:bottom w:val="nil"/>
              <w:right w:val="nil"/>
            </w:tcBorders>
          </w:tcPr>
          <w:p w14:paraId="06CBB0C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4F488F8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521" w:type="dxa"/>
            <w:tcBorders>
              <w:top w:val="nil"/>
              <w:left w:val="nil"/>
              <w:bottom w:val="nil"/>
              <w:right w:val="nil"/>
            </w:tcBorders>
          </w:tcPr>
          <w:p w14:paraId="2DB685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E325B8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481000</w:t>
            </w:r>
          </w:p>
        </w:tc>
        <w:tc>
          <w:tcPr>
            <w:tcW w:w="1594" w:type="dxa"/>
            <w:tcBorders>
              <w:top w:val="nil"/>
              <w:left w:val="nil"/>
              <w:bottom w:val="nil"/>
              <w:right w:val="nil"/>
            </w:tcBorders>
          </w:tcPr>
          <w:p w14:paraId="7CEEB15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800,000.00</w:t>
            </w:r>
          </w:p>
        </w:tc>
        <w:tc>
          <w:tcPr>
            <w:tcW w:w="1529" w:type="dxa"/>
            <w:tcBorders>
              <w:top w:val="nil"/>
              <w:left w:val="nil"/>
              <w:bottom w:val="nil"/>
              <w:right w:val="nil"/>
            </w:tcBorders>
          </w:tcPr>
          <w:p w14:paraId="6C1672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795,109.67</w:t>
            </w:r>
          </w:p>
        </w:tc>
        <w:tc>
          <w:tcPr>
            <w:tcW w:w="725" w:type="dxa"/>
            <w:tcBorders>
              <w:top w:val="nil"/>
              <w:left w:val="nil"/>
              <w:bottom w:val="nil"/>
              <w:right w:val="nil"/>
            </w:tcBorders>
          </w:tcPr>
          <w:p w14:paraId="3437850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50F7BDA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B33948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4D59E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23D4BD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4,890.33</w:t>
            </w:r>
          </w:p>
        </w:tc>
        <w:tc>
          <w:tcPr>
            <w:tcW w:w="1275" w:type="dxa"/>
            <w:tcBorders>
              <w:top w:val="nil"/>
              <w:left w:val="nil"/>
              <w:bottom w:val="nil"/>
              <w:right w:val="nil"/>
            </w:tcBorders>
          </w:tcPr>
          <w:p w14:paraId="649488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3D4C4F7" w14:textId="77777777" w:rsidTr="00E463FA">
        <w:trPr>
          <w:trHeight w:val="247"/>
        </w:trPr>
        <w:tc>
          <w:tcPr>
            <w:tcW w:w="1010" w:type="dxa"/>
            <w:tcBorders>
              <w:top w:val="nil"/>
              <w:left w:val="nil"/>
              <w:bottom w:val="nil"/>
              <w:right w:val="nil"/>
            </w:tcBorders>
          </w:tcPr>
          <w:p w14:paraId="6022259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19096CA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12/0</w:t>
            </w:r>
          </w:p>
        </w:tc>
        <w:tc>
          <w:tcPr>
            <w:tcW w:w="521" w:type="dxa"/>
            <w:tcBorders>
              <w:top w:val="nil"/>
              <w:left w:val="nil"/>
              <w:bottom w:val="nil"/>
              <w:right w:val="nil"/>
            </w:tcBorders>
          </w:tcPr>
          <w:p w14:paraId="1999DE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F03E37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472000</w:t>
            </w:r>
          </w:p>
        </w:tc>
        <w:tc>
          <w:tcPr>
            <w:tcW w:w="1594" w:type="dxa"/>
            <w:tcBorders>
              <w:top w:val="nil"/>
              <w:left w:val="nil"/>
              <w:bottom w:val="nil"/>
              <w:right w:val="nil"/>
            </w:tcBorders>
          </w:tcPr>
          <w:p w14:paraId="133A13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1529" w:type="dxa"/>
            <w:tcBorders>
              <w:top w:val="nil"/>
              <w:left w:val="nil"/>
              <w:bottom w:val="nil"/>
              <w:right w:val="nil"/>
            </w:tcBorders>
          </w:tcPr>
          <w:p w14:paraId="35F933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738,095.23</w:t>
            </w:r>
          </w:p>
        </w:tc>
        <w:tc>
          <w:tcPr>
            <w:tcW w:w="725" w:type="dxa"/>
            <w:tcBorders>
              <w:top w:val="nil"/>
              <w:left w:val="nil"/>
              <w:bottom w:val="nil"/>
              <w:right w:val="nil"/>
            </w:tcBorders>
          </w:tcPr>
          <w:p w14:paraId="3428AAC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82</w:t>
            </w:r>
          </w:p>
        </w:tc>
        <w:tc>
          <w:tcPr>
            <w:tcW w:w="1452" w:type="dxa"/>
            <w:tcBorders>
              <w:top w:val="nil"/>
              <w:left w:val="nil"/>
              <w:bottom w:val="nil"/>
              <w:right w:val="nil"/>
            </w:tcBorders>
          </w:tcPr>
          <w:p w14:paraId="172C76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FC8F1A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AEC09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C32B8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161,904.77</w:t>
            </w:r>
          </w:p>
        </w:tc>
        <w:tc>
          <w:tcPr>
            <w:tcW w:w="1275" w:type="dxa"/>
            <w:tcBorders>
              <w:top w:val="nil"/>
              <w:left w:val="nil"/>
              <w:bottom w:val="nil"/>
              <w:right w:val="nil"/>
            </w:tcBorders>
          </w:tcPr>
          <w:p w14:paraId="50E748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CCD18A0" w14:textId="77777777" w:rsidTr="00E463FA">
        <w:trPr>
          <w:trHeight w:val="247"/>
        </w:trPr>
        <w:tc>
          <w:tcPr>
            <w:tcW w:w="1010" w:type="dxa"/>
            <w:tcBorders>
              <w:top w:val="nil"/>
              <w:left w:val="nil"/>
              <w:bottom w:val="nil"/>
              <w:right w:val="nil"/>
            </w:tcBorders>
          </w:tcPr>
          <w:p w14:paraId="2495249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08A9FED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521" w:type="dxa"/>
            <w:tcBorders>
              <w:top w:val="nil"/>
              <w:left w:val="nil"/>
              <w:bottom w:val="nil"/>
              <w:right w:val="nil"/>
            </w:tcBorders>
          </w:tcPr>
          <w:p w14:paraId="7CA332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DE36F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36EF14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529" w:type="dxa"/>
            <w:tcBorders>
              <w:top w:val="nil"/>
              <w:left w:val="nil"/>
              <w:bottom w:val="nil"/>
              <w:right w:val="nil"/>
            </w:tcBorders>
          </w:tcPr>
          <w:p w14:paraId="0CFC932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0A5DA8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5BCDF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9CDB0A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2FDFF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540E59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275" w:type="dxa"/>
            <w:tcBorders>
              <w:top w:val="nil"/>
              <w:left w:val="nil"/>
              <w:bottom w:val="nil"/>
              <w:right w:val="nil"/>
            </w:tcBorders>
          </w:tcPr>
          <w:p w14:paraId="25B49B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7868DB9" w14:textId="77777777" w:rsidTr="00E463FA">
        <w:trPr>
          <w:trHeight w:val="247"/>
        </w:trPr>
        <w:tc>
          <w:tcPr>
            <w:tcW w:w="1010" w:type="dxa"/>
            <w:tcBorders>
              <w:top w:val="nil"/>
              <w:left w:val="nil"/>
              <w:bottom w:val="nil"/>
              <w:right w:val="nil"/>
            </w:tcBorders>
          </w:tcPr>
          <w:p w14:paraId="03367EB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5CA78B4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14/0</w:t>
            </w:r>
          </w:p>
        </w:tc>
        <w:tc>
          <w:tcPr>
            <w:tcW w:w="521" w:type="dxa"/>
            <w:tcBorders>
              <w:top w:val="nil"/>
              <w:left w:val="nil"/>
              <w:bottom w:val="nil"/>
              <w:right w:val="nil"/>
            </w:tcBorders>
          </w:tcPr>
          <w:p w14:paraId="229796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C68928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42CA845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529" w:type="dxa"/>
            <w:tcBorders>
              <w:top w:val="nil"/>
              <w:left w:val="nil"/>
              <w:bottom w:val="nil"/>
              <w:right w:val="nil"/>
            </w:tcBorders>
          </w:tcPr>
          <w:p w14:paraId="6E43A6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45DB64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A2698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5BA6C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BE8CD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D1E4D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275" w:type="dxa"/>
            <w:tcBorders>
              <w:top w:val="nil"/>
              <w:left w:val="nil"/>
              <w:bottom w:val="nil"/>
              <w:right w:val="nil"/>
            </w:tcBorders>
          </w:tcPr>
          <w:p w14:paraId="5E95E53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1814467" w14:textId="77777777" w:rsidTr="00E463FA">
        <w:trPr>
          <w:trHeight w:val="247"/>
        </w:trPr>
        <w:tc>
          <w:tcPr>
            <w:tcW w:w="1010" w:type="dxa"/>
            <w:tcBorders>
              <w:top w:val="nil"/>
              <w:left w:val="nil"/>
              <w:bottom w:val="nil"/>
              <w:right w:val="nil"/>
            </w:tcBorders>
          </w:tcPr>
          <w:p w14:paraId="3FF7D4E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21AEEAC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15/0</w:t>
            </w:r>
          </w:p>
        </w:tc>
        <w:tc>
          <w:tcPr>
            <w:tcW w:w="521" w:type="dxa"/>
            <w:tcBorders>
              <w:top w:val="nil"/>
              <w:left w:val="nil"/>
              <w:bottom w:val="nil"/>
              <w:right w:val="nil"/>
            </w:tcBorders>
          </w:tcPr>
          <w:p w14:paraId="4E716D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07E8FC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25DFE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529" w:type="dxa"/>
            <w:tcBorders>
              <w:top w:val="nil"/>
              <w:left w:val="nil"/>
              <w:bottom w:val="nil"/>
              <w:right w:val="nil"/>
            </w:tcBorders>
          </w:tcPr>
          <w:p w14:paraId="2AE783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E9F278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ABBBD3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F5674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2B92E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526A9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275" w:type="dxa"/>
            <w:tcBorders>
              <w:top w:val="nil"/>
              <w:left w:val="nil"/>
              <w:bottom w:val="nil"/>
              <w:right w:val="nil"/>
            </w:tcBorders>
          </w:tcPr>
          <w:p w14:paraId="173D30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BC7966C" w14:textId="77777777" w:rsidTr="00E463FA">
        <w:trPr>
          <w:trHeight w:val="247"/>
        </w:trPr>
        <w:tc>
          <w:tcPr>
            <w:tcW w:w="1010" w:type="dxa"/>
            <w:tcBorders>
              <w:top w:val="nil"/>
              <w:left w:val="nil"/>
              <w:bottom w:val="nil"/>
              <w:right w:val="nil"/>
            </w:tcBorders>
          </w:tcPr>
          <w:p w14:paraId="7729D7F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756" w:type="dxa"/>
            <w:tcBorders>
              <w:top w:val="nil"/>
              <w:left w:val="nil"/>
              <w:bottom w:val="nil"/>
              <w:right w:val="nil"/>
            </w:tcBorders>
          </w:tcPr>
          <w:p w14:paraId="1B4E1F0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521" w:type="dxa"/>
            <w:tcBorders>
              <w:top w:val="nil"/>
              <w:left w:val="nil"/>
              <w:bottom w:val="nil"/>
              <w:right w:val="nil"/>
            </w:tcBorders>
          </w:tcPr>
          <w:p w14:paraId="1F0A22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2CCB8E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62DEA9D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529" w:type="dxa"/>
            <w:tcBorders>
              <w:top w:val="nil"/>
              <w:left w:val="nil"/>
              <w:bottom w:val="nil"/>
              <w:right w:val="nil"/>
            </w:tcBorders>
          </w:tcPr>
          <w:p w14:paraId="1325BB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99E96C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40AEE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25DB39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FC069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38EAB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275" w:type="dxa"/>
            <w:tcBorders>
              <w:top w:val="nil"/>
              <w:left w:val="nil"/>
              <w:bottom w:val="nil"/>
              <w:right w:val="nil"/>
            </w:tcBorders>
          </w:tcPr>
          <w:p w14:paraId="736383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E68418A" w14:textId="77777777" w:rsidTr="00E463FA">
        <w:trPr>
          <w:trHeight w:val="247"/>
        </w:trPr>
        <w:tc>
          <w:tcPr>
            <w:tcW w:w="2287" w:type="dxa"/>
            <w:gridSpan w:val="3"/>
            <w:tcBorders>
              <w:top w:val="nil"/>
              <w:left w:val="nil"/>
              <w:bottom w:val="nil"/>
              <w:right w:val="nil"/>
            </w:tcBorders>
          </w:tcPr>
          <w:p w14:paraId="42E289EC" w14:textId="39FA951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541D9EAD"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111</w:t>
            </w:r>
          </w:p>
        </w:tc>
        <w:tc>
          <w:tcPr>
            <w:tcW w:w="1594" w:type="dxa"/>
            <w:tcBorders>
              <w:top w:val="nil"/>
              <w:left w:val="nil"/>
              <w:bottom w:val="nil"/>
              <w:right w:val="nil"/>
            </w:tcBorders>
          </w:tcPr>
          <w:p w14:paraId="0F5D323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29,033,000.00</w:t>
            </w:r>
          </w:p>
        </w:tc>
        <w:tc>
          <w:tcPr>
            <w:tcW w:w="1529" w:type="dxa"/>
            <w:tcBorders>
              <w:top w:val="nil"/>
              <w:left w:val="nil"/>
              <w:bottom w:val="nil"/>
              <w:right w:val="nil"/>
            </w:tcBorders>
          </w:tcPr>
          <w:p w14:paraId="055CE40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25,555,537.12</w:t>
            </w:r>
          </w:p>
        </w:tc>
        <w:tc>
          <w:tcPr>
            <w:tcW w:w="725" w:type="dxa"/>
            <w:tcBorders>
              <w:top w:val="nil"/>
              <w:left w:val="nil"/>
              <w:bottom w:val="nil"/>
              <w:right w:val="nil"/>
            </w:tcBorders>
          </w:tcPr>
          <w:p w14:paraId="57A52EF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w:t>
            </w:r>
          </w:p>
        </w:tc>
        <w:tc>
          <w:tcPr>
            <w:tcW w:w="1452" w:type="dxa"/>
            <w:tcBorders>
              <w:top w:val="nil"/>
              <w:left w:val="nil"/>
              <w:bottom w:val="nil"/>
              <w:right w:val="nil"/>
            </w:tcBorders>
          </w:tcPr>
          <w:p w14:paraId="7707CA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DEDB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09EEB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6BADD0B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3,477,462.88</w:t>
            </w:r>
          </w:p>
        </w:tc>
        <w:tc>
          <w:tcPr>
            <w:tcW w:w="1275" w:type="dxa"/>
            <w:tcBorders>
              <w:top w:val="nil"/>
              <w:left w:val="nil"/>
              <w:bottom w:val="nil"/>
              <w:right w:val="nil"/>
            </w:tcBorders>
          </w:tcPr>
          <w:p w14:paraId="062D99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F331CB2" w14:textId="77777777" w:rsidTr="00E463FA">
        <w:trPr>
          <w:trHeight w:val="247"/>
        </w:trPr>
        <w:tc>
          <w:tcPr>
            <w:tcW w:w="1010" w:type="dxa"/>
            <w:tcBorders>
              <w:top w:val="nil"/>
              <w:left w:val="nil"/>
              <w:bottom w:val="nil"/>
              <w:right w:val="nil"/>
            </w:tcBorders>
          </w:tcPr>
          <w:p w14:paraId="20A70F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3F7FC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B8C37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D36B1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6332DD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47378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CD2C7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D2AF6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431BAB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2D5C1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D72C0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658FEC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D994358" w14:textId="77777777" w:rsidTr="00E463FA">
        <w:trPr>
          <w:trHeight w:val="247"/>
        </w:trPr>
        <w:tc>
          <w:tcPr>
            <w:tcW w:w="1010" w:type="dxa"/>
            <w:tcBorders>
              <w:top w:val="nil"/>
              <w:left w:val="nil"/>
              <w:bottom w:val="nil"/>
              <w:right w:val="nil"/>
            </w:tcBorders>
          </w:tcPr>
          <w:p w14:paraId="36E08A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5F30B5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AAE79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27584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15789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63CA54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F9E348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35198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C666D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07C5C4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DECA4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A7174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14F778" w14:textId="77777777" w:rsidTr="00E463FA">
        <w:trPr>
          <w:trHeight w:val="247"/>
        </w:trPr>
        <w:tc>
          <w:tcPr>
            <w:tcW w:w="1766" w:type="dxa"/>
            <w:gridSpan w:val="2"/>
            <w:tcBorders>
              <w:top w:val="nil"/>
              <w:left w:val="nil"/>
              <w:bottom w:val="nil"/>
              <w:right w:val="nil"/>
            </w:tcBorders>
          </w:tcPr>
          <w:p w14:paraId="6BB94D06" w14:textId="760214EB"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53AE2F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C5DE1D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8AE5B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3E839B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EFC32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C2731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6A5B4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DFD67F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D8ACEE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130D2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843860A" w14:textId="77777777" w:rsidTr="00E463FA">
        <w:trPr>
          <w:trHeight w:val="247"/>
        </w:trPr>
        <w:tc>
          <w:tcPr>
            <w:tcW w:w="1010" w:type="dxa"/>
            <w:tcBorders>
              <w:top w:val="nil"/>
              <w:left w:val="nil"/>
              <w:bottom w:val="nil"/>
              <w:right w:val="nil"/>
            </w:tcBorders>
          </w:tcPr>
          <w:p w14:paraId="546672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930B88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D22F7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17A93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67A32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8EB7D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D3FE4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733BF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7587D1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C48A3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6F741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68BB2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B71A64E" w14:textId="77777777" w:rsidTr="00E463FA">
        <w:trPr>
          <w:trHeight w:val="247"/>
        </w:trPr>
        <w:tc>
          <w:tcPr>
            <w:tcW w:w="1010" w:type="dxa"/>
            <w:tcBorders>
              <w:top w:val="nil"/>
              <w:left w:val="nil"/>
              <w:bottom w:val="nil"/>
              <w:right w:val="nil"/>
            </w:tcBorders>
          </w:tcPr>
          <w:p w14:paraId="317A20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354073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49451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8FDDC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E0FEC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3E149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4D486C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8446A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3B945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5B766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7D1AF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2477C2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623F6B3" w14:textId="77777777" w:rsidTr="00E463FA">
        <w:trPr>
          <w:trHeight w:val="247"/>
        </w:trPr>
        <w:tc>
          <w:tcPr>
            <w:tcW w:w="1766" w:type="dxa"/>
            <w:gridSpan w:val="2"/>
            <w:tcBorders>
              <w:top w:val="nil"/>
              <w:left w:val="nil"/>
              <w:bottom w:val="nil"/>
              <w:right w:val="nil"/>
            </w:tcBorders>
          </w:tcPr>
          <w:p w14:paraId="2205A72D" w14:textId="3F25745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раздео</w:t>
            </w:r>
          </w:p>
        </w:tc>
        <w:tc>
          <w:tcPr>
            <w:tcW w:w="521" w:type="dxa"/>
            <w:tcBorders>
              <w:top w:val="nil"/>
              <w:left w:val="nil"/>
              <w:bottom w:val="nil"/>
              <w:right w:val="nil"/>
            </w:tcBorders>
          </w:tcPr>
          <w:p w14:paraId="53271909"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w:t>
            </w:r>
          </w:p>
        </w:tc>
        <w:tc>
          <w:tcPr>
            <w:tcW w:w="883" w:type="dxa"/>
            <w:tcBorders>
              <w:top w:val="nil"/>
              <w:left w:val="nil"/>
              <w:bottom w:val="nil"/>
              <w:right w:val="nil"/>
            </w:tcBorders>
          </w:tcPr>
          <w:p w14:paraId="1DF843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832948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29,033,000.00</w:t>
            </w:r>
          </w:p>
        </w:tc>
        <w:tc>
          <w:tcPr>
            <w:tcW w:w="1529" w:type="dxa"/>
            <w:tcBorders>
              <w:top w:val="nil"/>
              <w:left w:val="nil"/>
              <w:bottom w:val="nil"/>
              <w:right w:val="nil"/>
            </w:tcBorders>
          </w:tcPr>
          <w:p w14:paraId="2778203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25,555,537.12</w:t>
            </w:r>
          </w:p>
        </w:tc>
        <w:tc>
          <w:tcPr>
            <w:tcW w:w="725" w:type="dxa"/>
            <w:tcBorders>
              <w:top w:val="nil"/>
              <w:left w:val="nil"/>
              <w:bottom w:val="nil"/>
              <w:right w:val="nil"/>
            </w:tcBorders>
          </w:tcPr>
          <w:p w14:paraId="4677869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w:t>
            </w:r>
          </w:p>
        </w:tc>
        <w:tc>
          <w:tcPr>
            <w:tcW w:w="1452" w:type="dxa"/>
            <w:tcBorders>
              <w:top w:val="nil"/>
              <w:left w:val="nil"/>
              <w:bottom w:val="nil"/>
              <w:right w:val="nil"/>
            </w:tcBorders>
          </w:tcPr>
          <w:p w14:paraId="727213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D6FC4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3C688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27759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3,477,462.88</w:t>
            </w:r>
          </w:p>
        </w:tc>
        <w:tc>
          <w:tcPr>
            <w:tcW w:w="1275" w:type="dxa"/>
            <w:tcBorders>
              <w:top w:val="nil"/>
              <w:left w:val="nil"/>
              <w:bottom w:val="nil"/>
              <w:right w:val="nil"/>
            </w:tcBorders>
          </w:tcPr>
          <w:p w14:paraId="47BA03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AD02CD0" w14:textId="77777777" w:rsidTr="00E463FA">
        <w:trPr>
          <w:trHeight w:val="247"/>
        </w:trPr>
        <w:tc>
          <w:tcPr>
            <w:tcW w:w="2287" w:type="dxa"/>
            <w:gridSpan w:val="3"/>
            <w:tcBorders>
              <w:top w:val="nil"/>
              <w:left w:val="nil"/>
              <w:bottom w:val="nil"/>
              <w:right w:val="nil"/>
            </w:tcBorders>
          </w:tcPr>
          <w:p w14:paraId="6CBBFE47" w14:textId="148F04D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СКУП</w:t>
            </w:r>
            <w:r w:rsidR="00E463FA" w:rsidRPr="007E6F16">
              <w:rPr>
                <w:rFonts w:eastAsiaTheme="minorHAnsi" w:cs="Calibri"/>
                <w:b/>
                <w:bCs/>
                <w:color w:val="000000"/>
                <w:sz w:val="20"/>
                <w:szCs w:val="20"/>
                <w:lang w:val="sr-Latn-RS"/>
              </w:rPr>
              <w:t>Ĺ </w:t>
            </w:r>
            <w:r>
              <w:rPr>
                <w:rFonts w:eastAsiaTheme="minorHAnsi" w:cs="Calibri"/>
                <w:b/>
                <w:bCs/>
                <w:color w:val="000000"/>
                <w:sz w:val="20"/>
                <w:szCs w:val="20"/>
                <w:lang w:val="sr-Latn-RS"/>
              </w:rPr>
              <w:t>ТИНА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ОП</w:t>
            </w:r>
            <w:r w:rsidR="00E463FA" w:rsidRPr="007E6F16">
              <w:rPr>
                <w:rFonts w:eastAsiaTheme="minorHAnsi" w:cs="Calibri"/>
                <w:b/>
                <w:bCs/>
                <w:color w:val="000000"/>
                <w:sz w:val="20"/>
                <w:szCs w:val="20"/>
                <w:lang w:val="sr-Latn-RS"/>
              </w:rPr>
              <w:t>Ĺ </w:t>
            </w:r>
            <w:r>
              <w:rPr>
                <w:rFonts w:eastAsiaTheme="minorHAnsi" w:cs="Calibri"/>
                <w:b/>
                <w:bCs/>
                <w:color w:val="000000"/>
                <w:sz w:val="20"/>
                <w:szCs w:val="20"/>
                <w:lang w:val="sr-Latn-RS"/>
              </w:rPr>
              <w:t>ТИНЕ</w:t>
            </w:r>
          </w:p>
        </w:tc>
        <w:tc>
          <w:tcPr>
            <w:tcW w:w="883" w:type="dxa"/>
            <w:tcBorders>
              <w:top w:val="nil"/>
              <w:left w:val="nil"/>
              <w:bottom w:val="nil"/>
              <w:right w:val="nil"/>
            </w:tcBorders>
          </w:tcPr>
          <w:p w14:paraId="1141FF9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BF814B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7403C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66F09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CBECC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EBBE2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8F0D9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ACE4B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7419A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543235" w14:textId="77777777" w:rsidTr="00E463FA">
        <w:trPr>
          <w:trHeight w:val="247"/>
        </w:trPr>
        <w:tc>
          <w:tcPr>
            <w:tcW w:w="1010" w:type="dxa"/>
            <w:tcBorders>
              <w:top w:val="nil"/>
              <w:left w:val="nil"/>
              <w:bottom w:val="nil"/>
              <w:right w:val="nil"/>
            </w:tcBorders>
          </w:tcPr>
          <w:p w14:paraId="5F53F004" w14:textId="418C04D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Раздео</w:t>
            </w:r>
          </w:p>
        </w:tc>
        <w:tc>
          <w:tcPr>
            <w:tcW w:w="756" w:type="dxa"/>
            <w:tcBorders>
              <w:top w:val="nil"/>
              <w:left w:val="nil"/>
              <w:bottom w:val="nil"/>
              <w:right w:val="nil"/>
            </w:tcBorders>
          </w:tcPr>
          <w:p w14:paraId="322BBC18"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2</w:t>
            </w:r>
          </w:p>
        </w:tc>
        <w:tc>
          <w:tcPr>
            <w:tcW w:w="2998" w:type="dxa"/>
            <w:gridSpan w:val="3"/>
            <w:tcBorders>
              <w:top w:val="nil"/>
              <w:left w:val="nil"/>
              <w:bottom w:val="nil"/>
              <w:right w:val="nil"/>
            </w:tcBorders>
          </w:tcPr>
          <w:p w14:paraId="52DBBB1C" w14:textId="03007D5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ПРЕДСЕДНИК</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ОП</w:t>
            </w:r>
            <w:r w:rsidR="008E2090">
              <w:rPr>
                <w:rFonts w:eastAsiaTheme="minorHAnsi" w:cs="Calibri"/>
                <w:b/>
                <w:bCs/>
                <w:color w:val="000000"/>
                <w:sz w:val="20"/>
                <w:szCs w:val="20"/>
                <w:lang w:val="sr-Cyrl-RS"/>
              </w:rPr>
              <w:t>Ш</w:t>
            </w:r>
            <w:r>
              <w:rPr>
                <w:rFonts w:eastAsiaTheme="minorHAnsi" w:cs="Calibri"/>
                <w:b/>
                <w:bCs/>
                <w:color w:val="000000"/>
                <w:sz w:val="20"/>
                <w:szCs w:val="20"/>
                <w:lang w:val="sr-Latn-RS"/>
              </w:rPr>
              <w:t>ТИНЕ</w:t>
            </w:r>
          </w:p>
        </w:tc>
        <w:tc>
          <w:tcPr>
            <w:tcW w:w="1529" w:type="dxa"/>
            <w:tcBorders>
              <w:top w:val="nil"/>
              <w:left w:val="nil"/>
              <w:bottom w:val="nil"/>
              <w:right w:val="nil"/>
            </w:tcBorders>
          </w:tcPr>
          <w:p w14:paraId="4D7E43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FDFB7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48E5D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4AD4D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773DDA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30BF9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D758A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3DFCCA6" w14:textId="77777777" w:rsidTr="00E463FA">
        <w:trPr>
          <w:trHeight w:val="247"/>
        </w:trPr>
        <w:tc>
          <w:tcPr>
            <w:tcW w:w="1010" w:type="dxa"/>
            <w:tcBorders>
              <w:top w:val="nil"/>
              <w:left w:val="nil"/>
              <w:bottom w:val="nil"/>
              <w:right w:val="nil"/>
            </w:tcBorders>
          </w:tcPr>
          <w:p w14:paraId="5616EE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8C596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F3AE4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15AE3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6C42F7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F5D39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67B69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78E66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CF1A4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46AD9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B7ECE5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ABF31A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CE9A490" w14:textId="77777777" w:rsidTr="00E463FA">
        <w:trPr>
          <w:trHeight w:val="247"/>
        </w:trPr>
        <w:tc>
          <w:tcPr>
            <w:tcW w:w="1010" w:type="dxa"/>
            <w:tcBorders>
              <w:top w:val="nil"/>
              <w:left w:val="nil"/>
              <w:bottom w:val="nil"/>
              <w:right w:val="nil"/>
            </w:tcBorders>
          </w:tcPr>
          <w:p w14:paraId="7BBACA01" w14:textId="0FF88741"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lastRenderedPageBreak/>
              <w:t>Глава</w:t>
            </w:r>
          </w:p>
        </w:tc>
        <w:tc>
          <w:tcPr>
            <w:tcW w:w="756" w:type="dxa"/>
            <w:tcBorders>
              <w:top w:val="nil"/>
              <w:left w:val="nil"/>
              <w:bottom w:val="nil"/>
              <w:right w:val="nil"/>
            </w:tcBorders>
          </w:tcPr>
          <w:p w14:paraId="47E470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21ABFE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E5491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D5DBC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0070A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92768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7EDBB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64E3E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2BE77B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003EC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8240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4501EA9" w14:textId="77777777" w:rsidTr="00E463FA">
        <w:trPr>
          <w:trHeight w:val="247"/>
        </w:trPr>
        <w:tc>
          <w:tcPr>
            <w:tcW w:w="1010" w:type="dxa"/>
            <w:tcBorders>
              <w:top w:val="nil"/>
              <w:left w:val="nil"/>
              <w:bottom w:val="nil"/>
              <w:right w:val="nil"/>
            </w:tcBorders>
          </w:tcPr>
          <w:p w14:paraId="1A5AF3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E29BD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2697A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39075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7F4D10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602CC1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45C2EB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F795B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DA603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F409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10C398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D06AE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B040DB1" w14:textId="77777777" w:rsidTr="00E463FA">
        <w:trPr>
          <w:trHeight w:val="247"/>
        </w:trPr>
        <w:tc>
          <w:tcPr>
            <w:tcW w:w="1010" w:type="dxa"/>
            <w:tcBorders>
              <w:top w:val="nil"/>
              <w:left w:val="nil"/>
              <w:bottom w:val="nil"/>
              <w:right w:val="nil"/>
            </w:tcBorders>
          </w:tcPr>
          <w:p w14:paraId="30B50F7D" w14:textId="2FD6AC6B"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D1FFCF0"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110</w:t>
            </w:r>
          </w:p>
        </w:tc>
        <w:tc>
          <w:tcPr>
            <w:tcW w:w="521" w:type="dxa"/>
            <w:tcBorders>
              <w:top w:val="nil"/>
              <w:left w:val="nil"/>
              <w:bottom w:val="nil"/>
              <w:right w:val="nil"/>
            </w:tcBorders>
          </w:tcPr>
          <w:p w14:paraId="3F37447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649D1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8FC16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9EDC23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14121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AAA7F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9DD9B4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59A693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FC2C0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D51ED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F1C9BD0" w14:textId="77777777" w:rsidTr="00E463FA">
        <w:trPr>
          <w:trHeight w:val="247"/>
        </w:trPr>
        <w:tc>
          <w:tcPr>
            <w:tcW w:w="1010" w:type="dxa"/>
            <w:tcBorders>
              <w:top w:val="nil"/>
              <w:left w:val="nil"/>
              <w:bottom w:val="nil"/>
              <w:right w:val="nil"/>
            </w:tcBorders>
          </w:tcPr>
          <w:p w14:paraId="458E2A4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79F98E2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15/0</w:t>
            </w:r>
          </w:p>
        </w:tc>
        <w:tc>
          <w:tcPr>
            <w:tcW w:w="521" w:type="dxa"/>
            <w:tcBorders>
              <w:top w:val="nil"/>
              <w:left w:val="nil"/>
              <w:bottom w:val="nil"/>
              <w:right w:val="nil"/>
            </w:tcBorders>
          </w:tcPr>
          <w:p w14:paraId="75CE97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18797E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19DAB86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9,300,000.00</w:t>
            </w:r>
          </w:p>
        </w:tc>
        <w:tc>
          <w:tcPr>
            <w:tcW w:w="1529" w:type="dxa"/>
            <w:tcBorders>
              <w:top w:val="nil"/>
              <w:left w:val="nil"/>
              <w:bottom w:val="nil"/>
              <w:right w:val="nil"/>
            </w:tcBorders>
          </w:tcPr>
          <w:p w14:paraId="76E138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8,038,472.17</w:t>
            </w:r>
          </w:p>
        </w:tc>
        <w:tc>
          <w:tcPr>
            <w:tcW w:w="725" w:type="dxa"/>
            <w:tcBorders>
              <w:top w:val="nil"/>
              <w:left w:val="nil"/>
              <w:bottom w:val="nil"/>
              <w:right w:val="nil"/>
            </w:tcBorders>
          </w:tcPr>
          <w:p w14:paraId="3943AA6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73EE07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DACC0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76E113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497CF3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1,261,527.83</w:t>
            </w:r>
          </w:p>
        </w:tc>
        <w:tc>
          <w:tcPr>
            <w:tcW w:w="1275" w:type="dxa"/>
            <w:tcBorders>
              <w:top w:val="nil"/>
              <w:left w:val="nil"/>
              <w:bottom w:val="nil"/>
              <w:right w:val="nil"/>
            </w:tcBorders>
          </w:tcPr>
          <w:p w14:paraId="1EF52F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4E2AE7" w14:textId="77777777" w:rsidTr="00E463FA">
        <w:trPr>
          <w:trHeight w:val="247"/>
        </w:trPr>
        <w:tc>
          <w:tcPr>
            <w:tcW w:w="1010" w:type="dxa"/>
            <w:tcBorders>
              <w:top w:val="nil"/>
              <w:left w:val="nil"/>
              <w:bottom w:val="nil"/>
              <w:right w:val="nil"/>
            </w:tcBorders>
          </w:tcPr>
          <w:p w14:paraId="47924A3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5235D6A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521" w:type="dxa"/>
            <w:tcBorders>
              <w:top w:val="nil"/>
              <w:left w:val="nil"/>
              <w:bottom w:val="nil"/>
              <w:right w:val="nil"/>
            </w:tcBorders>
          </w:tcPr>
          <w:p w14:paraId="76799B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253BE0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51AE3D9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1,895,000.00</w:t>
            </w:r>
          </w:p>
        </w:tc>
        <w:tc>
          <w:tcPr>
            <w:tcW w:w="1529" w:type="dxa"/>
            <w:tcBorders>
              <w:top w:val="nil"/>
              <w:left w:val="nil"/>
              <w:bottom w:val="nil"/>
              <w:right w:val="nil"/>
            </w:tcBorders>
          </w:tcPr>
          <w:p w14:paraId="247E311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1,211,963.59</w:t>
            </w:r>
          </w:p>
        </w:tc>
        <w:tc>
          <w:tcPr>
            <w:tcW w:w="725" w:type="dxa"/>
            <w:tcBorders>
              <w:top w:val="nil"/>
              <w:left w:val="nil"/>
              <w:bottom w:val="nil"/>
              <w:right w:val="nil"/>
            </w:tcBorders>
          </w:tcPr>
          <w:p w14:paraId="182DE14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64</w:t>
            </w:r>
          </w:p>
        </w:tc>
        <w:tc>
          <w:tcPr>
            <w:tcW w:w="1452" w:type="dxa"/>
            <w:tcBorders>
              <w:top w:val="nil"/>
              <w:left w:val="nil"/>
              <w:bottom w:val="nil"/>
              <w:right w:val="nil"/>
            </w:tcBorders>
          </w:tcPr>
          <w:p w14:paraId="3329055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7BDAC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297125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8A665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683,036.41</w:t>
            </w:r>
          </w:p>
        </w:tc>
        <w:tc>
          <w:tcPr>
            <w:tcW w:w="1275" w:type="dxa"/>
            <w:tcBorders>
              <w:top w:val="nil"/>
              <w:left w:val="nil"/>
              <w:bottom w:val="nil"/>
              <w:right w:val="nil"/>
            </w:tcBorders>
          </w:tcPr>
          <w:p w14:paraId="728708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E4FA30A" w14:textId="77777777" w:rsidTr="00E463FA">
        <w:trPr>
          <w:trHeight w:val="247"/>
        </w:trPr>
        <w:tc>
          <w:tcPr>
            <w:tcW w:w="1010" w:type="dxa"/>
            <w:tcBorders>
              <w:top w:val="nil"/>
              <w:left w:val="nil"/>
              <w:bottom w:val="nil"/>
              <w:right w:val="nil"/>
            </w:tcBorders>
          </w:tcPr>
          <w:p w14:paraId="6ED0C3F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59FA078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17/0</w:t>
            </w:r>
          </w:p>
        </w:tc>
        <w:tc>
          <w:tcPr>
            <w:tcW w:w="521" w:type="dxa"/>
            <w:tcBorders>
              <w:top w:val="nil"/>
              <w:left w:val="nil"/>
              <w:bottom w:val="nil"/>
              <w:right w:val="nil"/>
            </w:tcBorders>
          </w:tcPr>
          <w:p w14:paraId="6800E1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4D6C7B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3EB842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580,000.00</w:t>
            </w:r>
          </w:p>
        </w:tc>
        <w:tc>
          <w:tcPr>
            <w:tcW w:w="1529" w:type="dxa"/>
            <w:tcBorders>
              <w:top w:val="nil"/>
              <w:left w:val="nil"/>
              <w:bottom w:val="nil"/>
              <w:right w:val="nil"/>
            </w:tcBorders>
          </w:tcPr>
          <w:p w14:paraId="3DCA91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393,182.70</w:t>
            </w:r>
          </w:p>
        </w:tc>
        <w:tc>
          <w:tcPr>
            <w:tcW w:w="725" w:type="dxa"/>
            <w:tcBorders>
              <w:top w:val="nil"/>
              <w:left w:val="nil"/>
              <w:bottom w:val="nil"/>
              <w:right w:val="nil"/>
            </w:tcBorders>
          </w:tcPr>
          <w:p w14:paraId="1F348FF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68</w:t>
            </w:r>
          </w:p>
        </w:tc>
        <w:tc>
          <w:tcPr>
            <w:tcW w:w="1452" w:type="dxa"/>
            <w:tcBorders>
              <w:top w:val="nil"/>
              <w:left w:val="nil"/>
              <w:bottom w:val="nil"/>
              <w:right w:val="nil"/>
            </w:tcBorders>
          </w:tcPr>
          <w:p w14:paraId="3E82AB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600DC3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A0E32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DC3B5D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186,817.30</w:t>
            </w:r>
          </w:p>
        </w:tc>
        <w:tc>
          <w:tcPr>
            <w:tcW w:w="1275" w:type="dxa"/>
            <w:tcBorders>
              <w:top w:val="nil"/>
              <w:left w:val="nil"/>
              <w:bottom w:val="nil"/>
              <w:right w:val="nil"/>
            </w:tcBorders>
          </w:tcPr>
          <w:p w14:paraId="0823BE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8DB93C6" w14:textId="77777777" w:rsidTr="00E463FA">
        <w:trPr>
          <w:trHeight w:val="247"/>
        </w:trPr>
        <w:tc>
          <w:tcPr>
            <w:tcW w:w="1010" w:type="dxa"/>
            <w:tcBorders>
              <w:top w:val="nil"/>
              <w:left w:val="nil"/>
              <w:bottom w:val="nil"/>
              <w:right w:val="nil"/>
            </w:tcBorders>
          </w:tcPr>
          <w:p w14:paraId="302EAA7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094EB6C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18/0</w:t>
            </w:r>
          </w:p>
        </w:tc>
        <w:tc>
          <w:tcPr>
            <w:tcW w:w="521" w:type="dxa"/>
            <w:tcBorders>
              <w:top w:val="nil"/>
              <w:left w:val="nil"/>
              <w:bottom w:val="nil"/>
              <w:right w:val="nil"/>
            </w:tcBorders>
          </w:tcPr>
          <w:p w14:paraId="2BC5D8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204C5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521CDD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1529" w:type="dxa"/>
            <w:tcBorders>
              <w:top w:val="nil"/>
              <w:left w:val="nil"/>
              <w:bottom w:val="nil"/>
              <w:right w:val="nil"/>
            </w:tcBorders>
          </w:tcPr>
          <w:p w14:paraId="386B41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137,008.28</w:t>
            </w:r>
          </w:p>
        </w:tc>
        <w:tc>
          <w:tcPr>
            <w:tcW w:w="725" w:type="dxa"/>
            <w:tcBorders>
              <w:top w:val="nil"/>
              <w:left w:val="nil"/>
              <w:bottom w:val="nil"/>
              <w:right w:val="nil"/>
            </w:tcBorders>
          </w:tcPr>
          <w:p w14:paraId="05BEE9A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0816C2A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C36345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683E0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C510CA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22,991.72</w:t>
            </w:r>
          </w:p>
        </w:tc>
        <w:tc>
          <w:tcPr>
            <w:tcW w:w="1275" w:type="dxa"/>
            <w:tcBorders>
              <w:top w:val="nil"/>
              <w:left w:val="nil"/>
              <w:bottom w:val="nil"/>
              <w:right w:val="nil"/>
            </w:tcBorders>
          </w:tcPr>
          <w:p w14:paraId="0C5FF8E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8C496A8" w14:textId="77777777" w:rsidTr="00E463FA">
        <w:trPr>
          <w:trHeight w:val="247"/>
        </w:trPr>
        <w:tc>
          <w:tcPr>
            <w:tcW w:w="1010" w:type="dxa"/>
            <w:tcBorders>
              <w:top w:val="nil"/>
              <w:left w:val="nil"/>
              <w:bottom w:val="nil"/>
              <w:right w:val="nil"/>
            </w:tcBorders>
          </w:tcPr>
          <w:p w14:paraId="7AC0EA1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55E097E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19/0</w:t>
            </w:r>
          </w:p>
        </w:tc>
        <w:tc>
          <w:tcPr>
            <w:tcW w:w="521" w:type="dxa"/>
            <w:tcBorders>
              <w:top w:val="nil"/>
              <w:left w:val="nil"/>
              <w:bottom w:val="nil"/>
              <w:right w:val="nil"/>
            </w:tcBorders>
          </w:tcPr>
          <w:p w14:paraId="243000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953BE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582769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w:t>
            </w:r>
          </w:p>
        </w:tc>
        <w:tc>
          <w:tcPr>
            <w:tcW w:w="1529" w:type="dxa"/>
            <w:tcBorders>
              <w:top w:val="nil"/>
              <w:left w:val="nil"/>
              <w:bottom w:val="nil"/>
              <w:right w:val="nil"/>
            </w:tcBorders>
          </w:tcPr>
          <w:p w14:paraId="7AF50B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402,938.22</w:t>
            </w:r>
          </w:p>
        </w:tc>
        <w:tc>
          <w:tcPr>
            <w:tcW w:w="725" w:type="dxa"/>
            <w:tcBorders>
              <w:top w:val="nil"/>
              <w:left w:val="nil"/>
              <w:bottom w:val="nil"/>
              <w:right w:val="nil"/>
            </w:tcBorders>
          </w:tcPr>
          <w:p w14:paraId="25B9E0A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66EC99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DBEF3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19AEB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F48FE3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17,061.78</w:t>
            </w:r>
          </w:p>
        </w:tc>
        <w:tc>
          <w:tcPr>
            <w:tcW w:w="1275" w:type="dxa"/>
            <w:tcBorders>
              <w:top w:val="nil"/>
              <w:left w:val="nil"/>
              <w:bottom w:val="nil"/>
              <w:right w:val="nil"/>
            </w:tcBorders>
          </w:tcPr>
          <w:p w14:paraId="5E4D5BB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ECD32BA" w14:textId="77777777" w:rsidTr="00E463FA">
        <w:trPr>
          <w:trHeight w:val="247"/>
        </w:trPr>
        <w:tc>
          <w:tcPr>
            <w:tcW w:w="1010" w:type="dxa"/>
            <w:tcBorders>
              <w:top w:val="nil"/>
              <w:left w:val="nil"/>
              <w:bottom w:val="nil"/>
              <w:right w:val="nil"/>
            </w:tcBorders>
          </w:tcPr>
          <w:p w14:paraId="08D48BB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5CFFC4E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20/0</w:t>
            </w:r>
          </w:p>
        </w:tc>
        <w:tc>
          <w:tcPr>
            <w:tcW w:w="521" w:type="dxa"/>
            <w:tcBorders>
              <w:top w:val="nil"/>
              <w:left w:val="nil"/>
              <w:bottom w:val="nil"/>
              <w:right w:val="nil"/>
            </w:tcBorders>
          </w:tcPr>
          <w:p w14:paraId="5B3227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E0F8E6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25D7105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350,000.00</w:t>
            </w:r>
          </w:p>
        </w:tc>
        <w:tc>
          <w:tcPr>
            <w:tcW w:w="1529" w:type="dxa"/>
            <w:tcBorders>
              <w:top w:val="nil"/>
              <w:left w:val="nil"/>
              <w:bottom w:val="nil"/>
              <w:right w:val="nil"/>
            </w:tcBorders>
          </w:tcPr>
          <w:p w14:paraId="469A83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211,832.36</w:t>
            </w:r>
          </w:p>
        </w:tc>
        <w:tc>
          <w:tcPr>
            <w:tcW w:w="725" w:type="dxa"/>
            <w:tcBorders>
              <w:top w:val="nil"/>
              <w:left w:val="nil"/>
              <w:bottom w:val="nil"/>
              <w:right w:val="nil"/>
            </w:tcBorders>
          </w:tcPr>
          <w:p w14:paraId="30C4801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61</w:t>
            </w:r>
          </w:p>
        </w:tc>
        <w:tc>
          <w:tcPr>
            <w:tcW w:w="1452" w:type="dxa"/>
            <w:tcBorders>
              <w:top w:val="nil"/>
              <w:left w:val="nil"/>
              <w:bottom w:val="nil"/>
              <w:right w:val="nil"/>
            </w:tcBorders>
          </w:tcPr>
          <w:p w14:paraId="7D725C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75B2C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FBE4CF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29BDA9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138,167.64</w:t>
            </w:r>
          </w:p>
        </w:tc>
        <w:tc>
          <w:tcPr>
            <w:tcW w:w="1275" w:type="dxa"/>
            <w:tcBorders>
              <w:top w:val="nil"/>
              <w:left w:val="nil"/>
              <w:bottom w:val="nil"/>
              <w:right w:val="nil"/>
            </w:tcBorders>
          </w:tcPr>
          <w:p w14:paraId="601E20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09EFA0" w14:textId="77777777" w:rsidTr="00E463FA">
        <w:trPr>
          <w:trHeight w:val="247"/>
        </w:trPr>
        <w:tc>
          <w:tcPr>
            <w:tcW w:w="1010" w:type="dxa"/>
            <w:tcBorders>
              <w:top w:val="nil"/>
              <w:left w:val="nil"/>
              <w:bottom w:val="nil"/>
              <w:right w:val="nil"/>
            </w:tcBorders>
          </w:tcPr>
          <w:p w14:paraId="212015B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66ECCE3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21/0</w:t>
            </w:r>
          </w:p>
        </w:tc>
        <w:tc>
          <w:tcPr>
            <w:tcW w:w="521" w:type="dxa"/>
            <w:tcBorders>
              <w:top w:val="nil"/>
              <w:left w:val="nil"/>
              <w:bottom w:val="nil"/>
              <w:right w:val="nil"/>
            </w:tcBorders>
          </w:tcPr>
          <w:p w14:paraId="25AEEB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294C07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5FA957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4,700,000.00</w:t>
            </w:r>
          </w:p>
        </w:tc>
        <w:tc>
          <w:tcPr>
            <w:tcW w:w="1529" w:type="dxa"/>
            <w:tcBorders>
              <w:top w:val="nil"/>
              <w:left w:val="nil"/>
              <w:bottom w:val="nil"/>
              <w:right w:val="nil"/>
            </w:tcBorders>
          </w:tcPr>
          <w:p w14:paraId="7E8BA6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4,553,608.22</w:t>
            </w:r>
          </w:p>
        </w:tc>
        <w:tc>
          <w:tcPr>
            <w:tcW w:w="725" w:type="dxa"/>
            <w:tcBorders>
              <w:top w:val="nil"/>
              <w:left w:val="nil"/>
              <w:bottom w:val="nil"/>
              <w:right w:val="nil"/>
            </w:tcBorders>
          </w:tcPr>
          <w:p w14:paraId="4E72BAF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227AFB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31DCD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95D49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AD2C0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146,391.78</w:t>
            </w:r>
          </w:p>
        </w:tc>
        <w:tc>
          <w:tcPr>
            <w:tcW w:w="1275" w:type="dxa"/>
            <w:tcBorders>
              <w:top w:val="nil"/>
              <w:left w:val="nil"/>
              <w:bottom w:val="nil"/>
              <w:right w:val="nil"/>
            </w:tcBorders>
          </w:tcPr>
          <w:p w14:paraId="622B31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ED52740" w14:textId="77777777" w:rsidTr="00E463FA">
        <w:trPr>
          <w:trHeight w:val="247"/>
        </w:trPr>
        <w:tc>
          <w:tcPr>
            <w:tcW w:w="2287" w:type="dxa"/>
            <w:gridSpan w:val="3"/>
            <w:tcBorders>
              <w:top w:val="nil"/>
              <w:left w:val="nil"/>
              <w:bottom w:val="nil"/>
              <w:right w:val="nil"/>
            </w:tcBorders>
          </w:tcPr>
          <w:p w14:paraId="4E3A9F05" w14:textId="1B65843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03BF40EF"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w:t>
            </w:r>
          </w:p>
        </w:tc>
        <w:tc>
          <w:tcPr>
            <w:tcW w:w="1594" w:type="dxa"/>
            <w:tcBorders>
              <w:top w:val="nil"/>
              <w:left w:val="nil"/>
              <w:bottom w:val="nil"/>
              <w:right w:val="nil"/>
            </w:tcBorders>
          </w:tcPr>
          <w:p w14:paraId="5B2AD23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17,405,000.00</w:t>
            </w:r>
          </w:p>
        </w:tc>
        <w:tc>
          <w:tcPr>
            <w:tcW w:w="1529" w:type="dxa"/>
            <w:tcBorders>
              <w:top w:val="nil"/>
              <w:left w:val="nil"/>
              <w:bottom w:val="nil"/>
              <w:right w:val="nil"/>
            </w:tcBorders>
          </w:tcPr>
          <w:p w14:paraId="14D0379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14,949,005.54</w:t>
            </w:r>
          </w:p>
        </w:tc>
        <w:tc>
          <w:tcPr>
            <w:tcW w:w="725" w:type="dxa"/>
            <w:tcBorders>
              <w:top w:val="nil"/>
              <w:left w:val="nil"/>
              <w:bottom w:val="nil"/>
              <w:right w:val="nil"/>
            </w:tcBorders>
          </w:tcPr>
          <w:p w14:paraId="12F175F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54487ED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C36073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FBED8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179360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2,455,994.46</w:t>
            </w:r>
          </w:p>
        </w:tc>
        <w:tc>
          <w:tcPr>
            <w:tcW w:w="1275" w:type="dxa"/>
            <w:tcBorders>
              <w:top w:val="nil"/>
              <w:left w:val="nil"/>
              <w:bottom w:val="nil"/>
              <w:right w:val="nil"/>
            </w:tcBorders>
          </w:tcPr>
          <w:p w14:paraId="0BE9AE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02EC908" w14:textId="77777777" w:rsidTr="00E463FA">
        <w:trPr>
          <w:trHeight w:val="247"/>
        </w:trPr>
        <w:tc>
          <w:tcPr>
            <w:tcW w:w="1010" w:type="dxa"/>
            <w:tcBorders>
              <w:top w:val="nil"/>
              <w:left w:val="nil"/>
              <w:bottom w:val="nil"/>
              <w:right w:val="nil"/>
            </w:tcBorders>
          </w:tcPr>
          <w:p w14:paraId="724F76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6D8990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17BAE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0E4CA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4457B1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890AA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0D990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59C1D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1356C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99D0F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97239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E2518A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7283449" w14:textId="77777777" w:rsidTr="00E463FA">
        <w:trPr>
          <w:trHeight w:val="247"/>
        </w:trPr>
        <w:tc>
          <w:tcPr>
            <w:tcW w:w="1010" w:type="dxa"/>
            <w:tcBorders>
              <w:top w:val="nil"/>
              <w:left w:val="nil"/>
              <w:bottom w:val="nil"/>
              <w:right w:val="nil"/>
            </w:tcBorders>
          </w:tcPr>
          <w:p w14:paraId="2DE30B01" w14:textId="6CCB38EE"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7A29E9B2"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133</w:t>
            </w:r>
          </w:p>
        </w:tc>
        <w:tc>
          <w:tcPr>
            <w:tcW w:w="521" w:type="dxa"/>
            <w:tcBorders>
              <w:top w:val="nil"/>
              <w:left w:val="nil"/>
              <w:bottom w:val="nil"/>
              <w:right w:val="nil"/>
            </w:tcBorders>
          </w:tcPr>
          <w:p w14:paraId="34F744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D129A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DB0CD4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2C08B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FA6B63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9A89F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4F68EA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1CB44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E0841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DC7703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40571F0" w14:textId="77777777" w:rsidTr="00E463FA">
        <w:trPr>
          <w:trHeight w:val="247"/>
        </w:trPr>
        <w:tc>
          <w:tcPr>
            <w:tcW w:w="1010" w:type="dxa"/>
            <w:tcBorders>
              <w:top w:val="nil"/>
              <w:left w:val="nil"/>
              <w:bottom w:val="nil"/>
              <w:right w:val="nil"/>
            </w:tcBorders>
          </w:tcPr>
          <w:p w14:paraId="3C6AB39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6479080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22/0</w:t>
            </w:r>
          </w:p>
        </w:tc>
        <w:tc>
          <w:tcPr>
            <w:tcW w:w="521" w:type="dxa"/>
            <w:tcBorders>
              <w:top w:val="nil"/>
              <w:left w:val="nil"/>
              <w:bottom w:val="nil"/>
              <w:right w:val="nil"/>
            </w:tcBorders>
          </w:tcPr>
          <w:p w14:paraId="123653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92C719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490E8F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1529" w:type="dxa"/>
            <w:tcBorders>
              <w:top w:val="nil"/>
              <w:left w:val="nil"/>
              <w:bottom w:val="nil"/>
              <w:right w:val="nil"/>
            </w:tcBorders>
          </w:tcPr>
          <w:p w14:paraId="4EA93BA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39,255.49</w:t>
            </w:r>
          </w:p>
        </w:tc>
        <w:tc>
          <w:tcPr>
            <w:tcW w:w="725" w:type="dxa"/>
            <w:tcBorders>
              <w:top w:val="nil"/>
              <w:left w:val="nil"/>
              <w:bottom w:val="nil"/>
              <w:right w:val="nil"/>
            </w:tcBorders>
          </w:tcPr>
          <w:p w14:paraId="4D615A0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65</w:t>
            </w:r>
          </w:p>
        </w:tc>
        <w:tc>
          <w:tcPr>
            <w:tcW w:w="1452" w:type="dxa"/>
            <w:tcBorders>
              <w:top w:val="nil"/>
              <w:left w:val="nil"/>
              <w:bottom w:val="nil"/>
              <w:right w:val="nil"/>
            </w:tcBorders>
          </w:tcPr>
          <w:p w14:paraId="2AC827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BA2E22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2CA00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A9079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20,744.51</w:t>
            </w:r>
          </w:p>
        </w:tc>
        <w:tc>
          <w:tcPr>
            <w:tcW w:w="1275" w:type="dxa"/>
            <w:tcBorders>
              <w:top w:val="nil"/>
              <w:left w:val="nil"/>
              <w:bottom w:val="nil"/>
              <w:right w:val="nil"/>
            </w:tcBorders>
          </w:tcPr>
          <w:p w14:paraId="437ED6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B135252" w14:textId="77777777" w:rsidTr="00E463FA">
        <w:trPr>
          <w:trHeight w:val="247"/>
        </w:trPr>
        <w:tc>
          <w:tcPr>
            <w:tcW w:w="1010" w:type="dxa"/>
            <w:tcBorders>
              <w:top w:val="nil"/>
              <w:left w:val="nil"/>
              <w:bottom w:val="nil"/>
              <w:right w:val="nil"/>
            </w:tcBorders>
          </w:tcPr>
          <w:p w14:paraId="0FF0F0F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2959C37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23/0</w:t>
            </w:r>
          </w:p>
        </w:tc>
        <w:tc>
          <w:tcPr>
            <w:tcW w:w="521" w:type="dxa"/>
            <w:tcBorders>
              <w:top w:val="nil"/>
              <w:left w:val="nil"/>
              <w:bottom w:val="nil"/>
              <w:right w:val="nil"/>
            </w:tcBorders>
          </w:tcPr>
          <w:p w14:paraId="73ADB1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9874D0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06A33B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529" w:type="dxa"/>
            <w:tcBorders>
              <w:top w:val="nil"/>
              <w:left w:val="nil"/>
              <w:bottom w:val="nil"/>
              <w:right w:val="nil"/>
            </w:tcBorders>
          </w:tcPr>
          <w:p w14:paraId="3F3BA4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8,290.00</w:t>
            </w:r>
          </w:p>
        </w:tc>
        <w:tc>
          <w:tcPr>
            <w:tcW w:w="725" w:type="dxa"/>
            <w:tcBorders>
              <w:top w:val="nil"/>
              <w:left w:val="nil"/>
              <w:bottom w:val="nil"/>
              <w:right w:val="nil"/>
            </w:tcBorders>
          </w:tcPr>
          <w:p w14:paraId="6E29B7E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17</w:t>
            </w:r>
          </w:p>
        </w:tc>
        <w:tc>
          <w:tcPr>
            <w:tcW w:w="1452" w:type="dxa"/>
            <w:tcBorders>
              <w:top w:val="nil"/>
              <w:left w:val="nil"/>
              <w:bottom w:val="nil"/>
              <w:right w:val="nil"/>
            </w:tcBorders>
          </w:tcPr>
          <w:p w14:paraId="5180C2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3BB41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1C0FD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3B78B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41,710.00</w:t>
            </w:r>
          </w:p>
        </w:tc>
        <w:tc>
          <w:tcPr>
            <w:tcW w:w="1275" w:type="dxa"/>
            <w:tcBorders>
              <w:top w:val="nil"/>
              <w:left w:val="nil"/>
              <w:bottom w:val="nil"/>
              <w:right w:val="nil"/>
            </w:tcBorders>
          </w:tcPr>
          <w:p w14:paraId="6363E9F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B84B63E" w14:textId="77777777" w:rsidTr="00E463FA">
        <w:trPr>
          <w:trHeight w:val="247"/>
        </w:trPr>
        <w:tc>
          <w:tcPr>
            <w:tcW w:w="1010" w:type="dxa"/>
            <w:tcBorders>
              <w:top w:val="nil"/>
              <w:left w:val="nil"/>
              <w:bottom w:val="nil"/>
              <w:right w:val="nil"/>
            </w:tcBorders>
          </w:tcPr>
          <w:p w14:paraId="7F49BFF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4B5779E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24/0</w:t>
            </w:r>
          </w:p>
        </w:tc>
        <w:tc>
          <w:tcPr>
            <w:tcW w:w="521" w:type="dxa"/>
            <w:tcBorders>
              <w:top w:val="nil"/>
              <w:left w:val="nil"/>
              <w:bottom w:val="nil"/>
              <w:right w:val="nil"/>
            </w:tcBorders>
          </w:tcPr>
          <w:p w14:paraId="75ED15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36FBC2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109128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1,899,000.00</w:t>
            </w:r>
          </w:p>
        </w:tc>
        <w:tc>
          <w:tcPr>
            <w:tcW w:w="1529" w:type="dxa"/>
            <w:tcBorders>
              <w:top w:val="nil"/>
              <w:left w:val="nil"/>
              <w:bottom w:val="nil"/>
              <w:right w:val="nil"/>
            </w:tcBorders>
          </w:tcPr>
          <w:p w14:paraId="2BC4553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1,614,697.07</w:t>
            </w:r>
          </w:p>
        </w:tc>
        <w:tc>
          <w:tcPr>
            <w:tcW w:w="725" w:type="dxa"/>
            <w:tcBorders>
              <w:top w:val="nil"/>
              <w:left w:val="nil"/>
              <w:bottom w:val="nil"/>
              <w:right w:val="nil"/>
            </w:tcBorders>
          </w:tcPr>
          <w:p w14:paraId="2606C64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85</w:t>
            </w:r>
          </w:p>
        </w:tc>
        <w:tc>
          <w:tcPr>
            <w:tcW w:w="1452" w:type="dxa"/>
            <w:tcBorders>
              <w:top w:val="nil"/>
              <w:left w:val="nil"/>
              <w:bottom w:val="nil"/>
              <w:right w:val="nil"/>
            </w:tcBorders>
          </w:tcPr>
          <w:p w14:paraId="6CF13F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E1823F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F2833C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4569DE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284,302.93</w:t>
            </w:r>
          </w:p>
        </w:tc>
        <w:tc>
          <w:tcPr>
            <w:tcW w:w="1275" w:type="dxa"/>
            <w:tcBorders>
              <w:top w:val="nil"/>
              <w:left w:val="nil"/>
              <w:bottom w:val="nil"/>
              <w:right w:val="nil"/>
            </w:tcBorders>
          </w:tcPr>
          <w:p w14:paraId="49F372B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F8D931" w14:textId="77777777" w:rsidTr="00E463FA">
        <w:trPr>
          <w:trHeight w:val="247"/>
        </w:trPr>
        <w:tc>
          <w:tcPr>
            <w:tcW w:w="1010" w:type="dxa"/>
            <w:tcBorders>
              <w:top w:val="nil"/>
              <w:left w:val="nil"/>
              <w:bottom w:val="nil"/>
              <w:right w:val="nil"/>
            </w:tcBorders>
          </w:tcPr>
          <w:p w14:paraId="4D50213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1618349F" w14:textId="40FAFFFD" w:rsidR="00122EFD" w:rsidRPr="007E6F16" w:rsidRDefault="00E463FA" w:rsidP="00122EFD">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24</w:t>
            </w:r>
            <w:r w:rsidR="00122EFD" w:rsidRPr="007E6F16">
              <w:rPr>
                <w:rFonts w:eastAsiaTheme="minorHAnsi" w:cs="Calibri"/>
                <w:color w:val="000000"/>
                <w:sz w:val="16"/>
                <w:szCs w:val="16"/>
                <w:lang w:val="sr-Latn-RS"/>
              </w:rPr>
              <w:t>/1</w:t>
            </w:r>
          </w:p>
        </w:tc>
        <w:tc>
          <w:tcPr>
            <w:tcW w:w="521" w:type="dxa"/>
            <w:tcBorders>
              <w:top w:val="nil"/>
              <w:left w:val="nil"/>
              <w:bottom w:val="nil"/>
              <w:right w:val="nil"/>
            </w:tcBorders>
          </w:tcPr>
          <w:p w14:paraId="39A77D3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97BB5C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9FA0E8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529" w:type="dxa"/>
            <w:tcBorders>
              <w:top w:val="nil"/>
              <w:left w:val="nil"/>
              <w:bottom w:val="nil"/>
              <w:right w:val="nil"/>
            </w:tcBorders>
          </w:tcPr>
          <w:p w14:paraId="190C2C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3124F1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06FC2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A7336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0F600F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88F95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376997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7A56FB" w14:textId="77777777" w:rsidTr="00E463FA">
        <w:trPr>
          <w:trHeight w:val="247"/>
        </w:trPr>
        <w:tc>
          <w:tcPr>
            <w:tcW w:w="1010" w:type="dxa"/>
            <w:tcBorders>
              <w:top w:val="nil"/>
              <w:left w:val="nil"/>
              <w:bottom w:val="nil"/>
              <w:right w:val="nil"/>
            </w:tcBorders>
          </w:tcPr>
          <w:p w14:paraId="2DB1188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7E079456" w14:textId="66BACFB5" w:rsidR="00E463FA" w:rsidRPr="007E6F16" w:rsidRDefault="00E463FA" w:rsidP="00122EFD">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24</w:t>
            </w:r>
            <w:r w:rsidR="00122EFD" w:rsidRPr="007E6F16">
              <w:rPr>
                <w:rFonts w:eastAsiaTheme="minorHAnsi" w:cs="Calibri"/>
                <w:color w:val="000000"/>
                <w:sz w:val="16"/>
                <w:szCs w:val="16"/>
                <w:lang w:val="sr-Latn-RS"/>
              </w:rPr>
              <w:t>/2</w:t>
            </w:r>
          </w:p>
        </w:tc>
        <w:tc>
          <w:tcPr>
            <w:tcW w:w="521" w:type="dxa"/>
            <w:tcBorders>
              <w:top w:val="nil"/>
              <w:left w:val="nil"/>
              <w:bottom w:val="nil"/>
              <w:right w:val="nil"/>
            </w:tcBorders>
          </w:tcPr>
          <w:p w14:paraId="03D2B3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3D5D4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5E2FC7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6A10017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315532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424C57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1B8DB3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BBFEF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D4F40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275" w:type="dxa"/>
            <w:tcBorders>
              <w:top w:val="nil"/>
              <w:left w:val="nil"/>
              <w:bottom w:val="nil"/>
              <w:right w:val="nil"/>
            </w:tcBorders>
          </w:tcPr>
          <w:p w14:paraId="14785C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5BBA82B" w14:textId="77777777" w:rsidTr="00E463FA">
        <w:trPr>
          <w:trHeight w:val="247"/>
        </w:trPr>
        <w:tc>
          <w:tcPr>
            <w:tcW w:w="1010" w:type="dxa"/>
            <w:tcBorders>
              <w:top w:val="nil"/>
              <w:left w:val="nil"/>
              <w:bottom w:val="nil"/>
              <w:right w:val="nil"/>
            </w:tcBorders>
          </w:tcPr>
          <w:p w14:paraId="3867C6E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004779F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25/0</w:t>
            </w:r>
          </w:p>
        </w:tc>
        <w:tc>
          <w:tcPr>
            <w:tcW w:w="521" w:type="dxa"/>
            <w:tcBorders>
              <w:top w:val="nil"/>
              <w:left w:val="nil"/>
              <w:bottom w:val="nil"/>
              <w:right w:val="nil"/>
            </w:tcBorders>
          </w:tcPr>
          <w:p w14:paraId="511DF8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5D1552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4ABDA22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1529" w:type="dxa"/>
            <w:tcBorders>
              <w:top w:val="nil"/>
              <w:left w:val="nil"/>
              <w:bottom w:val="nil"/>
              <w:right w:val="nil"/>
            </w:tcBorders>
          </w:tcPr>
          <w:p w14:paraId="6803515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25565C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12D78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872BD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4E55C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E117D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1275" w:type="dxa"/>
            <w:tcBorders>
              <w:top w:val="nil"/>
              <w:left w:val="nil"/>
              <w:bottom w:val="nil"/>
              <w:right w:val="nil"/>
            </w:tcBorders>
          </w:tcPr>
          <w:p w14:paraId="201737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0787AB7" w14:textId="77777777" w:rsidTr="00E463FA">
        <w:trPr>
          <w:trHeight w:val="247"/>
        </w:trPr>
        <w:tc>
          <w:tcPr>
            <w:tcW w:w="1010" w:type="dxa"/>
            <w:tcBorders>
              <w:top w:val="nil"/>
              <w:left w:val="nil"/>
              <w:bottom w:val="nil"/>
              <w:right w:val="nil"/>
            </w:tcBorders>
          </w:tcPr>
          <w:p w14:paraId="7B2F421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5F06C58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26/0</w:t>
            </w:r>
          </w:p>
        </w:tc>
        <w:tc>
          <w:tcPr>
            <w:tcW w:w="521" w:type="dxa"/>
            <w:tcBorders>
              <w:top w:val="nil"/>
              <w:left w:val="nil"/>
              <w:bottom w:val="nil"/>
              <w:right w:val="nil"/>
            </w:tcBorders>
          </w:tcPr>
          <w:p w14:paraId="21D53C0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C6D1D9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511592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529" w:type="dxa"/>
            <w:tcBorders>
              <w:top w:val="nil"/>
              <w:left w:val="nil"/>
              <w:bottom w:val="nil"/>
              <w:right w:val="nil"/>
            </w:tcBorders>
          </w:tcPr>
          <w:p w14:paraId="4396DF5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E0399A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B2B3FB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53910D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94830D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186AA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275" w:type="dxa"/>
            <w:tcBorders>
              <w:top w:val="nil"/>
              <w:left w:val="nil"/>
              <w:bottom w:val="nil"/>
              <w:right w:val="nil"/>
            </w:tcBorders>
          </w:tcPr>
          <w:p w14:paraId="06442C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9B47DE" w14:textId="77777777" w:rsidTr="00E463FA">
        <w:trPr>
          <w:trHeight w:val="247"/>
        </w:trPr>
        <w:tc>
          <w:tcPr>
            <w:tcW w:w="1010" w:type="dxa"/>
            <w:tcBorders>
              <w:top w:val="nil"/>
              <w:left w:val="nil"/>
              <w:bottom w:val="nil"/>
              <w:right w:val="nil"/>
            </w:tcBorders>
          </w:tcPr>
          <w:p w14:paraId="29086CB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756" w:type="dxa"/>
            <w:tcBorders>
              <w:top w:val="nil"/>
              <w:left w:val="nil"/>
              <w:bottom w:val="nil"/>
              <w:right w:val="nil"/>
            </w:tcBorders>
          </w:tcPr>
          <w:p w14:paraId="433F5EB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27/0</w:t>
            </w:r>
          </w:p>
        </w:tc>
        <w:tc>
          <w:tcPr>
            <w:tcW w:w="521" w:type="dxa"/>
            <w:tcBorders>
              <w:top w:val="nil"/>
              <w:left w:val="nil"/>
              <w:bottom w:val="nil"/>
              <w:right w:val="nil"/>
            </w:tcBorders>
          </w:tcPr>
          <w:p w14:paraId="7121FE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0292B6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481000</w:t>
            </w:r>
          </w:p>
        </w:tc>
        <w:tc>
          <w:tcPr>
            <w:tcW w:w="1594" w:type="dxa"/>
            <w:tcBorders>
              <w:top w:val="nil"/>
              <w:left w:val="nil"/>
              <w:bottom w:val="nil"/>
              <w:right w:val="nil"/>
            </w:tcBorders>
          </w:tcPr>
          <w:p w14:paraId="0671F5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529" w:type="dxa"/>
            <w:tcBorders>
              <w:top w:val="nil"/>
              <w:left w:val="nil"/>
              <w:bottom w:val="nil"/>
              <w:right w:val="nil"/>
            </w:tcBorders>
          </w:tcPr>
          <w:p w14:paraId="5CD821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A7DCD6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73D03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AAD59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7519D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11B419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275" w:type="dxa"/>
            <w:tcBorders>
              <w:top w:val="nil"/>
              <w:left w:val="nil"/>
              <w:bottom w:val="nil"/>
              <w:right w:val="nil"/>
            </w:tcBorders>
          </w:tcPr>
          <w:p w14:paraId="4DAFA0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C12CE4B" w14:textId="77777777" w:rsidTr="00E463FA">
        <w:trPr>
          <w:trHeight w:val="247"/>
        </w:trPr>
        <w:tc>
          <w:tcPr>
            <w:tcW w:w="2287" w:type="dxa"/>
            <w:gridSpan w:val="3"/>
            <w:tcBorders>
              <w:top w:val="nil"/>
              <w:left w:val="nil"/>
              <w:bottom w:val="nil"/>
              <w:right w:val="nil"/>
            </w:tcBorders>
          </w:tcPr>
          <w:p w14:paraId="1120FE3F" w14:textId="705EAC6E"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41D53B35"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133</w:t>
            </w:r>
          </w:p>
        </w:tc>
        <w:tc>
          <w:tcPr>
            <w:tcW w:w="1594" w:type="dxa"/>
            <w:tcBorders>
              <w:top w:val="nil"/>
              <w:left w:val="nil"/>
              <w:bottom w:val="nil"/>
              <w:right w:val="nil"/>
            </w:tcBorders>
          </w:tcPr>
          <w:p w14:paraId="2C4D41F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2,750,000.00</w:t>
            </w:r>
          </w:p>
        </w:tc>
        <w:tc>
          <w:tcPr>
            <w:tcW w:w="1529" w:type="dxa"/>
            <w:tcBorders>
              <w:top w:val="nil"/>
              <w:left w:val="nil"/>
              <w:bottom w:val="nil"/>
              <w:right w:val="nil"/>
            </w:tcBorders>
          </w:tcPr>
          <w:p w14:paraId="2AE84ED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1,662,242.56</w:t>
            </w:r>
          </w:p>
        </w:tc>
        <w:tc>
          <w:tcPr>
            <w:tcW w:w="725" w:type="dxa"/>
            <w:tcBorders>
              <w:top w:val="nil"/>
              <w:left w:val="nil"/>
              <w:bottom w:val="nil"/>
              <w:right w:val="nil"/>
            </w:tcBorders>
          </w:tcPr>
          <w:p w14:paraId="2D24503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60</w:t>
            </w:r>
          </w:p>
        </w:tc>
        <w:tc>
          <w:tcPr>
            <w:tcW w:w="1452" w:type="dxa"/>
            <w:tcBorders>
              <w:top w:val="nil"/>
              <w:left w:val="nil"/>
              <w:bottom w:val="nil"/>
              <w:right w:val="nil"/>
            </w:tcBorders>
          </w:tcPr>
          <w:p w14:paraId="652703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4B8BA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DC5CE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088C04D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1,087,757.44</w:t>
            </w:r>
          </w:p>
        </w:tc>
        <w:tc>
          <w:tcPr>
            <w:tcW w:w="1275" w:type="dxa"/>
            <w:tcBorders>
              <w:top w:val="nil"/>
              <w:left w:val="nil"/>
              <w:bottom w:val="nil"/>
              <w:right w:val="nil"/>
            </w:tcBorders>
          </w:tcPr>
          <w:p w14:paraId="7EA146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D92EE1E" w14:textId="77777777" w:rsidTr="00E463FA">
        <w:trPr>
          <w:trHeight w:val="247"/>
        </w:trPr>
        <w:tc>
          <w:tcPr>
            <w:tcW w:w="1010" w:type="dxa"/>
            <w:tcBorders>
              <w:top w:val="nil"/>
              <w:left w:val="nil"/>
              <w:bottom w:val="nil"/>
              <w:right w:val="nil"/>
            </w:tcBorders>
          </w:tcPr>
          <w:p w14:paraId="4880D0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0C468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9E31B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894BF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D76A9F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C633E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65CB4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D7351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C0A76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88399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BA4E2A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F97CC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7FF3B8" w14:textId="77777777" w:rsidTr="00E463FA">
        <w:trPr>
          <w:trHeight w:val="247"/>
        </w:trPr>
        <w:tc>
          <w:tcPr>
            <w:tcW w:w="1010" w:type="dxa"/>
            <w:tcBorders>
              <w:top w:val="nil"/>
              <w:left w:val="nil"/>
              <w:bottom w:val="nil"/>
              <w:right w:val="nil"/>
            </w:tcBorders>
          </w:tcPr>
          <w:p w14:paraId="08C5F1C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CDA3DE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4B84DC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31DF6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F762A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3584D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DA453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43635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EC0717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7CE838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898B7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5D599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90FC85B" w14:textId="77777777" w:rsidTr="00E463FA">
        <w:trPr>
          <w:trHeight w:val="247"/>
        </w:trPr>
        <w:tc>
          <w:tcPr>
            <w:tcW w:w="1766" w:type="dxa"/>
            <w:gridSpan w:val="2"/>
            <w:tcBorders>
              <w:top w:val="nil"/>
              <w:left w:val="nil"/>
              <w:bottom w:val="nil"/>
              <w:right w:val="nil"/>
            </w:tcBorders>
          </w:tcPr>
          <w:p w14:paraId="7DB597A8" w14:textId="49F1D3A2"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0ED921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ADA4A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35CC5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914130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22A0A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1E44A9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E0E94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075A9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CEF22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D02374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3060379" w14:textId="77777777" w:rsidTr="00E463FA">
        <w:trPr>
          <w:trHeight w:val="247"/>
        </w:trPr>
        <w:tc>
          <w:tcPr>
            <w:tcW w:w="1010" w:type="dxa"/>
            <w:tcBorders>
              <w:top w:val="nil"/>
              <w:left w:val="nil"/>
              <w:bottom w:val="nil"/>
              <w:right w:val="nil"/>
            </w:tcBorders>
          </w:tcPr>
          <w:p w14:paraId="7D8626E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E8FF9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46C7E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140F9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4AE195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60E64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1369E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761AE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96105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2726B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B0608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72FA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4CEB0A" w14:textId="77777777" w:rsidTr="00E463FA">
        <w:trPr>
          <w:trHeight w:val="247"/>
        </w:trPr>
        <w:tc>
          <w:tcPr>
            <w:tcW w:w="1010" w:type="dxa"/>
            <w:tcBorders>
              <w:top w:val="nil"/>
              <w:left w:val="nil"/>
              <w:bottom w:val="nil"/>
              <w:right w:val="nil"/>
            </w:tcBorders>
          </w:tcPr>
          <w:p w14:paraId="78C025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E5B4E3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FD4D8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3832AD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A10B4E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DF9FB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A31828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869AE5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95221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C94F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BE978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6BA6F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2F486CF" w14:textId="77777777" w:rsidTr="00E463FA">
        <w:trPr>
          <w:trHeight w:val="247"/>
        </w:trPr>
        <w:tc>
          <w:tcPr>
            <w:tcW w:w="1766" w:type="dxa"/>
            <w:gridSpan w:val="2"/>
            <w:tcBorders>
              <w:top w:val="nil"/>
              <w:left w:val="nil"/>
              <w:bottom w:val="nil"/>
              <w:right w:val="nil"/>
            </w:tcBorders>
          </w:tcPr>
          <w:p w14:paraId="36E1A118" w14:textId="019065E1"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раздео</w:t>
            </w:r>
          </w:p>
        </w:tc>
        <w:tc>
          <w:tcPr>
            <w:tcW w:w="521" w:type="dxa"/>
            <w:tcBorders>
              <w:top w:val="nil"/>
              <w:left w:val="nil"/>
              <w:bottom w:val="nil"/>
              <w:right w:val="nil"/>
            </w:tcBorders>
          </w:tcPr>
          <w:p w14:paraId="2BB5AAFE"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w:t>
            </w:r>
          </w:p>
        </w:tc>
        <w:tc>
          <w:tcPr>
            <w:tcW w:w="883" w:type="dxa"/>
            <w:tcBorders>
              <w:top w:val="nil"/>
              <w:left w:val="nil"/>
              <w:bottom w:val="nil"/>
              <w:right w:val="nil"/>
            </w:tcBorders>
          </w:tcPr>
          <w:p w14:paraId="736D9E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F6E1D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20,155,000.00</w:t>
            </w:r>
          </w:p>
        </w:tc>
        <w:tc>
          <w:tcPr>
            <w:tcW w:w="1529" w:type="dxa"/>
            <w:tcBorders>
              <w:top w:val="nil"/>
              <w:left w:val="nil"/>
              <w:bottom w:val="nil"/>
              <w:right w:val="nil"/>
            </w:tcBorders>
          </w:tcPr>
          <w:p w14:paraId="4E690E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16,611,248.10</w:t>
            </w:r>
          </w:p>
        </w:tc>
        <w:tc>
          <w:tcPr>
            <w:tcW w:w="725" w:type="dxa"/>
            <w:tcBorders>
              <w:top w:val="nil"/>
              <w:left w:val="nil"/>
              <w:bottom w:val="nil"/>
              <w:right w:val="nil"/>
            </w:tcBorders>
          </w:tcPr>
          <w:p w14:paraId="2F560BB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82</w:t>
            </w:r>
          </w:p>
        </w:tc>
        <w:tc>
          <w:tcPr>
            <w:tcW w:w="1452" w:type="dxa"/>
            <w:tcBorders>
              <w:top w:val="nil"/>
              <w:left w:val="nil"/>
              <w:bottom w:val="nil"/>
              <w:right w:val="nil"/>
            </w:tcBorders>
          </w:tcPr>
          <w:p w14:paraId="130D50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CB1F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B8FE2C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9FC98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3,543,751.90</w:t>
            </w:r>
          </w:p>
        </w:tc>
        <w:tc>
          <w:tcPr>
            <w:tcW w:w="1275" w:type="dxa"/>
            <w:tcBorders>
              <w:top w:val="nil"/>
              <w:left w:val="nil"/>
              <w:bottom w:val="nil"/>
              <w:right w:val="nil"/>
            </w:tcBorders>
          </w:tcPr>
          <w:p w14:paraId="5A7198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24838B6" w14:textId="77777777" w:rsidTr="00E463FA">
        <w:trPr>
          <w:trHeight w:val="247"/>
        </w:trPr>
        <w:tc>
          <w:tcPr>
            <w:tcW w:w="3170" w:type="dxa"/>
            <w:gridSpan w:val="4"/>
            <w:tcBorders>
              <w:top w:val="nil"/>
              <w:left w:val="nil"/>
              <w:bottom w:val="nil"/>
              <w:right w:val="nil"/>
            </w:tcBorders>
          </w:tcPr>
          <w:p w14:paraId="09E4919D" w14:textId="6C8E45B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ПРЕДСЕДНИК</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ОП</w:t>
            </w:r>
            <w:r w:rsidR="008E2090">
              <w:rPr>
                <w:rFonts w:eastAsiaTheme="minorHAnsi" w:cs="Calibri"/>
                <w:b/>
                <w:bCs/>
                <w:color w:val="000000"/>
                <w:sz w:val="20"/>
                <w:szCs w:val="20"/>
                <w:lang w:val="sr-Cyrl-RS"/>
              </w:rPr>
              <w:t>Ш</w:t>
            </w:r>
            <w:r>
              <w:rPr>
                <w:rFonts w:eastAsiaTheme="minorHAnsi" w:cs="Calibri"/>
                <w:b/>
                <w:bCs/>
                <w:color w:val="000000"/>
                <w:sz w:val="20"/>
                <w:szCs w:val="20"/>
                <w:lang w:val="sr-Latn-RS"/>
              </w:rPr>
              <w:t>ТИНЕ</w:t>
            </w:r>
          </w:p>
        </w:tc>
        <w:tc>
          <w:tcPr>
            <w:tcW w:w="1594" w:type="dxa"/>
            <w:tcBorders>
              <w:top w:val="nil"/>
              <w:left w:val="nil"/>
              <w:bottom w:val="nil"/>
              <w:right w:val="nil"/>
            </w:tcBorders>
          </w:tcPr>
          <w:p w14:paraId="533DCB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4AFD0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7E0B7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2F2098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A64A9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2C2DB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86DD7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8E9F4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EB946DE" w14:textId="77777777" w:rsidTr="00E463FA">
        <w:trPr>
          <w:trHeight w:val="247"/>
        </w:trPr>
        <w:tc>
          <w:tcPr>
            <w:tcW w:w="1010" w:type="dxa"/>
            <w:tcBorders>
              <w:top w:val="nil"/>
              <w:left w:val="nil"/>
              <w:bottom w:val="nil"/>
              <w:right w:val="nil"/>
            </w:tcBorders>
          </w:tcPr>
          <w:p w14:paraId="37B46EF7" w14:textId="26923A0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Раздео</w:t>
            </w:r>
          </w:p>
        </w:tc>
        <w:tc>
          <w:tcPr>
            <w:tcW w:w="756" w:type="dxa"/>
            <w:tcBorders>
              <w:top w:val="nil"/>
              <w:left w:val="nil"/>
              <w:bottom w:val="nil"/>
              <w:right w:val="nil"/>
            </w:tcBorders>
          </w:tcPr>
          <w:p w14:paraId="2011D332"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3</w:t>
            </w:r>
          </w:p>
        </w:tc>
        <w:tc>
          <w:tcPr>
            <w:tcW w:w="2998" w:type="dxa"/>
            <w:gridSpan w:val="3"/>
            <w:tcBorders>
              <w:top w:val="nil"/>
              <w:left w:val="nil"/>
              <w:bottom w:val="nil"/>
              <w:right w:val="nil"/>
            </w:tcBorders>
          </w:tcPr>
          <w:p w14:paraId="66DFFA5B" w14:textId="05BBF507"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w:t>
            </w:r>
            <w:r w:rsidR="008E2090">
              <w:rPr>
                <w:rFonts w:eastAsiaTheme="minorHAnsi" w:cs="Calibri"/>
                <w:b/>
                <w:bCs/>
                <w:color w:val="000000"/>
                <w:sz w:val="20"/>
                <w:szCs w:val="20"/>
                <w:lang w:val="sr-Cyrl-RS"/>
              </w:rPr>
              <w:t>Ш</w:t>
            </w:r>
            <w:r>
              <w:rPr>
                <w:rFonts w:eastAsiaTheme="minorHAnsi" w:cs="Calibri"/>
                <w:b/>
                <w:bCs/>
                <w:color w:val="000000"/>
                <w:sz w:val="20"/>
                <w:szCs w:val="20"/>
                <w:lang w:val="sr-Latn-RS"/>
              </w:rPr>
              <w:t>ТИНСКО</w:t>
            </w:r>
            <w:r w:rsidR="008E2090">
              <w:rPr>
                <w:rFonts w:eastAsiaTheme="minorHAnsi" w:cs="Calibri"/>
                <w:b/>
                <w:bCs/>
                <w:color w:val="000000"/>
                <w:sz w:val="20"/>
                <w:szCs w:val="20"/>
                <w:lang w:val="sr-Cyrl-RS"/>
              </w:rPr>
              <w:t xml:space="preserve"> </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ВЕЋЕ</w:t>
            </w:r>
          </w:p>
        </w:tc>
        <w:tc>
          <w:tcPr>
            <w:tcW w:w="1529" w:type="dxa"/>
            <w:tcBorders>
              <w:top w:val="nil"/>
              <w:left w:val="nil"/>
              <w:bottom w:val="nil"/>
              <w:right w:val="nil"/>
            </w:tcBorders>
          </w:tcPr>
          <w:p w14:paraId="451D92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A78BC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4E990B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F6235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5B586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FEC54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875EA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333E327" w14:textId="77777777" w:rsidTr="00E463FA">
        <w:trPr>
          <w:trHeight w:val="247"/>
        </w:trPr>
        <w:tc>
          <w:tcPr>
            <w:tcW w:w="1010" w:type="dxa"/>
            <w:tcBorders>
              <w:top w:val="nil"/>
              <w:left w:val="nil"/>
              <w:bottom w:val="nil"/>
              <w:right w:val="nil"/>
            </w:tcBorders>
          </w:tcPr>
          <w:p w14:paraId="34E07F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3949E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7A23C8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F7AF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A1F1E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6DDA58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02476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1DD1E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AEDE33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33229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669CF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439A9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F8C7B83" w14:textId="77777777" w:rsidTr="00E463FA">
        <w:trPr>
          <w:trHeight w:val="247"/>
        </w:trPr>
        <w:tc>
          <w:tcPr>
            <w:tcW w:w="1010" w:type="dxa"/>
            <w:tcBorders>
              <w:top w:val="nil"/>
              <w:left w:val="nil"/>
              <w:bottom w:val="nil"/>
              <w:right w:val="nil"/>
            </w:tcBorders>
          </w:tcPr>
          <w:p w14:paraId="589E4CAC" w14:textId="47E89D8E"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4BF045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BB41D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7D8B9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0440A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D65CB5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535F2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1B6AF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88986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EF7BC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11881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42FF9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F3A6C2B" w14:textId="77777777" w:rsidTr="00E463FA">
        <w:trPr>
          <w:trHeight w:val="247"/>
        </w:trPr>
        <w:tc>
          <w:tcPr>
            <w:tcW w:w="1010" w:type="dxa"/>
            <w:tcBorders>
              <w:top w:val="nil"/>
              <w:left w:val="nil"/>
              <w:bottom w:val="nil"/>
              <w:right w:val="nil"/>
            </w:tcBorders>
          </w:tcPr>
          <w:p w14:paraId="2B6B2A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9405F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45AF7A7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7F96C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6B842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5CFC9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F6BADE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0FC34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6672B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0727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081F2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42F8C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270CB85" w14:textId="77777777" w:rsidTr="00E463FA">
        <w:trPr>
          <w:trHeight w:val="247"/>
        </w:trPr>
        <w:tc>
          <w:tcPr>
            <w:tcW w:w="1010" w:type="dxa"/>
            <w:tcBorders>
              <w:top w:val="nil"/>
              <w:left w:val="nil"/>
              <w:bottom w:val="nil"/>
              <w:right w:val="nil"/>
            </w:tcBorders>
          </w:tcPr>
          <w:p w14:paraId="2F548E94" w14:textId="48C4521B"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59EE9F67"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110</w:t>
            </w:r>
          </w:p>
        </w:tc>
        <w:tc>
          <w:tcPr>
            <w:tcW w:w="521" w:type="dxa"/>
            <w:tcBorders>
              <w:top w:val="nil"/>
              <w:left w:val="nil"/>
              <w:bottom w:val="nil"/>
              <w:right w:val="nil"/>
            </w:tcBorders>
          </w:tcPr>
          <w:p w14:paraId="326611E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0C8A7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CDFEC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58088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EF1F7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3AA3FF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56490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DFB86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55A54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5AAB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9C6A2B9" w14:textId="77777777" w:rsidTr="00E463FA">
        <w:trPr>
          <w:trHeight w:val="247"/>
        </w:trPr>
        <w:tc>
          <w:tcPr>
            <w:tcW w:w="1010" w:type="dxa"/>
            <w:tcBorders>
              <w:top w:val="nil"/>
              <w:left w:val="nil"/>
              <w:bottom w:val="nil"/>
              <w:right w:val="nil"/>
            </w:tcBorders>
          </w:tcPr>
          <w:p w14:paraId="4C3C9E9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4C9D92B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28/0</w:t>
            </w:r>
          </w:p>
        </w:tc>
        <w:tc>
          <w:tcPr>
            <w:tcW w:w="521" w:type="dxa"/>
            <w:tcBorders>
              <w:top w:val="nil"/>
              <w:left w:val="nil"/>
              <w:bottom w:val="nil"/>
              <w:right w:val="nil"/>
            </w:tcBorders>
          </w:tcPr>
          <w:p w14:paraId="5412AB0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B392ED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0BC710D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11,073,300.00</w:t>
            </w:r>
          </w:p>
        </w:tc>
        <w:tc>
          <w:tcPr>
            <w:tcW w:w="1529" w:type="dxa"/>
            <w:tcBorders>
              <w:top w:val="nil"/>
              <w:left w:val="nil"/>
              <w:bottom w:val="nil"/>
              <w:right w:val="nil"/>
            </w:tcBorders>
          </w:tcPr>
          <w:p w14:paraId="6EDE42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10,954,703.46</w:t>
            </w:r>
          </w:p>
        </w:tc>
        <w:tc>
          <w:tcPr>
            <w:tcW w:w="725" w:type="dxa"/>
            <w:tcBorders>
              <w:top w:val="nil"/>
              <w:left w:val="nil"/>
              <w:bottom w:val="nil"/>
              <w:right w:val="nil"/>
            </w:tcBorders>
          </w:tcPr>
          <w:p w14:paraId="5FB3AB7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0AC708C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0A83B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0EDE7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1E225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118,596.54</w:t>
            </w:r>
          </w:p>
        </w:tc>
        <w:tc>
          <w:tcPr>
            <w:tcW w:w="1275" w:type="dxa"/>
            <w:tcBorders>
              <w:top w:val="nil"/>
              <w:left w:val="nil"/>
              <w:bottom w:val="nil"/>
              <w:right w:val="nil"/>
            </w:tcBorders>
          </w:tcPr>
          <w:p w14:paraId="3BC82F2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A7B6DB5" w14:textId="77777777" w:rsidTr="00E463FA">
        <w:trPr>
          <w:trHeight w:val="247"/>
        </w:trPr>
        <w:tc>
          <w:tcPr>
            <w:tcW w:w="1010" w:type="dxa"/>
            <w:tcBorders>
              <w:top w:val="nil"/>
              <w:left w:val="nil"/>
              <w:bottom w:val="nil"/>
              <w:right w:val="nil"/>
            </w:tcBorders>
          </w:tcPr>
          <w:p w14:paraId="245D50B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2AEEA7E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29/0</w:t>
            </w:r>
          </w:p>
        </w:tc>
        <w:tc>
          <w:tcPr>
            <w:tcW w:w="521" w:type="dxa"/>
            <w:tcBorders>
              <w:top w:val="nil"/>
              <w:left w:val="nil"/>
              <w:bottom w:val="nil"/>
              <w:right w:val="nil"/>
            </w:tcBorders>
          </w:tcPr>
          <w:p w14:paraId="20ACACA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67503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657C28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1,780,000.00</w:t>
            </w:r>
          </w:p>
        </w:tc>
        <w:tc>
          <w:tcPr>
            <w:tcW w:w="1529" w:type="dxa"/>
            <w:tcBorders>
              <w:top w:val="nil"/>
              <w:left w:val="nil"/>
              <w:bottom w:val="nil"/>
              <w:right w:val="nil"/>
            </w:tcBorders>
          </w:tcPr>
          <w:p w14:paraId="6717EE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1,532,046.09</w:t>
            </w:r>
          </w:p>
        </w:tc>
        <w:tc>
          <w:tcPr>
            <w:tcW w:w="725" w:type="dxa"/>
            <w:tcBorders>
              <w:top w:val="nil"/>
              <w:left w:val="nil"/>
              <w:bottom w:val="nil"/>
              <w:right w:val="nil"/>
            </w:tcBorders>
          </w:tcPr>
          <w:p w14:paraId="1C24B40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471B7E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4CF29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A73C7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6C5FC6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247,953.91</w:t>
            </w:r>
          </w:p>
        </w:tc>
        <w:tc>
          <w:tcPr>
            <w:tcW w:w="1275" w:type="dxa"/>
            <w:tcBorders>
              <w:top w:val="nil"/>
              <w:left w:val="nil"/>
              <w:bottom w:val="nil"/>
              <w:right w:val="nil"/>
            </w:tcBorders>
          </w:tcPr>
          <w:p w14:paraId="547228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D857817" w14:textId="77777777" w:rsidTr="00E463FA">
        <w:trPr>
          <w:trHeight w:val="247"/>
        </w:trPr>
        <w:tc>
          <w:tcPr>
            <w:tcW w:w="1010" w:type="dxa"/>
            <w:tcBorders>
              <w:top w:val="nil"/>
              <w:left w:val="nil"/>
              <w:bottom w:val="nil"/>
              <w:right w:val="nil"/>
            </w:tcBorders>
          </w:tcPr>
          <w:p w14:paraId="2C2C972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45AFFB0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30/0</w:t>
            </w:r>
          </w:p>
        </w:tc>
        <w:tc>
          <w:tcPr>
            <w:tcW w:w="521" w:type="dxa"/>
            <w:tcBorders>
              <w:top w:val="nil"/>
              <w:left w:val="nil"/>
              <w:bottom w:val="nil"/>
              <w:right w:val="nil"/>
            </w:tcBorders>
          </w:tcPr>
          <w:p w14:paraId="0B3D19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209F4F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1306764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529" w:type="dxa"/>
            <w:tcBorders>
              <w:top w:val="nil"/>
              <w:left w:val="nil"/>
              <w:bottom w:val="nil"/>
              <w:right w:val="nil"/>
            </w:tcBorders>
          </w:tcPr>
          <w:p w14:paraId="79F53D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136,904.74</w:t>
            </w:r>
          </w:p>
        </w:tc>
        <w:tc>
          <w:tcPr>
            <w:tcW w:w="725" w:type="dxa"/>
            <w:tcBorders>
              <w:top w:val="nil"/>
              <w:left w:val="nil"/>
              <w:bottom w:val="nil"/>
              <w:right w:val="nil"/>
            </w:tcBorders>
          </w:tcPr>
          <w:p w14:paraId="5032A28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34</w:t>
            </w:r>
          </w:p>
        </w:tc>
        <w:tc>
          <w:tcPr>
            <w:tcW w:w="1452" w:type="dxa"/>
            <w:tcBorders>
              <w:top w:val="nil"/>
              <w:left w:val="nil"/>
              <w:bottom w:val="nil"/>
              <w:right w:val="nil"/>
            </w:tcBorders>
          </w:tcPr>
          <w:p w14:paraId="4191505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EC3B7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560B5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A2689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263,095.26</w:t>
            </w:r>
          </w:p>
        </w:tc>
        <w:tc>
          <w:tcPr>
            <w:tcW w:w="1275" w:type="dxa"/>
            <w:tcBorders>
              <w:top w:val="nil"/>
              <w:left w:val="nil"/>
              <w:bottom w:val="nil"/>
              <w:right w:val="nil"/>
            </w:tcBorders>
          </w:tcPr>
          <w:p w14:paraId="1363FA4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84A85AE" w14:textId="77777777" w:rsidTr="00E463FA">
        <w:trPr>
          <w:trHeight w:val="247"/>
        </w:trPr>
        <w:tc>
          <w:tcPr>
            <w:tcW w:w="1010" w:type="dxa"/>
            <w:tcBorders>
              <w:top w:val="nil"/>
              <w:left w:val="nil"/>
              <w:bottom w:val="nil"/>
              <w:right w:val="nil"/>
            </w:tcBorders>
          </w:tcPr>
          <w:p w14:paraId="045D05B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7FB00A2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31/0</w:t>
            </w:r>
          </w:p>
        </w:tc>
        <w:tc>
          <w:tcPr>
            <w:tcW w:w="521" w:type="dxa"/>
            <w:tcBorders>
              <w:top w:val="nil"/>
              <w:left w:val="nil"/>
              <w:bottom w:val="nil"/>
              <w:right w:val="nil"/>
            </w:tcBorders>
          </w:tcPr>
          <w:p w14:paraId="1F8347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A479F2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78B1279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1529" w:type="dxa"/>
            <w:tcBorders>
              <w:top w:val="nil"/>
              <w:left w:val="nil"/>
              <w:bottom w:val="nil"/>
              <w:right w:val="nil"/>
            </w:tcBorders>
          </w:tcPr>
          <w:p w14:paraId="3F4944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132,525.00</w:t>
            </w:r>
          </w:p>
        </w:tc>
        <w:tc>
          <w:tcPr>
            <w:tcW w:w="725" w:type="dxa"/>
            <w:tcBorders>
              <w:top w:val="nil"/>
              <w:left w:val="nil"/>
              <w:bottom w:val="nil"/>
              <w:right w:val="nil"/>
            </w:tcBorders>
          </w:tcPr>
          <w:p w14:paraId="78E89C7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83</w:t>
            </w:r>
          </w:p>
        </w:tc>
        <w:tc>
          <w:tcPr>
            <w:tcW w:w="1452" w:type="dxa"/>
            <w:tcBorders>
              <w:top w:val="nil"/>
              <w:left w:val="nil"/>
              <w:bottom w:val="nil"/>
              <w:right w:val="nil"/>
            </w:tcBorders>
          </w:tcPr>
          <w:p w14:paraId="0EC753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FCA010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39715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6288D4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27,475.00</w:t>
            </w:r>
          </w:p>
        </w:tc>
        <w:tc>
          <w:tcPr>
            <w:tcW w:w="1275" w:type="dxa"/>
            <w:tcBorders>
              <w:top w:val="nil"/>
              <w:left w:val="nil"/>
              <w:bottom w:val="nil"/>
              <w:right w:val="nil"/>
            </w:tcBorders>
          </w:tcPr>
          <w:p w14:paraId="3CBFE1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6FE21AF" w14:textId="77777777" w:rsidTr="00E463FA">
        <w:trPr>
          <w:trHeight w:val="247"/>
        </w:trPr>
        <w:tc>
          <w:tcPr>
            <w:tcW w:w="1010" w:type="dxa"/>
            <w:tcBorders>
              <w:top w:val="nil"/>
              <w:left w:val="nil"/>
              <w:bottom w:val="nil"/>
              <w:right w:val="nil"/>
            </w:tcBorders>
          </w:tcPr>
          <w:p w14:paraId="4DF73C7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20D7ED1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32/0</w:t>
            </w:r>
          </w:p>
        </w:tc>
        <w:tc>
          <w:tcPr>
            <w:tcW w:w="521" w:type="dxa"/>
            <w:tcBorders>
              <w:top w:val="nil"/>
              <w:left w:val="nil"/>
              <w:bottom w:val="nil"/>
              <w:right w:val="nil"/>
            </w:tcBorders>
          </w:tcPr>
          <w:p w14:paraId="16B02E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FF0059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3613879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2,452,000.00</w:t>
            </w:r>
          </w:p>
        </w:tc>
        <w:tc>
          <w:tcPr>
            <w:tcW w:w="1529" w:type="dxa"/>
            <w:tcBorders>
              <w:top w:val="nil"/>
              <w:left w:val="nil"/>
              <w:bottom w:val="nil"/>
              <w:right w:val="nil"/>
            </w:tcBorders>
          </w:tcPr>
          <w:p w14:paraId="264476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2,381,624.76</w:t>
            </w:r>
          </w:p>
        </w:tc>
        <w:tc>
          <w:tcPr>
            <w:tcW w:w="725" w:type="dxa"/>
            <w:tcBorders>
              <w:top w:val="nil"/>
              <w:left w:val="nil"/>
              <w:bottom w:val="nil"/>
              <w:right w:val="nil"/>
            </w:tcBorders>
          </w:tcPr>
          <w:p w14:paraId="2B75A40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5B21EB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F6289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23841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3404DD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70,375.24</w:t>
            </w:r>
          </w:p>
        </w:tc>
        <w:tc>
          <w:tcPr>
            <w:tcW w:w="1275" w:type="dxa"/>
            <w:tcBorders>
              <w:top w:val="nil"/>
              <w:left w:val="nil"/>
              <w:bottom w:val="nil"/>
              <w:right w:val="nil"/>
            </w:tcBorders>
          </w:tcPr>
          <w:p w14:paraId="54F786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80EED20" w14:textId="77777777" w:rsidTr="00E463FA">
        <w:trPr>
          <w:trHeight w:val="247"/>
        </w:trPr>
        <w:tc>
          <w:tcPr>
            <w:tcW w:w="1010" w:type="dxa"/>
            <w:tcBorders>
              <w:top w:val="nil"/>
              <w:left w:val="nil"/>
              <w:bottom w:val="nil"/>
              <w:right w:val="nil"/>
            </w:tcBorders>
          </w:tcPr>
          <w:p w14:paraId="4E5F0D0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lastRenderedPageBreak/>
              <w:t>110</w:t>
            </w:r>
          </w:p>
        </w:tc>
        <w:tc>
          <w:tcPr>
            <w:tcW w:w="756" w:type="dxa"/>
            <w:tcBorders>
              <w:top w:val="nil"/>
              <w:left w:val="nil"/>
              <w:bottom w:val="nil"/>
              <w:right w:val="nil"/>
            </w:tcBorders>
          </w:tcPr>
          <w:p w14:paraId="2F842A0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521" w:type="dxa"/>
            <w:tcBorders>
              <w:top w:val="nil"/>
              <w:left w:val="nil"/>
              <w:bottom w:val="nil"/>
              <w:right w:val="nil"/>
            </w:tcBorders>
          </w:tcPr>
          <w:p w14:paraId="7C4C15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DCF448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63857FB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510,000.00</w:t>
            </w:r>
          </w:p>
        </w:tc>
        <w:tc>
          <w:tcPr>
            <w:tcW w:w="1529" w:type="dxa"/>
            <w:tcBorders>
              <w:top w:val="nil"/>
              <w:left w:val="nil"/>
              <w:bottom w:val="nil"/>
              <w:right w:val="nil"/>
            </w:tcBorders>
          </w:tcPr>
          <w:p w14:paraId="13811C3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141,358.00</w:t>
            </w:r>
          </w:p>
        </w:tc>
        <w:tc>
          <w:tcPr>
            <w:tcW w:w="725" w:type="dxa"/>
            <w:tcBorders>
              <w:top w:val="nil"/>
              <w:left w:val="nil"/>
              <w:bottom w:val="nil"/>
              <w:right w:val="nil"/>
            </w:tcBorders>
          </w:tcPr>
          <w:p w14:paraId="5B24658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28</w:t>
            </w:r>
          </w:p>
        </w:tc>
        <w:tc>
          <w:tcPr>
            <w:tcW w:w="1452" w:type="dxa"/>
            <w:tcBorders>
              <w:top w:val="nil"/>
              <w:left w:val="nil"/>
              <w:bottom w:val="nil"/>
              <w:right w:val="nil"/>
            </w:tcBorders>
          </w:tcPr>
          <w:p w14:paraId="1E5826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6D3F9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D1999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A33BF3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368,642.00</w:t>
            </w:r>
          </w:p>
        </w:tc>
        <w:tc>
          <w:tcPr>
            <w:tcW w:w="1275" w:type="dxa"/>
            <w:tcBorders>
              <w:top w:val="nil"/>
              <w:left w:val="nil"/>
              <w:bottom w:val="nil"/>
              <w:right w:val="nil"/>
            </w:tcBorders>
          </w:tcPr>
          <w:p w14:paraId="0E3A92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94E35F4" w14:textId="77777777" w:rsidTr="00E463FA">
        <w:trPr>
          <w:trHeight w:val="247"/>
        </w:trPr>
        <w:tc>
          <w:tcPr>
            <w:tcW w:w="1010" w:type="dxa"/>
            <w:tcBorders>
              <w:top w:val="nil"/>
              <w:left w:val="nil"/>
              <w:bottom w:val="nil"/>
              <w:right w:val="nil"/>
            </w:tcBorders>
          </w:tcPr>
          <w:p w14:paraId="6FABECE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756" w:type="dxa"/>
            <w:tcBorders>
              <w:top w:val="nil"/>
              <w:left w:val="nil"/>
              <w:bottom w:val="nil"/>
              <w:right w:val="nil"/>
            </w:tcBorders>
          </w:tcPr>
          <w:p w14:paraId="31ACDCC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34/0</w:t>
            </w:r>
          </w:p>
        </w:tc>
        <w:tc>
          <w:tcPr>
            <w:tcW w:w="521" w:type="dxa"/>
            <w:tcBorders>
              <w:top w:val="nil"/>
              <w:left w:val="nil"/>
              <w:bottom w:val="nil"/>
              <w:right w:val="nil"/>
            </w:tcBorders>
          </w:tcPr>
          <w:p w14:paraId="4F9F47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C85736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16A901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2,953,000.00</w:t>
            </w:r>
          </w:p>
        </w:tc>
        <w:tc>
          <w:tcPr>
            <w:tcW w:w="1529" w:type="dxa"/>
            <w:tcBorders>
              <w:top w:val="nil"/>
              <w:left w:val="nil"/>
              <w:bottom w:val="nil"/>
              <w:right w:val="nil"/>
            </w:tcBorders>
          </w:tcPr>
          <w:p w14:paraId="6CB3DE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2,485,000.98</w:t>
            </w:r>
          </w:p>
        </w:tc>
        <w:tc>
          <w:tcPr>
            <w:tcW w:w="725" w:type="dxa"/>
            <w:tcBorders>
              <w:top w:val="nil"/>
              <w:left w:val="nil"/>
              <w:bottom w:val="nil"/>
              <w:right w:val="nil"/>
            </w:tcBorders>
          </w:tcPr>
          <w:p w14:paraId="4B74CBE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84</w:t>
            </w:r>
          </w:p>
        </w:tc>
        <w:tc>
          <w:tcPr>
            <w:tcW w:w="1452" w:type="dxa"/>
            <w:tcBorders>
              <w:top w:val="nil"/>
              <w:left w:val="nil"/>
              <w:bottom w:val="nil"/>
              <w:right w:val="nil"/>
            </w:tcBorders>
          </w:tcPr>
          <w:p w14:paraId="5ABF55A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944CC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F74302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767F1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467,999.02</w:t>
            </w:r>
          </w:p>
        </w:tc>
        <w:tc>
          <w:tcPr>
            <w:tcW w:w="1275" w:type="dxa"/>
            <w:tcBorders>
              <w:top w:val="nil"/>
              <w:left w:val="nil"/>
              <w:bottom w:val="nil"/>
              <w:right w:val="nil"/>
            </w:tcBorders>
          </w:tcPr>
          <w:p w14:paraId="39958C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C7C1453" w14:textId="77777777" w:rsidTr="00E463FA">
        <w:trPr>
          <w:trHeight w:val="247"/>
        </w:trPr>
        <w:tc>
          <w:tcPr>
            <w:tcW w:w="2287" w:type="dxa"/>
            <w:gridSpan w:val="3"/>
            <w:tcBorders>
              <w:top w:val="nil"/>
              <w:left w:val="nil"/>
              <w:bottom w:val="nil"/>
              <w:right w:val="nil"/>
            </w:tcBorders>
          </w:tcPr>
          <w:p w14:paraId="08789109" w14:textId="3248CCB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54A7156D"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w:t>
            </w:r>
          </w:p>
        </w:tc>
        <w:tc>
          <w:tcPr>
            <w:tcW w:w="1594" w:type="dxa"/>
            <w:tcBorders>
              <w:top w:val="nil"/>
              <w:left w:val="nil"/>
              <w:bottom w:val="nil"/>
              <w:right w:val="nil"/>
            </w:tcBorders>
          </w:tcPr>
          <w:p w14:paraId="28EDD1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19,328,300.00</w:t>
            </w:r>
          </w:p>
        </w:tc>
        <w:tc>
          <w:tcPr>
            <w:tcW w:w="1529" w:type="dxa"/>
            <w:tcBorders>
              <w:top w:val="nil"/>
              <w:left w:val="nil"/>
              <w:bottom w:val="nil"/>
              <w:right w:val="nil"/>
            </w:tcBorders>
          </w:tcPr>
          <w:p w14:paraId="4698C7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17,764,163.03</w:t>
            </w:r>
          </w:p>
        </w:tc>
        <w:tc>
          <w:tcPr>
            <w:tcW w:w="725" w:type="dxa"/>
            <w:tcBorders>
              <w:top w:val="nil"/>
              <w:left w:val="nil"/>
              <w:bottom w:val="nil"/>
              <w:right w:val="nil"/>
            </w:tcBorders>
          </w:tcPr>
          <w:p w14:paraId="6E39C0B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92</w:t>
            </w:r>
          </w:p>
        </w:tc>
        <w:tc>
          <w:tcPr>
            <w:tcW w:w="1452" w:type="dxa"/>
            <w:tcBorders>
              <w:top w:val="nil"/>
              <w:left w:val="nil"/>
              <w:bottom w:val="nil"/>
              <w:right w:val="nil"/>
            </w:tcBorders>
          </w:tcPr>
          <w:p w14:paraId="38A3C1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D4886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25203C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7F6810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1,564,136.97</w:t>
            </w:r>
          </w:p>
        </w:tc>
        <w:tc>
          <w:tcPr>
            <w:tcW w:w="1275" w:type="dxa"/>
            <w:tcBorders>
              <w:top w:val="nil"/>
              <w:left w:val="nil"/>
              <w:bottom w:val="nil"/>
              <w:right w:val="nil"/>
            </w:tcBorders>
          </w:tcPr>
          <w:p w14:paraId="5640BC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B831756" w14:textId="77777777" w:rsidTr="00E463FA">
        <w:trPr>
          <w:trHeight w:val="247"/>
        </w:trPr>
        <w:tc>
          <w:tcPr>
            <w:tcW w:w="1010" w:type="dxa"/>
            <w:tcBorders>
              <w:top w:val="nil"/>
              <w:left w:val="nil"/>
              <w:bottom w:val="nil"/>
              <w:right w:val="nil"/>
            </w:tcBorders>
          </w:tcPr>
          <w:p w14:paraId="0F246B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33AF6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811DF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0C004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169AEF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E6991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303CA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36BB1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5757A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6F0F9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59F65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F0AC7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3C3B620" w14:textId="77777777" w:rsidTr="00E463FA">
        <w:trPr>
          <w:trHeight w:val="247"/>
        </w:trPr>
        <w:tc>
          <w:tcPr>
            <w:tcW w:w="1010" w:type="dxa"/>
            <w:tcBorders>
              <w:top w:val="nil"/>
              <w:left w:val="nil"/>
              <w:bottom w:val="nil"/>
              <w:right w:val="nil"/>
            </w:tcBorders>
          </w:tcPr>
          <w:p w14:paraId="1F2321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1C41F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BF320A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9395F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9000C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1FACC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D74323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DB874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86B74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D6EC2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D2EA3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14B60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ECEAF54" w14:textId="77777777" w:rsidTr="00E463FA">
        <w:trPr>
          <w:trHeight w:val="247"/>
        </w:trPr>
        <w:tc>
          <w:tcPr>
            <w:tcW w:w="1766" w:type="dxa"/>
            <w:gridSpan w:val="2"/>
            <w:tcBorders>
              <w:top w:val="nil"/>
              <w:left w:val="nil"/>
              <w:bottom w:val="nil"/>
              <w:right w:val="nil"/>
            </w:tcBorders>
          </w:tcPr>
          <w:p w14:paraId="262EA63E" w14:textId="69543BC3"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005E8E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69ED5D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67EA9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44A6F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692F9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F85EA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F752C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D27733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D7C01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94A34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EF4F273" w14:textId="77777777" w:rsidTr="00E463FA">
        <w:trPr>
          <w:trHeight w:val="247"/>
        </w:trPr>
        <w:tc>
          <w:tcPr>
            <w:tcW w:w="1010" w:type="dxa"/>
            <w:tcBorders>
              <w:top w:val="nil"/>
              <w:left w:val="nil"/>
              <w:bottom w:val="nil"/>
              <w:right w:val="nil"/>
            </w:tcBorders>
          </w:tcPr>
          <w:p w14:paraId="0A292CD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68AB04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3CB65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D065E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8680B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A9285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22364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2D7806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066A1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C5165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9A78D0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BDAAB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E9A88AB" w14:textId="77777777" w:rsidTr="00E463FA">
        <w:trPr>
          <w:trHeight w:val="247"/>
        </w:trPr>
        <w:tc>
          <w:tcPr>
            <w:tcW w:w="1010" w:type="dxa"/>
            <w:tcBorders>
              <w:top w:val="nil"/>
              <w:left w:val="nil"/>
              <w:bottom w:val="nil"/>
              <w:right w:val="nil"/>
            </w:tcBorders>
          </w:tcPr>
          <w:p w14:paraId="160633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70567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56CC7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9247B3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79740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082E0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7EAFA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C92E1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9D37C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16913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71950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14427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3493AF" w14:textId="77777777" w:rsidTr="00E463FA">
        <w:trPr>
          <w:trHeight w:val="247"/>
        </w:trPr>
        <w:tc>
          <w:tcPr>
            <w:tcW w:w="1766" w:type="dxa"/>
            <w:gridSpan w:val="2"/>
            <w:tcBorders>
              <w:top w:val="nil"/>
              <w:left w:val="nil"/>
              <w:bottom w:val="nil"/>
              <w:right w:val="nil"/>
            </w:tcBorders>
          </w:tcPr>
          <w:p w14:paraId="1979E064" w14:textId="227EA2D9"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раздео</w:t>
            </w:r>
          </w:p>
        </w:tc>
        <w:tc>
          <w:tcPr>
            <w:tcW w:w="521" w:type="dxa"/>
            <w:tcBorders>
              <w:top w:val="nil"/>
              <w:left w:val="nil"/>
              <w:bottom w:val="nil"/>
              <w:right w:val="nil"/>
            </w:tcBorders>
          </w:tcPr>
          <w:p w14:paraId="2B1CE552"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w:t>
            </w:r>
          </w:p>
        </w:tc>
        <w:tc>
          <w:tcPr>
            <w:tcW w:w="883" w:type="dxa"/>
            <w:tcBorders>
              <w:top w:val="nil"/>
              <w:left w:val="nil"/>
              <w:bottom w:val="nil"/>
              <w:right w:val="nil"/>
            </w:tcBorders>
          </w:tcPr>
          <w:p w14:paraId="0E9641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54E17C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19,328,300.00</w:t>
            </w:r>
          </w:p>
        </w:tc>
        <w:tc>
          <w:tcPr>
            <w:tcW w:w="1529" w:type="dxa"/>
            <w:tcBorders>
              <w:top w:val="nil"/>
              <w:left w:val="nil"/>
              <w:bottom w:val="nil"/>
              <w:right w:val="nil"/>
            </w:tcBorders>
          </w:tcPr>
          <w:p w14:paraId="0FF350B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17,764,163.03</w:t>
            </w:r>
          </w:p>
        </w:tc>
        <w:tc>
          <w:tcPr>
            <w:tcW w:w="725" w:type="dxa"/>
            <w:tcBorders>
              <w:top w:val="nil"/>
              <w:left w:val="nil"/>
              <w:bottom w:val="nil"/>
              <w:right w:val="nil"/>
            </w:tcBorders>
          </w:tcPr>
          <w:p w14:paraId="046C360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92</w:t>
            </w:r>
          </w:p>
        </w:tc>
        <w:tc>
          <w:tcPr>
            <w:tcW w:w="1452" w:type="dxa"/>
            <w:tcBorders>
              <w:top w:val="nil"/>
              <w:left w:val="nil"/>
              <w:bottom w:val="nil"/>
              <w:right w:val="nil"/>
            </w:tcBorders>
          </w:tcPr>
          <w:p w14:paraId="466171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340966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FD5F3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DF72D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1,564,136.97</w:t>
            </w:r>
          </w:p>
        </w:tc>
        <w:tc>
          <w:tcPr>
            <w:tcW w:w="1275" w:type="dxa"/>
            <w:tcBorders>
              <w:top w:val="nil"/>
              <w:left w:val="nil"/>
              <w:bottom w:val="nil"/>
              <w:right w:val="nil"/>
            </w:tcBorders>
          </w:tcPr>
          <w:p w14:paraId="1E9D723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27B6221" w14:textId="77777777" w:rsidTr="00E463FA">
        <w:trPr>
          <w:trHeight w:val="247"/>
        </w:trPr>
        <w:tc>
          <w:tcPr>
            <w:tcW w:w="2287" w:type="dxa"/>
            <w:gridSpan w:val="3"/>
            <w:tcBorders>
              <w:top w:val="nil"/>
              <w:left w:val="nil"/>
              <w:bottom w:val="nil"/>
              <w:right w:val="nil"/>
            </w:tcBorders>
          </w:tcPr>
          <w:p w14:paraId="11126E47" w14:textId="712AD51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ОПСТИНСКО</w:t>
            </w:r>
            <w:r w:rsidR="00E463FA" w:rsidRPr="007E6F16">
              <w:rPr>
                <w:rFonts w:eastAsiaTheme="minorHAnsi" w:cs="Calibri"/>
                <w:b/>
                <w:bCs/>
                <w:color w:val="000000"/>
                <w:sz w:val="20"/>
                <w:szCs w:val="20"/>
                <w:lang w:val="sr-Latn-RS"/>
              </w:rPr>
              <w:t xml:space="preserve"> </w:t>
            </w:r>
            <w:r w:rsidR="00071564"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ВЕЋЕ</w:t>
            </w:r>
          </w:p>
        </w:tc>
        <w:tc>
          <w:tcPr>
            <w:tcW w:w="883" w:type="dxa"/>
            <w:tcBorders>
              <w:top w:val="nil"/>
              <w:left w:val="nil"/>
              <w:bottom w:val="nil"/>
              <w:right w:val="nil"/>
            </w:tcBorders>
          </w:tcPr>
          <w:p w14:paraId="623FAE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0229B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AB2D8A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A2F6AC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81EEB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53FEC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06B2C4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A8DF9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A3EB0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932270D" w14:textId="77777777" w:rsidTr="00E463FA">
        <w:trPr>
          <w:trHeight w:val="247"/>
        </w:trPr>
        <w:tc>
          <w:tcPr>
            <w:tcW w:w="1010" w:type="dxa"/>
            <w:tcBorders>
              <w:top w:val="nil"/>
              <w:left w:val="nil"/>
              <w:bottom w:val="nil"/>
              <w:right w:val="nil"/>
            </w:tcBorders>
          </w:tcPr>
          <w:p w14:paraId="22703A85" w14:textId="6A9C08D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Раздео</w:t>
            </w:r>
          </w:p>
        </w:tc>
        <w:tc>
          <w:tcPr>
            <w:tcW w:w="756" w:type="dxa"/>
            <w:tcBorders>
              <w:top w:val="nil"/>
              <w:left w:val="nil"/>
              <w:bottom w:val="nil"/>
              <w:right w:val="nil"/>
            </w:tcBorders>
          </w:tcPr>
          <w:p w14:paraId="4681D270"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4</w:t>
            </w:r>
          </w:p>
        </w:tc>
        <w:tc>
          <w:tcPr>
            <w:tcW w:w="4527" w:type="dxa"/>
            <w:gridSpan w:val="4"/>
            <w:tcBorders>
              <w:top w:val="nil"/>
              <w:left w:val="nil"/>
              <w:bottom w:val="nil"/>
              <w:right w:val="nil"/>
            </w:tcBorders>
          </w:tcPr>
          <w:p w14:paraId="7D72EF85" w14:textId="6665A80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ТИНСКО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ПРАВОБРАНИЛА</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ТВО</w:t>
            </w:r>
          </w:p>
        </w:tc>
        <w:tc>
          <w:tcPr>
            <w:tcW w:w="725" w:type="dxa"/>
            <w:tcBorders>
              <w:top w:val="nil"/>
              <w:left w:val="nil"/>
              <w:bottom w:val="nil"/>
              <w:right w:val="nil"/>
            </w:tcBorders>
          </w:tcPr>
          <w:p w14:paraId="2A6034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7C926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ADC865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1AC83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37FD5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A3047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D05B8D1" w14:textId="77777777" w:rsidTr="00E463FA">
        <w:trPr>
          <w:trHeight w:val="247"/>
        </w:trPr>
        <w:tc>
          <w:tcPr>
            <w:tcW w:w="1010" w:type="dxa"/>
            <w:tcBorders>
              <w:top w:val="nil"/>
              <w:left w:val="nil"/>
              <w:bottom w:val="nil"/>
              <w:right w:val="nil"/>
            </w:tcBorders>
          </w:tcPr>
          <w:p w14:paraId="0410E5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74440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3058F72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0F60B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8FF72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AE02B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4FC103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507CEA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790868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E8503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FF313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B42CE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C699B0" w14:textId="77777777" w:rsidTr="00E463FA">
        <w:trPr>
          <w:trHeight w:val="247"/>
        </w:trPr>
        <w:tc>
          <w:tcPr>
            <w:tcW w:w="1010" w:type="dxa"/>
            <w:tcBorders>
              <w:top w:val="nil"/>
              <w:left w:val="nil"/>
              <w:bottom w:val="nil"/>
              <w:right w:val="nil"/>
            </w:tcBorders>
          </w:tcPr>
          <w:p w14:paraId="2F8FF1EF" w14:textId="05C8684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404126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E74C3C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087DE2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76303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C992DB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B7C0D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111E0D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5EC91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A8B1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5ACB1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D25D0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6E37F36" w14:textId="77777777" w:rsidTr="00E463FA">
        <w:trPr>
          <w:trHeight w:val="247"/>
        </w:trPr>
        <w:tc>
          <w:tcPr>
            <w:tcW w:w="1010" w:type="dxa"/>
            <w:tcBorders>
              <w:top w:val="nil"/>
              <w:left w:val="nil"/>
              <w:bottom w:val="nil"/>
              <w:right w:val="nil"/>
            </w:tcBorders>
          </w:tcPr>
          <w:p w14:paraId="1402CE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AB7FA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F112A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09A7C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1ADD2A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4787B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D2AE90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23BD9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D0220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5A142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66E7B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7800F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D306493" w14:textId="77777777" w:rsidTr="00E463FA">
        <w:trPr>
          <w:trHeight w:val="247"/>
        </w:trPr>
        <w:tc>
          <w:tcPr>
            <w:tcW w:w="1010" w:type="dxa"/>
            <w:tcBorders>
              <w:top w:val="nil"/>
              <w:left w:val="nil"/>
              <w:bottom w:val="nil"/>
              <w:right w:val="nil"/>
            </w:tcBorders>
          </w:tcPr>
          <w:p w14:paraId="6093DC42" w14:textId="001F8DAE"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375BF2C"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330</w:t>
            </w:r>
          </w:p>
        </w:tc>
        <w:tc>
          <w:tcPr>
            <w:tcW w:w="521" w:type="dxa"/>
            <w:tcBorders>
              <w:top w:val="nil"/>
              <w:left w:val="nil"/>
              <w:bottom w:val="nil"/>
              <w:right w:val="nil"/>
            </w:tcBorders>
          </w:tcPr>
          <w:p w14:paraId="7733C3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7E911D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35D1E9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66C8D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D72F7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E91FA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133CC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B3443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EFD7B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D78C5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822DAE" w14:textId="77777777" w:rsidTr="00E463FA">
        <w:trPr>
          <w:trHeight w:val="247"/>
        </w:trPr>
        <w:tc>
          <w:tcPr>
            <w:tcW w:w="1010" w:type="dxa"/>
            <w:tcBorders>
              <w:top w:val="nil"/>
              <w:left w:val="nil"/>
              <w:bottom w:val="nil"/>
              <w:right w:val="nil"/>
            </w:tcBorders>
          </w:tcPr>
          <w:p w14:paraId="748F3B7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35E8F29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35/0</w:t>
            </w:r>
          </w:p>
        </w:tc>
        <w:tc>
          <w:tcPr>
            <w:tcW w:w="521" w:type="dxa"/>
            <w:tcBorders>
              <w:top w:val="nil"/>
              <w:left w:val="nil"/>
              <w:bottom w:val="nil"/>
              <w:right w:val="nil"/>
            </w:tcBorders>
          </w:tcPr>
          <w:p w14:paraId="44B0354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6F96A4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196F963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1,835,000.00</w:t>
            </w:r>
          </w:p>
        </w:tc>
        <w:tc>
          <w:tcPr>
            <w:tcW w:w="1529" w:type="dxa"/>
            <w:tcBorders>
              <w:top w:val="nil"/>
              <w:left w:val="nil"/>
              <w:bottom w:val="nil"/>
              <w:right w:val="nil"/>
            </w:tcBorders>
          </w:tcPr>
          <w:p w14:paraId="68E3779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1,810,551.96</w:t>
            </w:r>
          </w:p>
        </w:tc>
        <w:tc>
          <w:tcPr>
            <w:tcW w:w="725" w:type="dxa"/>
            <w:tcBorders>
              <w:top w:val="nil"/>
              <w:left w:val="nil"/>
              <w:bottom w:val="nil"/>
              <w:right w:val="nil"/>
            </w:tcBorders>
          </w:tcPr>
          <w:p w14:paraId="796F454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3CC281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CE82BC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1E4A7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C01294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24,448.04</w:t>
            </w:r>
          </w:p>
        </w:tc>
        <w:tc>
          <w:tcPr>
            <w:tcW w:w="1275" w:type="dxa"/>
            <w:tcBorders>
              <w:top w:val="nil"/>
              <w:left w:val="nil"/>
              <w:bottom w:val="nil"/>
              <w:right w:val="nil"/>
            </w:tcBorders>
          </w:tcPr>
          <w:p w14:paraId="539A7B8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56ECBE7" w14:textId="77777777" w:rsidTr="00E463FA">
        <w:trPr>
          <w:trHeight w:val="247"/>
        </w:trPr>
        <w:tc>
          <w:tcPr>
            <w:tcW w:w="1010" w:type="dxa"/>
            <w:tcBorders>
              <w:top w:val="nil"/>
              <w:left w:val="nil"/>
              <w:bottom w:val="nil"/>
              <w:right w:val="nil"/>
            </w:tcBorders>
          </w:tcPr>
          <w:p w14:paraId="651F502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7D5340E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36/0</w:t>
            </w:r>
          </w:p>
        </w:tc>
        <w:tc>
          <w:tcPr>
            <w:tcW w:w="521" w:type="dxa"/>
            <w:tcBorders>
              <w:top w:val="nil"/>
              <w:left w:val="nil"/>
              <w:bottom w:val="nil"/>
              <w:right w:val="nil"/>
            </w:tcBorders>
          </w:tcPr>
          <w:p w14:paraId="7DEEFD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4790D3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42FD4D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321,000.00</w:t>
            </w:r>
          </w:p>
        </w:tc>
        <w:tc>
          <w:tcPr>
            <w:tcW w:w="1529" w:type="dxa"/>
            <w:tcBorders>
              <w:top w:val="nil"/>
              <w:left w:val="nil"/>
              <w:bottom w:val="nil"/>
              <w:right w:val="nil"/>
            </w:tcBorders>
          </w:tcPr>
          <w:p w14:paraId="0A8783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274,298.65</w:t>
            </w:r>
          </w:p>
        </w:tc>
        <w:tc>
          <w:tcPr>
            <w:tcW w:w="725" w:type="dxa"/>
            <w:tcBorders>
              <w:top w:val="nil"/>
              <w:left w:val="nil"/>
              <w:bottom w:val="nil"/>
              <w:right w:val="nil"/>
            </w:tcBorders>
          </w:tcPr>
          <w:p w14:paraId="0BC42E4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85</w:t>
            </w:r>
          </w:p>
        </w:tc>
        <w:tc>
          <w:tcPr>
            <w:tcW w:w="1452" w:type="dxa"/>
            <w:tcBorders>
              <w:top w:val="nil"/>
              <w:left w:val="nil"/>
              <w:bottom w:val="nil"/>
              <w:right w:val="nil"/>
            </w:tcBorders>
          </w:tcPr>
          <w:p w14:paraId="002F704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6F3D0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29958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FD61B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46,701.35</w:t>
            </w:r>
          </w:p>
        </w:tc>
        <w:tc>
          <w:tcPr>
            <w:tcW w:w="1275" w:type="dxa"/>
            <w:tcBorders>
              <w:top w:val="nil"/>
              <w:left w:val="nil"/>
              <w:bottom w:val="nil"/>
              <w:right w:val="nil"/>
            </w:tcBorders>
          </w:tcPr>
          <w:p w14:paraId="23EB50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DBC7D36" w14:textId="77777777" w:rsidTr="00E463FA">
        <w:trPr>
          <w:trHeight w:val="247"/>
        </w:trPr>
        <w:tc>
          <w:tcPr>
            <w:tcW w:w="1010" w:type="dxa"/>
            <w:tcBorders>
              <w:top w:val="nil"/>
              <w:left w:val="nil"/>
              <w:bottom w:val="nil"/>
              <w:right w:val="nil"/>
            </w:tcBorders>
          </w:tcPr>
          <w:p w14:paraId="5691075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14D2F40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37/0</w:t>
            </w:r>
          </w:p>
        </w:tc>
        <w:tc>
          <w:tcPr>
            <w:tcW w:w="521" w:type="dxa"/>
            <w:tcBorders>
              <w:top w:val="nil"/>
              <w:left w:val="nil"/>
              <w:bottom w:val="nil"/>
              <w:right w:val="nil"/>
            </w:tcBorders>
          </w:tcPr>
          <w:p w14:paraId="7BE7F0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BFE8D0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3F7588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310,000.00</w:t>
            </w:r>
          </w:p>
        </w:tc>
        <w:tc>
          <w:tcPr>
            <w:tcW w:w="1529" w:type="dxa"/>
            <w:tcBorders>
              <w:top w:val="nil"/>
              <w:left w:val="nil"/>
              <w:bottom w:val="nil"/>
              <w:right w:val="nil"/>
            </w:tcBorders>
          </w:tcPr>
          <w:p w14:paraId="1B058E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23,809.52</w:t>
            </w:r>
          </w:p>
        </w:tc>
        <w:tc>
          <w:tcPr>
            <w:tcW w:w="725" w:type="dxa"/>
            <w:tcBorders>
              <w:top w:val="nil"/>
              <w:left w:val="nil"/>
              <w:bottom w:val="nil"/>
              <w:right w:val="nil"/>
            </w:tcBorders>
          </w:tcPr>
          <w:p w14:paraId="3F40495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w:t>
            </w:r>
          </w:p>
        </w:tc>
        <w:tc>
          <w:tcPr>
            <w:tcW w:w="1452" w:type="dxa"/>
            <w:tcBorders>
              <w:top w:val="nil"/>
              <w:left w:val="nil"/>
              <w:bottom w:val="nil"/>
              <w:right w:val="nil"/>
            </w:tcBorders>
          </w:tcPr>
          <w:p w14:paraId="204945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5F085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748EB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37A91A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286,190.48</w:t>
            </w:r>
          </w:p>
        </w:tc>
        <w:tc>
          <w:tcPr>
            <w:tcW w:w="1275" w:type="dxa"/>
            <w:tcBorders>
              <w:top w:val="nil"/>
              <w:left w:val="nil"/>
              <w:bottom w:val="nil"/>
              <w:right w:val="nil"/>
            </w:tcBorders>
          </w:tcPr>
          <w:p w14:paraId="40335E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DF6BD14" w14:textId="77777777" w:rsidTr="00E463FA">
        <w:trPr>
          <w:trHeight w:val="247"/>
        </w:trPr>
        <w:tc>
          <w:tcPr>
            <w:tcW w:w="1010" w:type="dxa"/>
            <w:tcBorders>
              <w:top w:val="nil"/>
              <w:left w:val="nil"/>
              <w:bottom w:val="nil"/>
              <w:right w:val="nil"/>
            </w:tcBorders>
          </w:tcPr>
          <w:p w14:paraId="131C430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3E4354A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38/0</w:t>
            </w:r>
          </w:p>
        </w:tc>
        <w:tc>
          <w:tcPr>
            <w:tcW w:w="521" w:type="dxa"/>
            <w:tcBorders>
              <w:top w:val="nil"/>
              <w:left w:val="nil"/>
              <w:bottom w:val="nil"/>
              <w:right w:val="nil"/>
            </w:tcBorders>
          </w:tcPr>
          <w:p w14:paraId="38137BF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E87586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0957E8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1529" w:type="dxa"/>
            <w:tcBorders>
              <w:top w:val="nil"/>
              <w:left w:val="nil"/>
              <w:bottom w:val="nil"/>
              <w:right w:val="nil"/>
            </w:tcBorders>
          </w:tcPr>
          <w:p w14:paraId="0C87D19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29,816.00</w:t>
            </w:r>
          </w:p>
        </w:tc>
        <w:tc>
          <w:tcPr>
            <w:tcW w:w="725" w:type="dxa"/>
            <w:tcBorders>
              <w:top w:val="nil"/>
              <w:left w:val="nil"/>
              <w:bottom w:val="nil"/>
              <w:right w:val="nil"/>
            </w:tcBorders>
          </w:tcPr>
          <w:p w14:paraId="5180FD5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5C83471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34A69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8B5F7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7D1A0E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184.00</w:t>
            </w:r>
          </w:p>
        </w:tc>
        <w:tc>
          <w:tcPr>
            <w:tcW w:w="1275" w:type="dxa"/>
            <w:tcBorders>
              <w:top w:val="nil"/>
              <w:left w:val="nil"/>
              <w:bottom w:val="nil"/>
              <w:right w:val="nil"/>
            </w:tcBorders>
          </w:tcPr>
          <w:p w14:paraId="101698F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37A6419" w14:textId="77777777" w:rsidTr="00E463FA">
        <w:trPr>
          <w:trHeight w:val="247"/>
        </w:trPr>
        <w:tc>
          <w:tcPr>
            <w:tcW w:w="1010" w:type="dxa"/>
            <w:tcBorders>
              <w:top w:val="nil"/>
              <w:left w:val="nil"/>
              <w:bottom w:val="nil"/>
              <w:right w:val="nil"/>
            </w:tcBorders>
          </w:tcPr>
          <w:p w14:paraId="0DC08C7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2ED8C5A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39/0</w:t>
            </w:r>
          </w:p>
        </w:tc>
        <w:tc>
          <w:tcPr>
            <w:tcW w:w="521" w:type="dxa"/>
            <w:tcBorders>
              <w:top w:val="nil"/>
              <w:left w:val="nil"/>
              <w:bottom w:val="nil"/>
              <w:right w:val="nil"/>
            </w:tcBorders>
          </w:tcPr>
          <w:p w14:paraId="4D22B7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7F91A1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3A6B7C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w:t>
            </w:r>
          </w:p>
        </w:tc>
        <w:tc>
          <w:tcPr>
            <w:tcW w:w="1529" w:type="dxa"/>
            <w:tcBorders>
              <w:top w:val="nil"/>
              <w:left w:val="nil"/>
              <w:bottom w:val="nil"/>
              <w:right w:val="nil"/>
            </w:tcBorders>
          </w:tcPr>
          <w:p w14:paraId="489A4D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750.00</w:t>
            </w:r>
          </w:p>
        </w:tc>
        <w:tc>
          <w:tcPr>
            <w:tcW w:w="725" w:type="dxa"/>
            <w:tcBorders>
              <w:top w:val="nil"/>
              <w:left w:val="nil"/>
              <w:bottom w:val="nil"/>
              <w:right w:val="nil"/>
            </w:tcBorders>
          </w:tcPr>
          <w:p w14:paraId="628C423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w:t>
            </w:r>
          </w:p>
        </w:tc>
        <w:tc>
          <w:tcPr>
            <w:tcW w:w="1452" w:type="dxa"/>
            <w:tcBorders>
              <w:top w:val="nil"/>
              <w:left w:val="nil"/>
              <w:bottom w:val="nil"/>
              <w:right w:val="nil"/>
            </w:tcBorders>
          </w:tcPr>
          <w:p w14:paraId="39D466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45A3F8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5431D7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ACE43C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69,250.00</w:t>
            </w:r>
          </w:p>
        </w:tc>
        <w:tc>
          <w:tcPr>
            <w:tcW w:w="1275" w:type="dxa"/>
            <w:tcBorders>
              <w:top w:val="nil"/>
              <w:left w:val="nil"/>
              <w:bottom w:val="nil"/>
              <w:right w:val="nil"/>
            </w:tcBorders>
          </w:tcPr>
          <w:p w14:paraId="060A480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C859351" w14:textId="77777777" w:rsidTr="00E463FA">
        <w:trPr>
          <w:trHeight w:val="247"/>
        </w:trPr>
        <w:tc>
          <w:tcPr>
            <w:tcW w:w="1010" w:type="dxa"/>
            <w:tcBorders>
              <w:top w:val="nil"/>
              <w:left w:val="nil"/>
              <w:bottom w:val="nil"/>
              <w:right w:val="nil"/>
            </w:tcBorders>
          </w:tcPr>
          <w:p w14:paraId="195F035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6D0F64B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40/0</w:t>
            </w:r>
          </w:p>
        </w:tc>
        <w:tc>
          <w:tcPr>
            <w:tcW w:w="521" w:type="dxa"/>
            <w:tcBorders>
              <w:top w:val="nil"/>
              <w:left w:val="nil"/>
              <w:bottom w:val="nil"/>
              <w:right w:val="nil"/>
            </w:tcBorders>
          </w:tcPr>
          <w:p w14:paraId="02987B7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EC5E8D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79823A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120,000.00</w:t>
            </w:r>
          </w:p>
        </w:tc>
        <w:tc>
          <w:tcPr>
            <w:tcW w:w="1529" w:type="dxa"/>
            <w:tcBorders>
              <w:top w:val="nil"/>
              <w:left w:val="nil"/>
              <w:bottom w:val="nil"/>
              <w:right w:val="nil"/>
            </w:tcBorders>
          </w:tcPr>
          <w:p w14:paraId="1412D78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49,535.00</w:t>
            </w:r>
          </w:p>
        </w:tc>
        <w:tc>
          <w:tcPr>
            <w:tcW w:w="725" w:type="dxa"/>
            <w:tcBorders>
              <w:top w:val="nil"/>
              <w:left w:val="nil"/>
              <w:bottom w:val="nil"/>
              <w:right w:val="nil"/>
            </w:tcBorders>
          </w:tcPr>
          <w:p w14:paraId="31E2D1C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41</w:t>
            </w:r>
          </w:p>
        </w:tc>
        <w:tc>
          <w:tcPr>
            <w:tcW w:w="1452" w:type="dxa"/>
            <w:tcBorders>
              <w:top w:val="nil"/>
              <w:left w:val="nil"/>
              <w:bottom w:val="nil"/>
              <w:right w:val="nil"/>
            </w:tcBorders>
          </w:tcPr>
          <w:p w14:paraId="659665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5B578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DE23C5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B31ACB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70,465.00</w:t>
            </w:r>
          </w:p>
        </w:tc>
        <w:tc>
          <w:tcPr>
            <w:tcW w:w="1275" w:type="dxa"/>
            <w:tcBorders>
              <w:top w:val="nil"/>
              <w:left w:val="nil"/>
              <w:bottom w:val="nil"/>
              <w:right w:val="nil"/>
            </w:tcBorders>
          </w:tcPr>
          <w:p w14:paraId="1BBCFEB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7975A58" w14:textId="77777777" w:rsidTr="00E463FA">
        <w:trPr>
          <w:trHeight w:val="247"/>
        </w:trPr>
        <w:tc>
          <w:tcPr>
            <w:tcW w:w="1010" w:type="dxa"/>
            <w:tcBorders>
              <w:top w:val="nil"/>
              <w:left w:val="nil"/>
              <w:bottom w:val="nil"/>
              <w:right w:val="nil"/>
            </w:tcBorders>
          </w:tcPr>
          <w:p w14:paraId="6B71718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330</w:t>
            </w:r>
          </w:p>
        </w:tc>
        <w:tc>
          <w:tcPr>
            <w:tcW w:w="756" w:type="dxa"/>
            <w:tcBorders>
              <w:top w:val="nil"/>
              <w:left w:val="nil"/>
              <w:bottom w:val="nil"/>
              <w:right w:val="nil"/>
            </w:tcBorders>
          </w:tcPr>
          <w:p w14:paraId="7A1D1F7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41/0</w:t>
            </w:r>
          </w:p>
        </w:tc>
        <w:tc>
          <w:tcPr>
            <w:tcW w:w="521" w:type="dxa"/>
            <w:tcBorders>
              <w:top w:val="nil"/>
              <w:left w:val="nil"/>
              <w:bottom w:val="nil"/>
              <w:right w:val="nil"/>
            </w:tcBorders>
          </w:tcPr>
          <w:p w14:paraId="4A4DB0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18BA4C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053CB8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1529" w:type="dxa"/>
            <w:tcBorders>
              <w:top w:val="nil"/>
              <w:left w:val="nil"/>
              <w:bottom w:val="nil"/>
              <w:right w:val="nil"/>
            </w:tcBorders>
          </w:tcPr>
          <w:p w14:paraId="0576B4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12,860.00</w:t>
            </w:r>
          </w:p>
        </w:tc>
        <w:tc>
          <w:tcPr>
            <w:tcW w:w="725" w:type="dxa"/>
            <w:tcBorders>
              <w:top w:val="nil"/>
              <w:left w:val="nil"/>
              <w:bottom w:val="nil"/>
              <w:right w:val="nil"/>
            </w:tcBorders>
          </w:tcPr>
          <w:p w14:paraId="35F715C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43</w:t>
            </w:r>
          </w:p>
        </w:tc>
        <w:tc>
          <w:tcPr>
            <w:tcW w:w="1452" w:type="dxa"/>
            <w:tcBorders>
              <w:top w:val="nil"/>
              <w:left w:val="nil"/>
              <w:bottom w:val="nil"/>
              <w:right w:val="nil"/>
            </w:tcBorders>
          </w:tcPr>
          <w:p w14:paraId="630C0CA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04E18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F0D77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29F13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17,140.00</w:t>
            </w:r>
          </w:p>
        </w:tc>
        <w:tc>
          <w:tcPr>
            <w:tcW w:w="1275" w:type="dxa"/>
            <w:tcBorders>
              <w:top w:val="nil"/>
              <w:left w:val="nil"/>
              <w:bottom w:val="nil"/>
              <w:right w:val="nil"/>
            </w:tcBorders>
          </w:tcPr>
          <w:p w14:paraId="1BBD48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C6B9F47" w14:textId="77777777" w:rsidTr="00E463FA">
        <w:trPr>
          <w:trHeight w:val="247"/>
        </w:trPr>
        <w:tc>
          <w:tcPr>
            <w:tcW w:w="2287" w:type="dxa"/>
            <w:gridSpan w:val="3"/>
            <w:tcBorders>
              <w:top w:val="nil"/>
              <w:left w:val="nil"/>
              <w:bottom w:val="nil"/>
              <w:right w:val="nil"/>
            </w:tcBorders>
          </w:tcPr>
          <w:p w14:paraId="1471BB5C" w14:textId="514ECB4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02F2BD6E"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330</w:t>
            </w:r>
          </w:p>
        </w:tc>
        <w:tc>
          <w:tcPr>
            <w:tcW w:w="1594" w:type="dxa"/>
            <w:tcBorders>
              <w:top w:val="nil"/>
              <w:left w:val="nil"/>
              <w:bottom w:val="nil"/>
              <w:right w:val="nil"/>
            </w:tcBorders>
          </w:tcPr>
          <w:p w14:paraId="3559DF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2,716,000.00</w:t>
            </w:r>
          </w:p>
        </w:tc>
        <w:tc>
          <w:tcPr>
            <w:tcW w:w="1529" w:type="dxa"/>
            <w:tcBorders>
              <w:top w:val="nil"/>
              <w:left w:val="nil"/>
              <w:bottom w:val="nil"/>
              <w:right w:val="nil"/>
            </w:tcBorders>
          </w:tcPr>
          <w:p w14:paraId="53E505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2,201,621.13</w:t>
            </w:r>
          </w:p>
        </w:tc>
        <w:tc>
          <w:tcPr>
            <w:tcW w:w="725" w:type="dxa"/>
            <w:tcBorders>
              <w:top w:val="nil"/>
              <w:left w:val="nil"/>
              <w:bottom w:val="nil"/>
              <w:right w:val="nil"/>
            </w:tcBorders>
          </w:tcPr>
          <w:p w14:paraId="1421F95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81</w:t>
            </w:r>
          </w:p>
        </w:tc>
        <w:tc>
          <w:tcPr>
            <w:tcW w:w="1452" w:type="dxa"/>
            <w:tcBorders>
              <w:top w:val="nil"/>
              <w:left w:val="nil"/>
              <w:bottom w:val="nil"/>
              <w:right w:val="nil"/>
            </w:tcBorders>
          </w:tcPr>
          <w:p w14:paraId="766681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584D1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378DA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2E5440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514,378.87</w:t>
            </w:r>
          </w:p>
        </w:tc>
        <w:tc>
          <w:tcPr>
            <w:tcW w:w="1275" w:type="dxa"/>
            <w:tcBorders>
              <w:top w:val="nil"/>
              <w:left w:val="nil"/>
              <w:bottom w:val="nil"/>
              <w:right w:val="nil"/>
            </w:tcBorders>
          </w:tcPr>
          <w:p w14:paraId="712967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0CB5EB4" w14:textId="77777777" w:rsidTr="00E463FA">
        <w:trPr>
          <w:trHeight w:val="247"/>
        </w:trPr>
        <w:tc>
          <w:tcPr>
            <w:tcW w:w="1010" w:type="dxa"/>
            <w:tcBorders>
              <w:top w:val="nil"/>
              <w:left w:val="nil"/>
              <w:bottom w:val="nil"/>
              <w:right w:val="nil"/>
            </w:tcBorders>
          </w:tcPr>
          <w:p w14:paraId="27CA3F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4E4DB1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2AB6A0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2ECA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D236D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32F88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1A1F4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D3FF63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9D626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78A1A5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8217F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81320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2D42E2E" w14:textId="77777777" w:rsidTr="00E463FA">
        <w:trPr>
          <w:trHeight w:val="247"/>
        </w:trPr>
        <w:tc>
          <w:tcPr>
            <w:tcW w:w="1010" w:type="dxa"/>
            <w:tcBorders>
              <w:top w:val="nil"/>
              <w:left w:val="nil"/>
              <w:bottom w:val="nil"/>
              <w:right w:val="nil"/>
            </w:tcBorders>
          </w:tcPr>
          <w:p w14:paraId="34FCD7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62DED8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A26D49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EB796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40642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F21E2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20B093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C6C830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9EA8DE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65307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A575E6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4CDB6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89679ED" w14:textId="77777777" w:rsidTr="00E463FA">
        <w:trPr>
          <w:trHeight w:val="247"/>
        </w:trPr>
        <w:tc>
          <w:tcPr>
            <w:tcW w:w="1766" w:type="dxa"/>
            <w:gridSpan w:val="2"/>
            <w:tcBorders>
              <w:top w:val="nil"/>
              <w:left w:val="nil"/>
              <w:bottom w:val="nil"/>
              <w:right w:val="nil"/>
            </w:tcBorders>
          </w:tcPr>
          <w:p w14:paraId="70FC5839" w14:textId="5B46418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5052CD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3B23D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7F62F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A829C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FCA3F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CF7EB1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E0399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B2353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54A3D7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C23E8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9E7CF18" w14:textId="77777777" w:rsidTr="00E463FA">
        <w:trPr>
          <w:trHeight w:val="247"/>
        </w:trPr>
        <w:tc>
          <w:tcPr>
            <w:tcW w:w="1010" w:type="dxa"/>
            <w:tcBorders>
              <w:top w:val="nil"/>
              <w:left w:val="nil"/>
              <w:bottom w:val="nil"/>
              <w:right w:val="nil"/>
            </w:tcBorders>
          </w:tcPr>
          <w:p w14:paraId="7FD044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3EE2B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2FB18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D533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F381EE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706E5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E8F03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F896AB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5D06E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83224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6AC84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36021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7CAB05A" w14:textId="77777777" w:rsidTr="00E463FA">
        <w:trPr>
          <w:trHeight w:val="247"/>
        </w:trPr>
        <w:tc>
          <w:tcPr>
            <w:tcW w:w="1010" w:type="dxa"/>
            <w:tcBorders>
              <w:top w:val="nil"/>
              <w:left w:val="nil"/>
              <w:bottom w:val="nil"/>
              <w:right w:val="nil"/>
            </w:tcBorders>
          </w:tcPr>
          <w:p w14:paraId="3D008C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59193B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381D8BC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883B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55E2C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8EAB0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E8AEF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31199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549D5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8080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8C48D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772BD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63E65C5" w14:textId="77777777" w:rsidTr="00E463FA">
        <w:trPr>
          <w:trHeight w:val="247"/>
        </w:trPr>
        <w:tc>
          <w:tcPr>
            <w:tcW w:w="1766" w:type="dxa"/>
            <w:gridSpan w:val="2"/>
            <w:tcBorders>
              <w:top w:val="nil"/>
              <w:left w:val="nil"/>
              <w:bottom w:val="nil"/>
              <w:right w:val="nil"/>
            </w:tcBorders>
          </w:tcPr>
          <w:p w14:paraId="75DC3B5E" w14:textId="706368C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раздео</w:t>
            </w:r>
          </w:p>
        </w:tc>
        <w:tc>
          <w:tcPr>
            <w:tcW w:w="521" w:type="dxa"/>
            <w:tcBorders>
              <w:top w:val="nil"/>
              <w:left w:val="nil"/>
              <w:bottom w:val="nil"/>
              <w:right w:val="nil"/>
            </w:tcBorders>
          </w:tcPr>
          <w:p w14:paraId="1E1671CF"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w:t>
            </w:r>
          </w:p>
        </w:tc>
        <w:tc>
          <w:tcPr>
            <w:tcW w:w="883" w:type="dxa"/>
            <w:tcBorders>
              <w:top w:val="nil"/>
              <w:left w:val="nil"/>
              <w:bottom w:val="nil"/>
              <w:right w:val="nil"/>
            </w:tcBorders>
          </w:tcPr>
          <w:p w14:paraId="5E18D5E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9D413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2,716,000.00</w:t>
            </w:r>
          </w:p>
        </w:tc>
        <w:tc>
          <w:tcPr>
            <w:tcW w:w="1529" w:type="dxa"/>
            <w:tcBorders>
              <w:top w:val="nil"/>
              <w:left w:val="nil"/>
              <w:bottom w:val="nil"/>
              <w:right w:val="nil"/>
            </w:tcBorders>
          </w:tcPr>
          <w:p w14:paraId="57FB3CF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2,201,621.13</w:t>
            </w:r>
          </w:p>
        </w:tc>
        <w:tc>
          <w:tcPr>
            <w:tcW w:w="725" w:type="dxa"/>
            <w:tcBorders>
              <w:top w:val="nil"/>
              <w:left w:val="nil"/>
              <w:bottom w:val="nil"/>
              <w:right w:val="nil"/>
            </w:tcBorders>
          </w:tcPr>
          <w:p w14:paraId="5C5F3C2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81</w:t>
            </w:r>
          </w:p>
        </w:tc>
        <w:tc>
          <w:tcPr>
            <w:tcW w:w="1452" w:type="dxa"/>
            <w:tcBorders>
              <w:top w:val="nil"/>
              <w:left w:val="nil"/>
              <w:bottom w:val="nil"/>
              <w:right w:val="nil"/>
            </w:tcBorders>
          </w:tcPr>
          <w:p w14:paraId="4C929A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F478C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6EB68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0040A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514,378.87</w:t>
            </w:r>
          </w:p>
        </w:tc>
        <w:tc>
          <w:tcPr>
            <w:tcW w:w="1275" w:type="dxa"/>
            <w:tcBorders>
              <w:top w:val="nil"/>
              <w:left w:val="nil"/>
              <w:bottom w:val="nil"/>
              <w:right w:val="nil"/>
            </w:tcBorders>
          </w:tcPr>
          <w:p w14:paraId="66195E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2786E2F" w14:textId="77777777" w:rsidTr="00E463FA">
        <w:trPr>
          <w:trHeight w:val="247"/>
        </w:trPr>
        <w:tc>
          <w:tcPr>
            <w:tcW w:w="4764" w:type="dxa"/>
            <w:gridSpan w:val="5"/>
            <w:tcBorders>
              <w:top w:val="nil"/>
              <w:left w:val="nil"/>
              <w:bottom w:val="nil"/>
              <w:right w:val="nil"/>
            </w:tcBorders>
          </w:tcPr>
          <w:p w14:paraId="52D321B7" w14:textId="2D2B60DE"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ТИНСКО</w:t>
            </w:r>
            <w:r w:rsidR="00E463FA" w:rsidRPr="007E6F16">
              <w:rPr>
                <w:rFonts w:eastAsiaTheme="minorHAnsi" w:cs="Calibri"/>
                <w:b/>
                <w:bCs/>
                <w:color w:val="000000"/>
                <w:sz w:val="20"/>
                <w:szCs w:val="20"/>
                <w:lang w:val="sr-Latn-RS"/>
              </w:rPr>
              <w:t xml:space="preserve"> </w:t>
            </w:r>
            <w:r w:rsidR="002C5B14"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ПРАВОБРАНИЛА</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ТВО</w:t>
            </w:r>
          </w:p>
        </w:tc>
        <w:tc>
          <w:tcPr>
            <w:tcW w:w="1529" w:type="dxa"/>
            <w:tcBorders>
              <w:top w:val="nil"/>
              <w:left w:val="nil"/>
              <w:bottom w:val="nil"/>
              <w:right w:val="nil"/>
            </w:tcBorders>
          </w:tcPr>
          <w:p w14:paraId="7B09734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49875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7EB77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F5E42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E1F11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8F5B74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585A0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65B334F" w14:textId="77777777" w:rsidTr="00E463FA">
        <w:trPr>
          <w:trHeight w:val="247"/>
        </w:trPr>
        <w:tc>
          <w:tcPr>
            <w:tcW w:w="1010" w:type="dxa"/>
            <w:tcBorders>
              <w:top w:val="nil"/>
              <w:left w:val="nil"/>
              <w:bottom w:val="nil"/>
              <w:right w:val="nil"/>
            </w:tcBorders>
          </w:tcPr>
          <w:p w14:paraId="4127FA9C" w14:textId="4559798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Раздео</w:t>
            </w:r>
          </w:p>
        </w:tc>
        <w:tc>
          <w:tcPr>
            <w:tcW w:w="756" w:type="dxa"/>
            <w:tcBorders>
              <w:top w:val="nil"/>
              <w:left w:val="nil"/>
              <w:bottom w:val="nil"/>
              <w:right w:val="nil"/>
            </w:tcBorders>
          </w:tcPr>
          <w:p w14:paraId="35C5FDFA"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w:t>
            </w:r>
          </w:p>
        </w:tc>
        <w:tc>
          <w:tcPr>
            <w:tcW w:w="2998" w:type="dxa"/>
            <w:gridSpan w:val="3"/>
            <w:tcBorders>
              <w:top w:val="nil"/>
              <w:left w:val="nil"/>
              <w:bottom w:val="nil"/>
              <w:right w:val="nil"/>
            </w:tcBorders>
          </w:tcPr>
          <w:p w14:paraId="07AD285B" w14:textId="6DAAD0F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ТИНСКА</w:t>
            </w:r>
            <w:r w:rsidR="00E463FA" w:rsidRPr="007E6F16">
              <w:rPr>
                <w:rFonts w:eastAsiaTheme="minorHAnsi" w:cs="Calibri"/>
                <w:b/>
                <w:bCs/>
                <w:color w:val="000000"/>
                <w:sz w:val="20"/>
                <w:szCs w:val="20"/>
                <w:lang w:val="sr-Latn-RS"/>
              </w:rPr>
              <w:t xml:space="preserve"> </w:t>
            </w:r>
            <w:r w:rsidR="002C5B14"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УПРАВА</w:t>
            </w:r>
          </w:p>
        </w:tc>
        <w:tc>
          <w:tcPr>
            <w:tcW w:w="1529" w:type="dxa"/>
            <w:tcBorders>
              <w:top w:val="nil"/>
              <w:left w:val="nil"/>
              <w:bottom w:val="nil"/>
              <w:right w:val="nil"/>
            </w:tcBorders>
          </w:tcPr>
          <w:p w14:paraId="4A0A05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D710A6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4AA13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BAA96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A4EE5F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FD98E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8300C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DB90CD7" w14:textId="77777777" w:rsidTr="00E463FA">
        <w:trPr>
          <w:trHeight w:val="247"/>
        </w:trPr>
        <w:tc>
          <w:tcPr>
            <w:tcW w:w="1010" w:type="dxa"/>
            <w:tcBorders>
              <w:top w:val="nil"/>
              <w:left w:val="nil"/>
              <w:bottom w:val="nil"/>
              <w:right w:val="nil"/>
            </w:tcBorders>
          </w:tcPr>
          <w:p w14:paraId="13CC1D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89EA7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984BF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4C05B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284C56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A96CFF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6B45F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0C3F4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87B57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EE29F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70E81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298DF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AB019F0" w14:textId="77777777" w:rsidTr="00E463FA">
        <w:trPr>
          <w:trHeight w:val="247"/>
        </w:trPr>
        <w:tc>
          <w:tcPr>
            <w:tcW w:w="1010" w:type="dxa"/>
            <w:tcBorders>
              <w:top w:val="nil"/>
              <w:left w:val="nil"/>
              <w:bottom w:val="nil"/>
              <w:right w:val="nil"/>
            </w:tcBorders>
          </w:tcPr>
          <w:p w14:paraId="0F2E5A3E" w14:textId="02205C6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0048B0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FABC0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B0A0B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B7B3BA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1AD80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831B1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5611A8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942B3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EE1EB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C0B88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19135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FA0AF4E" w14:textId="77777777" w:rsidTr="00E463FA">
        <w:trPr>
          <w:trHeight w:val="247"/>
        </w:trPr>
        <w:tc>
          <w:tcPr>
            <w:tcW w:w="1010" w:type="dxa"/>
            <w:tcBorders>
              <w:top w:val="nil"/>
              <w:left w:val="nil"/>
              <w:bottom w:val="nil"/>
              <w:right w:val="nil"/>
            </w:tcBorders>
          </w:tcPr>
          <w:p w14:paraId="30DFFC0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BD5863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989EF3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BAB4D5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5C341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EC3E4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C10BC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91136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45B8F9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7A079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257C3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BF0CA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47FC60" w14:textId="77777777" w:rsidTr="00E463FA">
        <w:trPr>
          <w:trHeight w:val="247"/>
        </w:trPr>
        <w:tc>
          <w:tcPr>
            <w:tcW w:w="1010" w:type="dxa"/>
            <w:tcBorders>
              <w:top w:val="nil"/>
              <w:left w:val="nil"/>
              <w:bottom w:val="nil"/>
              <w:right w:val="nil"/>
            </w:tcBorders>
          </w:tcPr>
          <w:p w14:paraId="427209D8" w14:textId="07542FC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BF07A63"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070</w:t>
            </w:r>
          </w:p>
        </w:tc>
        <w:tc>
          <w:tcPr>
            <w:tcW w:w="521" w:type="dxa"/>
            <w:tcBorders>
              <w:top w:val="nil"/>
              <w:left w:val="nil"/>
              <w:bottom w:val="nil"/>
              <w:right w:val="nil"/>
            </w:tcBorders>
          </w:tcPr>
          <w:p w14:paraId="4393F6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E6121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F422E3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8F495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A23C9C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A012F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A755D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39AA2E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E6795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6EEF5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5FEB2C2" w14:textId="77777777" w:rsidTr="00E463FA">
        <w:trPr>
          <w:trHeight w:val="247"/>
        </w:trPr>
        <w:tc>
          <w:tcPr>
            <w:tcW w:w="1010" w:type="dxa"/>
            <w:tcBorders>
              <w:top w:val="nil"/>
              <w:left w:val="nil"/>
              <w:bottom w:val="nil"/>
              <w:right w:val="nil"/>
            </w:tcBorders>
          </w:tcPr>
          <w:p w14:paraId="2CA9D7E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070</w:t>
            </w:r>
          </w:p>
        </w:tc>
        <w:tc>
          <w:tcPr>
            <w:tcW w:w="756" w:type="dxa"/>
            <w:tcBorders>
              <w:top w:val="nil"/>
              <w:left w:val="nil"/>
              <w:bottom w:val="nil"/>
              <w:right w:val="nil"/>
            </w:tcBorders>
          </w:tcPr>
          <w:p w14:paraId="0ACD6BE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42/0</w:t>
            </w:r>
          </w:p>
        </w:tc>
        <w:tc>
          <w:tcPr>
            <w:tcW w:w="521" w:type="dxa"/>
            <w:tcBorders>
              <w:top w:val="nil"/>
              <w:left w:val="nil"/>
              <w:bottom w:val="nil"/>
              <w:right w:val="nil"/>
            </w:tcBorders>
          </w:tcPr>
          <w:p w14:paraId="05B1375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AA5B85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472000</w:t>
            </w:r>
          </w:p>
        </w:tc>
        <w:tc>
          <w:tcPr>
            <w:tcW w:w="1594" w:type="dxa"/>
            <w:tcBorders>
              <w:top w:val="nil"/>
              <w:left w:val="nil"/>
              <w:bottom w:val="nil"/>
              <w:right w:val="nil"/>
            </w:tcBorders>
          </w:tcPr>
          <w:p w14:paraId="429D95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326A38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009713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549109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F0E40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0DBD1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BF86CF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478B6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28A3275" w14:textId="77777777" w:rsidTr="00E463FA">
        <w:trPr>
          <w:trHeight w:val="247"/>
        </w:trPr>
        <w:tc>
          <w:tcPr>
            <w:tcW w:w="1010" w:type="dxa"/>
            <w:tcBorders>
              <w:top w:val="nil"/>
              <w:left w:val="nil"/>
              <w:bottom w:val="nil"/>
              <w:right w:val="nil"/>
            </w:tcBorders>
          </w:tcPr>
          <w:p w14:paraId="371C76E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070</w:t>
            </w:r>
          </w:p>
        </w:tc>
        <w:tc>
          <w:tcPr>
            <w:tcW w:w="756" w:type="dxa"/>
            <w:tcBorders>
              <w:top w:val="nil"/>
              <w:left w:val="nil"/>
              <w:bottom w:val="nil"/>
              <w:right w:val="nil"/>
            </w:tcBorders>
          </w:tcPr>
          <w:p w14:paraId="5A0B094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521" w:type="dxa"/>
            <w:tcBorders>
              <w:top w:val="nil"/>
              <w:left w:val="nil"/>
              <w:bottom w:val="nil"/>
              <w:right w:val="nil"/>
            </w:tcBorders>
          </w:tcPr>
          <w:p w14:paraId="74700F4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A072E3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472000</w:t>
            </w:r>
          </w:p>
        </w:tc>
        <w:tc>
          <w:tcPr>
            <w:tcW w:w="1594" w:type="dxa"/>
            <w:tcBorders>
              <w:top w:val="nil"/>
              <w:left w:val="nil"/>
              <w:bottom w:val="nil"/>
              <w:right w:val="nil"/>
            </w:tcBorders>
          </w:tcPr>
          <w:p w14:paraId="50851E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1DE7F8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7246F5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BCFCA7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1,908,500.00</w:t>
            </w:r>
          </w:p>
        </w:tc>
        <w:tc>
          <w:tcPr>
            <w:tcW w:w="1308" w:type="dxa"/>
            <w:tcBorders>
              <w:top w:val="nil"/>
              <w:left w:val="nil"/>
              <w:bottom w:val="nil"/>
              <w:right w:val="nil"/>
            </w:tcBorders>
          </w:tcPr>
          <w:p w14:paraId="6D975F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56,000.00</w:t>
            </w:r>
          </w:p>
        </w:tc>
        <w:tc>
          <w:tcPr>
            <w:tcW w:w="1010" w:type="dxa"/>
            <w:tcBorders>
              <w:top w:val="nil"/>
              <w:left w:val="nil"/>
              <w:bottom w:val="nil"/>
              <w:right w:val="nil"/>
            </w:tcBorders>
          </w:tcPr>
          <w:p w14:paraId="63356A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w:t>
            </w:r>
          </w:p>
        </w:tc>
        <w:tc>
          <w:tcPr>
            <w:tcW w:w="1575" w:type="dxa"/>
            <w:tcBorders>
              <w:top w:val="nil"/>
              <w:left w:val="nil"/>
              <w:bottom w:val="nil"/>
              <w:right w:val="nil"/>
            </w:tcBorders>
          </w:tcPr>
          <w:p w14:paraId="1330C79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1,852,500.00</w:t>
            </w:r>
          </w:p>
        </w:tc>
        <w:tc>
          <w:tcPr>
            <w:tcW w:w="1275" w:type="dxa"/>
            <w:tcBorders>
              <w:top w:val="nil"/>
              <w:left w:val="nil"/>
              <w:bottom w:val="nil"/>
              <w:right w:val="nil"/>
            </w:tcBorders>
          </w:tcPr>
          <w:p w14:paraId="51659EC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E242525" w14:textId="77777777" w:rsidTr="00E463FA">
        <w:trPr>
          <w:trHeight w:val="247"/>
        </w:trPr>
        <w:tc>
          <w:tcPr>
            <w:tcW w:w="1010" w:type="dxa"/>
            <w:tcBorders>
              <w:top w:val="nil"/>
              <w:left w:val="nil"/>
              <w:bottom w:val="nil"/>
              <w:right w:val="nil"/>
            </w:tcBorders>
          </w:tcPr>
          <w:p w14:paraId="4ABE826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070</w:t>
            </w:r>
          </w:p>
        </w:tc>
        <w:tc>
          <w:tcPr>
            <w:tcW w:w="756" w:type="dxa"/>
            <w:tcBorders>
              <w:top w:val="nil"/>
              <w:left w:val="nil"/>
              <w:bottom w:val="nil"/>
              <w:right w:val="nil"/>
            </w:tcBorders>
          </w:tcPr>
          <w:p w14:paraId="099C8ED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43/0</w:t>
            </w:r>
          </w:p>
        </w:tc>
        <w:tc>
          <w:tcPr>
            <w:tcW w:w="521" w:type="dxa"/>
            <w:tcBorders>
              <w:top w:val="nil"/>
              <w:left w:val="nil"/>
              <w:bottom w:val="nil"/>
              <w:right w:val="nil"/>
            </w:tcBorders>
          </w:tcPr>
          <w:p w14:paraId="5620B2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F6D0E5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472000</w:t>
            </w:r>
          </w:p>
        </w:tc>
        <w:tc>
          <w:tcPr>
            <w:tcW w:w="1594" w:type="dxa"/>
            <w:tcBorders>
              <w:top w:val="nil"/>
              <w:left w:val="nil"/>
              <w:bottom w:val="nil"/>
              <w:right w:val="nil"/>
            </w:tcBorders>
          </w:tcPr>
          <w:p w14:paraId="55CC66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69,200,000.00</w:t>
            </w:r>
          </w:p>
        </w:tc>
        <w:tc>
          <w:tcPr>
            <w:tcW w:w="1529" w:type="dxa"/>
            <w:tcBorders>
              <w:top w:val="nil"/>
              <w:left w:val="nil"/>
              <w:bottom w:val="nil"/>
              <w:right w:val="nil"/>
            </w:tcBorders>
          </w:tcPr>
          <w:p w14:paraId="1D83BFE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57,835,557.48</w:t>
            </w:r>
          </w:p>
        </w:tc>
        <w:tc>
          <w:tcPr>
            <w:tcW w:w="725" w:type="dxa"/>
            <w:tcBorders>
              <w:top w:val="nil"/>
              <w:left w:val="nil"/>
              <w:bottom w:val="nil"/>
              <w:right w:val="nil"/>
            </w:tcBorders>
          </w:tcPr>
          <w:p w14:paraId="6266684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84</w:t>
            </w:r>
          </w:p>
        </w:tc>
        <w:tc>
          <w:tcPr>
            <w:tcW w:w="1452" w:type="dxa"/>
            <w:tcBorders>
              <w:top w:val="nil"/>
              <w:left w:val="nil"/>
              <w:bottom w:val="nil"/>
              <w:right w:val="nil"/>
            </w:tcBorders>
          </w:tcPr>
          <w:p w14:paraId="0DBC01D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9FE4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113E06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29525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11,364,442.52</w:t>
            </w:r>
          </w:p>
        </w:tc>
        <w:tc>
          <w:tcPr>
            <w:tcW w:w="1275" w:type="dxa"/>
            <w:tcBorders>
              <w:top w:val="nil"/>
              <w:left w:val="nil"/>
              <w:bottom w:val="nil"/>
              <w:right w:val="nil"/>
            </w:tcBorders>
          </w:tcPr>
          <w:p w14:paraId="6EBDB0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1826E0E" w14:textId="77777777" w:rsidTr="00E463FA">
        <w:trPr>
          <w:trHeight w:val="247"/>
        </w:trPr>
        <w:tc>
          <w:tcPr>
            <w:tcW w:w="1010" w:type="dxa"/>
            <w:tcBorders>
              <w:top w:val="nil"/>
              <w:left w:val="nil"/>
              <w:bottom w:val="nil"/>
              <w:right w:val="nil"/>
            </w:tcBorders>
          </w:tcPr>
          <w:p w14:paraId="4BB1E75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070</w:t>
            </w:r>
          </w:p>
        </w:tc>
        <w:tc>
          <w:tcPr>
            <w:tcW w:w="756" w:type="dxa"/>
            <w:tcBorders>
              <w:top w:val="nil"/>
              <w:left w:val="nil"/>
              <w:bottom w:val="nil"/>
              <w:right w:val="nil"/>
            </w:tcBorders>
          </w:tcPr>
          <w:p w14:paraId="0305BC6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43/1</w:t>
            </w:r>
          </w:p>
        </w:tc>
        <w:tc>
          <w:tcPr>
            <w:tcW w:w="521" w:type="dxa"/>
            <w:tcBorders>
              <w:top w:val="nil"/>
              <w:left w:val="nil"/>
              <w:bottom w:val="nil"/>
              <w:right w:val="nil"/>
            </w:tcBorders>
          </w:tcPr>
          <w:p w14:paraId="0E1A22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A4832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472000</w:t>
            </w:r>
          </w:p>
        </w:tc>
        <w:tc>
          <w:tcPr>
            <w:tcW w:w="1594" w:type="dxa"/>
            <w:tcBorders>
              <w:top w:val="nil"/>
              <w:left w:val="nil"/>
              <w:bottom w:val="nil"/>
              <w:right w:val="nil"/>
            </w:tcBorders>
          </w:tcPr>
          <w:p w14:paraId="11476ED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C731B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705D7D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635EA4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10,670,000.00</w:t>
            </w:r>
          </w:p>
        </w:tc>
        <w:tc>
          <w:tcPr>
            <w:tcW w:w="1308" w:type="dxa"/>
            <w:tcBorders>
              <w:top w:val="nil"/>
              <w:left w:val="nil"/>
              <w:bottom w:val="nil"/>
              <w:right w:val="nil"/>
            </w:tcBorders>
          </w:tcPr>
          <w:p w14:paraId="3D68C4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10,670,000.00</w:t>
            </w:r>
          </w:p>
        </w:tc>
        <w:tc>
          <w:tcPr>
            <w:tcW w:w="1010" w:type="dxa"/>
            <w:tcBorders>
              <w:top w:val="nil"/>
              <w:left w:val="nil"/>
              <w:bottom w:val="nil"/>
              <w:right w:val="nil"/>
            </w:tcBorders>
          </w:tcPr>
          <w:p w14:paraId="774E5E3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148057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AB7A0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A5ED027" w14:textId="77777777" w:rsidTr="00E463FA">
        <w:trPr>
          <w:trHeight w:val="247"/>
        </w:trPr>
        <w:tc>
          <w:tcPr>
            <w:tcW w:w="2287" w:type="dxa"/>
            <w:gridSpan w:val="3"/>
            <w:tcBorders>
              <w:top w:val="nil"/>
              <w:left w:val="nil"/>
              <w:bottom w:val="nil"/>
              <w:right w:val="nil"/>
            </w:tcBorders>
          </w:tcPr>
          <w:p w14:paraId="53C4D631" w14:textId="726EE322"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lastRenderedPageBreak/>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2DCF9D8A"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070</w:t>
            </w:r>
          </w:p>
        </w:tc>
        <w:tc>
          <w:tcPr>
            <w:tcW w:w="1594" w:type="dxa"/>
            <w:tcBorders>
              <w:top w:val="nil"/>
              <w:left w:val="nil"/>
              <w:bottom w:val="nil"/>
              <w:right w:val="nil"/>
            </w:tcBorders>
          </w:tcPr>
          <w:p w14:paraId="10DB80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69,200,000.00</w:t>
            </w:r>
          </w:p>
        </w:tc>
        <w:tc>
          <w:tcPr>
            <w:tcW w:w="1529" w:type="dxa"/>
            <w:tcBorders>
              <w:top w:val="nil"/>
              <w:left w:val="nil"/>
              <w:bottom w:val="nil"/>
              <w:right w:val="nil"/>
            </w:tcBorders>
          </w:tcPr>
          <w:p w14:paraId="4FEE4D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57,835,557.48</w:t>
            </w:r>
          </w:p>
        </w:tc>
        <w:tc>
          <w:tcPr>
            <w:tcW w:w="725" w:type="dxa"/>
            <w:tcBorders>
              <w:top w:val="nil"/>
              <w:left w:val="nil"/>
              <w:bottom w:val="nil"/>
              <w:right w:val="nil"/>
            </w:tcBorders>
          </w:tcPr>
          <w:p w14:paraId="042BB0C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84</w:t>
            </w:r>
          </w:p>
        </w:tc>
        <w:tc>
          <w:tcPr>
            <w:tcW w:w="1452" w:type="dxa"/>
            <w:tcBorders>
              <w:top w:val="nil"/>
              <w:left w:val="nil"/>
              <w:bottom w:val="nil"/>
              <w:right w:val="nil"/>
            </w:tcBorders>
          </w:tcPr>
          <w:p w14:paraId="1B298D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12,578,500.00</w:t>
            </w:r>
          </w:p>
        </w:tc>
        <w:tc>
          <w:tcPr>
            <w:tcW w:w="1308" w:type="dxa"/>
            <w:tcBorders>
              <w:top w:val="nil"/>
              <w:left w:val="nil"/>
              <w:bottom w:val="nil"/>
              <w:right w:val="nil"/>
            </w:tcBorders>
          </w:tcPr>
          <w:p w14:paraId="2415D0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10,726,000.00</w:t>
            </w:r>
          </w:p>
        </w:tc>
        <w:tc>
          <w:tcPr>
            <w:tcW w:w="1010" w:type="dxa"/>
            <w:tcBorders>
              <w:top w:val="nil"/>
              <w:left w:val="nil"/>
              <w:bottom w:val="nil"/>
              <w:right w:val="nil"/>
            </w:tcBorders>
          </w:tcPr>
          <w:p w14:paraId="73DA19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w:t>
            </w:r>
          </w:p>
        </w:tc>
        <w:tc>
          <w:tcPr>
            <w:tcW w:w="1575" w:type="dxa"/>
            <w:tcBorders>
              <w:top w:val="nil"/>
              <w:left w:val="nil"/>
              <w:bottom w:val="nil"/>
              <w:right w:val="nil"/>
            </w:tcBorders>
          </w:tcPr>
          <w:p w14:paraId="1112DF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13,216,942.52</w:t>
            </w:r>
          </w:p>
        </w:tc>
        <w:tc>
          <w:tcPr>
            <w:tcW w:w="1275" w:type="dxa"/>
            <w:tcBorders>
              <w:top w:val="nil"/>
              <w:left w:val="nil"/>
              <w:bottom w:val="nil"/>
              <w:right w:val="nil"/>
            </w:tcBorders>
          </w:tcPr>
          <w:p w14:paraId="1C155B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B9EEBEC" w14:textId="77777777" w:rsidTr="00E463FA">
        <w:trPr>
          <w:trHeight w:val="247"/>
        </w:trPr>
        <w:tc>
          <w:tcPr>
            <w:tcW w:w="1010" w:type="dxa"/>
            <w:tcBorders>
              <w:top w:val="nil"/>
              <w:left w:val="nil"/>
              <w:bottom w:val="nil"/>
              <w:right w:val="nil"/>
            </w:tcBorders>
          </w:tcPr>
          <w:p w14:paraId="226472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28604E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A77EF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632E2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928DF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022AE1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D7D3D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8AF80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FDCAC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C826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C7DD3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22BF6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CB3208" w14:textId="77777777" w:rsidTr="00E463FA">
        <w:trPr>
          <w:trHeight w:val="247"/>
        </w:trPr>
        <w:tc>
          <w:tcPr>
            <w:tcW w:w="1010" w:type="dxa"/>
            <w:tcBorders>
              <w:top w:val="nil"/>
              <w:left w:val="nil"/>
              <w:bottom w:val="nil"/>
              <w:right w:val="nil"/>
            </w:tcBorders>
          </w:tcPr>
          <w:p w14:paraId="2ACD8F02" w14:textId="3459476B"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AF40423"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090</w:t>
            </w:r>
          </w:p>
        </w:tc>
        <w:tc>
          <w:tcPr>
            <w:tcW w:w="521" w:type="dxa"/>
            <w:tcBorders>
              <w:top w:val="nil"/>
              <w:left w:val="nil"/>
              <w:bottom w:val="nil"/>
              <w:right w:val="nil"/>
            </w:tcBorders>
          </w:tcPr>
          <w:p w14:paraId="6E4F86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BE15F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02C69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2D8C9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1B6A6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728655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3C3FC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0C890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9647B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EE567C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179AF6C" w14:textId="77777777" w:rsidTr="00E463FA">
        <w:trPr>
          <w:trHeight w:val="247"/>
        </w:trPr>
        <w:tc>
          <w:tcPr>
            <w:tcW w:w="1010" w:type="dxa"/>
            <w:tcBorders>
              <w:top w:val="nil"/>
              <w:left w:val="nil"/>
              <w:bottom w:val="nil"/>
              <w:right w:val="nil"/>
            </w:tcBorders>
          </w:tcPr>
          <w:p w14:paraId="2B4B36B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090</w:t>
            </w:r>
          </w:p>
        </w:tc>
        <w:tc>
          <w:tcPr>
            <w:tcW w:w="756" w:type="dxa"/>
            <w:tcBorders>
              <w:top w:val="nil"/>
              <w:left w:val="nil"/>
              <w:bottom w:val="nil"/>
              <w:right w:val="nil"/>
            </w:tcBorders>
          </w:tcPr>
          <w:p w14:paraId="7F800F0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44/0</w:t>
            </w:r>
          </w:p>
        </w:tc>
        <w:tc>
          <w:tcPr>
            <w:tcW w:w="521" w:type="dxa"/>
            <w:tcBorders>
              <w:top w:val="nil"/>
              <w:left w:val="nil"/>
              <w:bottom w:val="nil"/>
              <w:right w:val="nil"/>
            </w:tcBorders>
          </w:tcPr>
          <w:p w14:paraId="6ECE8B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4D7856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463000</w:t>
            </w:r>
          </w:p>
        </w:tc>
        <w:tc>
          <w:tcPr>
            <w:tcW w:w="1594" w:type="dxa"/>
            <w:tcBorders>
              <w:top w:val="nil"/>
              <w:left w:val="nil"/>
              <w:bottom w:val="nil"/>
              <w:right w:val="nil"/>
            </w:tcBorders>
          </w:tcPr>
          <w:p w14:paraId="5B25B99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42,511,127.00</w:t>
            </w:r>
          </w:p>
        </w:tc>
        <w:tc>
          <w:tcPr>
            <w:tcW w:w="1529" w:type="dxa"/>
            <w:tcBorders>
              <w:top w:val="nil"/>
              <w:left w:val="nil"/>
              <w:bottom w:val="nil"/>
              <w:right w:val="nil"/>
            </w:tcBorders>
          </w:tcPr>
          <w:p w14:paraId="514D319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36,220,056.58</w:t>
            </w:r>
          </w:p>
        </w:tc>
        <w:tc>
          <w:tcPr>
            <w:tcW w:w="725" w:type="dxa"/>
            <w:tcBorders>
              <w:top w:val="nil"/>
              <w:left w:val="nil"/>
              <w:bottom w:val="nil"/>
              <w:right w:val="nil"/>
            </w:tcBorders>
          </w:tcPr>
          <w:p w14:paraId="19744AF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85</w:t>
            </w:r>
          </w:p>
        </w:tc>
        <w:tc>
          <w:tcPr>
            <w:tcW w:w="1452" w:type="dxa"/>
            <w:tcBorders>
              <w:top w:val="nil"/>
              <w:left w:val="nil"/>
              <w:bottom w:val="nil"/>
              <w:right w:val="nil"/>
            </w:tcBorders>
          </w:tcPr>
          <w:p w14:paraId="1D6DC3A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8,671,885.00</w:t>
            </w:r>
          </w:p>
        </w:tc>
        <w:tc>
          <w:tcPr>
            <w:tcW w:w="1308" w:type="dxa"/>
            <w:tcBorders>
              <w:top w:val="nil"/>
              <w:left w:val="nil"/>
              <w:bottom w:val="nil"/>
              <w:right w:val="nil"/>
            </w:tcBorders>
          </w:tcPr>
          <w:p w14:paraId="16F774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E497B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400794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14,962,955.42</w:t>
            </w:r>
          </w:p>
        </w:tc>
        <w:tc>
          <w:tcPr>
            <w:tcW w:w="1275" w:type="dxa"/>
            <w:tcBorders>
              <w:top w:val="nil"/>
              <w:left w:val="nil"/>
              <w:bottom w:val="nil"/>
              <w:right w:val="nil"/>
            </w:tcBorders>
          </w:tcPr>
          <w:p w14:paraId="31388C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68893FF" w14:textId="77777777" w:rsidTr="00E463FA">
        <w:trPr>
          <w:trHeight w:val="247"/>
        </w:trPr>
        <w:tc>
          <w:tcPr>
            <w:tcW w:w="1010" w:type="dxa"/>
            <w:tcBorders>
              <w:top w:val="nil"/>
              <w:left w:val="nil"/>
              <w:bottom w:val="nil"/>
              <w:right w:val="nil"/>
            </w:tcBorders>
          </w:tcPr>
          <w:p w14:paraId="144BB5A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090</w:t>
            </w:r>
          </w:p>
        </w:tc>
        <w:tc>
          <w:tcPr>
            <w:tcW w:w="756" w:type="dxa"/>
            <w:tcBorders>
              <w:top w:val="nil"/>
              <w:left w:val="nil"/>
              <w:bottom w:val="nil"/>
              <w:right w:val="nil"/>
            </w:tcBorders>
          </w:tcPr>
          <w:p w14:paraId="37838A7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44/1</w:t>
            </w:r>
          </w:p>
        </w:tc>
        <w:tc>
          <w:tcPr>
            <w:tcW w:w="521" w:type="dxa"/>
            <w:tcBorders>
              <w:top w:val="nil"/>
              <w:left w:val="nil"/>
              <w:bottom w:val="nil"/>
              <w:right w:val="nil"/>
            </w:tcBorders>
          </w:tcPr>
          <w:p w14:paraId="4C642B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9E5F51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463000</w:t>
            </w:r>
          </w:p>
        </w:tc>
        <w:tc>
          <w:tcPr>
            <w:tcW w:w="1594" w:type="dxa"/>
            <w:tcBorders>
              <w:top w:val="nil"/>
              <w:left w:val="nil"/>
              <w:bottom w:val="nil"/>
              <w:right w:val="nil"/>
            </w:tcBorders>
          </w:tcPr>
          <w:p w14:paraId="45F940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529" w:type="dxa"/>
            <w:tcBorders>
              <w:top w:val="nil"/>
              <w:left w:val="nil"/>
              <w:bottom w:val="nil"/>
              <w:right w:val="nil"/>
            </w:tcBorders>
          </w:tcPr>
          <w:p w14:paraId="061A85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4287AAC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9AF2E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A10D7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D8D301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C79E6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275" w:type="dxa"/>
            <w:tcBorders>
              <w:top w:val="nil"/>
              <w:left w:val="nil"/>
              <w:bottom w:val="nil"/>
              <w:right w:val="nil"/>
            </w:tcBorders>
          </w:tcPr>
          <w:p w14:paraId="1B9537C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C2A2C1E" w14:textId="77777777" w:rsidTr="00E463FA">
        <w:trPr>
          <w:trHeight w:val="247"/>
        </w:trPr>
        <w:tc>
          <w:tcPr>
            <w:tcW w:w="1010" w:type="dxa"/>
            <w:tcBorders>
              <w:top w:val="nil"/>
              <w:left w:val="nil"/>
              <w:bottom w:val="nil"/>
              <w:right w:val="nil"/>
            </w:tcBorders>
          </w:tcPr>
          <w:p w14:paraId="00A26FE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090</w:t>
            </w:r>
          </w:p>
        </w:tc>
        <w:tc>
          <w:tcPr>
            <w:tcW w:w="756" w:type="dxa"/>
            <w:tcBorders>
              <w:top w:val="nil"/>
              <w:left w:val="nil"/>
              <w:bottom w:val="nil"/>
              <w:right w:val="nil"/>
            </w:tcBorders>
          </w:tcPr>
          <w:p w14:paraId="72AC020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45/0</w:t>
            </w:r>
          </w:p>
        </w:tc>
        <w:tc>
          <w:tcPr>
            <w:tcW w:w="521" w:type="dxa"/>
            <w:tcBorders>
              <w:top w:val="nil"/>
              <w:left w:val="nil"/>
              <w:bottom w:val="nil"/>
              <w:right w:val="nil"/>
            </w:tcBorders>
          </w:tcPr>
          <w:p w14:paraId="4BD7A6B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B23480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481000</w:t>
            </w:r>
          </w:p>
        </w:tc>
        <w:tc>
          <w:tcPr>
            <w:tcW w:w="1594" w:type="dxa"/>
            <w:tcBorders>
              <w:top w:val="nil"/>
              <w:left w:val="nil"/>
              <w:bottom w:val="nil"/>
              <w:right w:val="nil"/>
            </w:tcBorders>
          </w:tcPr>
          <w:p w14:paraId="038FA3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6,000,000.00</w:t>
            </w:r>
          </w:p>
        </w:tc>
        <w:tc>
          <w:tcPr>
            <w:tcW w:w="1529" w:type="dxa"/>
            <w:tcBorders>
              <w:top w:val="nil"/>
              <w:left w:val="nil"/>
              <w:bottom w:val="nil"/>
              <w:right w:val="nil"/>
            </w:tcBorders>
          </w:tcPr>
          <w:p w14:paraId="3871769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5,944,433.99</w:t>
            </w:r>
          </w:p>
        </w:tc>
        <w:tc>
          <w:tcPr>
            <w:tcW w:w="725" w:type="dxa"/>
            <w:tcBorders>
              <w:top w:val="nil"/>
              <w:left w:val="nil"/>
              <w:bottom w:val="nil"/>
              <w:right w:val="nil"/>
            </w:tcBorders>
          </w:tcPr>
          <w:p w14:paraId="73DE42C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30B4F6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94E6E3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0E7E6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B916C4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55,566.01</w:t>
            </w:r>
          </w:p>
        </w:tc>
        <w:tc>
          <w:tcPr>
            <w:tcW w:w="1275" w:type="dxa"/>
            <w:tcBorders>
              <w:top w:val="nil"/>
              <w:left w:val="nil"/>
              <w:bottom w:val="nil"/>
              <w:right w:val="nil"/>
            </w:tcBorders>
          </w:tcPr>
          <w:p w14:paraId="34F4BE0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80CA3FA" w14:textId="77777777" w:rsidTr="00E463FA">
        <w:trPr>
          <w:trHeight w:val="247"/>
        </w:trPr>
        <w:tc>
          <w:tcPr>
            <w:tcW w:w="2287" w:type="dxa"/>
            <w:gridSpan w:val="3"/>
            <w:tcBorders>
              <w:top w:val="nil"/>
              <w:left w:val="nil"/>
              <w:bottom w:val="nil"/>
              <w:right w:val="nil"/>
            </w:tcBorders>
          </w:tcPr>
          <w:p w14:paraId="68EB491F" w14:textId="3B374AF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718BFBDC"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090</w:t>
            </w:r>
          </w:p>
        </w:tc>
        <w:tc>
          <w:tcPr>
            <w:tcW w:w="1594" w:type="dxa"/>
            <w:tcBorders>
              <w:top w:val="nil"/>
              <w:left w:val="nil"/>
              <w:bottom w:val="nil"/>
              <w:right w:val="nil"/>
            </w:tcBorders>
          </w:tcPr>
          <w:p w14:paraId="224A21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48,911,127.00</w:t>
            </w:r>
          </w:p>
        </w:tc>
        <w:tc>
          <w:tcPr>
            <w:tcW w:w="1529" w:type="dxa"/>
            <w:tcBorders>
              <w:top w:val="nil"/>
              <w:left w:val="nil"/>
              <w:bottom w:val="nil"/>
              <w:right w:val="nil"/>
            </w:tcBorders>
          </w:tcPr>
          <w:p w14:paraId="10FFB17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42,164,490.57</w:t>
            </w:r>
          </w:p>
        </w:tc>
        <w:tc>
          <w:tcPr>
            <w:tcW w:w="725" w:type="dxa"/>
            <w:tcBorders>
              <w:top w:val="nil"/>
              <w:left w:val="nil"/>
              <w:bottom w:val="nil"/>
              <w:right w:val="nil"/>
            </w:tcBorders>
          </w:tcPr>
          <w:p w14:paraId="3C4886C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4566C0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8,671,885.00</w:t>
            </w:r>
          </w:p>
        </w:tc>
        <w:tc>
          <w:tcPr>
            <w:tcW w:w="1308" w:type="dxa"/>
            <w:tcBorders>
              <w:top w:val="nil"/>
              <w:left w:val="nil"/>
              <w:bottom w:val="nil"/>
              <w:right w:val="nil"/>
            </w:tcBorders>
          </w:tcPr>
          <w:p w14:paraId="120064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4211F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75B98F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15,418,521.43</w:t>
            </w:r>
          </w:p>
        </w:tc>
        <w:tc>
          <w:tcPr>
            <w:tcW w:w="1275" w:type="dxa"/>
            <w:tcBorders>
              <w:top w:val="nil"/>
              <w:left w:val="nil"/>
              <w:bottom w:val="nil"/>
              <w:right w:val="nil"/>
            </w:tcBorders>
          </w:tcPr>
          <w:p w14:paraId="6ABF4D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C02CF4" w14:textId="77777777" w:rsidTr="00E463FA">
        <w:trPr>
          <w:trHeight w:val="247"/>
        </w:trPr>
        <w:tc>
          <w:tcPr>
            <w:tcW w:w="1010" w:type="dxa"/>
            <w:tcBorders>
              <w:top w:val="nil"/>
              <w:left w:val="nil"/>
              <w:bottom w:val="nil"/>
              <w:right w:val="nil"/>
            </w:tcBorders>
          </w:tcPr>
          <w:p w14:paraId="27FB99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A3971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8C0DD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A042A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CD030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9EF6D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1381C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0B43A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D3FF1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924B72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0941A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CC7BD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37C46DC" w14:textId="77777777" w:rsidTr="00E463FA">
        <w:trPr>
          <w:trHeight w:val="247"/>
        </w:trPr>
        <w:tc>
          <w:tcPr>
            <w:tcW w:w="1010" w:type="dxa"/>
            <w:tcBorders>
              <w:top w:val="nil"/>
              <w:left w:val="nil"/>
              <w:bottom w:val="nil"/>
              <w:right w:val="nil"/>
            </w:tcBorders>
          </w:tcPr>
          <w:p w14:paraId="18897F35" w14:textId="6FBBE947"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6DE1E3AD"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130</w:t>
            </w:r>
          </w:p>
        </w:tc>
        <w:tc>
          <w:tcPr>
            <w:tcW w:w="521" w:type="dxa"/>
            <w:tcBorders>
              <w:top w:val="nil"/>
              <w:left w:val="nil"/>
              <w:bottom w:val="nil"/>
              <w:right w:val="nil"/>
            </w:tcBorders>
          </w:tcPr>
          <w:p w14:paraId="0DE852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4ACB6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0F4F5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084D1E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274FD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D2B4A7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0D57B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901BB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2933C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972B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A81E628" w14:textId="77777777" w:rsidTr="00E463FA">
        <w:trPr>
          <w:trHeight w:val="247"/>
        </w:trPr>
        <w:tc>
          <w:tcPr>
            <w:tcW w:w="1010" w:type="dxa"/>
            <w:tcBorders>
              <w:top w:val="nil"/>
              <w:left w:val="nil"/>
              <w:bottom w:val="nil"/>
              <w:right w:val="nil"/>
            </w:tcBorders>
          </w:tcPr>
          <w:p w14:paraId="31B74F1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6063330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46/0</w:t>
            </w:r>
          </w:p>
        </w:tc>
        <w:tc>
          <w:tcPr>
            <w:tcW w:w="521" w:type="dxa"/>
            <w:tcBorders>
              <w:top w:val="nil"/>
              <w:left w:val="nil"/>
              <w:bottom w:val="nil"/>
              <w:right w:val="nil"/>
            </w:tcBorders>
          </w:tcPr>
          <w:p w14:paraId="58A85F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E670BF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624348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104,302,000.00</w:t>
            </w:r>
          </w:p>
        </w:tc>
        <w:tc>
          <w:tcPr>
            <w:tcW w:w="1529" w:type="dxa"/>
            <w:tcBorders>
              <w:top w:val="nil"/>
              <w:left w:val="nil"/>
              <w:bottom w:val="nil"/>
              <w:right w:val="nil"/>
            </w:tcBorders>
          </w:tcPr>
          <w:p w14:paraId="4A42C4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103,083,555.56</w:t>
            </w:r>
          </w:p>
        </w:tc>
        <w:tc>
          <w:tcPr>
            <w:tcW w:w="725" w:type="dxa"/>
            <w:tcBorders>
              <w:top w:val="nil"/>
              <w:left w:val="nil"/>
              <w:bottom w:val="nil"/>
              <w:right w:val="nil"/>
            </w:tcBorders>
          </w:tcPr>
          <w:p w14:paraId="7E7391F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32B30E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A456A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41ADC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57F3AF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1,218,444.44</w:t>
            </w:r>
          </w:p>
        </w:tc>
        <w:tc>
          <w:tcPr>
            <w:tcW w:w="1275" w:type="dxa"/>
            <w:tcBorders>
              <w:top w:val="nil"/>
              <w:left w:val="nil"/>
              <w:bottom w:val="nil"/>
              <w:right w:val="nil"/>
            </w:tcBorders>
          </w:tcPr>
          <w:p w14:paraId="3D0601D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970AB44" w14:textId="77777777" w:rsidTr="00E463FA">
        <w:trPr>
          <w:trHeight w:val="247"/>
        </w:trPr>
        <w:tc>
          <w:tcPr>
            <w:tcW w:w="1010" w:type="dxa"/>
            <w:tcBorders>
              <w:top w:val="nil"/>
              <w:left w:val="nil"/>
              <w:bottom w:val="nil"/>
              <w:right w:val="nil"/>
            </w:tcBorders>
          </w:tcPr>
          <w:p w14:paraId="54675DD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1C876AE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47/0</w:t>
            </w:r>
          </w:p>
        </w:tc>
        <w:tc>
          <w:tcPr>
            <w:tcW w:w="521" w:type="dxa"/>
            <w:tcBorders>
              <w:top w:val="nil"/>
              <w:left w:val="nil"/>
              <w:bottom w:val="nil"/>
              <w:right w:val="nil"/>
            </w:tcBorders>
          </w:tcPr>
          <w:p w14:paraId="121DE8E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07DBC5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12AF33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16,740,500.00</w:t>
            </w:r>
          </w:p>
        </w:tc>
        <w:tc>
          <w:tcPr>
            <w:tcW w:w="1529" w:type="dxa"/>
            <w:tcBorders>
              <w:top w:val="nil"/>
              <w:left w:val="nil"/>
              <w:bottom w:val="nil"/>
              <w:right w:val="nil"/>
            </w:tcBorders>
          </w:tcPr>
          <w:p w14:paraId="664BB3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15,591,420.33</w:t>
            </w:r>
          </w:p>
        </w:tc>
        <w:tc>
          <w:tcPr>
            <w:tcW w:w="725" w:type="dxa"/>
            <w:tcBorders>
              <w:top w:val="nil"/>
              <w:left w:val="nil"/>
              <w:bottom w:val="nil"/>
              <w:right w:val="nil"/>
            </w:tcBorders>
          </w:tcPr>
          <w:p w14:paraId="0136A5E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93</w:t>
            </w:r>
          </w:p>
        </w:tc>
        <w:tc>
          <w:tcPr>
            <w:tcW w:w="1452" w:type="dxa"/>
            <w:tcBorders>
              <w:top w:val="nil"/>
              <w:left w:val="nil"/>
              <w:bottom w:val="nil"/>
              <w:right w:val="nil"/>
            </w:tcBorders>
          </w:tcPr>
          <w:p w14:paraId="2887E2F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1AF93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5D7B6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F7C0E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1,149,079.67</w:t>
            </w:r>
          </w:p>
        </w:tc>
        <w:tc>
          <w:tcPr>
            <w:tcW w:w="1275" w:type="dxa"/>
            <w:tcBorders>
              <w:top w:val="nil"/>
              <w:left w:val="nil"/>
              <w:bottom w:val="nil"/>
              <w:right w:val="nil"/>
            </w:tcBorders>
          </w:tcPr>
          <w:p w14:paraId="353B928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756E2F9" w14:textId="77777777" w:rsidTr="00E463FA">
        <w:trPr>
          <w:trHeight w:val="247"/>
        </w:trPr>
        <w:tc>
          <w:tcPr>
            <w:tcW w:w="1010" w:type="dxa"/>
            <w:tcBorders>
              <w:top w:val="nil"/>
              <w:left w:val="nil"/>
              <w:bottom w:val="nil"/>
              <w:right w:val="nil"/>
            </w:tcBorders>
          </w:tcPr>
          <w:p w14:paraId="02673D5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4DA8690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48/0</w:t>
            </w:r>
          </w:p>
        </w:tc>
        <w:tc>
          <w:tcPr>
            <w:tcW w:w="521" w:type="dxa"/>
            <w:tcBorders>
              <w:top w:val="nil"/>
              <w:left w:val="nil"/>
              <w:bottom w:val="nil"/>
              <w:right w:val="nil"/>
            </w:tcBorders>
          </w:tcPr>
          <w:p w14:paraId="50D1FD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2E96FD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7074B7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9,350,000.00</w:t>
            </w:r>
          </w:p>
        </w:tc>
        <w:tc>
          <w:tcPr>
            <w:tcW w:w="1529" w:type="dxa"/>
            <w:tcBorders>
              <w:top w:val="nil"/>
              <w:left w:val="nil"/>
              <w:bottom w:val="nil"/>
              <w:right w:val="nil"/>
            </w:tcBorders>
          </w:tcPr>
          <w:p w14:paraId="48BF7A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8,472,916.01</w:t>
            </w:r>
          </w:p>
        </w:tc>
        <w:tc>
          <w:tcPr>
            <w:tcW w:w="725" w:type="dxa"/>
            <w:tcBorders>
              <w:top w:val="nil"/>
              <w:left w:val="nil"/>
              <w:bottom w:val="nil"/>
              <w:right w:val="nil"/>
            </w:tcBorders>
          </w:tcPr>
          <w:p w14:paraId="74C85DE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w:t>
            </w:r>
          </w:p>
        </w:tc>
        <w:tc>
          <w:tcPr>
            <w:tcW w:w="1452" w:type="dxa"/>
            <w:tcBorders>
              <w:top w:val="nil"/>
              <w:left w:val="nil"/>
              <w:bottom w:val="nil"/>
              <w:right w:val="nil"/>
            </w:tcBorders>
          </w:tcPr>
          <w:p w14:paraId="45C7F4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301CD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73AC2A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44B463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877,083.99</w:t>
            </w:r>
          </w:p>
        </w:tc>
        <w:tc>
          <w:tcPr>
            <w:tcW w:w="1275" w:type="dxa"/>
            <w:tcBorders>
              <w:top w:val="nil"/>
              <w:left w:val="nil"/>
              <w:bottom w:val="nil"/>
              <w:right w:val="nil"/>
            </w:tcBorders>
          </w:tcPr>
          <w:p w14:paraId="16D228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F4AAB6E" w14:textId="77777777" w:rsidTr="00E463FA">
        <w:trPr>
          <w:trHeight w:val="247"/>
        </w:trPr>
        <w:tc>
          <w:tcPr>
            <w:tcW w:w="1010" w:type="dxa"/>
            <w:tcBorders>
              <w:top w:val="nil"/>
              <w:left w:val="nil"/>
              <w:bottom w:val="nil"/>
              <w:right w:val="nil"/>
            </w:tcBorders>
          </w:tcPr>
          <w:p w14:paraId="7B4E2E0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01492FB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49/0</w:t>
            </w:r>
          </w:p>
        </w:tc>
        <w:tc>
          <w:tcPr>
            <w:tcW w:w="521" w:type="dxa"/>
            <w:tcBorders>
              <w:top w:val="nil"/>
              <w:left w:val="nil"/>
              <w:bottom w:val="nil"/>
              <w:right w:val="nil"/>
            </w:tcBorders>
          </w:tcPr>
          <w:p w14:paraId="6FB76F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B2DC4B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55E13D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2,950,000.00</w:t>
            </w:r>
          </w:p>
        </w:tc>
        <w:tc>
          <w:tcPr>
            <w:tcW w:w="1529" w:type="dxa"/>
            <w:tcBorders>
              <w:top w:val="nil"/>
              <w:left w:val="nil"/>
              <w:bottom w:val="nil"/>
              <w:right w:val="nil"/>
            </w:tcBorders>
          </w:tcPr>
          <w:p w14:paraId="3D045C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2,824,148.17</w:t>
            </w:r>
          </w:p>
        </w:tc>
        <w:tc>
          <w:tcPr>
            <w:tcW w:w="725" w:type="dxa"/>
            <w:tcBorders>
              <w:top w:val="nil"/>
              <w:left w:val="nil"/>
              <w:bottom w:val="nil"/>
              <w:right w:val="nil"/>
            </w:tcBorders>
          </w:tcPr>
          <w:p w14:paraId="6B5DF03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0DD489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DABDD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55E385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AA4599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125,851.83</w:t>
            </w:r>
          </w:p>
        </w:tc>
        <w:tc>
          <w:tcPr>
            <w:tcW w:w="1275" w:type="dxa"/>
            <w:tcBorders>
              <w:top w:val="nil"/>
              <w:left w:val="nil"/>
              <w:bottom w:val="nil"/>
              <w:right w:val="nil"/>
            </w:tcBorders>
          </w:tcPr>
          <w:p w14:paraId="0E0CE2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3B37934" w14:textId="77777777" w:rsidTr="00E463FA">
        <w:trPr>
          <w:trHeight w:val="247"/>
        </w:trPr>
        <w:tc>
          <w:tcPr>
            <w:tcW w:w="1010" w:type="dxa"/>
            <w:tcBorders>
              <w:top w:val="nil"/>
              <w:left w:val="nil"/>
              <w:bottom w:val="nil"/>
              <w:right w:val="nil"/>
            </w:tcBorders>
          </w:tcPr>
          <w:p w14:paraId="0E9F665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1425E71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50/0</w:t>
            </w:r>
          </w:p>
        </w:tc>
        <w:tc>
          <w:tcPr>
            <w:tcW w:w="521" w:type="dxa"/>
            <w:tcBorders>
              <w:top w:val="nil"/>
              <w:left w:val="nil"/>
              <w:bottom w:val="nil"/>
              <w:right w:val="nil"/>
            </w:tcBorders>
          </w:tcPr>
          <w:p w14:paraId="0D1FC5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6F9347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715EC6D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2,250,000.00</w:t>
            </w:r>
          </w:p>
        </w:tc>
        <w:tc>
          <w:tcPr>
            <w:tcW w:w="1529" w:type="dxa"/>
            <w:tcBorders>
              <w:top w:val="nil"/>
              <w:left w:val="nil"/>
              <w:bottom w:val="nil"/>
              <w:right w:val="nil"/>
            </w:tcBorders>
          </w:tcPr>
          <w:p w14:paraId="5BFF31D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1,861,275.21</w:t>
            </w:r>
          </w:p>
        </w:tc>
        <w:tc>
          <w:tcPr>
            <w:tcW w:w="725" w:type="dxa"/>
            <w:tcBorders>
              <w:top w:val="nil"/>
              <w:left w:val="nil"/>
              <w:bottom w:val="nil"/>
              <w:right w:val="nil"/>
            </w:tcBorders>
          </w:tcPr>
          <w:p w14:paraId="6828228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83</w:t>
            </w:r>
          </w:p>
        </w:tc>
        <w:tc>
          <w:tcPr>
            <w:tcW w:w="1452" w:type="dxa"/>
            <w:tcBorders>
              <w:top w:val="nil"/>
              <w:left w:val="nil"/>
              <w:bottom w:val="nil"/>
              <w:right w:val="nil"/>
            </w:tcBorders>
          </w:tcPr>
          <w:p w14:paraId="66C186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9625C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D7A3D3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58B87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388,724.79</w:t>
            </w:r>
          </w:p>
        </w:tc>
        <w:tc>
          <w:tcPr>
            <w:tcW w:w="1275" w:type="dxa"/>
            <w:tcBorders>
              <w:top w:val="nil"/>
              <w:left w:val="nil"/>
              <w:bottom w:val="nil"/>
              <w:right w:val="nil"/>
            </w:tcBorders>
          </w:tcPr>
          <w:p w14:paraId="24CAD0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9C45B89" w14:textId="77777777" w:rsidTr="00E463FA">
        <w:trPr>
          <w:trHeight w:val="247"/>
        </w:trPr>
        <w:tc>
          <w:tcPr>
            <w:tcW w:w="1010" w:type="dxa"/>
            <w:tcBorders>
              <w:top w:val="nil"/>
              <w:left w:val="nil"/>
              <w:bottom w:val="nil"/>
              <w:right w:val="nil"/>
            </w:tcBorders>
          </w:tcPr>
          <w:p w14:paraId="673D6DE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3AADD84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51/0</w:t>
            </w:r>
          </w:p>
        </w:tc>
        <w:tc>
          <w:tcPr>
            <w:tcW w:w="521" w:type="dxa"/>
            <w:tcBorders>
              <w:top w:val="nil"/>
              <w:left w:val="nil"/>
              <w:bottom w:val="nil"/>
              <w:right w:val="nil"/>
            </w:tcBorders>
          </w:tcPr>
          <w:p w14:paraId="3A4E55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A390DA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29CCE6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20,295,000.00</w:t>
            </w:r>
          </w:p>
        </w:tc>
        <w:tc>
          <w:tcPr>
            <w:tcW w:w="1529" w:type="dxa"/>
            <w:tcBorders>
              <w:top w:val="nil"/>
              <w:left w:val="nil"/>
              <w:bottom w:val="nil"/>
              <w:right w:val="nil"/>
            </w:tcBorders>
          </w:tcPr>
          <w:p w14:paraId="34B3B6D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14,918,775.84</w:t>
            </w:r>
          </w:p>
        </w:tc>
        <w:tc>
          <w:tcPr>
            <w:tcW w:w="725" w:type="dxa"/>
            <w:tcBorders>
              <w:top w:val="nil"/>
              <w:left w:val="nil"/>
              <w:bottom w:val="nil"/>
              <w:right w:val="nil"/>
            </w:tcBorders>
          </w:tcPr>
          <w:p w14:paraId="6D7AE12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74</w:t>
            </w:r>
          </w:p>
        </w:tc>
        <w:tc>
          <w:tcPr>
            <w:tcW w:w="1452" w:type="dxa"/>
            <w:tcBorders>
              <w:top w:val="nil"/>
              <w:left w:val="nil"/>
              <w:bottom w:val="nil"/>
              <w:right w:val="nil"/>
            </w:tcBorders>
          </w:tcPr>
          <w:p w14:paraId="1E1C56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0381B6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37F0AB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BCBDE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5,376,224.16</w:t>
            </w:r>
          </w:p>
        </w:tc>
        <w:tc>
          <w:tcPr>
            <w:tcW w:w="1275" w:type="dxa"/>
            <w:tcBorders>
              <w:top w:val="nil"/>
              <w:left w:val="nil"/>
              <w:bottom w:val="nil"/>
              <w:right w:val="nil"/>
            </w:tcBorders>
          </w:tcPr>
          <w:p w14:paraId="573079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E3FB751" w14:textId="77777777" w:rsidTr="00E463FA">
        <w:trPr>
          <w:trHeight w:val="247"/>
        </w:trPr>
        <w:tc>
          <w:tcPr>
            <w:tcW w:w="1010" w:type="dxa"/>
            <w:tcBorders>
              <w:top w:val="nil"/>
              <w:left w:val="nil"/>
              <w:bottom w:val="nil"/>
              <w:right w:val="nil"/>
            </w:tcBorders>
          </w:tcPr>
          <w:p w14:paraId="7CF8904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66C4CBC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52/0</w:t>
            </w:r>
          </w:p>
        </w:tc>
        <w:tc>
          <w:tcPr>
            <w:tcW w:w="521" w:type="dxa"/>
            <w:tcBorders>
              <w:top w:val="nil"/>
              <w:left w:val="nil"/>
              <w:bottom w:val="nil"/>
              <w:right w:val="nil"/>
            </w:tcBorders>
          </w:tcPr>
          <w:p w14:paraId="26CADA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3D881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0699E9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665,000.00</w:t>
            </w:r>
          </w:p>
        </w:tc>
        <w:tc>
          <w:tcPr>
            <w:tcW w:w="1529" w:type="dxa"/>
            <w:tcBorders>
              <w:top w:val="nil"/>
              <w:left w:val="nil"/>
              <w:bottom w:val="nil"/>
              <w:right w:val="nil"/>
            </w:tcBorders>
          </w:tcPr>
          <w:p w14:paraId="599D51C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623,747.33</w:t>
            </w:r>
          </w:p>
        </w:tc>
        <w:tc>
          <w:tcPr>
            <w:tcW w:w="725" w:type="dxa"/>
            <w:tcBorders>
              <w:top w:val="nil"/>
              <w:left w:val="nil"/>
              <w:bottom w:val="nil"/>
              <w:right w:val="nil"/>
            </w:tcBorders>
          </w:tcPr>
          <w:p w14:paraId="0357A60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94</w:t>
            </w:r>
          </w:p>
        </w:tc>
        <w:tc>
          <w:tcPr>
            <w:tcW w:w="1452" w:type="dxa"/>
            <w:tcBorders>
              <w:top w:val="nil"/>
              <w:left w:val="nil"/>
              <w:bottom w:val="nil"/>
              <w:right w:val="nil"/>
            </w:tcBorders>
          </w:tcPr>
          <w:p w14:paraId="54880B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23D05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9F646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7FA1F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41,252.67</w:t>
            </w:r>
          </w:p>
        </w:tc>
        <w:tc>
          <w:tcPr>
            <w:tcW w:w="1275" w:type="dxa"/>
            <w:tcBorders>
              <w:top w:val="nil"/>
              <w:left w:val="nil"/>
              <w:bottom w:val="nil"/>
              <w:right w:val="nil"/>
            </w:tcBorders>
          </w:tcPr>
          <w:p w14:paraId="518AA09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F00D351" w14:textId="77777777" w:rsidTr="00E463FA">
        <w:trPr>
          <w:trHeight w:val="247"/>
        </w:trPr>
        <w:tc>
          <w:tcPr>
            <w:tcW w:w="1010" w:type="dxa"/>
            <w:tcBorders>
              <w:top w:val="nil"/>
              <w:left w:val="nil"/>
              <w:bottom w:val="nil"/>
              <w:right w:val="nil"/>
            </w:tcBorders>
          </w:tcPr>
          <w:p w14:paraId="7D687EE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2CDA6ED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53/0</w:t>
            </w:r>
          </w:p>
        </w:tc>
        <w:tc>
          <w:tcPr>
            <w:tcW w:w="521" w:type="dxa"/>
            <w:tcBorders>
              <w:top w:val="nil"/>
              <w:left w:val="nil"/>
              <w:bottom w:val="nil"/>
              <w:right w:val="nil"/>
            </w:tcBorders>
          </w:tcPr>
          <w:p w14:paraId="52DBFE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CC376D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51B323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17,010,000.00</w:t>
            </w:r>
          </w:p>
        </w:tc>
        <w:tc>
          <w:tcPr>
            <w:tcW w:w="1529" w:type="dxa"/>
            <w:tcBorders>
              <w:top w:val="nil"/>
              <w:left w:val="nil"/>
              <w:bottom w:val="nil"/>
              <w:right w:val="nil"/>
            </w:tcBorders>
          </w:tcPr>
          <w:p w14:paraId="6076CE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12,908,846.44</w:t>
            </w:r>
          </w:p>
        </w:tc>
        <w:tc>
          <w:tcPr>
            <w:tcW w:w="725" w:type="dxa"/>
            <w:tcBorders>
              <w:top w:val="nil"/>
              <w:left w:val="nil"/>
              <w:bottom w:val="nil"/>
              <w:right w:val="nil"/>
            </w:tcBorders>
          </w:tcPr>
          <w:p w14:paraId="48E9AC0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76</w:t>
            </w:r>
          </w:p>
        </w:tc>
        <w:tc>
          <w:tcPr>
            <w:tcW w:w="1452" w:type="dxa"/>
            <w:tcBorders>
              <w:top w:val="nil"/>
              <w:left w:val="nil"/>
              <w:bottom w:val="nil"/>
              <w:right w:val="nil"/>
            </w:tcBorders>
          </w:tcPr>
          <w:p w14:paraId="477868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13C6B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5EF31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43C02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4,101,153.56</w:t>
            </w:r>
          </w:p>
        </w:tc>
        <w:tc>
          <w:tcPr>
            <w:tcW w:w="1275" w:type="dxa"/>
            <w:tcBorders>
              <w:top w:val="nil"/>
              <w:left w:val="nil"/>
              <w:bottom w:val="nil"/>
              <w:right w:val="nil"/>
            </w:tcBorders>
          </w:tcPr>
          <w:p w14:paraId="7D2852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E9355B5" w14:textId="77777777" w:rsidTr="00E463FA">
        <w:trPr>
          <w:trHeight w:val="247"/>
        </w:trPr>
        <w:tc>
          <w:tcPr>
            <w:tcW w:w="1010" w:type="dxa"/>
            <w:tcBorders>
              <w:top w:val="nil"/>
              <w:left w:val="nil"/>
              <w:bottom w:val="nil"/>
              <w:right w:val="nil"/>
            </w:tcBorders>
          </w:tcPr>
          <w:p w14:paraId="2DB77FD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73B0953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54/0</w:t>
            </w:r>
          </w:p>
        </w:tc>
        <w:tc>
          <w:tcPr>
            <w:tcW w:w="521" w:type="dxa"/>
            <w:tcBorders>
              <w:top w:val="nil"/>
              <w:left w:val="nil"/>
              <w:bottom w:val="nil"/>
              <w:right w:val="nil"/>
            </w:tcBorders>
          </w:tcPr>
          <w:p w14:paraId="5859B3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4444E7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4B82C8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3,200,000.00</w:t>
            </w:r>
          </w:p>
        </w:tc>
        <w:tc>
          <w:tcPr>
            <w:tcW w:w="1529" w:type="dxa"/>
            <w:tcBorders>
              <w:top w:val="nil"/>
              <w:left w:val="nil"/>
              <w:bottom w:val="nil"/>
              <w:right w:val="nil"/>
            </w:tcBorders>
          </w:tcPr>
          <w:p w14:paraId="735C5D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1,467,024.69</w:t>
            </w:r>
          </w:p>
        </w:tc>
        <w:tc>
          <w:tcPr>
            <w:tcW w:w="725" w:type="dxa"/>
            <w:tcBorders>
              <w:top w:val="nil"/>
              <w:left w:val="nil"/>
              <w:bottom w:val="nil"/>
              <w:right w:val="nil"/>
            </w:tcBorders>
          </w:tcPr>
          <w:p w14:paraId="3974D80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46</w:t>
            </w:r>
          </w:p>
        </w:tc>
        <w:tc>
          <w:tcPr>
            <w:tcW w:w="1452" w:type="dxa"/>
            <w:tcBorders>
              <w:top w:val="nil"/>
              <w:left w:val="nil"/>
              <w:bottom w:val="nil"/>
              <w:right w:val="nil"/>
            </w:tcBorders>
          </w:tcPr>
          <w:p w14:paraId="529031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D074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80C7AF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1D6EA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1,732,975.31</w:t>
            </w:r>
          </w:p>
        </w:tc>
        <w:tc>
          <w:tcPr>
            <w:tcW w:w="1275" w:type="dxa"/>
            <w:tcBorders>
              <w:top w:val="nil"/>
              <w:left w:val="nil"/>
              <w:bottom w:val="nil"/>
              <w:right w:val="nil"/>
            </w:tcBorders>
          </w:tcPr>
          <w:p w14:paraId="5CF56E3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503F383" w14:textId="77777777" w:rsidTr="00E463FA">
        <w:trPr>
          <w:trHeight w:val="247"/>
        </w:trPr>
        <w:tc>
          <w:tcPr>
            <w:tcW w:w="1010" w:type="dxa"/>
            <w:tcBorders>
              <w:top w:val="nil"/>
              <w:left w:val="nil"/>
              <w:bottom w:val="nil"/>
              <w:right w:val="nil"/>
            </w:tcBorders>
          </w:tcPr>
          <w:p w14:paraId="054BCD0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4805824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55/0</w:t>
            </w:r>
          </w:p>
        </w:tc>
        <w:tc>
          <w:tcPr>
            <w:tcW w:w="521" w:type="dxa"/>
            <w:tcBorders>
              <w:top w:val="nil"/>
              <w:left w:val="nil"/>
              <w:bottom w:val="nil"/>
              <w:right w:val="nil"/>
            </w:tcBorders>
          </w:tcPr>
          <w:p w14:paraId="166488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9C28BD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277CA7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3,300,000.00</w:t>
            </w:r>
          </w:p>
        </w:tc>
        <w:tc>
          <w:tcPr>
            <w:tcW w:w="1529" w:type="dxa"/>
            <w:tcBorders>
              <w:top w:val="nil"/>
              <w:left w:val="nil"/>
              <w:bottom w:val="nil"/>
              <w:right w:val="nil"/>
            </w:tcBorders>
          </w:tcPr>
          <w:p w14:paraId="741FA5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2,227,176.42</w:t>
            </w:r>
          </w:p>
        </w:tc>
        <w:tc>
          <w:tcPr>
            <w:tcW w:w="725" w:type="dxa"/>
            <w:tcBorders>
              <w:top w:val="nil"/>
              <w:left w:val="nil"/>
              <w:bottom w:val="nil"/>
              <w:right w:val="nil"/>
            </w:tcBorders>
          </w:tcPr>
          <w:p w14:paraId="7D23052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67</w:t>
            </w:r>
          </w:p>
        </w:tc>
        <w:tc>
          <w:tcPr>
            <w:tcW w:w="1452" w:type="dxa"/>
            <w:tcBorders>
              <w:top w:val="nil"/>
              <w:left w:val="nil"/>
              <w:bottom w:val="nil"/>
              <w:right w:val="nil"/>
            </w:tcBorders>
          </w:tcPr>
          <w:p w14:paraId="4388C0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05904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2159E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276B7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1,072,823.58</w:t>
            </w:r>
          </w:p>
        </w:tc>
        <w:tc>
          <w:tcPr>
            <w:tcW w:w="1275" w:type="dxa"/>
            <w:tcBorders>
              <w:top w:val="nil"/>
              <w:left w:val="nil"/>
              <w:bottom w:val="nil"/>
              <w:right w:val="nil"/>
            </w:tcBorders>
          </w:tcPr>
          <w:p w14:paraId="0F5B84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D5F4AB6" w14:textId="77777777" w:rsidTr="00E463FA">
        <w:trPr>
          <w:trHeight w:val="247"/>
        </w:trPr>
        <w:tc>
          <w:tcPr>
            <w:tcW w:w="1010" w:type="dxa"/>
            <w:tcBorders>
              <w:top w:val="nil"/>
              <w:left w:val="nil"/>
              <w:bottom w:val="nil"/>
              <w:right w:val="nil"/>
            </w:tcBorders>
          </w:tcPr>
          <w:p w14:paraId="43A1C66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304520C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521" w:type="dxa"/>
            <w:tcBorders>
              <w:top w:val="nil"/>
              <w:left w:val="nil"/>
              <w:bottom w:val="nil"/>
              <w:right w:val="nil"/>
            </w:tcBorders>
          </w:tcPr>
          <w:p w14:paraId="670757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FB2927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20AAE3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11,230,000.00</w:t>
            </w:r>
          </w:p>
        </w:tc>
        <w:tc>
          <w:tcPr>
            <w:tcW w:w="1529" w:type="dxa"/>
            <w:tcBorders>
              <w:top w:val="nil"/>
              <w:left w:val="nil"/>
              <w:bottom w:val="nil"/>
              <w:right w:val="nil"/>
            </w:tcBorders>
          </w:tcPr>
          <w:p w14:paraId="56D596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8,116,995.55</w:t>
            </w:r>
          </w:p>
        </w:tc>
        <w:tc>
          <w:tcPr>
            <w:tcW w:w="725" w:type="dxa"/>
            <w:tcBorders>
              <w:top w:val="nil"/>
              <w:left w:val="nil"/>
              <w:bottom w:val="nil"/>
              <w:right w:val="nil"/>
            </w:tcBorders>
          </w:tcPr>
          <w:p w14:paraId="5B0A2D2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72</w:t>
            </w:r>
          </w:p>
        </w:tc>
        <w:tc>
          <w:tcPr>
            <w:tcW w:w="1452" w:type="dxa"/>
            <w:tcBorders>
              <w:top w:val="nil"/>
              <w:left w:val="nil"/>
              <w:bottom w:val="nil"/>
              <w:right w:val="nil"/>
            </w:tcBorders>
          </w:tcPr>
          <w:p w14:paraId="3073DF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6,645,000.00</w:t>
            </w:r>
          </w:p>
        </w:tc>
        <w:tc>
          <w:tcPr>
            <w:tcW w:w="1308" w:type="dxa"/>
            <w:tcBorders>
              <w:top w:val="nil"/>
              <w:left w:val="nil"/>
              <w:bottom w:val="nil"/>
              <w:right w:val="nil"/>
            </w:tcBorders>
          </w:tcPr>
          <w:p w14:paraId="684C6E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746E9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67BE1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9,758,004.45</w:t>
            </w:r>
          </w:p>
        </w:tc>
        <w:tc>
          <w:tcPr>
            <w:tcW w:w="1275" w:type="dxa"/>
            <w:tcBorders>
              <w:top w:val="nil"/>
              <w:left w:val="nil"/>
              <w:bottom w:val="nil"/>
              <w:right w:val="nil"/>
            </w:tcBorders>
          </w:tcPr>
          <w:p w14:paraId="697E4D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7971406" w14:textId="77777777" w:rsidTr="00E463FA">
        <w:trPr>
          <w:trHeight w:val="247"/>
        </w:trPr>
        <w:tc>
          <w:tcPr>
            <w:tcW w:w="1010" w:type="dxa"/>
            <w:tcBorders>
              <w:top w:val="nil"/>
              <w:left w:val="nil"/>
              <w:bottom w:val="nil"/>
              <w:right w:val="nil"/>
            </w:tcBorders>
          </w:tcPr>
          <w:p w14:paraId="3BC1F12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1A4E02A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58/0</w:t>
            </w:r>
          </w:p>
        </w:tc>
        <w:tc>
          <w:tcPr>
            <w:tcW w:w="521" w:type="dxa"/>
            <w:tcBorders>
              <w:top w:val="nil"/>
              <w:left w:val="nil"/>
              <w:bottom w:val="nil"/>
              <w:right w:val="nil"/>
            </w:tcBorders>
          </w:tcPr>
          <w:p w14:paraId="3DC84F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8A77FF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465000</w:t>
            </w:r>
          </w:p>
        </w:tc>
        <w:tc>
          <w:tcPr>
            <w:tcW w:w="1594" w:type="dxa"/>
            <w:tcBorders>
              <w:top w:val="nil"/>
              <w:left w:val="nil"/>
              <w:bottom w:val="nil"/>
              <w:right w:val="nil"/>
            </w:tcBorders>
          </w:tcPr>
          <w:p w14:paraId="5CE508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1,600,000.00</w:t>
            </w:r>
          </w:p>
        </w:tc>
        <w:tc>
          <w:tcPr>
            <w:tcW w:w="1529" w:type="dxa"/>
            <w:tcBorders>
              <w:top w:val="nil"/>
              <w:left w:val="nil"/>
              <w:bottom w:val="nil"/>
              <w:right w:val="nil"/>
            </w:tcBorders>
          </w:tcPr>
          <w:p w14:paraId="597325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1,376,848.81</w:t>
            </w:r>
          </w:p>
        </w:tc>
        <w:tc>
          <w:tcPr>
            <w:tcW w:w="725" w:type="dxa"/>
            <w:tcBorders>
              <w:top w:val="nil"/>
              <w:left w:val="nil"/>
              <w:bottom w:val="nil"/>
              <w:right w:val="nil"/>
            </w:tcBorders>
          </w:tcPr>
          <w:p w14:paraId="317D269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293DA2B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C98A4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6F6D6D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69BC5F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223,151.19</w:t>
            </w:r>
          </w:p>
        </w:tc>
        <w:tc>
          <w:tcPr>
            <w:tcW w:w="1275" w:type="dxa"/>
            <w:tcBorders>
              <w:top w:val="nil"/>
              <w:left w:val="nil"/>
              <w:bottom w:val="nil"/>
              <w:right w:val="nil"/>
            </w:tcBorders>
          </w:tcPr>
          <w:p w14:paraId="2105D3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9F1AABB" w14:textId="77777777" w:rsidTr="00E463FA">
        <w:trPr>
          <w:trHeight w:val="247"/>
        </w:trPr>
        <w:tc>
          <w:tcPr>
            <w:tcW w:w="1010" w:type="dxa"/>
            <w:tcBorders>
              <w:top w:val="nil"/>
              <w:left w:val="nil"/>
              <w:bottom w:val="nil"/>
              <w:right w:val="nil"/>
            </w:tcBorders>
          </w:tcPr>
          <w:p w14:paraId="79E82B8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5AD9E17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59/0</w:t>
            </w:r>
          </w:p>
        </w:tc>
        <w:tc>
          <w:tcPr>
            <w:tcW w:w="521" w:type="dxa"/>
            <w:tcBorders>
              <w:top w:val="nil"/>
              <w:left w:val="nil"/>
              <w:bottom w:val="nil"/>
              <w:right w:val="nil"/>
            </w:tcBorders>
          </w:tcPr>
          <w:p w14:paraId="73AC21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DA1063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481000</w:t>
            </w:r>
          </w:p>
        </w:tc>
        <w:tc>
          <w:tcPr>
            <w:tcW w:w="1594" w:type="dxa"/>
            <w:tcBorders>
              <w:top w:val="nil"/>
              <w:left w:val="nil"/>
              <w:bottom w:val="nil"/>
              <w:right w:val="nil"/>
            </w:tcBorders>
          </w:tcPr>
          <w:p w14:paraId="1577FFB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10,400,000.00</w:t>
            </w:r>
          </w:p>
        </w:tc>
        <w:tc>
          <w:tcPr>
            <w:tcW w:w="1529" w:type="dxa"/>
            <w:tcBorders>
              <w:top w:val="nil"/>
              <w:left w:val="nil"/>
              <w:bottom w:val="nil"/>
              <w:right w:val="nil"/>
            </w:tcBorders>
          </w:tcPr>
          <w:p w14:paraId="3798D4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10,055,071.30</w:t>
            </w:r>
          </w:p>
        </w:tc>
        <w:tc>
          <w:tcPr>
            <w:tcW w:w="725" w:type="dxa"/>
            <w:tcBorders>
              <w:top w:val="nil"/>
              <w:left w:val="nil"/>
              <w:bottom w:val="nil"/>
              <w:right w:val="nil"/>
            </w:tcBorders>
          </w:tcPr>
          <w:p w14:paraId="7D0A3F1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0D236AE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2C95B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1D22F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787E9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344,928.70</w:t>
            </w:r>
          </w:p>
        </w:tc>
        <w:tc>
          <w:tcPr>
            <w:tcW w:w="1275" w:type="dxa"/>
            <w:tcBorders>
              <w:top w:val="nil"/>
              <w:left w:val="nil"/>
              <w:bottom w:val="nil"/>
              <w:right w:val="nil"/>
            </w:tcBorders>
          </w:tcPr>
          <w:p w14:paraId="540975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FD4A9A7" w14:textId="77777777" w:rsidTr="00E463FA">
        <w:trPr>
          <w:trHeight w:val="247"/>
        </w:trPr>
        <w:tc>
          <w:tcPr>
            <w:tcW w:w="1010" w:type="dxa"/>
            <w:tcBorders>
              <w:top w:val="nil"/>
              <w:left w:val="nil"/>
              <w:bottom w:val="nil"/>
              <w:right w:val="nil"/>
            </w:tcBorders>
          </w:tcPr>
          <w:p w14:paraId="172F7F3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1430D63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60/0</w:t>
            </w:r>
          </w:p>
        </w:tc>
        <w:tc>
          <w:tcPr>
            <w:tcW w:w="521" w:type="dxa"/>
            <w:tcBorders>
              <w:top w:val="nil"/>
              <w:left w:val="nil"/>
              <w:bottom w:val="nil"/>
              <w:right w:val="nil"/>
            </w:tcBorders>
          </w:tcPr>
          <w:p w14:paraId="30970FB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E43A6F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482000</w:t>
            </w:r>
          </w:p>
        </w:tc>
        <w:tc>
          <w:tcPr>
            <w:tcW w:w="1594" w:type="dxa"/>
            <w:tcBorders>
              <w:top w:val="nil"/>
              <w:left w:val="nil"/>
              <w:bottom w:val="nil"/>
              <w:right w:val="nil"/>
            </w:tcBorders>
          </w:tcPr>
          <w:p w14:paraId="746A363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w:t>
            </w:r>
          </w:p>
        </w:tc>
        <w:tc>
          <w:tcPr>
            <w:tcW w:w="1529" w:type="dxa"/>
            <w:tcBorders>
              <w:top w:val="nil"/>
              <w:left w:val="nil"/>
              <w:bottom w:val="nil"/>
              <w:right w:val="nil"/>
            </w:tcBorders>
          </w:tcPr>
          <w:p w14:paraId="29AFA5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135,469.00</w:t>
            </w:r>
          </w:p>
        </w:tc>
        <w:tc>
          <w:tcPr>
            <w:tcW w:w="725" w:type="dxa"/>
            <w:tcBorders>
              <w:top w:val="nil"/>
              <w:left w:val="nil"/>
              <w:bottom w:val="nil"/>
              <w:right w:val="nil"/>
            </w:tcBorders>
          </w:tcPr>
          <w:p w14:paraId="526AAD7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25</w:t>
            </w:r>
          </w:p>
        </w:tc>
        <w:tc>
          <w:tcPr>
            <w:tcW w:w="1452" w:type="dxa"/>
            <w:tcBorders>
              <w:top w:val="nil"/>
              <w:left w:val="nil"/>
              <w:bottom w:val="nil"/>
              <w:right w:val="nil"/>
            </w:tcBorders>
          </w:tcPr>
          <w:p w14:paraId="618D06F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A512B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6ECFB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C7526B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414,531.00</w:t>
            </w:r>
          </w:p>
        </w:tc>
        <w:tc>
          <w:tcPr>
            <w:tcW w:w="1275" w:type="dxa"/>
            <w:tcBorders>
              <w:top w:val="nil"/>
              <w:left w:val="nil"/>
              <w:bottom w:val="nil"/>
              <w:right w:val="nil"/>
            </w:tcBorders>
          </w:tcPr>
          <w:p w14:paraId="555BDA5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84F77F" w14:textId="77777777" w:rsidTr="00E463FA">
        <w:trPr>
          <w:trHeight w:val="247"/>
        </w:trPr>
        <w:tc>
          <w:tcPr>
            <w:tcW w:w="1010" w:type="dxa"/>
            <w:tcBorders>
              <w:top w:val="nil"/>
              <w:left w:val="nil"/>
              <w:bottom w:val="nil"/>
              <w:right w:val="nil"/>
            </w:tcBorders>
          </w:tcPr>
          <w:p w14:paraId="5C7D484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4D4AB91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61/0</w:t>
            </w:r>
          </w:p>
        </w:tc>
        <w:tc>
          <w:tcPr>
            <w:tcW w:w="521" w:type="dxa"/>
            <w:tcBorders>
              <w:top w:val="nil"/>
              <w:left w:val="nil"/>
              <w:bottom w:val="nil"/>
              <w:right w:val="nil"/>
            </w:tcBorders>
          </w:tcPr>
          <w:p w14:paraId="46AC67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F1ABEA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483000</w:t>
            </w:r>
          </w:p>
        </w:tc>
        <w:tc>
          <w:tcPr>
            <w:tcW w:w="1594" w:type="dxa"/>
            <w:tcBorders>
              <w:top w:val="nil"/>
              <w:left w:val="nil"/>
              <w:bottom w:val="nil"/>
              <w:right w:val="nil"/>
            </w:tcBorders>
          </w:tcPr>
          <w:p w14:paraId="20107C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1529" w:type="dxa"/>
            <w:tcBorders>
              <w:top w:val="nil"/>
              <w:left w:val="nil"/>
              <w:bottom w:val="nil"/>
              <w:right w:val="nil"/>
            </w:tcBorders>
          </w:tcPr>
          <w:p w14:paraId="338471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3,967,494.38</w:t>
            </w:r>
          </w:p>
        </w:tc>
        <w:tc>
          <w:tcPr>
            <w:tcW w:w="725" w:type="dxa"/>
            <w:tcBorders>
              <w:top w:val="nil"/>
              <w:left w:val="nil"/>
              <w:bottom w:val="nil"/>
              <w:right w:val="nil"/>
            </w:tcBorders>
          </w:tcPr>
          <w:p w14:paraId="7B1237A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04EDFD3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91861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76BE29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0E17A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32,505.62</w:t>
            </w:r>
          </w:p>
        </w:tc>
        <w:tc>
          <w:tcPr>
            <w:tcW w:w="1275" w:type="dxa"/>
            <w:tcBorders>
              <w:top w:val="nil"/>
              <w:left w:val="nil"/>
              <w:bottom w:val="nil"/>
              <w:right w:val="nil"/>
            </w:tcBorders>
          </w:tcPr>
          <w:p w14:paraId="651CB6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000449B" w14:textId="77777777" w:rsidTr="00E463FA">
        <w:trPr>
          <w:trHeight w:val="247"/>
        </w:trPr>
        <w:tc>
          <w:tcPr>
            <w:tcW w:w="1010" w:type="dxa"/>
            <w:tcBorders>
              <w:top w:val="nil"/>
              <w:left w:val="nil"/>
              <w:bottom w:val="nil"/>
              <w:right w:val="nil"/>
            </w:tcBorders>
          </w:tcPr>
          <w:p w14:paraId="1D1795B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2CD7210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521" w:type="dxa"/>
            <w:tcBorders>
              <w:top w:val="nil"/>
              <w:left w:val="nil"/>
              <w:bottom w:val="nil"/>
              <w:right w:val="nil"/>
            </w:tcBorders>
          </w:tcPr>
          <w:p w14:paraId="541B3F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46A38D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485000</w:t>
            </w:r>
          </w:p>
        </w:tc>
        <w:tc>
          <w:tcPr>
            <w:tcW w:w="1594" w:type="dxa"/>
            <w:tcBorders>
              <w:top w:val="nil"/>
              <w:left w:val="nil"/>
              <w:bottom w:val="nil"/>
              <w:right w:val="nil"/>
            </w:tcBorders>
          </w:tcPr>
          <w:p w14:paraId="6A1272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64,065,000.00</w:t>
            </w:r>
          </w:p>
        </w:tc>
        <w:tc>
          <w:tcPr>
            <w:tcW w:w="1529" w:type="dxa"/>
            <w:tcBorders>
              <w:top w:val="nil"/>
              <w:left w:val="nil"/>
              <w:bottom w:val="nil"/>
              <w:right w:val="nil"/>
            </w:tcBorders>
          </w:tcPr>
          <w:p w14:paraId="60AC86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62,230,686.93</w:t>
            </w:r>
          </w:p>
        </w:tc>
        <w:tc>
          <w:tcPr>
            <w:tcW w:w="725" w:type="dxa"/>
            <w:tcBorders>
              <w:top w:val="nil"/>
              <w:left w:val="nil"/>
              <w:bottom w:val="nil"/>
              <w:right w:val="nil"/>
            </w:tcBorders>
          </w:tcPr>
          <w:p w14:paraId="55B1ADA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1C60AE6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40E5B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5CFF0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54F41C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1,834,313.07</w:t>
            </w:r>
          </w:p>
        </w:tc>
        <w:tc>
          <w:tcPr>
            <w:tcW w:w="1275" w:type="dxa"/>
            <w:tcBorders>
              <w:top w:val="nil"/>
              <w:left w:val="nil"/>
              <w:bottom w:val="nil"/>
              <w:right w:val="nil"/>
            </w:tcBorders>
          </w:tcPr>
          <w:p w14:paraId="0C9B61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A3A7400" w14:textId="77777777" w:rsidTr="00E463FA">
        <w:trPr>
          <w:trHeight w:val="247"/>
        </w:trPr>
        <w:tc>
          <w:tcPr>
            <w:tcW w:w="1010" w:type="dxa"/>
            <w:tcBorders>
              <w:top w:val="nil"/>
              <w:left w:val="nil"/>
              <w:bottom w:val="nil"/>
              <w:right w:val="nil"/>
            </w:tcBorders>
          </w:tcPr>
          <w:p w14:paraId="6554BEB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7F24FBC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63/0</w:t>
            </w:r>
          </w:p>
        </w:tc>
        <w:tc>
          <w:tcPr>
            <w:tcW w:w="521" w:type="dxa"/>
            <w:tcBorders>
              <w:top w:val="nil"/>
              <w:left w:val="nil"/>
              <w:bottom w:val="nil"/>
              <w:right w:val="nil"/>
            </w:tcBorders>
          </w:tcPr>
          <w:p w14:paraId="48DBA27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CF55AD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5BABDF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4,400,000.00</w:t>
            </w:r>
          </w:p>
        </w:tc>
        <w:tc>
          <w:tcPr>
            <w:tcW w:w="1529" w:type="dxa"/>
            <w:tcBorders>
              <w:top w:val="nil"/>
              <w:left w:val="nil"/>
              <w:bottom w:val="nil"/>
              <w:right w:val="nil"/>
            </w:tcBorders>
          </w:tcPr>
          <w:p w14:paraId="6B9AA3D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4,037,900.90</w:t>
            </w:r>
          </w:p>
        </w:tc>
        <w:tc>
          <w:tcPr>
            <w:tcW w:w="725" w:type="dxa"/>
            <w:tcBorders>
              <w:top w:val="nil"/>
              <w:left w:val="nil"/>
              <w:bottom w:val="nil"/>
              <w:right w:val="nil"/>
            </w:tcBorders>
          </w:tcPr>
          <w:p w14:paraId="268D30B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92</w:t>
            </w:r>
          </w:p>
        </w:tc>
        <w:tc>
          <w:tcPr>
            <w:tcW w:w="1452" w:type="dxa"/>
            <w:tcBorders>
              <w:top w:val="nil"/>
              <w:left w:val="nil"/>
              <w:bottom w:val="nil"/>
              <w:right w:val="nil"/>
            </w:tcBorders>
          </w:tcPr>
          <w:p w14:paraId="11920D9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B1FDC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062BB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6BF52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362,099.10</w:t>
            </w:r>
          </w:p>
        </w:tc>
        <w:tc>
          <w:tcPr>
            <w:tcW w:w="1275" w:type="dxa"/>
            <w:tcBorders>
              <w:top w:val="nil"/>
              <w:left w:val="nil"/>
              <w:bottom w:val="nil"/>
              <w:right w:val="nil"/>
            </w:tcBorders>
          </w:tcPr>
          <w:p w14:paraId="54CF92A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5436B62" w14:textId="77777777" w:rsidTr="00E463FA">
        <w:trPr>
          <w:trHeight w:val="247"/>
        </w:trPr>
        <w:tc>
          <w:tcPr>
            <w:tcW w:w="1010" w:type="dxa"/>
            <w:tcBorders>
              <w:top w:val="nil"/>
              <w:left w:val="nil"/>
              <w:bottom w:val="nil"/>
              <w:right w:val="nil"/>
            </w:tcBorders>
          </w:tcPr>
          <w:p w14:paraId="6F81019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4326AC5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64/0</w:t>
            </w:r>
          </w:p>
        </w:tc>
        <w:tc>
          <w:tcPr>
            <w:tcW w:w="521" w:type="dxa"/>
            <w:tcBorders>
              <w:top w:val="nil"/>
              <w:left w:val="nil"/>
              <w:bottom w:val="nil"/>
              <w:right w:val="nil"/>
            </w:tcBorders>
          </w:tcPr>
          <w:p w14:paraId="3DAD443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1ED2F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288F1C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4,373,351.00</w:t>
            </w:r>
          </w:p>
        </w:tc>
        <w:tc>
          <w:tcPr>
            <w:tcW w:w="1529" w:type="dxa"/>
            <w:tcBorders>
              <w:top w:val="nil"/>
              <w:left w:val="nil"/>
              <w:bottom w:val="nil"/>
              <w:right w:val="nil"/>
            </w:tcBorders>
          </w:tcPr>
          <w:p w14:paraId="154BEA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3,734,087.82</w:t>
            </w:r>
          </w:p>
        </w:tc>
        <w:tc>
          <w:tcPr>
            <w:tcW w:w="725" w:type="dxa"/>
            <w:tcBorders>
              <w:top w:val="nil"/>
              <w:left w:val="nil"/>
              <w:bottom w:val="nil"/>
              <w:right w:val="nil"/>
            </w:tcBorders>
          </w:tcPr>
          <w:p w14:paraId="1C6B09F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85</w:t>
            </w:r>
          </w:p>
        </w:tc>
        <w:tc>
          <w:tcPr>
            <w:tcW w:w="1452" w:type="dxa"/>
            <w:tcBorders>
              <w:top w:val="nil"/>
              <w:left w:val="nil"/>
              <w:bottom w:val="nil"/>
              <w:right w:val="nil"/>
            </w:tcBorders>
          </w:tcPr>
          <w:p w14:paraId="516A1F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308" w:type="dxa"/>
            <w:tcBorders>
              <w:top w:val="nil"/>
              <w:left w:val="nil"/>
              <w:bottom w:val="nil"/>
              <w:right w:val="nil"/>
            </w:tcBorders>
          </w:tcPr>
          <w:p w14:paraId="6F3BB28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010" w:type="dxa"/>
            <w:tcBorders>
              <w:top w:val="nil"/>
              <w:left w:val="nil"/>
              <w:bottom w:val="nil"/>
              <w:right w:val="nil"/>
            </w:tcBorders>
          </w:tcPr>
          <w:p w14:paraId="603CDE6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1A2DDF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639,263.18</w:t>
            </w:r>
          </w:p>
        </w:tc>
        <w:tc>
          <w:tcPr>
            <w:tcW w:w="1275" w:type="dxa"/>
            <w:tcBorders>
              <w:top w:val="nil"/>
              <w:left w:val="nil"/>
              <w:bottom w:val="nil"/>
              <w:right w:val="nil"/>
            </w:tcBorders>
          </w:tcPr>
          <w:p w14:paraId="6CDD6A4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48CB251" w14:textId="77777777" w:rsidTr="00E463FA">
        <w:trPr>
          <w:trHeight w:val="247"/>
        </w:trPr>
        <w:tc>
          <w:tcPr>
            <w:tcW w:w="1010" w:type="dxa"/>
            <w:tcBorders>
              <w:top w:val="nil"/>
              <w:left w:val="nil"/>
              <w:bottom w:val="nil"/>
              <w:right w:val="nil"/>
            </w:tcBorders>
          </w:tcPr>
          <w:p w14:paraId="067B41A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41918BB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65/0</w:t>
            </w:r>
          </w:p>
        </w:tc>
        <w:tc>
          <w:tcPr>
            <w:tcW w:w="521" w:type="dxa"/>
            <w:tcBorders>
              <w:top w:val="nil"/>
              <w:left w:val="nil"/>
              <w:bottom w:val="nil"/>
              <w:right w:val="nil"/>
            </w:tcBorders>
          </w:tcPr>
          <w:p w14:paraId="07A9B73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4E744C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515000</w:t>
            </w:r>
          </w:p>
        </w:tc>
        <w:tc>
          <w:tcPr>
            <w:tcW w:w="1594" w:type="dxa"/>
            <w:tcBorders>
              <w:top w:val="nil"/>
              <w:left w:val="nil"/>
              <w:bottom w:val="nil"/>
              <w:right w:val="nil"/>
            </w:tcBorders>
          </w:tcPr>
          <w:p w14:paraId="074640D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2D31401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5743B4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712B7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416D03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A3EAD9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1964B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275" w:type="dxa"/>
            <w:tcBorders>
              <w:top w:val="nil"/>
              <w:left w:val="nil"/>
              <w:bottom w:val="nil"/>
              <w:right w:val="nil"/>
            </w:tcBorders>
          </w:tcPr>
          <w:p w14:paraId="1DC834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B228426" w14:textId="77777777" w:rsidTr="00E463FA">
        <w:trPr>
          <w:trHeight w:val="247"/>
        </w:trPr>
        <w:tc>
          <w:tcPr>
            <w:tcW w:w="1010" w:type="dxa"/>
            <w:tcBorders>
              <w:top w:val="nil"/>
              <w:left w:val="nil"/>
              <w:bottom w:val="nil"/>
              <w:right w:val="nil"/>
            </w:tcBorders>
          </w:tcPr>
          <w:p w14:paraId="44A1968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0619AA3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66/0</w:t>
            </w:r>
          </w:p>
        </w:tc>
        <w:tc>
          <w:tcPr>
            <w:tcW w:w="521" w:type="dxa"/>
            <w:tcBorders>
              <w:top w:val="nil"/>
              <w:left w:val="nil"/>
              <w:bottom w:val="nil"/>
              <w:right w:val="nil"/>
            </w:tcBorders>
          </w:tcPr>
          <w:p w14:paraId="21A3D7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594C2B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56FE9D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00FD76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79,940.48</w:t>
            </w:r>
          </w:p>
        </w:tc>
        <w:tc>
          <w:tcPr>
            <w:tcW w:w="725" w:type="dxa"/>
            <w:tcBorders>
              <w:top w:val="nil"/>
              <w:left w:val="nil"/>
              <w:bottom w:val="nil"/>
              <w:right w:val="nil"/>
            </w:tcBorders>
          </w:tcPr>
          <w:p w14:paraId="16C43B7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452" w:type="dxa"/>
            <w:tcBorders>
              <w:top w:val="nil"/>
              <w:left w:val="nil"/>
              <w:bottom w:val="nil"/>
              <w:right w:val="nil"/>
            </w:tcBorders>
          </w:tcPr>
          <w:p w14:paraId="0129402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68E34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88B7F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A9473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20,059.52</w:t>
            </w:r>
          </w:p>
        </w:tc>
        <w:tc>
          <w:tcPr>
            <w:tcW w:w="1275" w:type="dxa"/>
            <w:tcBorders>
              <w:top w:val="nil"/>
              <w:left w:val="nil"/>
              <w:bottom w:val="nil"/>
              <w:right w:val="nil"/>
            </w:tcBorders>
          </w:tcPr>
          <w:p w14:paraId="0C0F89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8B06033" w14:textId="77777777" w:rsidTr="00E463FA">
        <w:trPr>
          <w:trHeight w:val="247"/>
        </w:trPr>
        <w:tc>
          <w:tcPr>
            <w:tcW w:w="1010" w:type="dxa"/>
            <w:tcBorders>
              <w:top w:val="nil"/>
              <w:left w:val="nil"/>
              <w:bottom w:val="nil"/>
              <w:right w:val="nil"/>
            </w:tcBorders>
          </w:tcPr>
          <w:p w14:paraId="063483C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27AFC78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67/0</w:t>
            </w:r>
          </w:p>
        </w:tc>
        <w:tc>
          <w:tcPr>
            <w:tcW w:w="521" w:type="dxa"/>
            <w:tcBorders>
              <w:top w:val="nil"/>
              <w:left w:val="nil"/>
              <w:bottom w:val="nil"/>
              <w:right w:val="nil"/>
            </w:tcBorders>
          </w:tcPr>
          <w:p w14:paraId="1D8556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F50DCF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499000</w:t>
            </w:r>
          </w:p>
        </w:tc>
        <w:tc>
          <w:tcPr>
            <w:tcW w:w="1594" w:type="dxa"/>
            <w:tcBorders>
              <w:top w:val="nil"/>
              <w:left w:val="nil"/>
              <w:bottom w:val="nil"/>
              <w:right w:val="nil"/>
            </w:tcBorders>
          </w:tcPr>
          <w:p w14:paraId="7C3A2C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310,452.00</w:t>
            </w:r>
          </w:p>
        </w:tc>
        <w:tc>
          <w:tcPr>
            <w:tcW w:w="1529" w:type="dxa"/>
            <w:tcBorders>
              <w:top w:val="nil"/>
              <w:left w:val="nil"/>
              <w:bottom w:val="nil"/>
              <w:right w:val="nil"/>
            </w:tcBorders>
          </w:tcPr>
          <w:p w14:paraId="5ED1AC9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CD7D7E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F83979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65B0BF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DE6DEA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CF91B1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310,452.00</w:t>
            </w:r>
          </w:p>
        </w:tc>
        <w:tc>
          <w:tcPr>
            <w:tcW w:w="1275" w:type="dxa"/>
            <w:tcBorders>
              <w:top w:val="nil"/>
              <w:left w:val="nil"/>
              <w:bottom w:val="nil"/>
              <w:right w:val="nil"/>
            </w:tcBorders>
          </w:tcPr>
          <w:p w14:paraId="2B911A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CEFE607" w14:textId="77777777" w:rsidTr="00E463FA">
        <w:trPr>
          <w:trHeight w:val="247"/>
        </w:trPr>
        <w:tc>
          <w:tcPr>
            <w:tcW w:w="1010" w:type="dxa"/>
            <w:tcBorders>
              <w:top w:val="nil"/>
              <w:left w:val="nil"/>
              <w:bottom w:val="nil"/>
              <w:right w:val="nil"/>
            </w:tcBorders>
          </w:tcPr>
          <w:p w14:paraId="21678E1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1CC31B7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68/0</w:t>
            </w:r>
          </w:p>
        </w:tc>
        <w:tc>
          <w:tcPr>
            <w:tcW w:w="521" w:type="dxa"/>
            <w:tcBorders>
              <w:top w:val="nil"/>
              <w:left w:val="nil"/>
              <w:bottom w:val="nil"/>
              <w:right w:val="nil"/>
            </w:tcBorders>
          </w:tcPr>
          <w:p w14:paraId="040087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349149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499000</w:t>
            </w:r>
          </w:p>
        </w:tc>
        <w:tc>
          <w:tcPr>
            <w:tcW w:w="1594" w:type="dxa"/>
            <w:tcBorders>
              <w:top w:val="nil"/>
              <w:left w:val="nil"/>
              <w:bottom w:val="nil"/>
              <w:right w:val="nil"/>
            </w:tcBorders>
          </w:tcPr>
          <w:p w14:paraId="45A811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w:t>
            </w:r>
          </w:p>
        </w:tc>
        <w:tc>
          <w:tcPr>
            <w:tcW w:w="1529" w:type="dxa"/>
            <w:tcBorders>
              <w:top w:val="nil"/>
              <w:left w:val="nil"/>
              <w:bottom w:val="nil"/>
              <w:right w:val="nil"/>
            </w:tcBorders>
          </w:tcPr>
          <w:p w14:paraId="5BB3D5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D0FC1D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08B352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7823AC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A1503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330BDE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w:t>
            </w:r>
          </w:p>
        </w:tc>
        <w:tc>
          <w:tcPr>
            <w:tcW w:w="1275" w:type="dxa"/>
            <w:tcBorders>
              <w:top w:val="nil"/>
              <w:left w:val="nil"/>
              <w:bottom w:val="nil"/>
              <w:right w:val="nil"/>
            </w:tcBorders>
          </w:tcPr>
          <w:p w14:paraId="2FF2B3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41ACB76" w14:textId="77777777" w:rsidTr="00E463FA">
        <w:trPr>
          <w:trHeight w:val="247"/>
        </w:trPr>
        <w:tc>
          <w:tcPr>
            <w:tcW w:w="1010" w:type="dxa"/>
            <w:tcBorders>
              <w:top w:val="nil"/>
              <w:left w:val="nil"/>
              <w:bottom w:val="nil"/>
              <w:right w:val="nil"/>
            </w:tcBorders>
          </w:tcPr>
          <w:p w14:paraId="6A584A5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756" w:type="dxa"/>
            <w:tcBorders>
              <w:top w:val="nil"/>
              <w:left w:val="nil"/>
              <w:bottom w:val="nil"/>
              <w:right w:val="nil"/>
            </w:tcBorders>
          </w:tcPr>
          <w:p w14:paraId="58290DD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69/0</w:t>
            </w:r>
          </w:p>
        </w:tc>
        <w:tc>
          <w:tcPr>
            <w:tcW w:w="521" w:type="dxa"/>
            <w:tcBorders>
              <w:top w:val="nil"/>
              <w:left w:val="nil"/>
              <w:bottom w:val="nil"/>
              <w:right w:val="nil"/>
            </w:tcBorders>
          </w:tcPr>
          <w:p w14:paraId="3A043B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5E4FC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484000</w:t>
            </w:r>
          </w:p>
        </w:tc>
        <w:tc>
          <w:tcPr>
            <w:tcW w:w="1594" w:type="dxa"/>
            <w:tcBorders>
              <w:top w:val="nil"/>
              <w:left w:val="nil"/>
              <w:bottom w:val="nil"/>
              <w:right w:val="nil"/>
            </w:tcBorders>
          </w:tcPr>
          <w:p w14:paraId="7026CA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13,400,000.00</w:t>
            </w:r>
          </w:p>
        </w:tc>
        <w:tc>
          <w:tcPr>
            <w:tcW w:w="1529" w:type="dxa"/>
            <w:tcBorders>
              <w:top w:val="nil"/>
              <w:left w:val="nil"/>
              <w:bottom w:val="nil"/>
              <w:right w:val="nil"/>
            </w:tcBorders>
          </w:tcPr>
          <w:p w14:paraId="1B3B0D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12,943,605.26</w:t>
            </w:r>
          </w:p>
        </w:tc>
        <w:tc>
          <w:tcPr>
            <w:tcW w:w="725" w:type="dxa"/>
            <w:tcBorders>
              <w:top w:val="nil"/>
              <w:left w:val="nil"/>
              <w:bottom w:val="nil"/>
              <w:right w:val="nil"/>
            </w:tcBorders>
          </w:tcPr>
          <w:p w14:paraId="4376EF3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44C4E5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0A37B5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AC092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8AED7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456,394.74</w:t>
            </w:r>
          </w:p>
        </w:tc>
        <w:tc>
          <w:tcPr>
            <w:tcW w:w="1275" w:type="dxa"/>
            <w:tcBorders>
              <w:top w:val="nil"/>
              <w:left w:val="nil"/>
              <w:bottom w:val="nil"/>
              <w:right w:val="nil"/>
            </w:tcBorders>
          </w:tcPr>
          <w:p w14:paraId="269F9B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79B76FE" w14:textId="77777777" w:rsidTr="00E463FA">
        <w:trPr>
          <w:trHeight w:val="247"/>
        </w:trPr>
        <w:tc>
          <w:tcPr>
            <w:tcW w:w="2287" w:type="dxa"/>
            <w:gridSpan w:val="3"/>
            <w:tcBorders>
              <w:top w:val="nil"/>
              <w:left w:val="nil"/>
              <w:bottom w:val="nil"/>
              <w:right w:val="nil"/>
            </w:tcBorders>
          </w:tcPr>
          <w:p w14:paraId="22FC5B6A" w14:textId="3EAD3149"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16B56F77"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w:t>
            </w:r>
          </w:p>
        </w:tc>
        <w:tc>
          <w:tcPr>
            <w:tcW w:w="1594" w:type="dxa"/>
            <w:tcBorders>
              <w:top w:val="nil"/>
              <w:left w:val="nil"/>
              <w:bottom w:val="nil"/>
              <w:right w:val="nil"/>
            </w:tcBorders>
          </w:tcPr>
          <w:p w14:paraId="4981EE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296,591,303.00</w:t>
            </w:r>
          </w:p>
        </w:tc>
        <w:tc>
          <w:tcPr>
            <w:tcW w:w="1529" w:type="dxa"/>
            <w:tcBorders>
              <w:top w:val="nil"/>
              <w:left w:val="nil"/>
              <w:bottom w:val="nil"/>
              <w:right w:val="nil"/>
            </w:tcBorders>
          </w:tcPr>
          <w:p w14:paraId="18A7FFF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270,656,986.43</w:t>
            </w:r>
          </w:p>
        </w:tc>
        <w:tc>
          <w:tcPr>
            <w:tcW w:w="725" w:type="dxa"/>
            <w:tcBorders>
              <w:top w:val="nil"/>
              <w:left w:val="nil"/>
              <w:bottom w:val="nil"/>
              <w:right w:val="nil"/>
            </w:tcBorders>
          </w:tcPr>
          <w:p w14:paraId="0013818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w:t>
            </w:r>
          </w:p>
        </w:tc>
        <w:tc>
          <w:tcPr>
            <w:tcW w:w="1452" w:type="dxa"/>
            <w:tcBorders>
              <w:top w:val="nil"/>
              <w:left w:val="nil"/>
              <w:bottom w:val="nil"/>
              <w:right w:val="nil"/>
            </w:tcBorders>
          </w:tcPr>
          <w:p w14:paraId="075D91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13,645,000.00</w:t>
            </w:r>
          </w:p>
        </w:tc>
        <w:tc>
          <w:tcPr>
            <w:tcW w:w="1308" w:type="dxa"/>
            <w:tcBorders>
              <w:top w:val="nil"/>
              <w:left w:val="nil"/>
              <w:bottom w:val="nil"/>
              <w:right w:val="nil"/>
            </w:tcBorders>
          </w:tcPr>
          <w:p w14:paraId="2B91AA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010" w:type="dxa"/>
            <w:tcBorders>
              <w:top w:val="nil"/>
              <w:left w:val="nil"/>
              <w:bottom w:val="nil"/>
              <w:right w:val="nil"/>
            </w:tcBorders>
          </w:tcPr>
          <w:p w14:paraId="0E36EEB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w:t>
            </w:r>
          </w:p>
        </w:tc>
        <w:tc>
          <w:tcPr>
            <w:tcW w:w="1575" w:type="dxa"/>
            <w:tcBorders>
              <w:top w:val="nil"/>
              <w:left w:val="nil"/>
              <w:bottom w:val="nil"/>
              <w:right w:val="nil"/>
            </w:tcBorders>
          </w:tcPr>
          <w:p w14:paraId="6C71D4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32,579,316.57</w:t>
            </w:r>
          </w:p>
        </w:tc>
        <w:tc>
          <w:tcPr>
            <w:tcW w:w="1275" w:type="dxa"/>
            <w:tcBorders>
              <w:top w:val="nil"/>
              <w:left w:val="nil"/>
              <w:bottom w:val="nil"/>
              <w:right w:val="nil"/>
            </w:tcBorders>
          </w:tcPr>
          <w:p w14:paraId="65E2C48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DA588D0" w14:textId="77777777" w:rsidTr="00E463FA">
        <w:trPr>
          <w:trHeight w:val="247"/>
        </w:trPr>
        <w:tc>
          <w:tcPr>
            <w:tcW w:w="1010" w:type="dxa"/>
            <w:tcBorders>
              <w:top w:val="nil"/>
              <w:left w:val="nil"/>
              <w:bottom w:val="nil"/>
              <w:right w:val="nil"/>
            </w:tcBorders>
          </w:tcPr>
          <w:p w14:paraId="3230CE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568677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15669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B1CCC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AF12D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15835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FF96F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F469B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2C4A3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CBCCA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1AF3F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B224B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6DCD9C3" w14:textId="77777777" w:rsidTr="00E463FA">
        <w:trPr>
          <w:trHeight w:val="247"/>
        </w:trPr>
        <w:tc>
          <w:tcPr>
            <w:tcW w:w="1010" w:type="dxa"/>
            <w:tcBorders>
              <w:top w:val="nil"/>
              <w:left w:val="nil"/>
              <w:bottom w:val="nil"/>
              <w:right w:val="nil"/>
            </w:tcBorders>
          </w:tcPr>
          <w:p w14:paraId="627E66A8" w14:textId="1F13FCE1"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63525BB"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360</w:t>
            </w:r>
          </w:p>
        </w:tc>
        <w:tc>
          <w:tcPr>
            <w:tcW w:w="521" w:type="dxa"/>
            <w:tcBorders>
              <w:top w:val="nil"/>
              <w:left w:val="nil"/>
              <w:bottom w:val="nil"/>
              <w:right w:val="nil"/>
            </w:tcBorders>
          </w:tcPr>
          <w:p w14:paraId="5FF543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F2EA4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B6459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3CD5BC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846D9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10F24D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D0590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97C6F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5BDF4C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36578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A5AE89A" w14:textId="77777777" w:rsidTr="00E463FA">
        <w:trPr>
          <w:trHeight w:val="247"/>
        </w:trPr>
        <w:tc>
          <w:tcPr>
            <w:tcW w:w="1010" w:type="dxa"/>
            <w:tcBorders>
              <w:top w:val="nil"/>
              <w:left w:val="nil"/>
              <w:bottom w:val="nil"/>
              <w:right w:val="nil"/>
            </w:tcBorders>
          </w:tcPr>
          <w:p w14:paraId="719AFA7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360</w:t>
            </w:r>
          </w:p>
        </w:tc>
        <w:tc>
          <w:tcPr>
            <w:tcW w:w="756" w:type="dxa"/>
            <w:tcBorders>
              <w:top w:val="nil"/>
              <w:left w:val="nil"/>
              <w:bottom w:val="nil"/>
              <w:right w:val="nil"/>
            </w:tcBorders>
          </w:tcPr>
          <w:p w14:paraId="61884F6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70/0</w:t>
            </w:r>
          </w:p>
        </w:tc>
        <w:tc>
          <w:tcPr>
            <w:tcW w:w="521" w:type="dxa"/>
            <w:tcBorders>
              <w:top w:val="nil"/>
              <w:left w:val="nil"/>
              <w:bottom w:val="nil"/>
              <w:right w:val="nil"/>
            </w:tcBorders>
          </w:tcPr>
          <w:p w14:paraId="455BBD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B7334C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3DBC09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1,250,000.00</w:t>
            </w:r>
          </w:p>
        </w:tc>
        <w:tc>
          <w:tcPr>
            <w:tcW w:w="1529" w:type="dxa"/>
            <w:tcBorders>
              <w:top w:val="nil"/>
              <w:left w:val="nil"/>
              <w:bottom w:val="nil"/>
              <w:right w:val="nil"/>
            </w:tcBorders>
          </w:tcPr>
          <w:p w14:paraId="71BC22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1,224,000.00</w:t>
            </w:r>
          </w:p>
        </w:tc>
        <w:tc>
          <w:tcPr>
            <w:tcW w:w="725" w:type="dxa"/>
            <w:tcBorders>
              <w:top w:val="nil"/>
              <w:left w:val="nil"/>
              <w:bottom w:val="nil"/>
              <w:right w:val="nil"/>
            </w:tcBorders>
          </w:tcPr>
          <w:p w14:paraId="5993263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7D2F19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2EB683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C09983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720489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26,000.00</w:t>
            </w:r>
          </w:p>
        </w:tc>
        <w:tc>
          <w:tcPr>
            <w:tcW w:w="1275" w:type="dxa"/>
            <w:tcBorders>
              <w:top w:val="nil"/>
              <w:left w:val="nil"/>
              <w:bottom w:val="nil"/>
              <w:right w:val="nil"/>
            </w:tcBorders>
          </w:tcPr>
          <w:p w14:paraId="3C8DE3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829584B" w14:textId="77777777" w:rsidTr="00E463FA">
        <w:trPr>
          <w:trHeight w:val="247"/>
        </w:trPr>
        <w:tc>
          <w:tcPr>
            <w:tcW w:w="1010" w:type="dxa"/>
            <w:tcBorders>
              <w:top w:val="nil"/>
              <w:left w:val="nil"/>
              <w:bottom w:val="nil"/>
              <w:right w:val="nil"/>
            </w:tcBorders>
          </w:tcPr>
          <w:p w14:paraId="7C9A162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360</w:t>
            </w:r>
          </w:p>
        </w:tc>
        <w:tc>
          <w:tcPr>
            <w:tcW w:w="756" w:type="dxa"/>
            <w:tcBorders>
              <w:top w:val="nil"/>
              <w:left w:val="nil"/>
              <w:bottom w:val="nil"/>
              <w:right w:val="nil"/>
            </w:tcBorders>
          </w:tcPr>
          <w:p w14:paraId="3E51284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71/0</w:t>
            </w:r>
          </w:p>
        </w:tc>
        <w:tc>
          <w:tcPr>
            <w:tcW w:w="521" w:type="dxa"/>
            <w:tcBorders>
              <w:top w:val="nil"/>
              <w:left w:val="nil"/>
              <w:bottom w:val="nil"/>
              <w:right w:val="nil"/>
            </w:tcBorders>
          </w:tcPr>
          <w:p w14:paraId="4A829E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0141AF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6E5B111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w:t>
            </w:r>
          </w:p>
        </w:tc>
        <w:tc>
          <w:tcPr>
            <w:tcW w:w="1529" w:type="dxa"/>
            <w:tcBorders>
              <w:top w:val="nil"/>
              <w:left w:val="nil"/>
              <w:bottom w:val="nil"/>
              <w:right w:val="nil"/>
            </w:tcBorders>
          </w:tcPr>
          <w:p w14:paraId="36AB11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1,944,000.00</w:t>
            </w:r>
          </w:p>
        </w:tc>
        <w:tc>
          <w:tcPr>
            <w:tcW w:w="725" w:type="dxa"/>
            <w:tcBorders>
              <w:top w:val="nil"/>
              <w:left w:val="nil"/>
              <w:bottom w:val="nil"/>
              <w:right w:val="nil"/>
            </w:tcBorders>
          </w:tcPr>
          <w:p w14:paraId="5BCDD7B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02D890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92661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069DF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8A483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56,000.00</w:t>
            </w:r>
          </w:p>
        </w:tc>
        <w:tc>
          <w:tcPr>
            <w:tcW w:w="1275" w:type="dxa"/>
            <w:tcBorders>
              <w:top w:val="nil"/>
              <w:left w:val="nil"/>
              <w:bottom w:val="nil"/>
              <w:right w:val="nil"/>
            </w:tcBorders>
          </w:tcPr>
          <w:p w14:paraId="3A5CE0D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638074B" w14:textId="77777777" w:rsidTr="00E463FA">
        <w:trPr>
          <w:trHeight w:val="247"/>
        </w:trPr>
        <w:tc>
          <w:tcPr>
            <w:tcW w:w="2287" w:type="dxa"/>
            <w:gridSpan w:val="3"/>
            <w:tcBorders>
              <w:top w:val="nil"/>
              <w:left w:val="nil"/>
              <w:bottom w:val="nil"/>
              <w:right w:val="nil"/>
            </w:tcBorders>
          </w:tcPr>
          <w:p w14:paraId="052CE8BA" w14:textId="0ACD27F1"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02594F38"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360</w:t>
            </w:r>
          </w:p>
        </w:tc>
        <w:tc>
          <w:tcPr>
            <w:tcW w:w="1594" w:type="dxa"/>
            <w:tcBorders>
              <w:top w:val="nil"/>
              <w:left w:val="nil"/>
              <w:bottom w:val="nil"/>
              <w:right w:val="nil"/>
            </w:tcBorders>
          </w:tcPr>
          <w:p w14:paraId="3740BC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3,250,000.00</w:t>
            </w:r>
          </w:p>
        </w:tc>
        <w:tc>
          <w:tcPr>
            <w:tcW w:w="1529" w:type="dxa"/>
            <w:tcBorders>
              <w:top w:val="nil"/>
              <w:left w:val="nil"/>
              <w:bottom w:val="nil"/>
              <w:right w:val="nil"/>
            </w:tcBorders>
          </w:tcPr>
          <w:p w14:paraId="499544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3,168,000.00</w:t>
            </w:r>
          </w:p>
        </w:tc>
        <w:tc>
          <w:tcPr>
            <w:tcW w:w="725" w:type="dxa"/>
            <w:tcBorders>
              <w:top w:val="nil"/>
              <w:left w:val="nil"/>
              <w:bottom w:val="nil"/>
              <w:right w:val="nil"/>
            </w:tcBorders>
          </w:tcPr>
          <w:p w14:paraId="7E69295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2362D3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167354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F73DD2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6AF709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82,000.00</w:t>
            </w:r>
          </w:p>
        </w:tc>
        <w:tc>
          <w:tcPr>
            <w:tcW w:w="1275" w:type="dxa"/>
            <w:tcBorders>
              <w:top w:val="nil"/>
              <w:left w:val="nil"/>
              <w:bottom w:val="nil"/>
              <w:right w:val="nil"/>
            </w:tcBorders>
          </w:tcPr>
          <w:p w14:paraId="22432D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CA98195" w14:textId="77777777" w:rsidTr="00E463FA">
        <w:trPr>
          <w:trHeight w:val="247"/>
        </w:trPr>
        <w:tc>
          <w:tcPr>
            <w:tcW w:w="1010" w:type="dxa"/>
            <w:tcBorders>
              <w:top w:val="nil"/>
              <w:left w:val="nil"/>
              <w:bottom w:val="nil"/>
              <w:right w:val="nil"/>
            </w:tcBorders>
          </w:tcPr>
          <w:p w14:paraId="2E7C86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A32C7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92BC4E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F2EBA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EB1B0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1BAAF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1E8829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FE702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C597B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F59B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C4955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46B8A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2AF18A" w14:textId="77777777" w:rsidTr="00E463FA">
        <w:trPr>
          <w:trHeight w:val="247"/>
        </w:trPr>
        <w:tc>
          <w:tcPr>
            <w:tcW w:w="1010" w:type="dxa"/>
            <w:tcBorders>
              <w:top w:val="nil"/>
              <w:left w:val="nil"/>
              <w:bottom w:val="nil"/>
              <w:right w:val="nil"/>
            </w:tcBorders>
          </w:tcPr>
          <w:p w14:paraId="0DDD2E1D" w14:textId="43249BE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lastRenderedPageBreak/>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793EC11C"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421</w:t>
            </w:r>
          </w:p>
        </w:tc>
        <w:tc>
          <w:tcPr>
            <w:tcW w:w="521" w:type="dxa"/>
            <w:tcBorders>
              <w:top w:val="nil"/>
              <w:left w:val="nil"/>
              <w:bottom w:val="nil"/>
              <w:right w:val="nil"/>
            </w:tcBorders>
          </w:tcPr>
          <w:p w14:paraId="778340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14721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0E45B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38583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40DB8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D73A3E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86314C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C2103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99FF7E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8F564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CBE525B" w14:textId="77777777" w:rsidTr="00E463FA">
        <w:trPr>
          <w:trHeight w:val="247"/>
        </w:trPr>
        <w:tc>
          <w:tcPr>
            <w:tcW w:w="1010" w:type="dxa"/>
            <w:tcBorders>
              <w:top w:val="nil"/>
              <w:left w:val="nil"/>
              <w:bottom w:val="nil"/>
              <w:right w:val="nil"/>
            </w:tcBorders>
          </w:tcPr>
          <w:p w14:paraId="1F80F5A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756" w:type="dxa"/>
            <w:tcBorders>
              <w:top w:val="nil"/>
              <w:left w:val="nil"/>
              <w:bottom w:val="nil"/>
              <w:right w:val="nil"/>
            </w:tcBorders>
          </w:tcPr>
          <w:p w14:paraId="315CDC3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72/0</w:t>
            </w:r>
          </w:p>
        </w:tc>
        <w:tc>
          <w:tcPr>
            <w:tcW w:w="521" w:type="dxa"/>
            <w:tcBorders>
              <w:top w:val="nil"/>
              <w:left w:val="nil"/>
              <w:bottom w:val="nil"/>
              <w:right w:val="nil"/>
            </w:tcBorders>
          </w:tcPr>
          <w:p w14:paraId="5277F3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EB537B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6926F4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259,200.00</w:t>
            </w:r>
          </w:p>
        </w:tc>
        <w:tc>
          <w:tcPr>
            <w:tcW w:w="1529" w:type="dxa"/>
            <w:tcBorders>
              <w:top w:val="nil"/>
              <w:left w:val="nil"/>
              <w:bottom w:val="nil"/>
              <w:right w:val="nil"/>
            </w:tcBorders>
          </w:tcPr>
          <w:p w14:paraId="1687FC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9F3A3F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12E762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1CCD5A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A2E4B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D0ABF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259,200.00</w:t>
            </w:r>
          </w:p>
        </w:tc>
        <w:tc>
          <w:tcPr>
            <w:tcW w:w="1275" w:type="dxa"/>
            <w:tcBorders>
              <w:top w:val="nil"/>
              <w:left w:val="nil"/>
              <w:bottom w:val="nil"/>
              <w:right w:val="nil"/>
            </w:tcBorders>
          </w:tcPr>
          <w:p w14:paraId="405520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632592F" w14:textId="77777777" w:rsidTr="00E463FA">
        <w:trPr>
          <w:trHeight w:val="247"/>
        </w:trPr>
        <w:tc>
          <w:tcPr>
            <w:tcW w:w="1010" w:type="dxa"/>
            <w:tcBorders>
              <w:top w:val="nil"/>
              <w:left w:val="nil"/>
              <w:bottom w:val="nil"/>
              <w:right w:val="nil"/>
            </w:tcBorders>
          </w:tcPr>
          <w:p w14:paraId="4C6A21A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756" w:type="dxa"/>
            <w:tcBorders>
              <w:top w:val="nil"/>
              <w:left w:val="nil"/>
              <w:bottom w:val="nil"/>
              <w:right w:val="nil"/>
            </w:tcBorders>
          </w:tcPr>
          <w:p w14:paraId="1E9A178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73/0</w:t>
            </w:r>
          </w:p>
        </w:tc>
        <w:tc>
          <w:tcPr>
            <w:tcW w:w="521" w:type="dxa"/>
            <w:tcBorders>
              <w:top w:val="nil"/>
              <w:left w:val="nil"/>
              <w:bottom w:val="nil"/>
              <w:right w:val="nil"/>
            </w:tcBorders>
          </w:tcPr>
          <w:p w14:paraId="188471C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C0E995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71C9C1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2,980,800.00</w:t>
            </w:r>
          </w:p>
        </w:tc>
        <w:tc>
          <w:tcPr>
            <w:tcW w:w="1529" w:type="dxa"/>
            <w:tcBorders>
              <w:top w:val="nil"/>
              <w:left w:val="nil"/>
              <w:bottom w:val="nil"/>
              <w:right w:val="nil"/>
            </w:tcBorders>
          </w:tcPr>
          <w:p w14:paraId="2F9C9B6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1,673,266.90</w:t>
            </w:r>
          </w:p>
        </w:tc>
        <w:tc>
          <w:tcPr>
            <w:tcW w:w="725" w:type="dxa"/>
            <w:tcBorders>
              <w:top w:val="nil"/>
              <w:left w:val="nil"/>
              <w:bottom w:val="nil"/>
              <w:right w:val="nil"/>
            </w:tcBorders>
          </w:tcPr>
          <w:p w14:paraId="2603C7F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56</w:t>
            </w:r>
          </w:p>
        </w:tc>
        <w:tc>
          <w:tcPr>
            <w:tcW w:w="1452" w:type="dxa"/>
            <w:tcBorders>
              <w:top w:val="nil"/>
              <w:left w:val="nil"/>
              <w:bottom w:val="nil"/>
              <w:right w:val="nil"/>
            </w:tcBorders>
          </w:tcPr>
          <w:p w14:paraId="7A1A41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C4F49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8C58A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D6CA4D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1,307,533.10</w:t>
            </w:r>
          </w:p>
        </w:tc>
        <w:tc>
          <w:tcPr>
            <w:tcW w:w="1275" w:type="dxa"/>
            <w:tcBorders>
              <w:top w:val="nil"/>
              <w:left w:val="nil"/>
              <w:bottom w:val="nil"/>
              <w:right w:val="nil"/>
            </w:tcBorders>
          </w:tcPr>
          <w:p w14:paraId="4BFD79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A140166" w14:textId="77777777" w:rsidTr="00E463FA">
        <w:trPr>
          <w:trHeight w:val="247"/>
        </w:trPr>
        <w:tc>
          <w:tcPr>
            <w:tcW w:w="1010" w:type="dxa"/>
            <w:tcBorders>
              <w:top w:val="nil"/>
              <w:left w:val="nil"/>
              <w:bottom w:val="nil"/>
              <w:right w:val="nil"/>
            </w:tcBorders>
          </w:tcPr>
          <w:p w14:paraId="649450C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756" w:type="dxa"/>
            <w:tcBorders>
              <w:top w:val="nil"/>
              <w:left w:val="nil"/>
              <w:bottom w:val="nil"/>
              <w:right w:val="nil"/>
            </w:tcBorders>
          </w:tcPr>
          <w:p w14:paraId="28EB503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74/0</w:t>
            </w:r>
          </w:p>
        </w:tc>
        <w:tc>
          <w:tcPr>
            <w:tcW w:w="521" w:type="dxa"/>
            <w:tcBorders>
              <w:top w:val="nil"/>
              <w:left w:val="nil"/>
              <w:bottom w:val="nil"/>
              <w:right w:val="nil"/>
            </w:tcBorders>
          </w:tcPr>
          <w:p w14:paraId="6671F04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C1ABB0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688554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903,610.00</w:t>
            </w:r>
          </w:p>
        </w:tc>
        <w:tc>
          <w:tcPr>
            <w:tcW w:w="1529" w:type="dxa"/>
            <w:tcBorders>
              <w:top w:val="nil"/>
              <w:left w:val="nil"/>
              <w:bottom w:val="nil"/>
              <w:right w:val="nil"/>
            </w:tcBorders>
          </w:tcPr>
          <w:p w14:paraId="5DFF211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FA5BF3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4A5292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F2868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C4E28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D8534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903,610.00</w:t>
            </w:r>
          </w:p>
        </w:tc>
        <w:tc>
          <w:tcPr>
            <w:tcW w:w="1275" w:type="dxa"/>
            <w:tcBorders>
              <w:top w:val="nil"/>
              <w:left w:val="nil"/>
              <w:bottom w:val="nil"/>
              <w:right w:val="nil"/>
            </w:tcBorders>
          </w:tcPr>
          <w:p w14:paraId="6A4311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C856112" w14:textId="77777777" w:rsidTr="00E463FA">
        <w:trPr>
          <w:trHeight w:val="247"/>
        </w:trPr>
        <w:tc>
          <w:tcPr>
            <w:tcW w:w="1010" w:type="dxa"/>
            <w:tcBorders>
              <w:top w:val="nil"/>
              <w:left w:val="nil"/>
              <w:bottom w:val="nil"/>
              <w:right w:val="nil"/>
            </w:tcBorders>
          </w:tcPr>
          <w:p w14:paraId="5C867E6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756" w:type="dxa"/>
            <w:tcBorders>
              <w:top w:val="nil"/>
              <w:left w:val="nil"/>
              <w:bottom w:val="nil"/>
              <w:right w:val="nil"/>
            </w:tcBorders>
          </w:tcPr>
          <w:p w14:paraId="2EABC87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75/0</w:t>
            </w:r>
          </w:p>
        </w:tc>
        <w:tc>
          <w:tcPr>
            <w:tcW w:w="521" w:type="dxa"/>
            <w:tcBorders>
              <w:top w:val="nil"/>
              <w:left w:val="nil"/>
              <w:bottom w:val="nil"/>
              <w:right w:val="nil"/>
            </w:tcBorders>
          </w:tcPr>
          <w:p w14:paraId="0F35C2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C815F0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2A2708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540,000.00</w:t>
            </w:r>
          </w:p>
        </w:tc>
        <w:tc>
          <w:tcPr>
            <w:tcW w:w="1529" w:type="dxa"/>
            <w:tcBorders>
              <w:top w:val="nil"/>
              <w:left w:val="nil"/>
              <w:bottom w:val="nil"/>
              <w:right w:val="nil"/>
            </w:tcBorders>
          </w:tcPr>
          <w:p w14:paraId="36754D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317,941.40</w:t>
            </w:r>
          </w:p>
        </w:tc>
        <w:tc>
          <w:tcPr>
            <w:tcW w:w="725" w:type="dxa"/>
            <w:tcBorders>
              <w:top w:val="nil"/>
              <w:left w:val="nil"/>
              <w:bottom w:val="nil"/>
              <w:right w:val="nil"/>
            </w:tcBorders>
          </w:tcPr>
          <w:p w14:paraId="4D39928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59</w:t>
            </w:r>
          </w:p>
        </w:tc>
        <w:tc>
          <w:tcPr>
            <w:tcW w:w="1452" w:type="dxa"/>
            <w:tcBorders>
              <w:top w:val="nil"/>
              <w:left w:val="nil"/>
              <w:bottom w:val="nil"/>
              <w:right w:val="nil"/>
            </w:tcBorders>
          </w:tcPr>
          <w:p w14:paraId="34B6D3B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4E577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225C5F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E292A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222,058.60</w:t>
            </w:r>
          </w:p>
        </w:tc>
        <w:tc>
          <w:tcPr>
            <w:tcW w:w="1275" w:type="dxa"/>
            <w:tcBorders>
              <w:top w:val="nil"/>
              <w:left w:val="nil"/>
              <w:bottom w:val="nil"/>
              <w:right w:val="nil"/>
            </w:tcBorders>
          </w:tcPr>
          <w:p w14:paraId="5C55A4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919C1D5" w14:textId="77777777" w:rsidTr="00E463FA">
        <w:trPr>
          <w:trHeight w:val="247"/>
        </w:trPr>
        <w:tc>
          <w:tcPr>
            <w:tcW w:w="1010" w:type="dxa"/>
            <w:tcBorders>
              <w:top w:val="nil"/>
              <w:left w:val="nil"/>
              <w:bottom w:val="nil"/>
              <w:right w:val="nil"/>
            </w:tcBorders>
          </w:tcPr>
          <w:p w14:paraId="03E9D16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756" w:type="dxa"/>
            <w:tcBorders>
              <w:top w:val="nil"/>
              <w:left w:val="nil"/>
              <w:bottom w:val="nil"/>
              <w:right w:val="nil"/>
            </w:tcBorders>
          </w:tcPr>
          <w:p w14:paraId="3C12F21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76/0</w:t>
            </w:r>
          </w:p>
        </w:tc>
        <w:tc>
          <w:tcPr>
            <w:tcW w:w="521" w:type="dxa"/>
            <w:tcBorders>
              <w:top w:val="nil"/>
              <w:left w:val="nil"/>
              <w:bottom w:val="nil"/>
              <w:right w:val="nil"/>
            </w:tcBorders>
          </w:tcPr>
          <w:p w14:paraId="3DDD895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6EA783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451000</w:t>
            </w:r>
          </w:p>
        </w:tc>
        <w:tc>
          <w:tcPr>
            <w:tcW w:w="1594" w:type="dxa"/>
            <w:tcBorders>
              <w:top w:val="nil"/>
              <w:left w:val="nil"/>
              <w:bottom w:val="nil"/>
              <w:right w:val="nil"/>
            </w:tcBorders>
          </w:tcPr>
          <w:p w14:paraId="1C11C26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28,836,000.00</w:t>
            </w:r>
          </w:p>
        </w:tc>
        <w:tc>
          <w:tcPr>
            <w:tcW w:w="1529" w:type="dxa"/>
            <w:tcBorders>
              <w:top w:val="nil"/>
              <w:left w:val="nil"/>
              <w:bottom w:val="nil"/>
              <w:right w:val="nil"/>
            </w:tcBorders>
          </w:tcPr>
          <w:p w14:paraId="705A96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28,547,986.00</w:t>
            </w:r>
          </w:p>
        </w:tc>
        <w:tc>
          <w:tcPr>
            <w:tcW w:w="725" w:type="dxa"/>
            <w:tcBorders>
              <w:top w:val="nil"/>
              <w:left w:val="nil"/>
              <w:bottom w:val="nil"/>
              <w:right w:val="nil"/>
            </w:tcBorders>
          </w:tcPr>
          <w:p w14:paraId="5E5D92F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46DCBC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D27AE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66F3A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42150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288,014.00</w:t>
            </w:r>
          </w:p>
        </w:tc>
        <w:tc>
          <w:tcPr>
            <w:tcW w:w="1275" w:type="dxa"/>
            <w:tcBorders>
              <w:top w:val="nil"/>
              <w:left w:val="nil"/>
              <w:bottom w:val="nil"/>
              <w:right w:val="nil"/>
            </w:tcBorders>
          </w:tcPr>
          <w:p w14:paraId="4D19FD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BE0879C" w14:textId="77777777" w:rsidTr="00E463FA">
        <w:trPr>
          <w:trHeight w:val="247"/>
        </w:trPr>
        <w:tc>
          <w:tcPr>
            <w:tcW w:w="1010" w:type="dxa"/>
            <w:tcBorders>
              <w:top w:val="nil"/>
              <w:left w:val="nil"/>
              <w:bottom w:val="nil"/>
              <w:right w:val="nil"/>
            </w:tcBorders>
          </w:tcPr>
          <w:p w14:paraId="6C2DFB8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421</w:t>
            </w:r>
          </w:p>
        </w:tc>
        <w:tc>
          <w:tcPr>
            <w:tcW w:w="756" w:type="dxa"/>
            <w:tcBorders>
              <w:top w:val="nil"/>
              <w:left w:val="nil"/>
              <w:bottom w:val="nil"/>
              <w:right w:val="nil"/>
            </w:tcBorders>
          </w:tcPr>
          <w:p w14:paraId="3B17E46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77/0</w:t>
            </w:r>
          </w:p>
        </w:tc>
        <w:tc>
          <w:tcPr>
            <w:tcW w:w="521" w:type="dxa"/>
            <w:tcBorders>
              <w:top w:val="nil"/>
              <w:left w:val="nil"/>
              <w:bottom w:val="nil"/>
              <w:right w:val="nil"/>
            </w:tcBorders>
          </w:tcPr>
          <w:p w14:paraId="1EA131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90194F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451000</w:t>
            </w:r>
          </w:p>
        </w:tc>
        <w:tc>
          <w:tcPr>
            <w:tcW w:w="1594" w:type="dxa"/>
            <w:tcBorders>
              <w:top w:val="nil"/>
              <w:left w:val="nil"/>
              <w:bottom w:val="nil"/>
              <w:right w:val="nil"/>
            </w:tcBorders>
          </w:tcPr>
          <w:p w14:paraId="3CBD9B3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31,036.00</w:t>
            </w:r>
          </w:p>
        </w:tc>
        <w:tc>
          <w:tcPr>
            <w:tcW w:w="1529" w:type="dxa"/>
            <w:tcBorders>
              <w:top w:val="nil"/>
              <w:left w:val="nil"/>
              <w:bottom w:val="nil"/>
              <w:right w:val="nil"/>
            </w:tcBorders>
          </w:tcPr>
          <w:p w14:paraId="50F900C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BA06E3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4B0571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C091E6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4DF95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07472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31,036.00</w:t>
            </w:r>
          </w:p>
        </w:tc>
        <w:tc>
          <w:tcPr>
            <w:tcW w:w="1275" w:type="dxa"/>
            <w:tcBorders>
              <w:top w:val="nil"/>
              <w:left w:val="nil"/>
              <w:bottom w:val="nil"/>
              <w:right w:val="nil"/>
            </w:tcBorders>
          </w:tcPr>
          <w:p w14:paraId="2E4C30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6697E6" w14:textId="77777777" w:rsidTr="00E463FA">
        <w:trPr>
          <w:trHeight w:val="247"/>
        </w:trPr>
        <w:tc>
          <w:tcPr>
            <w:tcW w:w="2287" w:type="dxa"/>
            <w:gridSpan w:val="3"/>
            <w:tcBorders>
              <w:top w:val="nil"/>
              <w:left w:val="nil"/>
              <w:bottom w:val="nil"/>
              <w:right w:val="nil"/>
            </w:tcBorders>
          </w:tcPr>
          <w:p w14:paraId="2FBF4909" w14:textId="168D93D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3D33A8B0"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421</w:t>
            </w:r>
          </w:p>
        </w:tc>
        <w:tc>
          <w:tcPr>
            <w:tcW w:w="1594" w:type="dxa"/>
            <w:tcBorders>
              <w:top w:val="nil"/>
              <w:left w:val="nil"/>
              <w:bottom w:val="nil"/>
              <w:right w:val="nil"/>
            </w:tcBorders>
          </w:tcPr>
          <w:p w14:paraId="01DB4D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33,550,646.00</w:t>
            </w:r>
          </w:p>
        </w:tc>
        <w:tc>
          <w:tcPr>
            <w:tcW w:w="1529" w:type="dxa"/>
            <w:tcBorders>
              <w:top w:val="nil"/>
              <w:left w:val="nil"/>
              <w:bottom w:val="nil"/>
              <w:right w:val="nil"/>
            </w:tcBorders>
          </w:tcPr>
          <w:p w14:paraId="554BCB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30,539,194.30</w:t>
            </w:r>
          </w:p>
        </w:tc>
        <w:tc>
          <w:tcPr>
            <w:tcW w:w="725" w:type="dxa"/>
            <w:tcBorders>
              <w:top w:val="nil"/>
              <w:left w:val="nil"/>
              <w:bottom w:val="nil"/>
              <w:right w:val="nil"/>
            </w:tcBorders>
          </w:tcPr>
          <w:p w14:paraId="57D9894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w:t>
            </w:r>
          </w:p>
        </w:tc>
        <w:tc>
          <w:tcPr>
            <w:tcW w:w="1452" w:type="dxa"/>
            <w:tcBorders>
              <w:top w:val="nil"/>
              <w:left w:val="nil"/>
              <w:bottom w:val="nil"/>
              <w:right w:val="nil"/>
            </w:tcBorders>
          </w:tcPr>
          <w:p w14:paraId="4F7524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C07AC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D7594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12CBAC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3,011,451.70</w:t>
            </w:r>
          </w:p>
        </w:tc>
        <w:tc>
          <w:tcPr>
            <w:tcW w:w="1275" w:type="dxa"/>
            <w:tcBorders>
              <w:top w:val="nil"/>
              <w:left w:val="nil"/>
              <w:bottom w:val="nil"/>
              <w:right w:val="nil"/>
            </w:tcBorders>
          </w:tcPr>
          <w:p w14:paraId="2A965C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BB44CA5" w14:textId="77777777" w:rsidTr="00E463FA">
        <w:trPr>
          <w:trHeight w:val="247"/>
        </w:trPr>
        <w:tc>
          <w:tcPr>
            <w:tcW w:w="1010" w:type="dxa"/>
            <w:tcBorders>
              <w:top w:val="nil"/>
              <w:left w:val="nil"/>
              <w:bottom w:val="nil"/>
              <w:right w:val="nil"/>
            </w:tcBorders>
          </w:tcPr>
          <w:p w14:paraId="2BDE3B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7A735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34C9C4C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8E3B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A7FA6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E2ECE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4AE4DC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DEA76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6C0AC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89C8B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89C05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4924D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D0A608C" w14:textId="77777777" w:rsidTr="00E463FA">
        <w:trPr>
          <w:trHeight w:val="247"/>
        </w:trPr>
        <w:tc>
          <w:tcPr>
            <w:tcW w:w="1010" w:type="dxa"/>
            <w:tcBorders>
              <w:top w:val="nil"/>
              <w:left w:val="nil"/>
              <w:bottom w:val="nil"/>
              <w:right w:val="nil"/>
            </w:tcBorders>
          </w:tcPr>
          <w:p w14:paraId="1EED164F" w14:textId="021BED82"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087D894D"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451</w:t>
            </w:r>
          </w:p>
        </w:tc>
        <w:tc>
          <w:tcPr>
            <w:tcW w:w="521" w:type="dxa"/>
            <w:tcBorders>
              <w:top w:val="nil"/>
              <w:left w:val="nil"/>
              <w:bottom w:val="nil"/>
              <w:right w:val="nil"/>
            </w:tcBorders>
          </w:tcPr>
          <w:p w14:paraId="530916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EA0E5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D93BF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82734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327FE4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05226F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AAD5D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7F9D7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6D485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222D3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3B80B64" w14:textId="77777777" w:rsidTr="00E463FA">
        <w:trPr>
          <w:trHeight w:val="247"/>
        </w:trPr>
        <w:tc>
          <w:tcPr>
            <w:tcW w:w="1010" w:type="dxa"/>
            <w:tcBorders>
              <w:top w:val="nil"/>
              <w:left w:val="nil"/>
              <w:bottom w:val="nil"/>
              <w:right w:val="nil"/>
            </w:tcBorders>
          </w:tcPr>
          <w:p w14:paraId="3226A03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0EDE4C0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78/0</w:t>
            </w:r>
          </w:p>
        </w:tc>
        <w:tc>
          <w:tcPr>
            <w:tcW w:w="521" w:type="dxa"/>
            <w:tcBorders>
              <w:top w:val="nil"/>
              <w:left w:val="nil"/>
              <w:bottom w:val="nil"/>
              <w:right w:val="nil"/>
            </w:tcBorders>
          </w:tcPr>
          <w:p w14:paraId="0116A84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D4213B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AFC2E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7,280,000.00</w:t>
            </w:r>
          </w:p>
        </w:tc>
        <w:tc>
          <w:tcPr>
            <w:tcW w:w="1529" w:type="dxa"/>
            <w:tcBorders>
              <w:top w:val="nil"/>
              <w:left w:val="nil"/>
              <w:bottom w:val="nil"/>
              <w:right w:val="nil"/>
            </w:tcBorders>
          </w:tcPr>
          <w:p w14:paraId="478164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5,095,086.63</w:t>
            </w:r>
          </w:p>
        </w:tc>
        <w:tc>
          <w:tcPr>
            <w:tcW w:w="725" w:type="dxa"/>
            <w:tcBorders>
              <w:top w:val="nil"/>
              <w:left w:val="nil"/>
              <w:bottom w:val="nil"/>
              <w:right w:val="nil"/>
            </w:tcBorders>
          </w:tcPr>
          <w:p w14:paraId="4A01FFC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70</w:t>
            </w:r>
          </w:p>
        </w:tc>
        <w:tc>
          <w:tcPr>
            <w:tcW w:w="1452" w:type="dxa"/>
            <w:tcBorders>
              <w:top w:val="nil"/>
              <w:left w:val="nil"/>
              <w:bottom w:val="nil"/>
              <w:right w:val="nil"/>
            </w:tcBorders>
          </w:tcPr>
          <w:p w14:paraId="49BE1E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D9F51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3FB81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2AD63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2,184,913.37</w:t>
            </w:r>
          </w:p>
        </w:tc>
        <w:tc>
          <w:tcPr>
            <w:tcW w:w="1275" w:type="dxa"/>
            <w:tcBorders>
              <w:top w:val="nil"/>
              <w:left w:val="nil"/>
              <w:bottom w:val="nil"/>
              <w:right w:val="nil"/>
            </w:tcBorders>
          </w:tcPr>
          <w:p w14:paraId="30C5EA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19A2DA4" w14:textId="77777777" w:rsidTr="00E463FA">
        <w:trPr>
          <w:trHeight w:val="247"/>
        </w:trPr>
        <w:tc>
          <w:tcPr>
            <w:tcW w:w="1010" w:type="dxa"/>
            <w:tcBorders>
              <w:top w:val="nil"/>
              <w:left w:val="nil"/>
              <w:bottom w:val="nil"/>
              <w:right w:val="nil"/>
            </w:tcBorders>
          </w:tcPr>
          <w:p w14:paraId="3699BE0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431B6C4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79/0</w:t>
            </w:r>
          </w:p>
        </w:tc>
        <w:tc>
          <w:tcPr>
            <w:tcW w:w="521" w:type="dxa"/>
            <w:tcBorders>
              <w:top w:val="nil"/>
              <w:left w:val="nil"/>
              <w:bottom w:val="nil"/>
              <w:right w:val="nil"/>
            </w:tcBorders>
          </w:tcPr>
          <w:p w14:paraId="0E14DA6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10C2EC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5B6BAEC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5,000,000.00</w:t>
            </w:r>
          </w:p>
        </w:tc>
        <w:tc>
          <w:tcPr>
            <w:tcW w:w="1529" w:type="dxa"/>
            <w:tcBorders>
              <w:top w:val="nil"/>
              <w:left w:val="nil"/>
              <w:bottom w:val="nil"/>
              <w:right w:val="nil"/>
            </w:tcBorders>
          </w:tcPr>
          <w:p w14:paraId="4D1D1F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3,101,627.16</w:t>
            </w:r>
          </w:p>
        </w:tc>
        <w:tc>
          <w:tcPr>
            <w:tcW w:w="725" w:type="dxa"/>
            <w:tcBorders>
              <w:top w:val="nil"/>
              <w:left w:val="nil"/>
              <w:bottom w:val="nil"/>
              <w:right w:val="nil"/>
            </w:tcBorders>
          </w:tcPr>
          <w:p w14:paraId="7156D9B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62</w:t>
            </w:r>
          </w:p>
        </w:tc>
        <w:tc>
          <w:tcPr>
            <w:tcW w:w="1452" w:type="dxa"/>
            <w:tcBorders>
              <w:top w:val="nil"/>
              <w:left w:val="nil"/>
              <w:bottom w:val="nil"/>
              <w:right w:val="nil"/>
            </w:tcBorders>
          </w:tcPr>
          <w:p w14:paraId="2BEB35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977BD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19B03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2E785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1,898,372.84</w:t>
            </w:r>
          </w:p>
        </w:tc>
        <w:tc>
          <w:tcPr>
            <w:tcW w:w="1275" w:type="dxa"/>
            <w:tcBorders>
              <w:top w:val="nil"/>
              <w:left w:val="nil"/>
              <w:bottom w:val="nil"/>
              <w:right w:val="nil"/>
            </w:tcBorders>
          </w:tcPr>
          <w:p w14:paraId="76FDCC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326D909" w14:textId="77777777" w:rsidTr="00E463FA">
        <w:trPr>
          <w:trHeight w:val="247"/>
        </w:trPr>
        <w:tc>
          <w:tcPr>
            <w:tcW w:w="1010" w:type="dxa"/>
            <w:tcBorders>
              <w:top w:val="nil"/>
              <w:left w:val="nil"/>
              <w:bottom w:val="nil"/>
              <w:right w:val="nil"/>
            </w:tcBorders>
          </w:tcPr>
          <w:p w14:paraId="12D5A93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29C8BAF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80/0</w:t>
            </w:r>
          </w:p>
        </w:tc>
        <w:tc>
          <w:tcPr>
            <w:tcW w:w="521" w:type="dxa"/>
            <w:tcBorders>
              <w:top w:val="nil"/>
              <w:left w:val="nil"/>
              <w:bottom w:val="nil"/>
              <w:right w:val="nil"/>
            </w:tcBorders>
          </w:tcPr>
          <w:p w14:paraId="14BA10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105C0C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14C0BD5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25,586,896.00</w:t>
            </w:r>
          </w:p>
        </w:tc>
        <w:tc>
          <w:tcPr>
            <w:tcW w:w="1529" w:type="dxa"/>
            <w:tcBorders>
              <w:top w:val="nil"/>
              <w:left w:val="nil"/>
              <w:bottom w:val="nil"/>
              <w:right w:val="nil"/>
            </w:tcBorders>
          </w:tcPr>
          <w:p w14:paraId="412D63B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10,193,741.08</w:t>
            </w:r>
          </w:p>
        </w:tc>
        <w:tc>
          <w:tcPr>
            <w:tcW w:w="725" w:type="dxa"/>
            <w:tcBorders>
              <w:top w:val="nil"/>
              <w:left w:val="nil"/>
              <w:bottom w:val="nil"/>
              <w:right w:val="nil"/>
            </w:tcBorders>
          </w:tcPr>
          <w:p w14:paraId="05572F8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40</w:t>
            </w:r>
          </w:p>
        </w:tc>
        <w:tc>
          <w:tcPr>
            <w:tcW w:w="1452" w:type="dxa"/>
            <w:tcBorders>
              <w:top w:val="nil"/>
              <w:left w:val="nil"/>
              <w:bottom w:val="nil"/>
              <w:right w:val="nil"/>
            </w:tcBorders>
          </w:tcPr>
          <w:p w14:paraId="7CC75C4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115,335,808.00</w:t>
            </w:r>
          </w:p>
        </w:tc>
        <w:tc>
          <w:tcPr>
            <w:tcW w:w="1308" w:type="dxa"/>
            <w:tcBorders>
              <w:top w:val="nil"/>
              <w:left w:val="nil"/>
              <w:bottom w:val="nil"/>
              <w:right w:val="nil"/>
            </w:tcBorders>
          </w:tcPr>
          <w:p w14:paraId="072B20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87,221,844.34</w:t>
            </w:r>
          </w:p>
        </w:tc>
        <w:tc>
          <w:tcPr>
            <w:tcW w:w="1010" w:type="dxa"/>
            <w:tcBorders>
              <w:top w:val="nil"/>
              <w:left w:val="nil"/>
              <w:bottom w:val="nil"/>
              <w:right w:val="nil"/>
            </w:tcBorders>
          </w:tcPr>
          <w:p w14:paraId="1C85D8F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75.62</w:t>
            </w:r>
          </w:p>
        </w:tc>
        <w:tc>
          <w:tcPr>
            <w:tcW w:w="1575" w:type="dxa"/>
            <w:tcBorders>
              <w:top w:val="nil"/>
              <w:left w:val="nil"/>
              <w:bottom w:val="nil"/>
              <w:right w:val="nil"/>
            </w:tcBorders>
          </w:tcPr>
          <w:p w14:paraId="55E170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43,507,118.58</w:t>
            </w:r>
          </w:p>
        </w:tc>
        <w:tc>
          <w:tcPr>
            <w:tcW w:w="1275" w:type="dxa"/>
            <w:tcBorders>
              <w:top w:val="nil"/>
              <w:left w:val="nil"/>
              <w:bottom w:val="nil"/>
              <w:right w:val="nil"/>
            </w:tcBorders>
          </w:tcPr>
          <w:p w14:paraId="44AA45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7804BAA" w14:textId="77777777" w:rsidTr="00E463FA">
        <w:trPr>
          <w:trHeight w:val="247"/>
        </w:trPr>
        <w:tc>
          <w:tcPr>
            <w:tcW w:w="1010" w:type="dxa"/>
            <w:tcBorders>
              <w:top w:val="nil"/>
              <w:left w:val="nil"/>
              <w:bottom w:val="nil"/>
              <w:right w:val="nil"/>
            </w:tcBorders>
          </w:tcPr>
          <w:p w14:paraId="146110A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6AC89D1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80/1</w:t>
            </w:r>
          </w:p>
        </w:tc>
        <w:tc>
          <w:tcPr>
            <w:tcW w:w="521" w:type="dxa"/>
            <w:tcBorders>
              <w:top w:val="nil"/>
              <w:left w:val="nil"/>
              <w:bottom w:val="nil"/>
              <w:right w:val="nil"/>
            </w:tcBorders>
          </w:tcPr>
          <w:p w14:paraId="2D3FBE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177FB5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72F1F97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7FD3C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8F9806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6BFE04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21,800,000.00</w:t>
            </w:r>
          </w:p>
        </w:tc>
        <w:tc>
          <w:tcPr>
            <w:tcW w:w="1308" w:type="dxa"/>
            <w:tcBorders>
              <w:top w:val="nil"/>
              <w:left w:val="nil"/>
              <w:bottom w:val="nil"/>
              <w:right w:val="nil"/>
            </w:tcBorders>
          </w:tcPr>
          <w:p w14:paraId="3A0B32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AAE48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B14C8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21,800,000.00</w:t>
            </w:r>
          </w:p>
        </w:tc>
        <w:tc>
          <w:tcPr>
            <w:tcW w:w="1275" w:type="dxa"/>
            <w:tcBorders>
              <w:top w:val="nil"/>
              <w:left w:val="nil"/>
              <w:bottom w:val="nil"/>
              <w:right w:val="nil"/>
            </w:tcBorders>
          </w:tcPr>
          <w:p w14:paraId="1749DB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03F13D8" w14:textId="77777777" w:rsidTr="00E463FA">
        <w:trPr>
          <w:trHeight w:val="247"/>
        </w:trPr>
        <w:tc>
          <w:tcPr>
            <w:tcW w:w="1010" w:type="dxa"/>
            <w:tcBorders>
              <w:top w:val="nil"/>
              <w:left w:val="nil"/>
              <w:bottom w:val="nil"/>
              <w:right w:val="nil"/>
            </w:tcBorders>
          </w:tcPr>
          <w:p w14:paraId="5FE3765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34401A0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81/0</w:t>
            </w:r>
          </w:p>
        </w:tc>
        <w:tc>
          <w:tcPr>
            <w:tcW w:w="521" w:type="dxa"/>
            <w:tcBorders>
              <w:top w:val="nil"/>
              <w:left w:val="nil"/>
              <w:bottom w:val="nil"/>
              <w:right w:val="nil"/>
            </w:tcBorders>
          </w:tcPr>
          <w:p w14:paraId="1A32AB3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4DF842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2DDD62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529" w:type="dxa"/>
            <w:tcBorders>
              <w:top w:val="nil"/>
              <w:left w:val="nil"/>
              <w:bottom w:val="nil"/>
              <w:right w:val="nil"/>
            </w:tcBorders>
          </w:tcPr>
          <w:p w14:paraId="211880E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725" w:type="dxa"/>
            <w:tcBorders>
              <w:top w:val="nil"/>
              <w:left w:val="nil"/>
              <w:bottom w:val="nil"/>
              <w:right w:val="nil"/>
            </w:tcBorders>
          </w:tcPr>
          <w:p w14:paraId="4416AEF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w:t>
            </w:r>
          </w:p>
        </w:tc>
        <w:tc>
          <w:tcPr>
            <w:tcW w:w="1452" w:type="dxa"/>
            <w:tcBorders>
              <w:top w:val="nil"/>
              <w:left w:val="nil"/>
              <w:bottom w:val="nil"/>
              <w:right w:val="nil"/>
            </w:tcBorders>
          </w:tcPr>
          <w:p w14:paraId="3542C2F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123,526,392.00</w:t>
            </w:r>
          </w:p>
        </w:tc>
        <w:tc>
          <w:tcPr>
            <w:tcW w:w="1308" w:type="dxa"/>
            <w:tcBorders>
              <w:top w:val="nil"/>
              <w:left w:val="nil"/>
              <w:bottom w:val="nil"/>
              <w:right w:val="nil"/>
            </w:tcBorders>
          </w:tcPr>
          <w:p w14:paraId="5D3DA4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70,019,611.09</w:t>
            </w:r>
          </w:p>
        </w:tc>
        <w:tc>
          <w:tcPr>
            <w:tcW w:w="1010" w:type="dxa"/>
            <w:tcBorders>
              <w:top w:val="nil"/>
              <w:left w:val="nil"/>
              <w:bottom w:val="nil"/>
              <w:right w:val="nil"/>
            </w:tcBorders>
          </w:tcPr>
          <w:p w14:paraId="20EAA2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56.68</w:t>
            </w:r>
          </w:p>
        </w:tc>
        <w:tc>
          <w:tcPr>
            <w:tcW w:w="1575" w:type="dxa"/>
            <w:tcBorders>
              <w:top w:val="nil"/>
              <w:left w:val="nil"/>
              <w:bottom w:val="nil"/>
              <w:right w:val="nil"/>
            </w:tcBorders>
          </w:tcPr>
          <w:p w14:paraId="645B93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60,416,780.91</w:t>
            </w:r>
          </w:p>
        </w:tc>
        <w:tc>
          <w:tcPr>
            <w:tcW w:w="1275" w:type="dxa"/>
            <w:tcBorders>
              <w:top w:val="nil"/>
              <w:left w:val="nil"/>
              <w:bottom w:val="nil"/>
              <w:right w:val="nil"/>
            </w:tcBorders>
          </w:tcPr>
          <w:p w14:paraId="282DCD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633DC7" w14:textId="77777777" w:rsidTr="00E463FA">
        <w:trPr>
          <w:trHeight w:val="247"/>
        </w:trPr>
        <w:tc>
          <w:tcPr>
            <w:tcW w:w="1010" w:type="dxa"/>
            <w:tcBorders>
              <w:top w:val="nil"/>
              <w:left w:val="nil"/>
              <w:bottom w:val="nil"/>
              <w:right w:val="nil"/>
            </w:tcBorders>
          </w:tcPr>
          <w:p w14:paraId="0EE8EB5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1898052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81/1</w:t>
            </w:r>
          </w:p>
        </w:tc>
        <w:tc>
          <w:tcPr>
            <w:tcW w:w="521" w:type="dxa"/>
            <w:tcBorders>
              <w:top w:val="nil"/>
              <w:left w:val="nil"/>
              <w:bottom w:val="nil"/>
              <w:right w:val="nil"/>
            </w:tcBorders>
          </w:tcPr>
          <w:p w14:paraId="1B0973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49352A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32D59D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80E5EE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A5C473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126089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308" w:type="dxa"/>
            <w:tcBorders>
              <w:top w:val="nil"/>
              <w:left w:val="nil"/>
              <w:bottom w:val="nil"/>
              <w:right w:val="nil"/>
            </w:tcBorders>
          </w:tcPr>
          <w:p w14:paraId="5B2548D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0698B1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C0B04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275" w:type="dxa"/>
            <w:tcBorders>
              <w:top w:val="nil"/>
              <w:left w:val="nil"/>
              <w:bottom w:val="nil"/>
              <w:right w:val="nil"/>
            </w:tcBorders>
          </w:tcPr>
          <w:p w14:paraId="3DBD11D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259131B" w14:textId="77777777" w:rsidTr="00E463FA">
        <w:trPr>
          <w:trHeight w:val="247"/>
        </w:trPr>
        <w:tc>
          <w:tcPr>
            <w:tcW w:w="1010" w:type="dxa"/>
            <w:tcBorders>
              <w:top w:val="nil"/>
              <w:left w:val="nil"/>
              <w:bottom w:val="nil"/>
              <w:right w:val="nil"/>
            </w:tcBorders>
          </w:tcPr>
          <w:p w14:paraId="0F45C3C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451</w:t>
            </w:r>
          </w:p>
        </w:tc>
        <w:tc>
          <w:tcPr>
            <w:tcW w:w="756" w:type="dxa"/>
            <w:tcBorders>
              <w:top w:val="nil"/>
              <w:left w:val="nil"/>
              <w:bottom w:val="nil"/>
              <w:right w:val="nil"/>
            </w:tcBorders>
          </w:tcPr>
          <w:p w14:paraId="0273690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521" w:type="dxa"/>
            <w:tcBorders>
              <w:top w:val="nil"/>
              <w:left w:val="nil"/>
              <w:bottom w:val="nil"/>
              <w:right w:val="nil"/>
            </w:tcBorders>
          </w:tcPr>
          <w:p w14:paraId="209107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6EA463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1494E6D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2,087,777.00</w:t>
            </w:r>
          </w:p>
        </w:tc>
        <w:tc>
          <w:tcPr>
            <w:tcW w:w="1529" w:type="dxa"/>
            <w:tcBorders>
              <w:top w:val="nil"/>
              <w:left w:val="nil"/>
              <w:bottom w:val="nil"/>
              <w:right w:val="nil"/>
            </w:tcBorders>
          </w:tcPr>
          <w:p w14:paraId="2F6913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D2310E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54C73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6,000,000.00</w:t>
            </w:r>
          </w:p>
        </w:tc>
        <w:tc>
          <w:tcPr>
            <w:tcW w:w="1308" w:type="dxa"/>
            <w:tcBorders>
              <w:top w:val="nil"/>
              <w:left w:val="nil"/>
              <w:bottom w:val="nil"/>
              <w:right w:val="nil"/>
            </w:tcBorders>
          </w:tcPr>
          <w:p w14:paraId="10E724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2,599,992.00</w:t>
            </w:r>
          </w:p>
        </w:tc>
        <w:tc>
          <w:tcPr>
            <w:tcW w:w="1010" w:type="dxa"/>
            <w:tcBorders>
              <w:top w:val="nil"/>
              <w:left w:val="nil"/>
              <w:bottom w:val="nil"/>
              <w:right w:val="nil"/>
            </w:tcBorders>
          </w:tcPr>
          <w:p w14:paraId="0E6F12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43.33</w:t>
            </w:r>
          </w:p>
        </w:tc>
        <w:tc>
          <w:tcPr>
            <w:tcW w:w="1575" w:type="dxa"/>
            <w:tcBorders>
              <w:top w:val="nil"/>
              <w:left w:val="nil"/>
              <w:bottom w:val="nil"/>
              <w:right w:val="nil"/>
            </w:tcBorders>
          </w:tcPr>
          <w:p w14:paraId="563691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5,487,785.00</w:t>
            </w:r>
          </w:p>
        </w:tc>
        <w:tc>
          <w:tcPr>
            <w:tcW w:w="1275" w:type="dxa"/>
            <w:tcBorders>
              <w:top w:val="nil"/>
              <w:left w:val="nil"/>
              <w:bottom w:val="nil"/>
              <w:right w:val="nil"/>
            </w:tcBorders>
          </w:tcPr>
          <w:p w14:paraId="0672EF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9F03A12" w14:textId="77777777" w:rsidTr="00E463FA">
        <w:trPr>
          <w:trHeight w:val="247"/>
        </w:trPr>
        <w:tc>
          <w:tcPr>
            <w:tcW w:w="2287" w:type="dxa"/>
            <w:gridSpan w:val="3"/>
            <w:tcBorders>
              <w:top w:val="nil"/>
              <w:left w:val="nil"/>
              <w:bottom w:val="nil"/>
              <w:right w:val="nil"/>
            </w:tcBorders>
          </w:tcPr>
          <w:p w14:paraId="2E3E9DBE" w14:textId="57E2BB6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34F14435"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451</w:t>
            </w:r>
          </w:p>
        </w:tc>
        <w:tc>
          <w:tcPr>
            <w:tcW w:w="1594" w:type="dxa"/>
            <w:tcBorders>
              <w:top w:val="nil"/>
              <w:left w:val="nil"/>
              <w:bottom w:val="nil"/>
              <w:right w:val="nil"/>
            </w:tcBorders>
          </w:tcPr>
          <w:p w14:paraId="26D283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46,954,673.00</w:t>
            </w:r>
          </w:p>
        </w:tc>
        <w:tc>
          <w:tcPr>
            <w:tcW w:w="1529" w:type="dxa"/>
            <w:tcBorders>
              <w:top w:val="nil"/>
              <w:left w:val="nil"/>
              <w:bottom w:val="nil"/>
              <w:right w:val="nil"/>
            </w:tcBorders>
          </w:tcPr>
          <w:p w14:paraId="7511E58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18,480,454.87</w:t>
            </w:r>
          </w:p>
        </w:tc>
        <w:tc>
          <w:tcPr>
            <w:tcW w:w="725" w:type="dxa"/>
            <w:tcBorders>
              <w:top w:val="nil"/>
              <w:left w:val="nil"/>
              <w:bottom w:val="nil"/>
              <w:right w:val="nil"/>
            </w:tcBorders>
          </w:tcPr>
          <w:p w14:paraId="4A9E4A0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39</w:t>
            </w:r>
          </w:p>
        </w:tc>
        <w:tc>
          <w:tcPr>
            <w:tcW w:w="1452" w:type="dxa"/>
            <w:tcBorders>
              <w:top w:val="nil"/>
              <w:left w:val="nil"/>
              <w:bottom w:val="nil"/>
              <w:right w:val="nil"/>
            </w:tcBorders>
          </w:tcPr>
          <w:p w14:paraId="358B939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267,662,200.00</w:t>
            </w:r>
          </w:p>
        </w:tc>
        <w:tc>
          <w:tcPr>
            <w:tcW w:w="1308" w:type="dxa"/>
            <w:tcBorders>
              <w:top w:val="nil"/>
              <w:left w:val="nil"/>
              <w:bottom w:val="nil"/>
              <w:right w:val="nil"/>
            </w:tcBorders>
          </w:tcPr>
          <w:p w14:paraId="46A9CA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159,841,447.43</w:t>
            </w:r>
          </w:p>
        </w:tc>
        <w:tc>
          <w:tcPr>
            <w:tcW w:w="1010" w:type="dxa"/>
            <w:tcBorders>
              <w:top w:val="nil"/>
              <w:left w:val="nil"/>
              <w:bottom w:val="nil"/>
              <w:right w:val="nil"/>
            </w:tcBorders>
          </w:tcPr>
          <w:p w14:paraId="7ACC03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w:t>
            </w:r>
          </w:p>
        </w:tc>
        <w:tc>
          <w:tcPr>
            <w:tcW w:w="1575" w:type="dxa"/>
            <w:tcBorders>
              <w:top w:val="nil"/>
              <w:left w:val="nil"/>
              <w:bottom w:val="nil"/>
              <w:right w:val="nil"/>
            </w:tcBorders>
          </w:tcPr>
          <w:p w14:paraId="7FA75B6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136,294,970.70</w:t>
            </w:r>
          </w:p>
        </w:tc>
        <w:tc>
          <w:tcPr>
            <w:tcW w:w="1275" w:type="dxa"/>
            <w:tcBorders>
              <w:top w:val="nil"/>
              <w:left w:val="nil"/>
              <w:bottom w:val="nil"/>
              <w:right w:val="nil"/>
            </w:tcBorders>
          </w:tcPr>
          <w:p w14:paraId="526AE5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04EAF6A" w14:textId="77777777" w:rsidTr="00E463FA">
        <w:trPr>
          <w:trHeight w:val="247"/>
        </w:trPr>
        <w:tc>
          <w:tcPr>
            <w:tcW w:w="1010" w:type="dxa"/>
            <w:tcBorders>
              <w:top w:val="nil"/>
              <w:left w:val="nil"/>
              <w:bottom w:val="nil"/>
              <w:right w:val="nil"/>
            </w:tcBorders>
          </w:tcPr>
          <w:p w14:paraId="3FF0BC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17F2C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6E635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8B15D3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751AC9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35724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110CD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CBA52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2F6F7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79325A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31771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55A9D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28573CB" w14:textId="77777777" w:rsidTr="00E463FA">
        <w:trPr>
          <w:trHeight w:val="247"/>
        </w:trPr>
        <w:tc>
          <w:tcPr>
            <w:tcW w:w="1010" w:type="dxa"/>
            <w:tcBorders>
              <w:top w:val="nil"/>
              <w:left w:val="nil"/>
              <w:bottom w:val="nil"/>
              <w:right w:val="nil"/>
            </w:tcBorders>
          </w:tcPr>
          <w:p w14:paraId="65AC13DA" w14:textId="30A8E82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158281B1"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560</w:t>
            </w:r>
          </w:p>
        </w:tc>
        <w:tc>
          <w:tcPr>
            <w:tcW w:w="521" w:type="dxa"/>
            <w:tcBorders>
              <w:top w:val="nil"/>
              <w:left w:val="nil"/>
              <w:bottom w:val="nil"/>
              <w:right w:val="nil"/>
            </w:tcBorders>
          </w:tcPr>
          <w:p w14:paraId="4AB62F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A5A76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B8155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BB569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9A1A4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922FF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EBF05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143B4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D7655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FC423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ABADC38" w14:textId="77777777" w:rsidTr="00E463FA">
        <w:trPr>
          <w:trHeight w:val="247"/>
        </w:trPr>
        <w:tc>
          <w:tcPr>
            <w:tcW w:w="1010" w:type="dxa"/>
            <w:tcBorders>
              <w:top w:val="nil"/>
              <w:left w:val="nil"/>
              <w:bottom w:val="nil"/>
              <w:right w:val="nil"/>
            </w:tcBorders>
          </w:tcPr>
          <w:p w14:paraId="34B830C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193409B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83/0</w:t>
            </w:r>
          </w:p>
        </w:tc>
        <w:tc>
          <w:tcPr>
            <w:tcW w:w="521" w:type="dxa"/>
            <w:tcBorders>
              <w:top w:val="nil"/>
              <w:left w:val="nil"/>
              <w:bottom w:val="nil"/>
              <w:right w:val="nil"/>
            </w:tcBorders>
          </w:tcPr>
          <w:p w14:paraId="7C64F5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837FC7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26DD46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1529" w:type="dxa"/>
            <w:tcBorders>
              <w:top w:val="nil"/>
              <w:left w:val="nil"/>
              <w:bottom w:val="nil"/>
              <w:right w:val="nil"/>
            </w:tcBorders>
          </w:tcPr>
          <w:p w14:paraId="11E4DF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461176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BCB11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19,252,880.00</w:t>
            </w:r>
          </w:p>
        </w:tc>
        <w:tc>
          <w:tcPr>
            <w:tcW w:w="1308" w:type="dxa"/>
            <w:tcBorders>
              <w:top w:val="nil"/>
              <w:left w:val="nil"/>
              <w:bottom w:val="nil"/>
              <w:right w:val="nil"/>
            </w:tcBorders>
          </w:tcPr>
          <w:p w14:paraId="6875A6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9,751,509.20</w:t>
            </w:r>
          </w:p>
        </w:tc>
        <w:tc>
          <w:tcPr>
            <w:tcW w:w="1010" w:type="dxa"/>
            <w:tcBorders>
              <w:top w:val="nil"/>
              <w:left w:val="nil"/>
              <w:bottom w:val="nil"/>
              <w:right w:val="nil"/>
            </w:tcBorders>
          </w:tcPr>
          <w:p w14:paraId="0480968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50.65</w:t>
            </w:r>
          </w:p>
        </w:tc>
        <w:tc>
          <w:tcPr>
            <w:tcW w:w="1575" w:type="dxa"/>
            <w:tcBorders>
              <w:top w:val="nil"/>
              <w:left w:val="nil"/>
              <w:bottom w:val="nil"/>
              <w:right w:val="nil"/>
            </w:tcBorders>
          </w:tcPr>
          <w:p w14:paraId="541B64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13,501,370.80</w:t>
            </w:r>
          </w:p>
        </w:tc>
        <w:tc>
          <w:tcPr>
            <w:tcW w:w="1275" w:type="dxa"/>
            <w:tcBorders>
              <w:top w:val="nil"/>
              <w:left w:val="nil"/>
              <w:bottom w:val="nil"/>
              <w:right w:val="nil"/>
            </w:tcBorders>
          </w:tcPr>
          <w:p w14:paraId="39E5AA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4A303FD" w14:textId="77777777" w:rsidTr="00E463FA">
        <w:trPr>
          <w:trHeight w:val="247"/>
        </w:trPr>
        <w:tc>
          <w:tcPr>
            <w:tcW w:w="1010" w:type="dxa"/>
            <w:tcBorders>
              <w:top w:val="nil"/>
              <w:left w:val="nil"/>
              <w:bottom w:val="nil"/>
              <w:right w:val="nil"/>
            </w:tcBorders>
          </w:tcPr>
          <w:p w14:paraId="2D9F1C1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4C05B70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83/1</w:t>
            </w:r>
          </w:p>
        </w:tc>
        <w:tc>
          <w:tcPr>
            <w:tcW w:w="521" w:type="dxa"/>
            <w:tcBorders>
              <w:top w:val="nil"/>
              <w:left w:val="nil"/>
              <w:bottom w:val="nil"/>
              <w:right w:val="nil"/>
            </w:tcBorders>
          </w:tcPr>
          <w:p w14:paraId="124C9B5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FEFE06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514000</w:t>
            </w:r>
          </w:p>
        </w:tc>
        <w:tc>
          <w:tcPr>
            <w:tcW w:w="1594" w:type="dxa"/>
            <w:tcBorders>
              <w:top w:val="nil"/>
              <w:left w:val="nil"/>
              <w:bottom w:val="nil"/>
              <w:right w:val="nil"/>
            </w:tcBorders>
          </w:tcPr>
          <w:p w14:paraId="50807E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6C89641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DD239C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50026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234,720.00</w:t>
            </w:r>
          </w:p>
        </w:tc>
        <w:tc>
          <w:tcPr>
            <w:tcW w:w="1308" w:type="dxa"/>
            <w:tcBorders>
              <w:top w:val="nil"/>
              <w:left w:val="nil"/>
              <w:bottom w:val="nil"/>
              <w:right w:val="nil"/>
            </w:tcBorders>
          </w:tcPr>
          <w:p w14:paraId="61DD11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234,720.00</w:t>
            </w:r>
          </w:p>
        </w:tc>
        <w:tc>
          <w:tcPr>
            <w:tcW w:w="1010" w:type="dxa"/>
            <w:tcBorders>
              <w:top w:val="nil"/>
              <w:left w:val="nil"/>
              <w:bottom w:val="nil"/>
              <w:right w:val="nil"/>
            </w:tcBorders>
          </w:tcPr>
          <w:p w14:paraId="7905F6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74BB920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ADEE9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6B1A988" w14:textId="77777777" w:rsidTr="00E463FA">
        <w:trPr>
          <w:trHeight w:val="247"/>
        </w:trPr>
        <w:tc>
          <w:tcPr>
            <w:tcW w:w="1010" w:type="dxa"/>
            <w:tcBorders>
              <w:top w:val="nil"/>
              <w:left w:val="nil"/>
              <w:bottom w:val="nil"/>
              <w:right w:val="nil"/>
            </w:tcBorders>
          </w:tcPr>
          <w:p w14:paraId="6CDCC8B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6D0C089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83/2</w:t>
            </w:r>
          </w:p>
        </w:tc>
        <w:tc>
          <w:tcPr>
            <w:tcW w:w="521" w:type="dxa"/>
            <w:tcBorders>
              <w:top w:val="nil"/>
              <w:left w:val="nil"/>
              <w:bottom w:val="nil"/>
              <w:right w:val="nil"/>
            </w:tcBorders>
          </w:tcPr>
          <w:p w14:paraId="01B25E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2CEE06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4584AF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0E454D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3B71FA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345AB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64,339,442.00</w:t>
            </w:r>
          </w:p>
        </w:tc>
        <w:tc>
          <w:tcPr>
            <w:tcW w:w="1308" w:type="dxa"/>
            <w:tcBorders>
              <w:top w:val="nil"/>
              <w:left w:val="nil"/>
              <w:bottom w:val="nil"/>
              <w:right w:val="nil"/>
            </w:tcBorders>
          </w:tcPr>
          <w:p w14:paraId="52CD33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53259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79827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64,339,442.00</w:t>
            </w:r>
          </w:p>
        </w:tc>
        <w:tc>
          <w:tcPr>
            <w:tcW w:w="1275" w:type="dxa"/>
            <w:tcBorders>
              <w:top w:val="nil"/>
              <w:left w:val="nil"/>
              <w:bottom w:val="nil"/>
              <w:right w:val="nil"/>
            </w:tcBorders>
          </w:tcPr>
          <w:p w14:paraId="43426F3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3F8E9DF" w14:textId="77777777" w:rsidTr="00E463FA">
        <w:trPr>
          <w:trHeight w:val="247"/>
        </w:trPr>
        <w:tc>
          <w:tcPr>
            <w:tcW w:w="1010" w:type="dxa"/>
            <w:tcBorders>
              <w:top w:val="nil"/>
              <w:left w:val="nil"/>
              <w:bottom w:val="nil"/>
              <w:right w:val="nil"/>
            </w:tcBorders>
          </w:tcPr>
          <w:p w14:paraId="48C1BFB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4BE4AC3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83/3</w:t>
            </w:r>
          </w:p>
        </w:tc>
        <w:tc>
          <w:tcPr>
            <w:tcW w:w="521" w:type="dxa"/>
            <w:tcBorders>
              <w:top w:val="nil"/>
              <w:left w:val="nil"/>
              <w:bottom w:val="nil"/>
              <w:right w:val="nil"/>
            </w:tcBorders>
          </w:tcPr>
          <w:p w14:paraId="1EB09B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84729F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5D22D2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2,800,000.00</w:t>
            </w:r>
          </w:p>
        </w:tc>
        <w:tc>
          <w:tcPr>
            <w:tcW w:w="1529" w:type="dxa"/>
            <w:tcBorders>
              <w:top w:val="nil"/>
              <w:left w:val="nil"/>
              <w:bottom w:val="nil"/>
              <w:right w:val="nil"/>
            </w:tcBorders>
          </w:tcPr>
          <w:p w14:paraId="1BE358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BB7FF2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CC3E1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1A207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0032A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47C85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2,800,000.00</w:t>
            </w:r>
          </w:p>
        </w:tc>
        <w:tc>
          <w:tcPr>
            <w:tcW w:w="1275" w:type="dxa"/>
            <w:tcBorders>
              <w:top w:val="nil"/>
              <w:left w:val="nil"/>
              <w:bottom w:val="nil"/>
              <w:right w:val="nil"/>
            </w:tcBorders>
          </w:tcPr>
          <w:p w14:paraId="280933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E2F7E84" w14:textId="77777777" w:rsidTr="00E463FA">
        <w:trPr>
          <w:trHeight w:val="247"/>
        </w:trPr>
        <w:tc>
          <w:tcPr>
            <w:tcW w:w="1010" w:type="dxa"/>
            <w:tcBorders>
              <w:top w:val="nil"/>
              <w:left w:val="nil"/>
              <w:bottom w:val="nil"/>
              <w:right w:val="nil"/>
            </w:tcBorders>
          </w:tcPr>
          <w:p w14:paraId="7F30C98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0DB1399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84/0</w:t>
            </w:r>
          </w:p>
        </w:tc>
        <w:tc>
          <w:tcPr>
            <w:tcW w:w="521" w:type="dxa"/>
            <w:tcBorders>
              <w:top w:val="nil"/>
              <w:left w:val="nil"/>
              <w:bottom w:val="nil"/>
              <w:right w:val="nil"/>
            </w:tcBorders>
          </w:tcPr>
          <w:p w14:paraId="62FBD4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209F55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451000</w:t>
            </w:r>
          </w:p>
        </w:tc>
        <w:tc>
          <w:tcPr>
            <w:tcW w:w="1594" w:type="dxa"/>
            <w:tcBorders>
              <w:top w:val="nil"/>
              <w:left w:val="nil"/>
              <w:bottom w:val="nil"/>
              <w:right w:val="nil"/>
            </w:tcBorders>
          </w:tcPr>
          <w:p w14:paraId="0315C18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16,000,000.00</w:t>
            </w:r>
          </w:p>
        </w:tc>
        <w:tc>
          <w:tcPr>
            <w:tcW w:w="1529" w:type="dxa"/>
            <w:tcBorders>
              <w:top w:val="nil"/>
              <w:left w:val="nil"/>
              <w:bottom w:val="nil"/>
              <w:right w:val="nil"/>
            </w:tcBorders>
          </w:tcPr>
          <w:p w14:paraId="74AE37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15,722,472.03</w:t>
            </w:r>
          </w:p>
        </w:tc>
        <w:tc>
          <w:tcPr>
            <w:tcW w:w="725" w:type="dxa"/>
            <w:tcBorders>
              <w:top w:val="nil"/>
              <w:left w:val="nil"/>
              <w:bottom w:val="nil"/>
              <w:right w:val="nil"/>
            </w:tcBorders>
          </w:tcPr>
          <w:p w14:paraId="5A91333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0F6644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27,700,000.00</w:t>
            </w:r>
          </w:p>
        </w:tc>
        <w:tc>
          <w:tcPr>
            <w:tcW w:w="1308" w:type="dxa"/>
            <w:tcBorders>
              <w:top w:val="nil"/>
              <w:left w:val="nil"/>
              <w:bottom w:val="nil"/>
              <w:right w:val="nil"/>
            </w:tcBorders>
          </w:tcPr>
          <w:p w14:paraId="61574C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26,493,517.05</w:t>
            </w:r>
          </w:p>
        </w:tc>
        <w:tc>
          <w:tcPr>
            <w:tcW w:w="1010" w:type="dxa"/>
            <w:tcBorders>
              <w:top w:val="nil"/>
              <w:left w:val="nil"/>
              <w:bottom w:val="nil"/>
              <w:right w:val="nil"/>
            </w:tcBorders>
          </w:tcPr>
          <w:p w14:paraId="6D129D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95.64</w:t>
            </w:r>
          </w:p>
        </w:tc>
        <w:tc>
          <w:tcPr>
            <w:tcW w:w="1575" w:type="dxa"/>
            <w:tcBorders>
              <w:top w:val="nil"/>
              <w:left w:val="nil"/>
              <w:bottom w:val="nil"/>
              <w:right w:val="nil"/>
            </w:tcBorders>
          </w:tcPr>
          <w:p w14:paraId="7E3DF0C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1,484,010.92</w:t>
            </w:r>
          </w:p>
        </w:tc>
        <w:tc>
          <w:tcPr>
            <w:tcW w:w="1275" w:type="dxa"/>
            <w:tcBorders>
              <w:top w:val="nil"/>
              <w:left w:val="nil"/>
              <w:bottom w:val="nil"/>
              <w:right w:val="nil"/>
            </w:tcBorders>
          </w:tcPr>
          <w:p w14:paraId="294A30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F1B48E0" w14:textId="77777777" w:rsidTr="00E463FA">
        <w:trPr>
          <w:trHeight w:val="247"/>
        </w:trPr>
        <w:tc>
          <w:tcPr>
            <w:tcW w:w="1010" w:type="dxa"/>
            <w:tcBorders>
              <w:top w:val="nil"/>
              <w:left w:val="nil"/>
              <w:bottom w:val="nil"/>
              <w:right w:val="nil"/>
            </w:tcBorders>
          </w:tcPr>
          <w:p w14:paraId="1F15500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0FAC716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84/1</w:t>
            </w:r>
          </w:p>
        </w:tc>
        <w:tc>
          <w:tcPr>
            <w:tcW w:w="521" w:type="dxa"/>
            <w:tcBorders>
              <w:top w:val="nil"/>
              <w:left w:val="nil"/>
              <w:bottom w:val="nil"/>
              <w:right w:val="nil"/>
            </w:tcBorders>
          </w:tcPr>
          <w:p w14:paraId="6587CAE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5808A4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451000</w:t>
            </w:r>
          </w:p>
        </w:tc>
        <w:tc>
          <w:tcPr>
            <w:tcW w:w="1594" w:type="dxa"/>
            <w:tcBorders>
              <w:top w:val="nil"/>
              <w:left w:val="nil"/>
              <w:bottom w:val="nil"/>
              <w:right w:val="nil"/>
            </w:tcBorders>
          </w:tcPr>
          <w:p w14:paraId="4F4608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CBF469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1042A1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7D035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8,909,507.00</w:t>
            </w:r>
          </w:p>
        </w:tc>
        <w:tc>
          <w:tcPr>
            <w:tcW w:w="1308" w:type="dxa"/>
            <w:tcBorders>
              <w:top w:val="nil"/>
              <w:left w:val="nil"/>
              <w:bottom w:val="nil"/>
              <w:right w:val="nil"/>
            </w:tcBorders>
          </w:tcPr>
          <w:p w14:paraId="099EC5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8,882,169.41</w:t>
            </w:r>
          </w:p>
        </w:tc>
        <w:tc>
          <w:tcPr>
            <w:tcW w:w="1010" w:type="dxa"/>
            <w:tcBorders>
              <w:top w:val="nil"/>
              <w:left w:val="nil"/>
              <w:bottom w:val="nil"/>
              <w:right w:val="nil"/>
            </w:tcBorders>
          </w:tcPr>
          <w:p w14:paraId="2AFF583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99.69</w:t>
            </w:r>
          </w:p>
        </w:tc>
        <w:tc>
          <w:tcPr>
            <w:tcW w:w="1575" w:type="dxa"/>
            <w:tcBorders>
              <w:top w:val="nil"/>
              <w:left w:val="nil"/>
              <w:bottom w:val="nil"/>
              <w:right w:val="nil"/>
            </w:tcBorders>
          </w:tcPr>
          <w:p w14:paraId="20E916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27,337.59</w:t>
            </w:r>
          </w:p>
        </w:tc>
        <w:tc>
          <w:tcPr>
            <w:tcW w:w="1275" w:type="dxa"/>
            <w:tcBorders>
              <w:top w:val="nil"/>
              <w:left w:val="nil"/>
              <w:bottom w:val="nil"/>
              <w:right w:val="nil"/>
            </w:tcBorders>
          </w:tcPr>
          <w:p w14:paraId="292016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F8139E2" w14:textId="77777777" w:rsidTr="00E463FA">
        <w:trPr>
          <w:trHeight w:val="247"/>
        </w:trPr>
        <w:tc>
          <w:tcPr>
            <w:tcW w:w="1010" w:type="dxa"/>
            <w:tcBorders>
              <w:top w:val="nil"/>
              <w:left w:val="nil"/>
              <w:bottom w:val="nil"/>
              <w:right w:val="nil"/>
            </w:tcBorders>
          </w:tcPr>
          <w:p w14:paraId="64C7929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575077B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85/0</w:t>
            </w:r>
          </w:p>
        </w:tc>
        <w:tc>
          <w:tcPr>
            <w:tcW w:w="521" w:type="dxa"/>
            <w:tcBorders>
              <w:top w:val="nil"/>
              <w:left w:val="nil"/>
              <w:bottom w:val="nil"/>
              <w:right w:val="nil"/>
            </w:tcBorders>
          </w:tcPr>
          <w:p w14:paraId="450C6EE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908920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28D7E4A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D6B8B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1DA176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6BFD29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8,400,000.00</w:t>
            </w:r>
          </w:p>
        </w:tc>
        <w:tc>
          <w:tcPr>
            <w:tcW w:w="1308" w:type="dxa"/>
            <w:tcBorders>
              <w:top w:val="nil"/>
              <w:left w:val="nil"/>
              <w:bottom w:val="nil"/>
              <w:right w:val="nil"/>
            </w:tcBorders>
          </w:tcPr>
          <w:p w14:paraId="47FF73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8,399,999.70</w:t>
            </w:r>
          </w:p>
        </w:tc>
        <w:tc>
          <w:tcPr>
            <w:tcW w:w="1010" w:type="dxa"/>
            <w:tcBorders>
              <w:top w:val="nil"/>
              <w:left w:val="nil"/>
              <w:bottom w:val="nil"/>
              <w:right w:val="nil"/>
            </w:tcBorders>
          </w:tcPr>
          <w:p w14:paraId="2DFEE4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269569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0.30</w:t>
            </w:r>
          </w:p>
        </w:tc>
        <w:tc>
          <w:tcPr>
            <w:tcW w:w="1275" w:type="dxa"/>
            <w:tcBorders>
              <w:top w:val="nil"/>
              <w:left w:val="nil"/>
              <w:bottom w:val="nil"/>
              <w:right w:val="nil"/>
            </w:tcBorders>
          </w:tcPr>
          <w:p w14:paraId="4CFF0C2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224D690" w14:textId="77777777" w:rsidTr="00E463FA">
        <w:trPr>
          <w:trHeight w:val="247"/>
        </w:trPr>
        <w:tc>
          <w:tcPr>
            <w:tcW w:w="1010" w:type="dxa"/>
            <w:tcBorders>
              <w:top w:val="nil"/>
              <w:left w:val="nil"/>
              <w:bottom w:val="nil"/>
              <w:right w:val="nil"/>
            </w:tcBorders>
          </w:tcPr>
          <w:p w14:paraId="4B96828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681A060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86/0</w:t>
            </w:r>
          </w:p>
        </w:tc>
        <w:tc>
          <w:tcPr>
            <w:tcW w:w="521" w:type="dxa"/>
            <w:tcBorders>
              <w:top w:val="nil"/>
              <w:left w:val="nil"/>
              <w:bottom w:val="nil"/>
              <w:right w:val="nil"/>
            </w:tcBorders>
          </w:tcPr>
          <w:p w14:paraId="4967037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FFD489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02D6D0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67,700,000.00</w:t>
            </w:r>
          </w:p>
        </w:tc>
        <w:tc>
          <w:tcPr>
            <w:tcW w:w="1529" w:type="dxa"/>
            <w:tcBorders>
              <w:top w:val="nil"/>
              <w:left w:val="nil"/>
              <w:bottom w:val="nil"/>
              <w:right w:val="nil"/>
            </w:tcBorders>
          </w:tcPr>
          <w:p w14:paraId="0619E8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65,153,018.82</w:t>
            </w:r>
          </w:p>
        </w:tc>
        <w:tc>
          <w:tcPr>
            <w:tcW w:w="725" w:type="dxa"/>
            <w:tcBorders>
              <w:top w:val="nil"/>
              <w:left w:val="nil"/>
              <w:bottom w:val="nil"/>
              <w:right w:val="nil"/>
            </w:tcBorders>
          </w:tcPr>
          <w:p w14:paraId="2AFAEB2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771CDD2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95DEF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3A718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C5B8C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2,546,981.18</w:t>
            </w:r>
          </w:p>
        </w:tc>
        <w:tc>
          <w:tcPr>
            <w:tcW w:w="1275" w:type="dxa"/>
            <w:tcBorders>
              <w:top w:val="nil"/>
              <w:left w:val="nil"/>
              <w:bottom w:val="nil"/>
              <w:right w:val="nil"/>
            </w:tcBorders>
          </w:tcPr>
          <w:p w14:paraId="2F2323E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274C8A3" w14:textId="77777777" w:rsidTr="00E463FA">
        <w:trPr>
          <w:trHeight w:val="247"/>
        </w:trPr>
        <w:tc>
          <w:tcPr>
            <w:tcW w:w="1010" w:type="dxa"/>
            <w:tcBorders>
              <w:top w:val="nil"/>
              <w:left w:val="nil"/>
              <w:bottom w:val="nil"/>
              <w:right w:val="nil"/>
            </w:tcBorders>
          </w:tcPr>
          <w:p w14:paraId="0A48525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138CA3F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87/0</w:t>
            </w:r>
          </w:p>
        </w:tc>
        <w:tc>
          <w:tcPr>
            <w:tcW w:w="521" w:type="dxa"/>
            <w:tcBorders>
              <w:top w:val="nil"/>
              <w:left w:val="nil"/>
              <w:bottom w:val="nil"/>
              <w:right w:val="nil"/>
            </w:tcBorders>
          </w:tcPr>
          <w:p w14:paraId="157AD6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487C1A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071D69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1529" w:type="dxa"/>
            <w:tcBorders>
              <w:top w:val="nil"/>
              <w:left w:val="nil"/>
              <w:bottom w:val="nil"/>
              <w:right w:val="nil"/>
            </w:tcBorders>
          </w:tcPr>
          <w:p w14:paraId="0E759A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0BF19B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E4B14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w:t>
            </w:r>
          </w:p>
        </w:tc>
        <w:tc>
          <w:tcPr>
            <w:tcW w:w="1308" w:type="dxa"/>
            <w:tcBorders>
              <w:top w:val="nil"/>
              <w:left w:val="nil"/>
              <w:bottom w:val="nil"/>
              <w:right w:val="nil"/>
            </w:tcBorders>
          </w:tcPr>
          <w:p w14:paraId="315FEA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7BE4B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A75897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1275" w:type="dxa"/>
            <w:tcBorders>
              <w:top w:val="nil"/>
              <w:left w:val="nil"/>
              <w:bottom w:val="nil"/>
              <w:right w:val="nil"/>
            </w:tcBorders>
          </w:tcPr>
          <w:p w14:paraId="3A2682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574A69D" w14:textId="77777777" w:rsidTr="00E463FA">
        <w:trPr>
          <w:trHeight w:val="247"/>
        </w:trPr>
        <w:tc>
          <w:tcPr>
            <w:tcW w:w="1010" w:type="dxa"/>
            <w:tcBorders>
              <w:top w:val="nil"/>
              <w:left w:val="nil"/>
              <w:bottom w:val="nil"/>
              <w:right w:val="nil"/>
            </w:tcBorders>
          </w:tcPr>
          <w:p w14:paraId="0542111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5295C31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88/0</w:t>
            </w:r>
          </w:p>
        </w:tc>
        <w:tc>
          <w:tcPr>
            <w:tcW w:w="521" w:type="dxa"/>
            <w:tcBorders>
              <w:top w:val="nil"/>
              <w:left w:val="nil"/>
              <w:bottom w:val="nil"/>
              <w:right w:val="nil"/>
            </w:tcBorders>
          </w:tcPr>
          <w:p w14:paraId="566B3F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B607CD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6FA15CD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1C740C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AFD897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B8F3A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10,700,000.00</w:t>
            </w:r>
          </w:p>
        </w:tc>
        <w:tc>
          <w:tcPr>
            <w:tcW w:w="1308" w:type="dxa"/>
            <w:tcBorders>
              <w:top w:val="nil"/>
              <w:left w:val="nil"/>
              <w:bottom w:val="nil"/>
              <w:right w:val="nil"/>
            </w:tcBorders>
          </w:tcPr>
          <w:p w14:paraId="20C22B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2,731,673.00</w:t>
            </w:r>
          </w:p>
        </w:tc>
        <w:tc>
          <w:tcPr>
            <w:tcW w:w="1010" w:type="dxa"/>
            <w:tcBorders>
              <w:top w:val="nil"/>
              <w:left w:val="nil"/>
              <w:bottom w:val="nil"/>
              <w:right w:val="nil"/>
            </w:tcBorders>
          </w:tcPr>
          <w:p w14:paraId="5411E31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25.53</w:t>
            </w:r>
          </w:p>
        </w:tc>
        <w:tc>
          <w:tcPr>
            <w:tcW w:w="1575" w:type="dxa"/>
            <w:tcBorders>
              <w:top w:val="nil"/>
              <w:left w:val="nil"/>
              <w:bottom w:val="nil"/>
              <w:right w:val="nil"/>
            </w:tcBorders>
          </w:tcPr>
          <w:p w14:paraId="4D41A40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7,968,327.00</w:t>
            </w:r>
          </w:p>
        </w:tc>
        <w:tc>
          <w:tcPr>
            <w:tcW w:w="1275" w:type="dxa"/>
            <w:tcBorders>
              <w:top w:val="nil"/>
              <w:left w:val="nil"/>
              <w:bottom w:val="nil"/>
              <w:right w:val="nil"/>
            </w:tcBorders>
          </w:tcPr>
          <w:p w14:paraId="6A3E5C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B883FD7" w14:textId="77777777" w:rsidTr="00E463FA">
        <w:trPr>
          <w:trHeight w:val="247"/>
        </w:trPr>
        <w:tc>
          <w:tcPr>
            <w:tcW w:w="1010" w:type="dxa"/>
            <w:tcBorders>
              <w:top w:val="nil"/>
              <w:left w:val="nil"/>
              <w:bottom w:val="nil"/>
              <w:right w:val="nil"/>
            </w:tcBorders>
          </w:tcPr>
          <w:p w14:paraId="1728C73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126FCF0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88/1</w:t>
            </w:r>
          </w:p>
        </w:tc>
        <w:tc>
          <w:tcPr>
            <w:tcW w:w="521" w:type="dxa"/>
            <w:tcBorders>
              <w:top w:val="nil"/>
              <w:left w:val="nil"/>
              <w:bottom w:val="nil"/>
              <w:right w:val="nil"/>
            </w:tcBorders>
          </w:tcPr>
          <w:p w14:paraId="6665A9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51977D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451000</w:t>
            </w:r>
          </w:p>
        </w:tc>
        <w:tc>
          <w:tcPr>
            <w:tcW w:w="1594" w:type="dxa"/>
            <w:tcBorders>
              <w:top w:val="nil"/>
              <w:left w:val="nil"/>
              <w:bottom w:val="nil"/>
              <w:right w:val="nil"/>
            </w:tcBorders>
          </w:tcPr>
          <w:p w14:paraId="1D189E8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1529" w:type="dxa"/>
            <w:tcBorders>
              <w:top w:val="nil"/>
              <w:left w:val="nil"/>
              <w:bottom w:val="nil"/>
              <w:right w:val="nil"/>
            </w:tcBorders>
          </w:tcPr>
          <w:p w14:paraId="54854AF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1,999,946.45</w:t>
            </w:r>
          </w:p>
        </w:tc>
        <w:tc>
          <w:tcPr>
            <w:tcW w:w="725" w:type="dxa"/>
            <w:tcBorders>
              <w:top w:val="nil"/>
              <w:left w:val="nil"/>
              <w:bottom w:val="nil"/>
              <w:right w:val="nil"/>
            </w:tcBorders>
          </w:tcPr>
          <w:p w14:paraId="189A0E5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67</w:t>
            </w:r>
          </w:p>
        </w:tc>
        <w:tc>
          <w:tcPr>
            <w:tcW w:w="1452" w:type="dxa"/>
            <w:tcBorders>
              <w:top w:val="nil"/>
              <w:left w:val="nil"/>
              <w:bottom w:val="nil"/>
              <w:right w:val="nil"/>
            </w:tcBorders>
          </w:tcPr>
          <w:p w14:paraId="69242DC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BFD7B9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67B4E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381A3B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1,000,053.55</w:t>
            </w:r>
          </w:p>
        </w:tc>
        <w:tc>
          <w:tcPr>
            <w:tcW w:w="1275" w:type="dxa"/>
            <w:tcBorders>
              <w:top w:val="nil"/>
              <w:left w:val="nil"/>
              <w:bottom w:val="nil"/>
              <w:right w:val="nil"/>
            </w:tcBorders>
          </w:tcPr>
          <w:p w14:paraId="0F7235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DF26BC2" w14:textId="77777777" w:rsidTr="00E463FA">
        <w:trPr>
          <w:trHeight w:val="247"/>
        </w:trPr>
        <w:tc>
          <w:tcPr>
            <w:tcW w:w="1010" w:type="dxa"/>
            <w:tcBorders>
              <w:top w:val="nil"/>
              <w:left w:val="nil"/>
              <w:bottom w:val="nil"/>
              <w:right w:val="nil"/>
            </w:tcBorders>
          </w:tcPr>
          <w:p w14:paraId="2505E09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6D84DCC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89/0</w:t>
            </w:r>
          </w:p>
        </w:tc>
        <w:tc>
          <w:tcPr>
            <w:tcW w:w="521" w:type="dxa"/>
            <w:tcBorders>
              <w:top w:val="nil"/>
              <w:left w:val="nil"/>
              <w:bottom w:val="nil"/>
              <w:right w:val="nil"/>
            </w:tcBorders>
          </w:tcPr>
          <w:p w14:paraId="1D1606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108DD3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7C1CB1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3DCC4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766BA2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AFFEF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79364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C7DB7A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DFB24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6BFFA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F71B232" w14:textId="77777777" w:rsidTr="00E463FA">
        <w:trPr>
          <w:trHeight w:val="247"/>
        </w:trPr>
        <w:tc>
          <w:tcPr>
            <w:tcW w:w="1010" w:type="dxa"/>
            <w:tcBorders>
              <w:top w:val="nil"/>
              <w:left w:val="nil"/>
              <w:bottom w:val="nil"/>
              <w:right w:val="nil"/>
            </w:tcBorders>
          </w:tcPr>
          <w:p w14:paraId="081CE12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56F52E9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89/1</w:t>
            </w:r>
          </w:p>
        </w:tc>
        <w:tc>
          <w:tcPr>
            <w:tcW w:w="521" w:type="dxa"/>
            <w:tcBorders>
              <w:top w:val="nil"/>
              <w:left w:val="nil"/>
              <w:bottom w:val="nil"/>
              <w:right w:val="nil"/>
            </w:tcBorders>
          </w:tcPr>
          <w:p w14:paraId="170A1A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9A37AF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0FB1539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1529" w:type="dxa"/>
            <w:tcBorders>
              <w:top w:val="nil"/>
              <w:left w:val="nil"/>
              <w:bottom w:val="nil"/>
              <w:right w:val="nil"/>
            </w:tcBorders>
          </w:tcPr>
          <w:p w14:paraId="20E1678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973,440.00</w:t>
            </w:r>
          </w:p>
        </w:tc>
        <w:tc>
          <w:tcPr>
            <w:tcW w:w="725" w:type="dxa"/>
            <w:tcBorders>
              <w:top w:val="nil"/>
              <w:left w:val="nil"/>
              <w:bottom w:val="nil"/>
              <w:right w:val="nil"/>
            </w:tcBorders>
          </w:tcPr>
          <w:p w14:paraId="024CA5E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w:t>
            </w:r>
          </w:p>
        </w:tc>
        <w:tc>
          <w:tcPr>
            <w:tcW w:w="1452" w:type="dxa"/>
            <w:tcBorders>
              <w:top w:val="nil"/>
              <w:left w:val="nil"/>
              <w:bottom w:val="nil"/>
              <w:right w:val="nil"/>
            </w:tcBorders>
          </w:tcPr>
          <w:p w14:paraId="5185EAF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9948B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2B404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F10D0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126,560.00</w:t>
            </w:r>
          </w:p>
        </w:tc>
        <w:tc>
          <w:tcPr>
            <w:tcW w:w="1275" w:type="dxa"/>
            <w:tcBorders>
              <w:top w:val="nil"/>
              <w:left w:val="nil"/>
              <w:bottom w:val="nil"/>
              <w:right w:val="nil"/>
            </w:tcBorders>
          </w:tcPr>
          <w:p w14:paraId="430C06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D89F5C5" w14:textId="77777777" w:rsidTr="00E463FA">
        <w:trPr>
          <w:trHeight w:val="247"/>
        </w:trPr>
        <w:tc>
          <w:tcPr>
            <w:tcW w:w="1010" w:type="dxa"/>
            <w:tcBorders>
              <w:top w:val="nil"/>
              <w:left w:val="nil"/>
              <w:bottom w:val="nil"/>
              <w:right w:val="nil"/>
            </w:tcBorders>
          </w:tcPr>
          <w:p w14:paraId="07CDFFA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04D6960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90/0</w:t>
            </w:r>
          </w:p>
        </w:tc>
        <w:tc>
          <w:tcPr>
            <w:tcW w:w="521" w:type="dxa"/>
            <w:tcBorders>
              <w:top w:val="nil"/>
              <w:left w:val="nil"/>
              <w:bottom w:val="nil"/>
              <w:right w:val="nil"/>
            </w:tcBorders>
          </w:tcPr>
          <w:p w14:paraId="37470A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59575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6D7844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39D871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F93C5A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231195B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30,306,042.00</w:t>
            </w:r>
          </w:p>
        </w:tc>
        <w:tc>
          <w:tcPr>
            <w:tcW w:w="1308" w:type="dxa"/>
            <w:tcBorders>
              <w:top w:val="nil"/>
              <w:left w:val="nil"/>
              <w:bottom w:val="nil"/>
              <w:right w:val="nil"/>
            </w:tcBorders>
          </w:tcPr>
          <w:p w14:paraId="74AA75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22,218,173.42</w:t>
            </w:r>
          </w:p>
        </w:tc>
        <w:tc>
          <w:tcPr>
            <w:tcW w:w="1010" w:type="dxa"/>
            <w:tcBorders>
              <w:top w:val="nil"/>
              <w:left w:val="nil"/>
              <w:bottom w:val="nil"/>
              <w:right w:val="nil"/>
            </w:tcBorders>
          </w:tcPr>
          <w:p w14:paraId="4A5F74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73.31</w:t>
            </w:r>
          </w:p>
        </w:tc>
        <w:tc>
          <w:tcPr>
            <w:tcW w:w="1575" w:type="dxa"/>
            <w:tcBorders>
              <w:top w:val="nil"/>
              <w:left w:val="nil"/>
              <w:bottom w:val="nil"/>
              <w:right w:val="nil"/>
            </w:tcBorders>
          </w:tcPr>
          <w:p w14:paraId="4B0A206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8,087,868.58</w:t>
            </w:r>
          </w:p>
        </w:tc>
        <w:tc>
          <w:tcPr>
            <w:tcW w:w="1275" w:type="dxa"/>
            <w:tcBorders>
              <w:top w:val="nil"/>
              <w:left w:val="nil"/>
              <w:bottom w:val="nil"/>
              <w:right w:val="nil"/>
            </w:tcBorders>
          </w:tcPr>
          <w:p w14:paraId="5E8ACA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317C177" w14:textId="77777777" w:rsidTr="00E463FA">
        <w:trPr>
          <w:trHeight w:val="247"/>
        </w:trPr>
        <w:tc>
          <w:tcPr>
            <w:tcW w:w="1010" w:type="dxa"/>
            <w:tcBorders>
              <w:top w:val="nil"/>
              <w:left w:val="nil"/>
              <w:bottom w:val="nil"/>
              <w:right w:val="nil"/>
            </w:tcBorders>
          </w:tcPr>
          <w:p w14:paraId="00A638E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03E26B9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90/1</w:t>
            </w:r>
          </w:p>
        </w:tc>
        <w:tc>
          <w:tcPr>
            <w:tcW w:w="521" w:type="dxa"/>
            <w:tcBorders>
              <w:top w:val="nil"/>
              <w:left w:val="nil"/>
              <w:bottom w:val="nil"/>
              <w:right w:val="nil"/>
            </w:tcBorders>
          </w:tcPr>
          <w:p w14:paraId="20470A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5D4E4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76908E4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22AF67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E160F7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F5C84E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16,333,332.00</w:t>
            </w:r>
          </w:p>
        </w:tc>
        <w:tc>
          <w:tcPr>
            <w:tcW w:w="1308" w:type="dxa"/>
            <w:tcBorders>
              <w:top w:val="nil"/>
              <w:left w:val="nil"/>
              <w:bottom w:val="nil"/>
              <w:right w:val="nil"/>
            </w:tcBorders>
          </w:tcPr>
          <w:p w14:paraId="4B6353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C8C2C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8A2114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16,333,332.00</w:t>
            </w:r>
          </w:p>
        </w:tc>
        <w:tc>
          <w:tcPr>
            <w:tcW w:w="1275" w:type="dxa"/>
            <w:tcBorders>
              <w:top w:val="nil"/>
              <w:left w:val="nil"/>
              <w:bottom w:val="nil"/>
              <w:right w:val="nil"/>
            </w:tcBorders>
          </w:tcPr>
          <w:p w14:paraId="2C7D6E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F3A9F87" w14:textId="77777777" w:rsidTr="00E463FA">
        <w:trPr>
          <w:trHeight w:val="247"/>
        </w:trPr>
        <w:tc>
          <w:tcPr>
            <w:tcW w:w="1010" w:type="dxa"/>
            <w:tcBorders>
              <w:top w:val="nil"/>
              <w:left w:val="nil"/>
              <w:bottom w:val="nil"/>
              <w:right w:val="nil"/>
            </w:tcBorders>
          </w:tcPr>
          <w:p w14:paraId="2165DF1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560</w:t>
            </w:r>
          </w:p>
        </w:tc>
        <w:tc>
          <w:tcPr>
            <w:tcW w:w="756" w:type="dxa"/>
            <w:tcBorders>
              <w:top w:val="nil"/>
              <w:left w:val="nil"/>
              <w:bottom w:val="nil"/>
              <w:right w:val="nil"/>
            </w:tcBorders>
          </w:tcPr>
          <w:p w14:paraId="5C2CBF5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90/2</w:t>
            </w:r>
          </w:p>
        </w:tc>
        <w:tc>
          <w:tcPr>
            <w:tcW w:w="521" w:type="dxa"/>
            <w:tcBorders>
              <w:top w:val="nil"/>
              <w:left w:val="nil"/>
              <w:bottom w:val="nil"/>
              <w:right w:val="nil"/>
            </w:tcBorders>
          </w:tcPr>
          <w:p w14:paraId="3BB621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525DB7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2860D71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1529" w:type="dxa"/>
            <w:tcBorders>
              <w:top w:val="nil"/>
              <w:left w:val="nil"/>
              <w:bottom w:val="nil"/>
              <w:right w:val="nil"/>
            </w:tcBorders>
          </w:tcPr>
          <w:p w14:paraId="26297BE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0833D3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5D10B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FAD4C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6588A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DBB63C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1275" w:type="dxa"/>
            <w:tcBorders>
              <w:top w:val="nil"/>
              <w:left w:val="nil"/>
              <w:bottom w:val="nil"/>
              <w:right w:val="nil"/>
            </w:tcBorders>
          </w:tcPr>
          <w:p w14:paraId="38EFB68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6CBE5FE" w14:textId="77777777" w:rsidTr="00E463FA">
        <w:trPr>
          <w:trHeight w:val="247"/>
        </w:trPr>
        <w:tc>
          <w:tcPr>
            <w:tcW w:w="2287" w:type="dxa"/>
            <w:gridSpan w:val="3"/>
            <w:tcBorders>
              <w:top w:val="nil"/>
              <w:left w:val="nil"/>
              <w:bottom w:val="nil"/>
              <w:right w:val="nil"/>
            </w:tcBorders>
          </w:tcPr>
          <w:p w14:paraId="6706DE40" w14:textId="521F99E3"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5194A440"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560</w:t>
            </w:r>
          </w:p>
        </w:tc>
        <w:tc>
          <w:tcPr>
            <w:tcW w:w="1594" w:type="dxa"/>
            <w:tcBorders>
              <w:top w:val="nil"/>
              <w:left w:val="nil"/>
              <w:bottom w:val="nil"/>
              <w:right w:val="nil"/>
            </w:tcBorders>
          </w:tcPr>
          <w:p w14:paraId="4E6DFE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99,100,000.00</w:t>
            </w:r>
          </w:p>
        </w:tc>
        <w:tc>
          <w:tcPr>
            <w:tcW w:w="1529" w:type="dxa"/>
            <w:tcBorders>
              <w:top w:val="nil"/>
              <w:left w:val="nil"/>
              <w:bottom w:val="nil"/>
              <w:right w:val="nil"/>
            </w:tcBorders>
          </w:tcPr>
          <w:p w14:paraId="6CCC00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83,848,877.30</w:t>
            </w:r>
          </w:p>
        </w:tc>
        <w:tc>
          <w:tcPr>
            <w:tcW w:w="725" w:type="dxa"/>
            <w:tcBorders>
              <w:top w:val="nil"/>
              <w:left w:val="nil"/>
              <w:bottom w:val="nil"/>
              <w:right w:val="nil"/>
            </w:tcBorders>
          </w:tcPr>
          <w:p w14:paraId="69338A7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85</w:t>
            </w:r>
          </w:p>
        </w:tc>
        <w:tc>
          <w:tcPr>
            <w:tcW w:w="1452" w:type="dxa"/>
            <w:tcBorders>
              <w:top w:val="nil"/>
              <w:left w:val="nil"/>
              <w:bottom w:val="nil"/>
              <w:right w:val="nil"/>
            </w:tcBorders>
          </w:tcPr>
          <w:p w14:paraId="79530B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188,675,923.00</w:t>
            </w:r>
          </w:p>
        </w:tc>
        <w:tc>
          <w:tcPr>
            <w:tcW w:w="1308" w:type="dxa"/>
            <w:tcBorders>
              <w:top w:val="nil"/>
              <w:left w:val="nil"/>
              <w:bottom w:val="nil"/>
              <w:right w:val="nil"/>
            </w:tcBorders>
          </w:tcPr>
          <w:p w14:paraId="01EF46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78,711,761.78</w:t>
            </w:r>
          </w:p>
        </w:tc>
        <w:tc>
          <w:tcPr>
            <w:tcW w:w="1010" w:type="dxa"/>
            <w:tcBorders>
              <w:top w:val="nil"/>
              <w:left w:val="nil"/>
              <w:bottom w:val="nil"/>
              <w:right w:val="nil"/>
            </w:tcBorders>
          </w:tcPr>
          <w:p w14:paraId="5361A65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w:t>
            </w:r>
          </w:p>
        </w:tc>
        <w:tc>
          <w:tcPr>
            <w:tcW w:w="1575" w:type="dxa"/>
            <w:tcBorders>
              <w:top w:val="nil"/>
              <w:left w:val="nil"/>
              <w:bottom w:val="nil"/>
              <w:right w:val="nil"/>
            </w:tcBorders>
          </w:tcPr>
          <w:p w14:paraId="64384A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125,215,283.92</w:t>
            </w:r>
          </w:p>
        </w:tc>
        <w:tc>
          <w:tcPr>
            <w:tcW w:w="1275" w:type="dxa"/>
            <w:tcBorders>
              <w:top w:val="nil"/>
              <w:left w:val="nil"/>
              <w:bottom w:val="nil"/>
              <w:right w:val="nil"/>
            </w:tcBorders>
          </w:tcPr>
          <w:p w14:paraId="5E83868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E44DF08" w14:textId="77777777" w:rsidTr="00E463FA">
        <w:trPr>
          <w:trHeight w:val="247"/>
        </w:trPr>
        <w:tc>
          <w:tcPr>
            <w:tcW w:w="1010" w:type="dxa"/>
            <w:tcBorders>
              <w:top w:val="nil"/>
              <w:left w:val="nil"/>
              <w:bottom w:val="nil"/>
              <w:right w:val="nil"/>
            </w:tcBorders>
          </w:tcPr>
          <w:p w14:paraId="074327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363D04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DEDC4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5850F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CA4807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DE097B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C291C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03540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6065D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3895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EB9D1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9AD09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FE5F9CD" w14:textId="77777777" w:rsidTr="00E463FA">
        <w:trPr>
          <w:trHeight w:val="247"/>
        </w:trPr>
        <w:tc>
          <w:tcPr>
            <w:tcW w:w="1010" w:type="dxa"/>
            <w:tcBorders>
              <w:top w:val="nil"/>
              <w:left w:val="nil"/>
              <w:bottom w:val="nil"/>
              <w:right w:val="nil"/>
            </w:tcBorders>
          </w:tcPr>
          <w:p w14:paraId="732D02C8" w14:textId="663BE47B"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0D09A6F"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620</w:t>
            </w:r>
          </w:p>
        </w:tc>
        <w:tc>
          <w:tcPr>
            <w:tcW w:w="521" w:type="dxa"/>
            <w:tcBorders>
              <w:top w:val="nil"/>
              <w:left w:val="nil"/>
              <w:bottom w:val="nil"/>
              <w:right w:val="nil"/>
            </w:tcBorders>
          </w:tcPr>
          <w:p w14:paraId="7DC15D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E396F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C68E1A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EA6E6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3DD9E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8161A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2F202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61133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C29E73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E96F2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3EE8434" w14:textId="77777777" w:rsidTr="00E463FA">
        <w:trPr>
          <w:trHeight w:val="247"/>
        </w:trPr>
        <w:tc>
          <w:tcPr>
            <w:tcW w:w="1010" w:type="dxa"/>
            <w:tcBorders>
              <w:top w:val="nil"/>
              <w:left w:val="nil"/>
              <w:bottom w:val="nil"/>
              <w:right w:val="nil"/>
            </w:tcBorders>
          </w:tcPr>
          <w:p w14:paraId="14AD10F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lastRenderedPageBreak/>
              <w:t>620</w:t>
            </w:r>
          </w:p>
        </w:tc>
        <w:tc>
          <w:tcPr>
            <w:tcW w:w="756" w:type="dxa"/>
            <w:tcBorders>
              <w:top w:val="nil"/>
              <w:left w:val="nil"/>
              <w:bottom w:val="nil"/>
              <w:right w:val="nil"/>
            </w:tcBorders>
          </w:tcPr>
          <w:p w14:paraId="4E71290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91/0</w:t>
            </w:r>
          </w:p>
        </w:tc>
        <w:tc>
          <w:tcPr>
            <w:tcW w:w="521" w:type="dxa"/>
            <w:tcBorders>
              <w:top w:val="nil"/>
              <w:left w:val="nil"/>
              <w:bottom w:val="nil"/>
              <w:right w:val="nil"/>
            </w:tcBorders>
          </w:tcPr>
          <w:p w14:paraId="6640B6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BA94A5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454000</w:t>
            </w:r>
          </w:p>
        </w:tc>
        <w:tc>
          <w:tcPr>
            <w:tcW w:w="1594" w:type="dxa"/>
            <w:tcBorders>
              <w:top w:val="nil"/>
              <w:left w:val="nil"/>
              <w:bottom w:val="nil"/>
              <w:right w:val="nil"/>
            </w:tcBorders>
          </w:tcPr>
          <w:p w14:paraId="0894FD9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11,700,000.00</w:t>
            </w:r>
          </w:p>
        </w:tc>
        <w:tc>
          <w:tcPr>
            <w:tcW w:w="1529" w:type="dxa"/>
            <w:tcBorders>
              <w:top w:val="nil"/>
              <w:left w:val="nil"/>
              <w:bottom w:val="nil"/>
              <w:right w:val="nil"/>
            </w:tcBorders>
          </w:tcPr>
          <w:p w14:paraId="56D230F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8AE92F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C499A0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21,010,751.00</w:t>
            </w:r>
          </w:p>
        </w:tc>
        <w:tc>
          <w:tcPr>
            <w:tcW w:w="1308" w:type="dxa"/>
            <w:tcBorders>
              <w:top w:val="nil"/>
              <w:left w:val="nil"/>
              <w:bottom w:val="nil"/>
              <w:right w:val="nil"/>
            </w:tcBorders>
          </w:tcPr>
          <w:p w14:paraId="6EA7A9A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19,770,679.36</w:t>
            </w:r>
          </w:p>
        </w:tc>
        <w:tc>
          <w:tcPr>
            <w:tcW w:w="1010" w:type="dxa"/>
            <w:tcBorders>
              <w:top w:val="nil"/>
              <w:left w:val="nil"/>
              <w:bottom w:val="nil"/>
              <w:right w:val="nil"/>
            </w:tcBorders>
          </w:tcPr>
          <w:p w14:paraId="312470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94.10</w:t>
            </w:r>
          </w:p>
        </w:tc>
        <w:tc>
          <w:tcPr>
            <w:tcW w:w="1575" w:type="dxa"/>
            <w:tcBorders>
              <w:top w:val="nil"/>
              <w:left w:val="nil"/>
              <w:bottom w:val="nil"/>
              <w:right w:val="nil"/>
            </w:tcBorders>
          </w:tcPr>
          <w:p w14:paraId="5DEC148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12,940,071.64</w:t>
            </w:r>
          </w:p>
        </w:tc>
        <w:tc>
          <w:tcPr>
            <w:tcW w:w="1275" w:type="dxa"/>
            <w:tcBorders>
              <w:top w:val="nil"/>
              <w:left w:val="nil"/>
              <w:bottom w:val="nil"/>
              <w:right w:val="nil"/>
            </w:tcBorders>
          </w:tcPr>
          <w:p w14:paraId="44DBEB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0469975" w14:textId="77777777" w:rsidTr="00E463FA">
        <w:trPr>
          <w:trHeight w:val="247"/>
        </w:trPr>
        <w:tc>
          <w:tcPr>
            <w:tcW w:w="1010" w:type="dxa"/>
            <w:tcBorders>
              <w:top w:val="nil"/>
              <w:left w:val="nil"/>
              <w:bottom w:val="nil"/>
              <w:right w:val="nil"/>
            </w:tcBorders>
          </w:tcPr>
          <w:p w14:paraId="305285A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68DD109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521" w:type="dxa"/>
            <w:tcBorders>
              <w:top w:val="nil"/>
              <w:left w:val="nil"/>
              <w:bottom w:val="nil"/>
              <w:right w:val="nil"/>
            </w:tcBorders>
          </w:tcPr>
          <w:p w14:paraId="03D20C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C396B8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31DFB5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6E3A08F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43777B1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9BB2A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308" w:type="dxa"/>
            <w:tcBorders>
              <w:top w:val="nil"/>
              <w:left w:val="nil"/>
              <w:bottom w:val="nil"/>
              <w:right w:val="nil"/>
            </w:tcBorders>
          </w:tcPr>
          <w:p w14:paraId="7C5A73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010" w:type="dxa"/>
            <w:tcBorders>
              <w:top w:val="nil"/>
              <w:left w:val="nil"/>
              <w:bottom w:val="nil"/>
              <w:right w:val="nil"/>
            </w:tcBorders>
          </w:tcPr>
          <w:p w14:paraId="350716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6BF868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3CBE6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9804141" w14:textId="77777777" w:rsidTr="00E463FA">
        <w:trPr>
          <w:trHeight w:val="247"/>
        </w:trPr>
        <w:tc>
          <w:tcPr>
            <w:tcW w:w="1010" w:type="dxa"/>
            <w:tcBorders>
              <w:top w:val="nil"/>
              <w:left w:val="nil"/>
              <w:bottom w:val="nil"/>
              <w:right w:val="nil"/>
            </w:tcBorders>
          </w:tcPr>
          <w:p w14:paraId="1F79F19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2435669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91/2</w:t>
            </w:r>
          </w:p>
        </w:tc>
        <w:tc>
          <w:tcPr>
            <w:tcW w:w="521" w:type="dxa"/>
            <w:tcBorders>
              <w:top w:val="nil"/>
              <w:left w:val="nil"/>
              <w:bottom w:val="nil"/>
              <w:right w:val="nil"/>
            </w:tcBorders>
          </w:tcPr>
          <w:p w14:paraId="2FADDF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C5FB0B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3E0ADE2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1F871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32DE3F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28E9C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349,200.00</w:t>
            </w:r>
          </w:p>
        </w:tc>
        <w:tc>
          <w:tcPr>
            <w:tcW w:w="1308" w:type="dxa"/>
            <w:tcBorders>
              <w:top w:val="nil"/>
              <w:left w:val="nil"/>
              <w:bottom w:val="nil"/>
              <w:right w:val="nil"/>
            </w:tcBorders>
          </w:tcPr>
          <w:p w14:paraId="7418746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349,200.00</w:t>
            </w:r>
          </w:p>
        </w:tc>
        <w:tc>
          <w:tcPr>
            <w:tcW w:w="1010" w:type="dxa"/>
            <w:tcBorders>
              <w:top w:val="nil"/>
              <w:left w:val="nil"/>
              <w:bottom w:val="nil"/>
              <w:right w:val="nil"/>
            </w:tcBorders>
          </w:tcPr>
          <w:p w14:paraId="6936B9E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7386EA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9DEF5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AF83A8" w14:textId="77777777" w:rsidTr="00E463FA">
        <w:trPr>
          <w:trHeight w:val="247"/>
        </w:trPr>
        <w:tc>
          <w:tcPr>
            <w:tcW w:w="1010" w:type="dxa"/>
            <w:tcBorders>
              <w:top w:val="nil"/>
              <w:left w:val="nil"/>
              <w:bottom w:val="nil"/>
              <w:right w:val="nil"/>
            </w:tcBorders>
          </w:tcPr>
          <w:p w14:paraId="6854123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7C4B72E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92/0</w:t>
            </w:r>
          </w:p>
        </w:tc>
        <w:tc>
          <w:tcPr>
            <w:tcW w:w="521" w:type="dxa"/>
            <w:tcBorders>
              <w:top w:val="nil"/>
              <w:left w:val="nil"/>
              <w:bottom w:val="nil"/>
              <w:right w:val="nil"/>
            </w:tcBorders>
          </w:tcPr>
          <w:p w14:paraId="758457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12DB53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541000</w:t>
            </w:r>
          </w:p>
        </w:tc>
        <w:tc>
          <w:tcPr>
            <w:tcW w:w="1594" w:type="dxa"/>
            <w:tcBorders>
              <w:top w:val="nil"/>
              <w:left w:val="nil"/>
              <w:bottom w:val="nil"/>
              <w:right w:val="nil"/>
            </w:tcBorders>
          </w:tcPr>
          <w:p w14:paraId="018D55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28,200,000.00</w:t>
            </w:r>
          </w:p>
        </w:tc>
        <w:tc>
          <w:tcPr>
            <w:tcW w:w="1529" w:type="dxa"/>
            <w:tcBorders>
              <w:top w:val="nil"/>
              <w:left w:val="nil"/>
              <w:bottom w:val="nil"/>
              <w:right w:val="nil"/>
            </w:tcBorders>
          </w:tcPr>
          <w:p w14:paraId="262324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28,048,000.00</w:t>
            </w:r>
          </w:p>
        </w:tc>
        <w:tc>
          <w:tcPr>
            <w:tcW w:w="725" w:type="dxa"/>
            <w:tcBorders>
              <w:top w:val="nil"/>
              <w:left w:val="nil"/>
              <w:bottom w:val="nil"/>
              <w:right w:val="nil"/>
            </w:tcBorders>
          </w:tcPr>
          <w:p w14:paraId="2D2CAAC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259F5A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438,000.00</w:t>
            </w:r>
          </w:p>
        </w:tc>
        <w:tc>
          <w:tcPr>
            <w:tcW w:w="1308" w:type="dxa"/>
            <w:tcBorders>
              <w:top w:val="nil"/>
              <w:left w:val="nil"/>
              <w:bottom w:val="nil"/>
              <w:right w:val="nil"/>
            </w:tcBorders>
          </w:tcPr>
          <w:p w14:paraId="6D65CB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438,000.00</w:t>
            </w:r>
          </w:p>
        </w:tc>
        <w:tc>
          <w:tcPr>
            <w:tcW w:w="1010" w:type="dxa"/>
            <w:tcBorders>
              <w:top w:val="nil"/>
              <w:left w:val="nil"/>
              <w:bottom w:val="nil"/>
              <w:right w:val="nil"/>
            </w:tcBorders>
          </w:tcPr>
          <w:p w14:paraId="753C64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28EA20E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152,000.00</w:t>
            </w:r>
          </w:p>
        </w:tc>
        <w:tc>
          <w:tcPr>
            <w:tcW w:w="1275" w:type="dxa"/>
            <w:tcBorders>
              <w:top w:val="nil"/>
              <w:left w:val="nil"/>
              <w:bottom w:val="nil"/>
              <w:right w:val="nil"/>
            </w:tcBorders>
          </w:tcPr>
          <w:p w14:paraId="38FD3A3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D07544E" w14:textId="77777777" w:rsidTr="00E463FA">
        <w:trPr>
          <w:trHeight w:val="247"/>
        </w:trPr>
        <w:tc>
          <w:tcPr>
            <w:tcW w:w="1010" w:type="dxa"/>
            <w:tcBorders>
              <w:top w:val="nil"/>
              <w:left w:val="nil"/>
              <w:bottom w:val="nil"/>
              <w:right w:val="nil"/>
            </w:tcBorders>
          </w:tcPr>
          <w:p w14:paraId="195AB3E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47B45FA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92/1</w:t>
            </w:r>
          </w:p>
        </w:tc>
        <w:tc>
          <w:tcPr>
            <w:tcW w:w="521" w:type="dxa"/>
            <w:tcBorders>
              <w:top w:val="nil"/>
              <w:left w:val="nil"/>
              <w:bottom w:val="nil"/>
              <w:right w:val="nil"/>
            </w:tcBorders>
          </w:tcPr>
          <w:p w14:paraId="6DC6BF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CB9A49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78EB41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43876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531042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479735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14,562,000.00</w:t>
            </w:r>
          </w:p>
        </w:tc>
        <w:tc>
          <w:tcPr>
            <w:tcW w:w="1308" w:type="dxa"/>
            <w:tcBorders>
              <w:top w:val="nil"/>
              <w:left w:val="nil"/>
              <w:bottom w:val="nil"/>
              <w:right w:val="nil"/>
            </w:tcBorders>
          </w:tcPr>
          <w:p w14:paraId="324A66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12,956,000.00</w:t>
            </w:r>
          </w:p>
        </w:tc>
        <w:tc>
          <w:tcPr>
            <w:tcW w:w="1010" w:type="dxa"/>
            <w:tcBorders>
              <w:top w:val="nil"/>
              <w:left w:val="nil"/>
              <w:bottom w:val="nil"/>
              <w:right w:val="nil"/>
            </w:tcBorders>
          </w:tcPr>
          <w:p w14:paraId="6B5BBD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88.97</w:t>
            </w:r>
          </w:p>
        </w:tc>
        <w:tc>
          <w:tcPr>
            <w:tcW w:w="1575" w:type="dxa"/>
            <w:tcBorders>
              <w:top w:val="nil"/>
              <w:left w:val="nil"/>
              <w:bottom w:val="nil"/>
              <w:right w:val="nil"/>
            </w:tcBorders>
          </w:tcPr>
          <w:p w14:paraId="3985DA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1,606,000.00</w:t>
            </w:r>
          </w:p>
        </w:tc>
        <w:tc>
          <w:tcPr>
            <w:tcW w:w="1275" w:type="dxa"/>
            <w:tcBorders>
              <w:top w:val="nil"/>
              <w:left w:val="nil"/>
              <w:bottom w:val="nil"/>
              <w:right w:val="nil"/>
            </w:tcBorders>
          </w:tcPr>
          <w:p w14:paraId="5F2B59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0FACA95" w14:textId="77777777" w:rsidTr="00E463FA">
        <w:trPr>
          <w:trHeight w:val="247"/>
        </w:trPr>
        <w:tc>
          <w:tcPr>
            <w:tcW w:w="1010" w:type="dxa"/>
            <w:tcBorders>
              <w:top w:val="nil"/>
              <w:left w:val="nil"/>
              <w:bottom w:val="nil"/>
              <w:right w:val="nil"/>
            </w:tcBorders>
          </w:tcPr>
          <w:p w14:paraId="3D39FDD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74CC023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93/0</w:t>
            </w:r>
          </w:p>
        </w:tc>
        <w:tc>
          <w:tcPr>
            <w:tcW w:w="521" w:type="dxa"/>
            <w:tcBorders>
              <w:top w:val="nil"/>
              <w:left w:val="nil"/>
              <w:bottom w:val="nil"/>
              <w:right w:val="nil"/>
            </w:tcBorders>
          </w:tcPr>
          <w:p w14:paraId="517DBB0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F7D5E5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679975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21,000,000.00</w:t>
            </w:r>
          </w:p>
        </w:tc>
        <w:tc>
          <w:tcPr>
            <w:tcW w:w="1529" w:type="dxa"/>
            <w:tcBorders>
              <w:top w:val="nil"/>
              <w:left w:val="nil"/>
              <w:bottom w:val="nil"/>
              <w:right w:val="nil"/>
            </w:tcBorders>
          </w:tcPr>
          <w:p w14:paraId="054B90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21,000,000.00</w:t>
            </w:r>
          </w:p>
        </w:tc>
        <w:tc>
          <w:tcPr>
            <w:tcW w:w="725" w:type="dxa"/>
            <w:tcBorders>
              <w:top w:val="nil"/>
              <w:left w:val="nil"/>
              <w:bottom w:val="nil"/>
              <w:right w:val="nil"/>
            </w:tcBorders>
          </w:tcPr>
          <w:p w14:paraId="3F04A92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30DAD03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57339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079992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3F5B3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4028D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F345FFA" w14:textId="77777777" w:rsidTr="00E463FA">
        <w:trPr>
          <w:trHeight w:val="247"/>
        </w:trPr>
        <w:tc>
          <w:tcPr>
            <w:tcW w:w="1010" w:type="dxa"/>
            <w:tcBorders>
              <w:top w:val="nil"/>
              <w:left w:val="nil"/>
              <w:bottom w:val="nil"/>
              <w:right w:val="nil"/>
            </w:tcBorders>
          </w:tcPr>
          <w:p w14:paraId="303A654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4B4B787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93/1</w:t>
            </w:r>
          </w:p>
        </w:tc>
        <w:tc>
          <w:tcPr>
            <w:tcW w:w="521" w:type="dxa"/>
            <w:tcBorders>
              <w:top w:val="nil"/>
              <w:left w:val="nil"/>
              <w:bottom w:val="nil"/>
              <w:right w:val="nil"/>
            </w:tcBorders>
          </w:tcPr>
          <w:p w14:paraId="2959F4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B02740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282B05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1591B1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142EA8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F2C72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1308" w:type="dxa"/>
            <w:tcBorders>
              <w:top w:val="nil"/>
              <w:left w:val="nil"/>
              <w:bottom w:val="nil"/>
              <w:right w:val="nil"/>
            </w:tcBorders>
          </w:tcPr>
          <w:p w14:paraId="77298F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1010" w:type="dxa"/>
            <w:tcBorders>
              <w:top w:val="nil"/>
              <w:left w:val="nil"/>
              <w:bottom w:val="nil"/>
              <w:right w:val="nil"/>
            </w:tcBorders>
          </w:tcPr>
          <w:p w14:paraId="108600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7FDE75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44D29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8017C44" w14:textId="77777777" w:rsidTr="00E463FA">
        <w:trPr>
          <w:trHeight w:val="247"/>
        </w:trPr>
        <w:tc>
          <w:tcPr>
            <w:tcW w:w="1010" w:type="dxa"/>
            <w:tcBorders>
              <w:top w:val="nil"/>
              <w:left w:val="nil"/>
              <w:bottom w:val="nil"/>
              <w:right w:val="nil"/>
            </w:tcBorders>
          </w:tcPr>
          <w:p w14:paraId="4752F0F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53F2B9A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94/0</w:t>
            </w:r>
          </w:p>
        </w:tc>
        <w:tc>
          <w:tcPr>
            <w:tcW w:w="521" w:type="dxa"/>
            <w:tcBorders>
              <w:top w:val="nil"/>
              <w:left w:val="nil"/>
              <w:bottom w:val="nil"/>
              <w:right w:val="nil"/>
            </w:tcBorders>
          </w:tcPr>
          <w:p w14:paraId="21C8FC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68DB8F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451000</w:t>
            </w:r>
          </w:p>
        </w:tc>
        <w:tc>
          <w:tcPr>
            <w:tcW w:w="1594" w:type="dxa"/>
            <w:tcBorders>
              <w:top w:val="nil"/>
              <w:left w:val="nil"/>
              <w:bottom w:val="nil"/>
              <w:right w:val="nil"/>
            </w:tcBorders>
          </w:tcPr>
          <w:p w14:paraId="75FDAC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9,000,000.00</w:t>
            </w:r>
          </w:p>
        </w:tc>
        <w:tc>
          <w:tcPr>
            <w:tcW w:w="1529" w:type="dxa"/>
            <w:tcBorders>
              <w:top w:val="nil"/>
              <w:left w:val="nil"/>
              <w:bottom w:val="nil"/>
              <w:right w:val="nil"/>
            </w:tcBorders>
          </w:tcPr>
          <w:p w14:paraId="1FC9E3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6,350,000.00</w:t>
            </w:r>
          </w:p>
        </w:tc>
        <w:tc>
          <w:tcPr>
            <w:tcW w:w="725" w:type="dxa"/>
            <w:tcBorders>
              <w:top w:val="nil"/>
              <w:left w:val="nil"/>
              <w:bottom w:val="nil"/>
              <w:right w:val="nil"/>
            </w:tcBorders>
          </w:tcPr>
          <w:p w14:paraId="1F2E060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71</w:t>
            </w:r>
          </w:p>
        </w:tc>
        <w:tc>
          <w:tcPr>
            <w:tcW w:w="1452" w:type="dxa"/>
            <w:tcBorders>
              <w:top w:val="nil"/>
              <w:left w:val="nil"/>
              <w:bottom w:val="nil"/>
              <w:right w:val="nil"/>
            </w:tcBorders>
          </w:tcPr>
          <w:p w14:paraId="43AA2E6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2C238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FFA6F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5A2E7D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2,650,000.00</w:t>
            </w:r>
          </w:p>
        </w:tc>
        <w:tc>
          <w:tcPr>
            <w:tcW w:w="1275" w:type="dxa"/>
            <w:tcBorders>
              <w:top w:val="nil"/>
              <w:left w:val="nil"/>
              <w:bottom w:val="nil"/>
              <w:right w:val="nil"/>
            </w:tcBorders>
          </w:tcPr>
          <w:p w14:paraId="35A64DC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64AC87B" w14:textId="77777777" w:rsidTr="00E463FA">
        <w:trPr>
          <w:trHeight w:val="247"/>
        </w:trPr>
        <w:tc>
          <w:tcPr>
            <w:tcW w:w="1010" w:type="dxa"/>
            <w:tcBorders>
              <w:top w:val="nil"/>
              <w:left w:val="nil"/>
              <w:bottom w:val="nil"/>
              <w:right w:val="nil"/>
            </w:tcBorders>
          </w:tcPr>
          <w:p w14:paraId="7C091B6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620</w:t>
            </w:r>
          </w:p>
        </w:tc>
        <w:tc>
          <w:tcPr>
            <w:tcW w:w="756" w:type="dxa"/>
            <w:tcBorders>
              <w:top w:val="nil"/>
              <w:left w:val="nil"/>
              <w:bottom w:val="nil"/>
              <w:right w:val="nil"/>
            </w:tcBorders>
          </w:tcPr>
          <w:p w14:paraId="046D7BC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95/0</w:t>
            </w:r>
          </w:p>
        </w:tc>
        <w:tc>
          <w:tcPr>
            <w:tcW w:w="521" w:type="dxa"/>
            <w:tcBorders>
              <w:top w:val="nil"/>
              <w:left w:val="nil"/>
              <w:bottom w:val="nil"/>
              <w:right w:val="nil"/>
            </w:tcBorders>
          </w:tcPr>
          <w:p w14:paraId="7731C1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AEB815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464000</w:t>
            </w:r>
          </w:p>
        </w:tc>
        <w:tc>
          <w:tcPr>
            <w:tcW w:w="1594" w:type="dxa"/>
            <w:tcBorders>
              <w:top w:val="nil"/>
              <w:left w:val="nil"/>
              <w:bottom w:val="nil"/>
              <w:right w:val="nil"/>
            </w:tcBorders>
          </w:tcPr>
          <w:p w14:paraId="47CEBC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13,850,000.00</w:t>
            </w:r>
          </w:p>
        </w:tc>
        <w:tc>
          <w:tcPr>
            <w:tcW w:w="1529" w:type="dxa"/>
            <w:tcBorders>
              <w:top w:val="nil"/>
              <w:left w:val="nil"/>
              <w:bottom w:val="nil"/>
              <w:right w:val="nil"/>
            </w:tcBorders>
          </w:tcPr>
          <w:p w14:paraId="6116F4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13,783,253.47</w:t>
            </w:r>
          </w:p>
        </w:tc>
        <w:tc>
          <w:tcPr>
            <w:tcW w:w="725" w:type="dxa"/>
            <w:tcBorders>
              <w:top w:val="nil"/>
              <w:left w:val="nil"/>
              <w:bottom w:val="nil"/>
              <w:right w:val="nil"/>
            </w:tcBorders>
          </w:tcPr>
          <w:p w14:paraId="48B0A10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3B1DB71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E07019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DD4FC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EDB7A8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66,746.53</w:t>
            </w:r>
          </w:p>
        </w:tc>
        <w:tc>
          <w:tcPr>
            <w:tcW w:w="1275" w:type="dxa"/>
            <w:tcBorders>
              <w:top w:val="nil"/>
              <w:left w:val="nil"/>
              <w:bottom w:val="nil"/>
              <w:right w:val="nil"/>
            </w:tcBorders>
          </w:tcPr>
          <w:p w14:paraId="64F7823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2AE8EC0" w14:textId="77777777" w:rsidTr="00E463FA">
        <w:trPr>
          <w:trHeight w:val="247"/>
        </w:trPr>
        <w:tc>
          <w:tcPr>
            <w:tcW w:w="2287" w:type="dxa"/>
            <w:gridSpan w:val="3"/>
            <w:tcBorders>
              <w:top w:val="nil"/>
              <w:left w:val="nil"/>
              <w:bottom w:val="nil"/>
              <w:right w:val="nil"/>
            </w:tcBorders>
          </w:tcPr>
          <w:p w14:paraId="7DF9C403" w14:textId="33D86339"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6F5785D9"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620</w:t>
            </w:r>
          </w:p>
        </w:tc>
        <w:tc>
          <w:tcPr>
            <w:tcW w:w="1594" w:type="dxa"/>
            <w:tcBorders>
              <w:top w:val="nil"/>
              <w:left w:val="nil"/>
              <w:bottom w:val="nil"/>
              <w:right w:val="nil"/>
            </w:tcBorders>
          </w:tcPr>
          <w:p w14:paraId="0BB6BC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83,750,000.00</w:t>
            </w:r>
          </w:p>
        </w:tc>
        <w:tc>
          <w:tcPr>
            <w:tcW w:w="1529" w:type="dxa"/>
            <w:tcBorders>
              <w:top w:val="nil"/>
              <w:left w:val="nil"/>
              <w:bottom w:val="nil"/>
              <w:right w:val="nil"/>
            </w:tcBorders>
          </w:tcPr>
          <w:p w14:paraId="7C7814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69,181,253.47</w:t>
            </w:r>
          </w:p>
        </w:tc>
        <w:tc>
          <w:tcPr>
            <w:tcW w:w="725" w:type="dxa"/>
            <w:tcBorders>
              <w:top w:val="nil"/>
              <w:left w:val="nil"/>
              <w:bottom w:val="nil"/>
              <w:right w:val="nil"/>
            </w:tcBorders>
          </w:tcPr>
          <w:p w14:paraId="25B6238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83</w:t>
            </w:r>
          </w:p>
        </w:tc>
        <w:tc>
          <w:tcPr>
            <w:tcW w:w="1452" w:type="dxa"/>
            <w:tcBorders>
              <w:top w:val="nil"/>
              <w:left w:val="nil"/>
              <w:bottom w:val="nil"/>
              <w:right w:val="nil"/>
            </w:tcBorders>
          </w:tcPr>
          <w:p w14:paraId="577E97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37,609,951.00</w:t>
            </w:r>
          </w:p>
        </w:tc>
        <w:tc>
          <w:tcPr>
            <w:tcW w:w="1308" w:type="dxa"/>
            <w:tcBorders>
              <w:top w:val="nil"/>
              <w:left w:val="nil"/>
              <w:bottom w:val="nil"/>
              <w:right w:val="nil"/>
            </w:tcBorders>
          </w:tcPr>
          <w:p w14:paraId="2E8E0F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34,763,879.36</w:t>
            </w:r>
          </w:p>
        </w:tc>
        <w:tc>
          <w:tcPr>
            <w:tcW w:w="1010" w:type="dxa"/>
            <w:tcBorders>
              <w:top w:val="nil"/>
              <w:left w:val="nil"/>
              <w:bottom w:val="nil"/>
              <w:right w:val="nil"/>
            </w:tcBorders>
          </w:tcPr>
          <w:p w14:paraId="1AE291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92</w:t>
            </w:r>
          </w:p>
        </w:tc>
        <w:tc>
          <w:tcPr>
            <w:tcW w:w="1575" w:type="dxa"/>
            <w:tcBorders>
              <w:top w:val="nil"/>
              <w:left w:val="nil"/>
              <w:bottom w:val="nil"/>
              <w:right w:val="nil"/>
            </w:tcBorders>
          </w:tcPr>
          <w:p w14:paraId="0104EE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17,414,818.17</w:t>
            </w:r>
          </w:p>
        </w:tc>
        <w:tc>
          <w:tcPr>
            <w:tcW w:w="1275" w:type="dxa"/>
            <w:tcBorders>
              <w:top w:val="nil"/>
              <w:left w:val="nil"/>
              <w:bottom w:val="nil"/>
              <w:right w:val="nil"/>
            </w:tcBorders>
          </w:tcPr>
          <w:p w14:paraId="353FFB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C8AE121" w14:textId="77777777" w:rsidTr="00E463FA">
        <w:trPr>
          <w:trHeight w:val="247"/>
        </w:trPr>
        <w:tc>
          <w:tcPr>
            <w:tcW w:w="1010" w:type="dxa"/>
            <w:tcBorders>
              <w:top w:val="nil"/>
              <w:left w:val="nil"/>
              <w:bottom w:val="nil"/>
              <w:right w:val="nil"/>
            </w:tcBorders>
          </w:tcPr>
          <w:p w14:paraId="2DA740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47330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20715A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4D755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3E8BCB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29B51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B8BCF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DA3F5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61402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8B590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88149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2ED16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54785F4" w14:textId="77777777" w:rsidTr="00E463FA">
        <w:trPr>
          <w:trHeight w:val="247"/>
        </w:trPr>
        <w:tc>
          <w:tcPr>
            <w:tcW w:w="1010" w:type="dxa"/>
            <w:tcBorders>
              <w:top w:val="nil"/>
              <w:left w:val="nil"/>
              <w:bottom w:val="nil"/>
              <w:right w:val="nil"/>
            </w:tcBorders>
          </w:tcPr>
          <w:p w14:paraId="26EB8E60" w14:textId="6E6621F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35C1B531"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640</w:t>
            </w:r>
          </w:p>
        </w:tc>
        <w:tc>
          <w:tcPr>
            <w:tcW w:w="521" w:type="dxa"/>
            <w:tcBorders>
              <w:top w:val="nil"/>
              <w:left w:val="nil"/>
              <w:bottom w:val="nil"/>
              <w:right w:val="nil"/>
            </w:tcBorders>
          </w:tcPr>
          <w:p w14:paraId="6350FB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4BE20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CF6E14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62D7FB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A8973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61B6F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58335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5AC55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F5404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52DB3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C63284B" w14:textId="77777777" w:rsidTr="00E463FA">
        <w:trPr>
          <w:trHeight w:val="247"/>
        </w:trPr>
        <w:tc>
          <w:tcPr>
            <w:tcW w:w="1010" w:type="dxa"/>
            <w:tcBorders>
              <w:top w:val="nil"/>
              <w:left w:val="nil"/>
              <w:bottom w:val="nil"/>
              <w:right w:val="nil"/>
            </w:tcBorders>
          </w:tcPr>
          <w:p w14:paraId="23EAA2D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640</w:t>
            </w:r>
          </w:p>
        </w:tc>
        <w:tc>
          <w:tcPr>
            <w:tcW w:w="756" w:type="dxa"/>
            <w:tcBorders>
              <w:top w:val="nil"/>
              <w:left w:val="nil"/>
              <w:bottom w:val="nil"/>
              <w:right w:val="nil"/>
            </w:tcBorders>
          </w:tcPr>
          <w:p w14:paraId="7B7579E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96/0</w:t>
            </w:r>
          </w:p>
        </w:tc>
        <w:tc>
          <w:tcPr>
            <w:tcW w:w="521" w:type="dxa"/>
            <w:tcBorders>
              <w:top w:val="nil"/>
              <w:left w:val="nil"/>
              <w:bottom w:val="nil"/>
              <w:right w:val="nil"/>
            </w:tcBorders>
          </w:tcPr>
          <w:p w14:paraId="64D279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988EA4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149112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25,000,000.00</w:t>
            </w:r>
          </w:p>
        </w:tc>
        <w:tc>
          <w:tcPr>
            <w:tcW w:w="1529" w:type="dxa"/>
            <w:tcBorders>
              <w:top w:val="nil"/>
              <w:left w:val="nil"/>
              <w:bottom w:val="nil"/>
              <w:right w:val="nil"/>
            </w:tcBorders>
          </w:tcPr>
          <w:p w14:paraId="1C87DD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24,999,511.87</w:t>
            </w:r>
          </w:p>
        </w:tc>
        <w:tc>
          <w:tcPr>
            <w:tcW w:w="725" w:type="dxa"/>
            <w:tcBorders>
              <w:top w:val="nil"/>
              <w:left w:val="nil"/>
              <w:bottom w:val="nil"/>
              <w:right w:val="nil"/>
            </w:tcBorders>
          </w:tcPr>
          <w:p w14:paraId="2355142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11F41B9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CD2C1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C5DCE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5B7141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488.13</w:t>
            </w:r>
          </w:p>
        </w:tc>
        <w:tc>
          <w:tcPr>
            <w:tcW w:w="1275" w:type="dxa"/>
            <w:tcBorders>
              <w:top w:val="nil"/>
              <w:left w:val="nil"/>
              <w:bottom w:val="nil"/>
              <w:right w:val="nil"/>
            </w:tcBorders>
          </w:tcPr>
          <w:p w14:paraId="6B8A1C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EF48377" w14:textId="77777777" w:rsidTr="00E463FA">
        <w:trPr>
          <w:trHeight w:val="247"/>
        </w:trPr>
        <w:tc>
          <w:tcPr>
            <w:tcW w:w="2287" w:type="dxa"/>
            <w:gridSpan w:val="3"/>
            <w:tcBorders>
              <w:top w:val="nil"/>
              <w:left w:val="nil"/>
              <w:bottom w:val="nil"/>
              <w:right w:val="nil"/>
            </w:tcBorders>
          </w:tcPr>
          <w:p w14:paraId="730D8B9A" w14:textId="737E591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0760D20E"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640</w:t>
            </w:r>
          </w:p>
        </w:tc>
        <w:tc>
          <w:tcPr>
            <w:tcW w:w="1594" w:type="dxa"/>
            <w:tcBorders>
              <w:top w:val="nil"/>
              <w:left w:val="nil"/>
              <w:bottom w:val="nil"/>
              <w:right w:val="nil"/>
            </w:tcBorders>
          </w:tcPr>
          <w:p w14:paraId="286721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25,000,000.00</w:t>
            </w:r>
          </w:p>
        </w:tc>
        <w:tc>
          <w:tcPr>
            <w:tcW w:w="1529" w:type="dxa"/>
            <w:tcBorders>
              <w:top w:val="nil"/>
              <w:left w:val="nil"/>
              <w:bottom w:val="nil"/>
              <w:right w:val="nil"/>
            </w:tcBorders>
          </w:tcPr>
          <w:p w14:paraId="177D11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24,999,511.87</w:t>
            </w:r>
          </w:p>
        </w:tc>
        <w:tc>
          <w:tcPr>
            <w:tcW w:w="725" w:type="dxa"/>
            <w:tcBorders>
              <w:top w:val="nil"/>
              <w:left w:val="nil"/>
              <w:bottom w:val="nil"/>
              <w:right w:val="nil"/>
            </w:tcBorders>
          </w:tcPr>
          <w:p w14:paraId="3405F7F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6406EA0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84C7E2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98FC0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0ADED2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488.13</w:t>
            </w:r>
          </w:p>
        </w:tc>
        <w:tc>
          <w:tcPr>
            <w:tcW w:w="1275" w:type="dxa"/>
            <w:tcBorders>
              <w:top w:val="nil"/>
              <w:left w:val="nil"/>
              <w:bottom w:val="nil"/>
              <w:right w:val="nil"/>
            </w:tcBorders>
          </w:tcPr>
          <w:p w14:paraId="214C15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FAE5783" w14:textId="77777777" w:rsidTr="00E463FA">
        <w:trPr>
          <w:trHeight w:val="247"/>
        </w:trPr>
        <w:tc>
          <w:tcPr>
            <w:tcW w:w="1010" w:type="dxa"/>
            <w:tcBorders>
              <w:top w:val="nil"/>
              <w:left w:val="nil"/>
              <w:bottom w:val="nil"/>
              <w:right w:val="nil"/>
            </w:tcBorders>
          </w:tcPr>
          <w:p w14:paraId="056476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A1EFEC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221A6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FFCBC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DE722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71572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CC7440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389D90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A5787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AE8EA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475B9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34817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9DDF6F1" w14:textId="77777777" w:rsidTr="00E463FA">
        <w:trPr>
          <w:trHeight w:val="247"/>
        </w:trPr>
        <w:tc>
          <w:tcPr>
            <w:tcW w:w="1010" w:type="dxa"/>
            <w:tcBorders>
              <w:top w:val="nil"/>
              <w:left w:val="nil"/>
              <w:bottom w:val="nil"/>
              <w:right w:val="nil"/>
            </w:tcBorders>
          </w:tcPr>
          <w:p w14:paraId="5E603CF1" w14:textId="5A16E68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D0EE02A"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760</w:t>
            </w:r>
          </w:p>
        </w:tc>
        <w:tc>
          <w:tcPr>
            <w:tcW w:w="521" w:type="dxa"/>
            <w:tcBorders>
              <w:top w:val="nil"/>
              <w:left w:val="nil"/>
              <w:bottom w:val="nil"/>
              <w:right w:val="nil"/>
            </w:tcBorders>
          </w:tcPr>
          <w:p w14:paraId="2EBA73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1E7A0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E017A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9C21D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6E0A4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31C78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63BDC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19908E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6F6AA6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FF5201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E4B59D5" w14:textId="77777777" w:rsidTr="00E463FA">
        <w:trPr>
          <w:trHeight w:val="247"/>
        </w:trPr>
        <w:tc>
          <w:tcPr>
            <w:tcW w:w="1010" w:type="dxa"/>
            <w:tcBorders>
              <w:top w:val="nil"/>
              <w:left w:val="nil"/>
              <w:bottom w:val="nil"/>
              <w:right w:val="nil"/>
            </w:tcBorders>
          </w:tcPr>
          <w:p w14:paraId="43573F8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760</w:t>
            </w:r>
          </w:p>
        </w:tc>
        <w:tc>
          <w:tcPr>
            <w:tcW w:w="756" w:type="dxa"/>
            <w:tcBorders>
              <w:top w:val="nil"/>
              <w:left w:val="nil"/>
              <w:bottom w:val="nil"/>
              <w:right w:val="nil"/>
            </w:tcBorders>
          </w:tcPr>
          <w:p w14:paraId="052C54C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97/0</w:t>
            </w:r>
          </w:p>
        </w:tc>
        <w:tc>
          <w:tcPr>
            <w:tcW w:w="521" w:type="dxa"/>
            <w:tcBorders>
              <w:top w:val="nil"/>
              <w:left w:val="nil"/>
              <w:bottom w:val="nil"/>
              <w:right w:val="nil"/>
            </w:tcBorders>
          </w:tcPr>
          <w:p w14:paraId="10BCA45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FF88B5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464000</w:t>
            </w:r>
          </w:p>
        </w:tc>
        <w:tc>
          <w:tcPr>
            <w:tcW w:w="1594" w:type="dxa"/>
            <w:tcBorders>
              <w:top w:val="nil"/>
              <w:left w:val="nil"/>
              <w:bottom w:val="nil"/>
              <w:right w:val="nil"/>
            </w:tcBorders>
          </w:tcPr>
          <w:p w14:paraId="6D06999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1529" w:type="dxa"/>
            <w:tcBorders>
              <w:top w:val="nil"/>
              <w:left w:val="nil"/>
              <w:bottom w:val="nil"/>
              <w:right w:val="nil"/>
            </w:tcBorders>
          </w:tcPr>
          <w:p w14:paraId="313F21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725" w:type="dxa"/>
            <w:tcBorders>
              <w:top w:val="nil"/>
              <w:left w:val="nil"/>
              <w:bottom w:val="nil"/>
              <w:right w:val="nil"/>
            </w:tcBorders>
          </w:tcPr>
          <w:p w14:paraId="5E04720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93</w:t>
            </w:r>
          </w:p>
        </w:tc>
        <w:tc>
          <w:tcPr>
            <w:tcW w:w="1452" w:type="dxa"/>
            <w:tcBorders>
              <w:top w:val="nil"/>
              <w:left w:val="nil"/>
              <w:bottom w:val="nil"/>
              <w:right w:val="nil"/>
            </w:tcBorders>
          </w:tcPr>
          <w:p w14:paraId="6B988CC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65E8F2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4A5CC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79645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275" w:type="dxa"/>
            <w:tcBorders>
              <w:top w:val="nil"/>
              <w:left w:val="nil"/>
              <w:bottom w:val="nil"/>
              <w:right w:val="nil"/>
            </w:tcBorders>
          </w:tcPr>
          <w:p w14:paraId="0AFB85D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D438495" w14:textId="77777777" w:rsidTr="00E463FA">
        <w:trPr>
          <w:trHeight w:val="247"/>
        </w:trPr>
        <w:tc>
          <w:tcPr>
            <w:tcW w:w="2287" w:type="dxa"/>
            <w:gridSpan w:val="3"/>
            <w:tcBorders>
              <w:top w:val="nil"/>
              <w:left w:val="nil"/>
              <w:bottom w:val="nil"/>
              <w:right w:val="nil"/>
            </w:tcBorders>
          </w:tcPr>
          <w:p w14:paraId="5BC22575" w14:textId="3FB41983"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5E98E6FF"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760</w:t>
            </w:r>
          </w:p>
        </w:tc>
        <w:tc>
          <w:tcPr>
            <w:tcW w:w="1594" w:type="dxa"/>
            <w:tcBorders>
              <w:top w:val="nil"/>
              <w:left w:val="nil"/>
              <w:bottom w:val="nil"/>
              <w:right w:val="nil"/>
            </w:tcBorders>
          </w:tcPr>
          <w:p w14:paraId="2AE2C0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1529" w:type="dxa"/>
            <w:tcBorders>
              <w:top w:val="nil"/>
              <w:left w:val="nil"/>
              <w:bottom w:val="nil"/>
              <w:right w:val="nil"/>
            </w:tcBorders>
          </w:tcPr>
          <w:p w14:paraId="57EE46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725" w:type="dxa"/>
            <w:tcBorders>
              <w:top w:val="nil"/>
              <w:left w:val="nil"/>
              <w:bottom w:val="nil"/>
              <w:right w:val="nil"/>
            </w:tcBorders>
          </w:tcPr>
          <w:p w14:paraId="6B025BA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93</w:t>
            </w:r>
          </w:p>
        </w:tc>
        <w:tc>
          <w:tcPr>
            <w:tcW w:w="1452" w:type="dxa"/>
            <w:tcBorders>
              <w:top w:val="nil"/>
              <w:left w:val="nil"/>
              <w:bottom w:val="nil"/>
              <w:right w:val="nil"/>
            </w:tcBorders>
          </w:tcPr>
          <w:p w14:paraId="5483FED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6D3AB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16B5A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6E69E7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275" w:type="dxa"/>
            <w:tcBorders>
              <w:top w:val="nil"/>
              <w:left w:val="nil"/>
              <w:bottom w:val="nil"/>
              <w:right w:val="nil"/>
            </w:tcBorders>
          </w:tcPr>
          <w:p w14:paraId="6FDD70F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AA4351" w14:textId="77777777" w:rsidTr="00E463FA">
        <w:trPr>
          <w:trHeight w:val="247"/>
        </w:trPr>
        <w:tc>
          <w:tcPr>
            <w:tcW w:w="1010" w:type="dxa"/>
            <w:tcBorders>
              <w:top w:val="nil"/>
              <w:left w:val="nil"/>
              <w:bottom w:val="nil"/>
              <w:right w:val="nil"/>
            </w:tcBorders>
          </w:tcPr>
          <w:p w14:paraId="4241FB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852BB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8EFE1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97FC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2CD97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43F15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332DA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0E3A9A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8F0DE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B9515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172BE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A09E5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FF894A" w14:textId="77777777" w:rsidTr="00E463FA">
        <w:trPr>
          <w:trHeight w:val="247"/>
        </w:trPr>
        <w:tc>
          <w:tcPr>
            <w:tcW w:w="1010" w:type="dxa"/>
            <w:tcBorders>
              <w:top w:val="nil"/>
              <w:left w:val="nil"/>
              <w:bottom w:val="nil"/>
              <w:right w:val="nil"/>
            </w:tcBorders>
          </w:tcPr>
          <w:p w14:paraId="66E57562" w14:textId="67429D93"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0BD50D37"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810</w:t>
            </w:r>
          </w:p>
        </w:tc>
        <w:tc>
          <w:tcPr>
            <w:tcW w:w="521" w:type="dxa"/>
            <w:tcBorders>
              <w:top w:val="nil"/>
              <w:left w:val="nil"/>
              <w:bottom w:val="nil"/>
              <w:right w:val="nil"/>
            </w:tcBorders>
          </w:tcPr>
          <w:p w14:paraId="0768BD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84B7A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2A94F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4546C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5D747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ED1A2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B66E5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58BE40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2B713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471B3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86D29C8" w14:textId="77777777" w:rsidTr="00E463FA">
        <w:trPr>
          <w:trHeight w:val="247"/>
        </w:trPr>
        <w:tc>
          <w:tcPr>
            <w:tcW w:w="1010" w:type="dxa"/>
            <w:tcBorders>
              <w:top w:val="nil"/>
              <w:left w:val="nil"/>
              <w:bottom w:val="nil"/>
              <w:right w:val="nil"/>
            </w:tcBorders>
          </w:tcPr>
          <w:p w14:paraId="2E42D5A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810</w:t>
            </w:r>
          </w:p>
        </w:tc>
        <w:tc>
          <w:tcPr>
            <w:tcW w:w="756" w:type="dxa"/>
            <w:tcBorders>
              <w:top w:val="nil"/>
              <w:left w:val="nil"/>
              <w:bottom w:val="nil"/>
              <w:right w:val="nil"/>
            </w:tcBorders>
          </w:tcPr>
          <w:p w14:paraId="550AD4C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98/0</w:t>
            </w:r>
          </w:p>
        </w:tc>
        <w:tc>
          <w:tcPr>
            <w:tcW w:w="521" w:type="dxa"/>
            <w:tcBorders>
              <w:top w:val="nil"/>
              <w:left w:val="nil"/>
              <w:bottom w:val="nil"/>
              <w:right w:val="nil"/>
            </w:tcBorders>
          </w:tcPr>
          <w:p w14:paraId="1B92058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BEBC69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481000</w:t>
            </w:r>
          </w:p>
        </w:tc>
        <w:tc>
          <w:tcPr>
            <w:tcW w:w="1594" w:type="dxa"/>
            <w:tcBorders>
              <w:top w:val="nil"/>
              <w:left w:val="nil"/>
              <w:bottom w:val="nil"/>
              <w:right w:val="nil"/>
            </w:tcBorders>
          </w:tcPr>
          <w:p w14:paraId="2F2E7C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28,700,000.00</w:t>
            </w:r>
          </w:p>
        </w:tc>
        <w:tc>
          <w:tcPr>
            <w:tcW w:w="1529" w:type="dxa"/>
            <w:tcBorders>
              <w:top w:val="nil"/>
              <w:left w:val="nil"/>
              <w:bottom w:val="nil"/>
              <w:right w:val="nil"/>
            </w:tcBorders>
          </w:tcPr>
          <w:p w14:paraId="257B636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28,667,407.88</w:t>
            </w:r>
          </w:p>
        </w:tc>
        <w:tc>
          <w:tcPr>
            <w:tcW w:w="725" w:type="dxa"/>
            <w:tcBorders>
              <w:top w:val="nil"/>
              <w:left w:val="nil"/>
              <w:bottom w:val="nil"/>
              <w:right w:val="nil"/>
            </w:tcBorders>
          </w:tcPr>
          <w:p w14:paraId="09A1D91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2112ED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E3A8B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70C2A8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8C88B5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32,592.12</w:t>
            </w:r>
          </w:p>
        </w:tc>
        <w:tc>
          <w:tcPr>
            <w:tcW w:w="1275" w:type="dxa"/>
            <w:tcBorders>
              <w:top w:val="nil"/>
              <w:left w:val="nil"/>
              <w:bottom w:val="nil"/>
              <w:right w:val="nil"/>
            </w:tcBorders>
          </w:tcPr>
          <w:p w14:paraId="1096134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55FD9C1" w14:textId="77777777" w:rsidTr="00E463FA">
        <w:trPr>
          <w:trHeight w:val="247"/>
        </w:trPr>
        <w:tc>
          <w:tcPr>
            <w:tcW w:w="2287" w:type="dxa"/>
            <w:gridSpan w:val="3"/>
            <w:tcBorders>
              <w:top w:val="nil"/>
              <w:left w:val="nil"/>
              <w:bottom w:val="nil"/>
              <w:right w:val="nil"/>
            </w:tcBorders>
          </w:tcPr>
          <w:p w14:paraId="3EE8CBF3" w14:textId="0B607B8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16229070"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810</w:t>
            </w:r>
          </w:p>
        </w:tc>
        <w:tc>
          <w:tcPr>
            <w:tcW w:w="1594" w:type="dxa"/>
            <w:tcBorders>
              <w:top w:val="nil"/>
              <w:left w:val="nil"/>
              <w:bottom w:val="nil"/>
              <w:right w:val="nil"/>
            </w:tcBorders>
          </w:tcPr>
          <w:p w14:paraId="470BE2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28,700,000.00</w:t>
            </w:r>
          </w:p>
        </w:tc>
        <w:tc>
          <w:tcPr>
            <w:tcW w:w="1529" w:type="dxa"/>
            <w:tcBorders>
              <w:top w:val="nil"/>
              <w:left w:val="nil"/>
              <w:bottom w:val="nil"/>
              <w:right w:val="nil"/>
            </w:tcBorders>
          </w:tcPr>
          <w:p w14:paraId="2DEE73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28,667,407.88</w:t>
            </w:r>
          </w:p>
        </w:tc>
        <w:tc>
          <w:tcPr>
            <w:tcW w:w="725" w:type="dxa"/>
            <w:tcBorders>
              <w:top w:val="nil"/>
              <w:left w:val="nil"/>
              <w:bottom w:val="nil"/>
              <w:right w:val="nil"/>
            </w:tcBorders>
          </w:tcPr>
          <w:p w14:paraId="2FC00DD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75DED3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07162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8CD63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1A6E05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32,592.12</w:t>
            </w:r>
          </w:p>
        </w:tc>
        <w:tc>
          <w:tcPr>
            <w:tcW w:w="1275" w:type="dxa"/>
            <w:tcBorders>
              <w:top w:val="nil"/>
              <w:left w:val="nil"/>
              <w:bottom w:val="nil"/>
              <w:right w:val="nil"/>
            </w:tcBorders>
          </w:tcPr>
          <w:p w14:paraId="09D9D8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B26D9D2" w14:textId="77777777" w:rsidTr="00E463FA">
        <w:trPr>
          <w:trHeight w:val="247"/>
        </w:trPr>
        <w:tc>
          <w:tcPr>
            <w:tcW w:w="1010" w:type="dxa"/>
            <w:tcBorders>
              <w:top w:val="nil"/>
              <w:left w:val="nil"/>
              <w:bottom w:val="nil"/>
              <w:right w:val="nil"/>
            </w:tcBorders>
          </w:tcPr>
          <w:p w14:paraId="49317A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A3CDB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BD0487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7993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30E9A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24DED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29FDB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9C3C2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60C47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02CAC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CE9D4D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1984F4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5619C1A" w14:textId="77777777" w:rsidTr="00E463FA">
        <w:trPr>
          <w:trHeight w:val="247"/>
        </w:trPr>
        <w:tc>
          <w:tcPr>
            <w:tcW w:w="1010" w:type="dxa"/>
            <w:tcBorders>
              <w:top w:val="nil"/>
              <w:left w:val="nil"/>
              <w:bottom w:val="nil"/>
              <w:right w:val="nil"/>
            </w:tcBorders>
          </w:tcPr>
          <w:p w14:paraId="0C7F2482" w14:textId="5A5F40A7"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04A85331"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820</w:t>
            </w:r>
          </w:p>
        </w:tc>
        <w:tc>
          <w:tcPr>
            <w:tcW w:w="521" w:type="dxa"/>
            <w:tcBorders>
              <w:top w:val="nil"/>
              <w:left w:val="nil"/>
              <w:bottom w:val="nil"/>
              <w:right w:val="nil"/>
            </w:tcBorders>
          </w:tcPr>
          <w:p w14:paraId="488C28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3FED0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18415B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34244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05765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3CCEDC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7CBCD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08E218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7A966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8C76B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A96BA9C" w14:textId="77777777" w:rsidTr="00E463FA">
        <w:trPr>
          <w:trHeight w:val="247"/>
        </w:trPr>
        <w:tc>
          <w:tcPr>
            <w:tcW w:w="1010" w:type="dxa"/>
            <w:tcBorders>
              <w:top w:val="nil"/>
              <w:left w:val="nil"/>
              <w:bottom w:val="nil"/>
              <w:right w:val="nil"/>
            </w:tcBorders>
          </w:tcPr>
          <w:p w14:paraId="0CAE398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12E1F71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57/0</w:t>
            </w:r>
          </w:p>
        </w:tc>
        <w:tc>
          <w:tcPr>
            <w:tcW w:w="521" w:type="dxa"/>
            <w:tcBorders>
              <w:top w:val="nil"/>
              <w:left w:val="nil"/>
              <w:bottom w:val="nil"/>
              <w:right w:val="nil"/>
            </w:tcBorders>
          </w:tcPr>
          <w:p w14:paraId="01D006C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4A1556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463000</w:t>
            </w:r>
          </w:p>
        </w:tc>
        <w:tc>
          <w:tcPr>
            <w:tcW w:w="1594" w:type="dxa"/>
            <w:tcBorders>
              <w:top w:val="nil"/>
              <w:left w:val="nil"/>
              <w:bottom w:val="nil"/>
              <w:right w:val="nil"/>
            </w:tcBorders>
          </w:tcPr>
          <w:p w14:paraId="5C55A7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1529" w:type="dxa"/>
            <w:tcBorders>
              <w:top w:val="nil"/>
              <w:left w:val="nil"/>
              <w:bottom w:val="nil"/>
              <w:right w:val="nil"/>
            </w:tcBorders>
          </w:tcPr>
          <w:p w14:paraId="5CFF70B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725" w:type="dxa"/>
            <w:tcBorders>
              <w:top w:val="nil"/>
              <w:left w:val="nil"/>
              <w:bottom w:val="nil"/>
              <w:right w:val="nil"/>
            </w:tcBorders>
          </w:tcPr>
          <w:p w14:paraId="4E93E41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1AA2F8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932F9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3A6F9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7CEF7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9E894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6B863D3" w14:textId="77777777" w:rsidTr="00E463FA">
        <w:trPr>
          <w:trHeight w:val="247"/>
        </w:trPr>
        <w:tc>
          <w:tcPr>
            <w:tcW w:w="2287" w:type="dxa"/>
            <w:gridSpan w:val="3"/>
            <w:tcBorders>
              <w:top w:val="nil"/>
              <w:left w:val="nil"/>
              <w:bottom w:val="nil"/>
              <w:right w:val="nil"/>
            </w:tcBorders>
          </w:tcPr>
          <w:p w14:paraId="0381DC06" w14:textId="208BE19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0AB73FEB"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1594" w:type="dxa"/>
            <w:tcBorders>
              <w:top w:val="nil"/>
              <w:left w:val="nil"/>
              <w:bottom w:val="nil"/>
              <w:right w:val="nil"/>
            </w:tcBorders>
          </w:tcPr>
          <w:p w14:paraId="331BC07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1529" w:type="dxa"/>
            <w:tcBorders>
              <w:top w:val="nil"/>
              <w:left w:val="nil"/>
              <w:bottom w:val="nil"/>
              <w:right w:val="nil"/>
            </w:tcBorders>
          </w:tcPr>
          <w:p w14:paraId="4AB246A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725" w:type="dxa"/>
            <w:tcBorders>
              <w:top w:val="nil"/>
              <w:left w:val="nil"/>
              <w:bottom w:val="nil"/>
              <w:right w:val="nil"/>
            </w:tcBorders>
          </w:tcPr>
          <w:p w14:paraId="344D56D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1608B4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70314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C421A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0F0516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1481E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AA302A1" w14:textId="77777777" w:rsidTr="00E463FA">
        <w:trPr>
          <w:trHeight w:val="247"/>
        </w:trPr>
        <w:tc>
          <w:tcPr>
            <w:tcW w:w="1010" w:type="dxa"/>
            <w:tcBorders>
              <w:top w:val="nil"/>
              <w:left w:val="nil"/>
              <w:bottom w:val="nil"/>
              <w:right w:val="nil"/>
            </w:tcBorders>
          </w:tcPr>
          <w:p w14:paraId="7ADA8A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CF918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B2031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D1E01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33234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82104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5C5D6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1C7A79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3763D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A100D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4D798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DEFFB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BFD7FA" w14:textId="77777777" w:rsidTr="00E463FA">
        <w:trPr>
          <w:trHeight w:val="247"/>
        </w:trPr>
        <w:tc>
          <w:tcPr>
            <w:tcW w:w="1010" w:type="dxa"/>
            <w:tcBorders>
              <w:top w:val="nil"/>
              <w:left w:val="nil"/>
              <w:bottom w:val="nil"/>
              <w:right w:val="nil"/>
            </w:tcBorders>
          </w:tcPr>
          <w:p w14:paraId="5AA8E614" w14:textId="63A8E5F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1C8F7664"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830</w:t>
            </w:r>
          </w:p>
        </w:tc>
        <w:tc>
          <w:tcPr>
            <w:tcW w:w="521" w:type="dxa"/>
            <w:tcBorders>
              <w:top w:val="nil"/>
              <w:left w:val="nil"/>
              <w:bottom w:val="nil"/>
              <w:right w:val="nil"/>
            </w:tcBorders>
          </w:tcPr>
          <w:p w14:paraId="46BDAE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5CCD1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D9840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4EEF8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EAD8D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32A29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382C3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AA383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DEBA5D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44623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23DD61B" w14:textId="77777777" w:rsidTr="00E463FA">
        <w:trPr>
          <w:trHeight w:val="247"/>
        </w:trPr>
        <w:tc>
          <w:tcPr>
            <w:tcW w:w="1010" w:type="dxa"/>
            <w:tcBorders>
              <w:top w:val="nil"/>
              <w:left w:val="nil"/>
              <w:bottom w:val="nil"/>
              <w:right w:val="nil"/>
            </w:tcBorders>
          </w:tcPr>
          <w:p w14:paraId="77CD63D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830</w:t>
            </w:r>
          </w:p>
        </w:tc>
        <w:tc>
          <w:tcPr>
            <w:tcW w:w="756" w:type="dxa"/>
            <w:tcBorders>
              <w:top w:val="nil"/>
              <w:left w:val="nil"/>
              <w:bottom w:val="nil"/>
              <w:right w:val="nil"/>
            </w:tcBorders>
          </w:tcPr>
          <w:p w14:paraId="1D7D118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99/0</w:t>
            </w:r>
          </w:p>
        </w:tc>
        <w:tc>
          <w:tcPr>
            <w:tcW w:w="521" w:type="dxa"/>
            <w:tcBorders>
              <w:top w:val="nil"/>
              <w:left w:val="nil"/>
              <w:bottom w:val="nil"/>
              <w:right w:val="nil"/>
            </w:tcBorders>
          </w:tcPr>
          <w:p w14:paraId="6215D5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A9C888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622F88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11,000,000.00</w:t>
            </w:r>
          </w:p>
        </w:tc>
        <w:tc>
          <w:tcPr>
            <w:tcW w:w="1529" w:type="dxa"/>
            <w:tcBorders>
              <w:top w:val="nil"/>
              <w:left w:val="nil"/>
              <w:bottom w:val="nil"/>
              <w:right w:val="nil"/>
            </w:tcBorders>
          </w:tcPr>
          <w:p w14:paraId="54842EA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10,850,000.00</w:t>
            </w:r>
          </w:p>
        </w:tc>
        <w:tc>
          <w:tcPr>
            <w:tcW w:w="725" w:type="dxa"/>
            <w:tcBorders>
              <w:top w:val="nil"/>
              <w:left w:val="nil"/>
              <w:bottom w:val="nil"/>
              <w:right w:val="nil"/>
            </w:tcBorders>
          </w:tcPr>
          <w:p w14:paraId="6DFF5A4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7837D8F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18B87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0D33DE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2FB0D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275" w:type="dxa"/>
            <w:tcBorders>
              <w:top w:val="nil"/>
              <w:left w:val="nil"/>
              <w:bottom w:val="nil"/>
              <w:right w:val="nil"/>
            </w:tcBorders>
          </w:tcPr>
          <w:p w14:paraId="644C67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7C50B06" w14:textId="77777777" w:rsidTr="00E463FA">
        <w:trPr>
          <w:trHeight w:val="247"/>
        </w:trPr>
        <w:tc>
          <w:tcPr>
            <w:tcW w:w="2287" w:type="dxa"/>
            <w:gridSpan w:val="3"/>
            <w:tcBorders>
              <w:top w:val="nil"/>
              <w:left w:val="nil"/>
              <w:bottom w:val="nil"/>
              <w:right w:val="nil"/>
            </w:tcBorders>
          </w:tcPr>
          <w:p w14:paraId="794BC669" w14:textId="35C237C1"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70AA3BBD"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830</w:t>
            </w:r>
          </w:p>
        </w:tc>
        <w:tc>
          <w:tcPr>
            <w:tcW w:w="1594" w:type="dxa"/>
            <w:tcBorders>
              <w:top w:val="nil"/>
              <w:left w:val="nil"/>
              <w:bottom w:val="nil"/>
              <w:right w:val="nil"/>
            </w:tcBorders>
          </w:tcPr>
          <w:p w14:paraId="4DC2C21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11,000,000.00</w:t>
            </w:r>
          </w:p>
        </w:tc>
        <w:tc>
          <w:tcPr>
            <w:tcW w:w="1529" w:type="dxa"/>
            <w:tcBorders>
              <w:top w:val="nil"/>
              <w:left w:val="nil"/>
              <w:bottom w:val="nil"/>
              <w:right w:val="nil"/>
            </w:tcBorders>
          </w:tcPr>
          <w:p w14:paraId="439CAC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10,850,000.00</w:t>
            </w:r>
          </w:p>
        </w:tc>
        <w:tc>
          <w:tcPr>
            <w:tcW w:w="725" w:type="dxa"/>
            <w:tcBorders>
              <w:top w:val="nil"/>
              <w:left w:val="nil"/>
              <w:bottom w:val="nil"/>
              <w:right w:val="nil"/>
            </w:tcBorders>
          </w:tcPr>
          <w:p w14:paraId="6C9AE9C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0E0871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4EFA5B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8B511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457DB6F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275" w:type="dxa"/>
            <w:tcBorders>
              <w:top w:val="nil"/>
              <w:left w:val="nil"/>
              <w:bottom w:val="nil"/>
              <w:right w:val="nil"/>
            </w:tcBorders>
          </w:tcPr>
          <w:p w14:paraId="02E21E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5C3019" w14:textId="77777777" w:rsidTr="00E463FA">
        <w:trPr>
          <w:trHeight w:val="247"/>
        </w:trPr>
        <w:tc>
          <w:tcPr>
            <w:tcW w:w="1010" w:type="dxa"/>
            <w:tcBorders>
              <w:top w:val="nil"/>
              <w:left w:val="nil"/>
              <w:bottom w:val="nil"/>
              <w:right w:val="nil"/>
            </w:tcBorders>
          </w:tcPr>
          <w:p w14:paraId="1D44A9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6E2810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211FA7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6C2F1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FA4E0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33226A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601DFE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0F6CDA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73D20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F2689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47AE6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9F886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3E16807" w14:textId="77777777" w:rsidTr="00E463FA">
        <w:trPr>
          <w:trHeight w:val="247"/>
        </w:trPr>
        <w:tc>
          <w:tcPr>
            <w:tcW w:w="1010" w:type="dxa"/>
            <w:tcBorders>
              <w:top w:val="nil"/>
              <w:left w:val="nil"/>
              <w:bottom w:val="nil"/>
              <w:right w:val="nil"/>
            </w:tcBorders>
          </w:tcPr>
          <w:p w14:paraId="21AE034E" w14:textId="4C38B362"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BC1811B"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840</w:t>
            </w:r>
          </w:p>
        </w:tc>
        <w:tc>
          <w:tcPr>
            <w:tcW w:w="521" w:type="dxa"/>
            <w:tcBorders>
              <w:top w:val="nil"/>
              <w:left w:val="nil"/>
              <w:bottom w:val="nil"/>
              <w:right w:val="nil"/>
            </w:tcBorders>
          </w:tcPr>
          <w:p w14:paraId="3982C4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8B449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76172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079ED8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0995B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660138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EDA2E0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323F3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54B20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E281C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EE1AD11" w14:textId="77777777" w:rsidTr="00E463FA">
        <w:trPr>
          <w:trHeight w:val="247"/>
        </w:trPr>
        <w:tc>
          <w:tcPr>
            <w:tcW w:w="1010" w:type="dxa"/>
            <w:tcBorders>
              <w:top w:val="nil"/>
              <w:left w:val="nil"/>
              <w:bottom w:val="nil"/>
              <w:right w:val="nil"/>
            </w:tcBorders>
          </w:tcPr>
          <w:p w14:paraId="6960911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840</w:t>
            </w:r>
          </w:p>
        </w:tc>
        <w:tc>
          <w:tcPr>
            <w:tcW w:w="756" w:type="dxa"/>
            <w:tcBorders>
              <w:top w:val="nil"/>
              <w:left w:val="nil"/>
              <w:bottom w:val="nil"/>
              <w:right w:val="nil"/>
            </w:tcBorders>
          </w:tcPr>
          <w:p w14:paraId="38AAC9D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100/0</w:t>
            </w:r>
          </w:p>
        </w:tc>
        <w:tc>
          <w:tcPr>
            <w:tcW w:w="521" w:type="dxa"/>
            <w:tcBorders>
              <w:top w:val="nil"/>
              <w:left w:val="nil"/>
              <w:bottom w:val="nil"/>
              <w:right w:val="nil"/>
            </w:tcBorders>
          </w:tcPr>
          <w:p w14:paraId="0B0E16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684B43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481000</w:t>
            </w:r>
          </w:p>
        </w:tc>
        <w:tc>
          <w:tcPr>
            <w:tcW w:w="1594" w:type="dxa"/>
            <w:tcBorders>
              <w:top w:val="nil"/>
              <w:left w:val="nil"/>
              <w:bottom w:val="nil"/>
              <w:right w:val="nil"/>
            </w:tcBorders>
          </w:tcPr>
          <w:p w14:paraId="1C0329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1529" w:type="dxa"/>
            <w:tcBorders>
              <w:top w:val="nil"/>
              <w:left w:val="nil"/>
              <w:bottom w:val="nil"/>
              <w:right w:val="nil"/>
            </w:tcBorders>
          </w:tcPr>
          <w:p w14:paraId="40592D5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725" w:type="dxa"/>
            <w:tcBorders>
              <w:top w:val="nil"/>
              <w:left w:val="nil"/>
              <w:bottom w:val="nil"/>
              <w:right w:val="nil"/>
            </w:tcBorders>
          </w:tcPr>
          <w:p w14:paraId="382C336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12BD9C8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F2A25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EDE5C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394E5A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23A3A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B2260F9" w14:textId="77777777" w:rsidTr="00E463FA">
        <w:trPr>
          <w:trHeight w:val="247"/>
        </w:trPr>
        <w:tc>
          <w:tcPr>
            <w:tcW w:w="2287" w:type="dxa"/>
            <w:gridSpan w:val="3"/>
            <w:tcBorders>
              <w:top w:val="nil"/>
              <w:left w:val="nil"/>
              <w:bottom w:val="nil"/>
              <w:right w:val="nil"/>
            </w:tcBorders>
          </w:tcPr>
          <w:p w14:paraId="52B923BD" w14:textId="4D1D0557"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1CD08CE0"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840</w:t>
            </w:r>
          </w:p>
        </w:tc>
        <w:tc>
          <w:tcPr>
            <w:tcW w:w="1594" w:type="dxa"/>
            <w:tcBorders>
              <w:top w:val="nil"/>
              <w:left w:val="nil"/>
              <w:bottom w:val="nil"/>
              <w:right w:val="nil"/>
            </w:tcBorders>
          </w:tcPr>
          <w:p w14:paraId="07B922A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1529" w:type="dxa"/>
            <w:tcBorders>
              <w:top w:val="nil"/>
              <w:left w:val="nil"/>
              <w:bottom w:val="nil"/>
              <w:right w:val="nil"/>
            </w:tcBorders>
          </w:tcPr>
          <w:p w14:paraId="647319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725" w:type="dxa"/>
            <w:tcBorders>
              <w:top w:val="nil"/>
              <w:left w:val="nil"/>
              <w:bottom w:val="nil"/>
              <w:right w:val="nil"/>
            </w:tcBorders>
          </w:tcPr>
          <w:p w14:paraId="2EB0376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394AB4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20407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FA1BC9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2ACC613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DBB72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A79BF02" w14:textId="77777777" w:rsidTr="00E463FA">
        <w:trPr>
          <w:trHeight w:val="247"/>
        </w:trPr>
        <w:tc>
          <w:tcPr>
            <w:tcW w:w="1010" w:type="dxa"/>
            <w:tcBorders>
              <w:top w:val="nil"/>
              <w:left w:val="nil"/>
              <w:bottom w:val="nil"/>
              <w:right w:val="nil"/>
            </w:tcBorders>
          </w:tcPr>
          <w:p w14:paraId="10EEF71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3A8AF8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067DA8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B379B2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F48EC4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B9D73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26C894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8DBF8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9D598C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252F2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33A24A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89DD8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E78D0A1" w14:textId="77777777" w:rsidTr="00E463FA">
        <w:trPr>
          <w:trHeight w:val="247"/>
        </w:trPr>
        <w:tc>
          <w:tcPr>
            <w:tcW w:w="1010" w:type="dxa"/>
            <w:tcBorders>
              <w:top w:val="nil"/>
              <w:left w:val="nil"/>
              <w:bottom w:val="nil"/>
              <w:right w:val="nil"/>
            </w:tcBorders>
          </w:tcPr>
          <w:p w14:paraId="3BA19914" w14:textId="01C4E7A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417A5694"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912</w:t>
            </w:r>
          </w:p>
        </w:tc>
        <w:tc>
          <w:tcPr>
            <w:tcW w:w="521" w:type="dxa"/>
            <w:tcBorders>
              <w:top w:val="nil"/>
              <w:left w:val="nil"/>
              <w:bottom w:val="nil"/>
              <w:right w:val="nil"/>
            </w:tcBorders>
          </w:tcPr>
          <w:p w14:paraId="0D583C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D060D6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C3D1A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F2CE5E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87BA7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AD108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03B70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361EE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F1652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66AE8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AB2E2FC" w14:textId="77777777" w:rsidTr="00E463FA">
        <w:trPr>
          <w:trHeight w:val="247"/>
        </w:trPr>
        <w:tc>
          <w:tcPr>
            <w:tcW w:w="1010" w:type="dxa"/>
            <w:tcBorders>
              <w:top w:val="nil"/>
              <w:left w:val="nil"/>
              <w:bottom w:val="nil"/>
              <w:right w:val="nil"/>
            </w:tcBorders>
          </w:tcPr>
          <w:p w14:paraId="0BE89C7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912</w:t>
            </w:r>
          </w:p>
        </w:tc>
        <w:tc>
          <w:tcPr>
            <w:tcW w:w="756" w:type="dxa"/>
            <w:tcBorders>
              <w:top w:val="nil"/>
              <w:left w:val="nil"/>
              <w:bottom w:val="nil"/>
              <w:right w:val="nil"/>
            </w:tcBorders>
          </w:tcPr>
          <w:p w14:paraId="75C72AE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100/0</w:t>
            </w:r>
          </w:p>
        </w:tc>
        <w:tc>
          <w:tcPr>
            <w:tcW w:w="521" w:type="dxa"/>
            <w:tcBorders>
              <w:top w:val="nil"/>
              <w:left w:val="nil"/>
              <w:bottom w:val="nil"/>
              <w:right w:val="nil"/>
            </w:tcBorders>
          </w:tcPr>
          <w:p w14:paraId="74C546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29606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463000</w:t>
            </w:r>
          </w:p>
        </w:tc>
        <w:tc>
          <w:tcPr>
            <w:tcW w:w="1594" w:type="dxa"/>
            <w:tcBorders>
              <w:top w:val="nil"/>
              <w:left w:val="nil"/>
              <w:bottom w:val="nil"/>
              <w:right w:val="nil"/>
            </w:tcBorders>
          </w:tcPr>
          <w:p w14:paraId="016380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125,685,000.00</w:t>
            </w:r>
          </w:p>
        </w:tc>
        <w:tc>
          <w:tcPr>
            <w:tcW w:w="1529" w:type="dxa"/>
            <w:tcBorders>
              <w:top w:val="nil"/>
              <w:left w:val="nil"/>
              <w:bottom w:val="nil"/>
              <w:right w:val="nil"/>
            </w:tcBorders>
          </w:tcPr>
          <w:p w14:paraId="61463DE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725" w:type="dxa"/>
            <w:tcBorders>
              <w:top w:val="nil"/>
              <w:left w:val="nil"/>
              <w:bottom w:val="nil"/>
              <w:right w:val="nil"/>
            </w:tcBorders>
          </w:tcPr>
          <w:p w14:paraId="5EC129E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33721C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BC4C4D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6BF571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57C42E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488,103.73</w:t>
            </w:r>
          </w:p>
        </w:tc>
        <w:tc>
          <w:tcPr>
            <w:tcW w:w="1275" w:type="dxa"/>
            <w:tcBorders>
              <w:top w:val="nil"/>
              <w:left w:val="nil"/>
              <w:bottom w:val="nil"/>
              <w:right w:val="nil"/>
            </w:tcBorders>
          </w:tcPr>
          <w:p w14:paraId="3B1E767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300E94A" w14:textId="77777777" w:rsidTr="00E463FA">
        <w:trPr>
          <w:trHeight w:val="247"/>
        </w:trPr>
        <w:tc>
          <w:tcPr>
            <w:tcW w:w="1010" w:type="dxa"/>
            <w:tcBorders>
              <w:top w:val="nil"/>
              <w:left w:val="nil"/>
              <w:bottom w:val="nil"/>
              <w:right w:val="nil"/>
            </w:tcBorders>
          </w:tcPr>
          <w:p w14:paraId="5BBAA2C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912</w:t>
            </w:r>
          </w:p>
        </w:tc>
        <w:tc>
          <w:tcPr>
            <w:tcW w:w="756" w:type="dxa"/>
            <w:tcBorders>
              <w:top w:val="nil"/>
              <w:left w:val="nil"/>
              <w:bottom w:val="nil"/>
              <w:right w:val="nil"/>
            </w:tcBorders>
          </w:tcPr>
          <w:p w14:paraId="2203A63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 xml:space="preserve">100/1 </w:t>
            </w:r>
          </w:p>
        </w:tc>
        <w:tc>
          <w:tcPr>
            <w:tcW w:w="521" w:type="dxa"/>
            <w:tcBorders>
              <w:top w:val="nil"/>
              <w:left w:val="nil"/>
              <w:bottom w:val="nil"/>
              <w:right w:val="nil"/>
            </w:tcBorders>
          </w:tcPr>
          <w:p w14:paraId="010BE0A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FB700C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463000</w:t>
            </w:r>
          </w:p>
        </w:tc>
        <w:tc>
          <w:tcPr>
            <w:tcW w:w="1594" w:type="dxa"/>
            <w:tcBorders>
              <w:top w:val="nil"/>
              <w:left w:val="nil"/>
              <w:bottom w:val="nil"/>
              <w:right w:val="nil"/>
            </w:tcBorders>
          </w:tcPr>
          <w:p w14:paraId="6AA581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3,615,000.00</w:t>
            </w:r>
          </w:p>
        </w:tc>
        <w:tc>
          <w:tcPr>
            <w:tcW w:w="1529" w:type="dxa"/>
            <w:tcBorders>
              <w:top w:val="nil"/>
              <w:left w:val="nil"/>
              <w:bottom w:val="nil"/>
              <w:right w:val="nil"/>
            </w:tcBorders>
          </w:tcPr>
          <w:p w14:paraId="6A549B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4AEBC2A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1974C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46FB6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CB1B8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908DB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3,615,000.00</w:t>
            </w:r>
          </w:p>
        </w:tc>
        <w:tc>
          <w:tcPr>
            <w:tcW w:w="1275" w:type="dxa"/>
            <w:tcBorders>
              <w:top w:val="nil"/>
              <w:left w:val="nil"/>
              <w:bottom w:val="nil"/>
              <w:right w:val="nil"/>
            </w:tcBorders>
          </w:tcPr>
          <w:p w14:paraId="33D73B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7D1F94D" w14:textId="77777777" w:rsidTr="00E463FA">
        <w:trPr>
          <w:trHeight w:val="247"/>
        </w:trPr>
        <w:tc>
          <w:tcPr>
            <w:tcW w:w="2287" w:type="dxa"/>
            <w:gridSpan w:val="3"/>
            <w:tcBorders>
              <w:top w:val="nil"/>
              <w:left w:val="nil"/>
              <w:bottom w:val="nil"/>
              <w:right w:val="nil"/>
            </w:tcBorders>
          </w:tcPr>
          <w:p w14:paraId="3502A2FC" w14:textId="2FB7A963"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3F71241A"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912</w:t>
            </w:r>
          </w:p>
        </w:tc>
        <w:tc>
          <w:tcPr>
            <w:tcW w:w="1594" w:type="dxa"/>
            <w:tcBorders>
              <w:top w:val="nil"/>
              <w:left w:val="nil"/>
              <w:bottom w:val="nil"/>
              <w:right w:val="nil"/>
            </w:tcBorders>
          </w:tcPr>
          <w:p w14:paraId="7282E2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129,300,000.00</w:t>
            </w:r>
          </w:p>
        </w:tc>
        <w:tc>
          <w:tcPr>
            <w:tcW w:w="1529" w:type="dxa"/>
            <w:tcBorders>
              <w:top w:val="nil"/>
              <w:left w:val="nil"/>
              <w:bottom w:val="nil"/>
              <w:right w:val="nil"/>
            </w:tcBorders>
          </w:tcPr>
          <w:p w14:paraId="22298F9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725" w:type="dxa"/>
            <w:tcBorders>
              <w:top w:val="nil"/>
              <w:left w:val="nil"/>
              <w:bottom w:val="nil"/>
              <w:right w:val="nil"/>
            </w:tcBorders>
          </w:tcPr>
          <w:p w14:paraId="2F763C8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65FD6C2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62BBF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758EB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493E98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4,103,103.73</w:t>
            </w:r>
          </w:p>
        </w:tc>
        <w:tc>
          <w:tcPr>
            <w:tcW w:w="1275" w:type="dxa"/>
            <w:tcBorders>
              <w:top w:val="nil"/>
              <w:left w:val="nil"/>
              <w:bottom w:val="nil"/>
              <w:right w:val="nil"/>
            </w:tcBorders>
          </w:tcPr>
          <w:p w14:paraId="017EC8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1489AF5" w14:textId="77777777" w:rsidTr="00E463FA">
        <w:trPr>
          <w:trHeight w:val="247"/>
        </w:trPr>
        <w:tc>
          <w:tcPr>
            <w:tcW w:w="1010" w:type="dxa"/>
            <w:tcBorders>
              <w:top w:val="nil"/>
              <w:left w:val="nil"/>
              <w:bottom w:val="nil"/>
              <w:right w:val="nil"/>
            </w:tcBorders>
          </w:tcPr>
          <w:p w14:paraId="4D55FD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6E9218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8B848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0CDDDF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4C9A3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685C9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5958B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50D99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5CD95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AEB7C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72363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3B712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929C03E" w14:textId="77777777" w:rsidTr="00E463FA">
        <w:trPr>
          <w:trHeight w:val="247"/>
        </w:trPr>
        <w:tc>
          <w:tcPr>
            <w:tcW w:w="1010" w:type="dxa"/>
            <w:tcBorders>
              <w:top w:val="nil"/>
              <w:left w:val="nil"/>
              <w:bottom w:val="nil"/>
              <w:right w:val="nil"/>
            </w:tcBorders>
          </w:tcPr>
          <w:p w14:paraId="196D77AE" w14:textId="36A5AF1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17951D6A"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920</w:t>
            </w:r>
          </w:p>
        </w:tc>
        <w:tc>
          <w:tcPr>
            <w:tcW w:w="521" w:type="dxa"/>
            <w:tcBorders>
              <w:top w:val="nil"/>
              <w:left w:val="nil"/>
              <w:bottom w:val="nil"/>
              <w:right w:val="nil"/>
            </w:tcBorders>
          </w:tcPr>
          <w:p w14:paraId="4E961E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026DB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DC3AF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71FC60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8FE38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BB9BF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FF4EE8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26FF7F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C89157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209B3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DA7CFCD" w14:textId="77777777" w:rsidTr="00E463FA">
        <w:trPr>
          <w:trHeight w:val="247"/>
        </w:trPr>
        <w:tc>
          <w:tcPr>
            <w:tcW w:w="1010" w:type="dxa"/>
            <w:tcBorders>
              <w:top w:val="nil"/>
              <w:left w:val="nil"/>
              <w:bottom w:val="nil"/>
              <w:right w:val="nil"/>
            </w:tcBorders>
          </w:tcPr>
          <w:p w14:paraId="31C100C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920</w:t>
            </w:r>
          </w:p>
        </w:tc>
        <w:tc>
          <w:tcPr>
            <w:tcW w:w="756" w:type="dxa"/>
            <w:tcBorders>
              <w:top w:val="nil"/>
              <w:left w:val="nil"/>
              <w:bottom w:val="nil"/>
              <w:right w:val="nil"/>
            </w:tcBorders>
          </w:tcPr>
          <w:p w14:paraId="5447047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102/0</w:t>
            </w:r>
          </w:p>
        </w:tc>
        <w:tc>
          <w:tcPr>
            <w:tcW w:w="521" w:type="dxa"/>
            <w:tcBorders>
              <w:top w:val="nil"/>
              <w:left w:val="nil"/>
              <w:bottom w:val="nil"/>
              <w:right w:val="nil"/>
            </w:tcBorders>
          </w:tcPr>
          <w:p w14:paraId="438247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7FC164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463000</w:t>
            </w:r>
          </w:p>
        </w:tc>
        <w:tc>
          <w:tcPr>
            <w:tcW w:w="1594" w:type="dxa"/>
            <w:tcBorders>
              <w:top w:val="nil"/>
              <w:left w:val="nil"/>
              <w:bottom w:val="nil"/>
              <w:right w:val="nil"/>
            </w:tcBorders>
          </w:tcPr>
          <w:p w14:paraId="1CEF02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1529" w:type="dxa"/>
            <w:tcBorders>
              <w:top w:val="nil"/>
              <w:left w:val="nil"/>
              <w:bottom w:val="nil"/>
              <w:right w:val="nil"/>
            </w:tcBorders>
          </w:tcPr>
          <w:p w14:paraId="183EB8C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725" w:type="dxa"/>
            <w:tcBorders>
              <w:top w:val="nil"/>
              <w:left w:val="nil"/>
              <w:bottom w:val="nil"/>
              <w:right w:val="nil"/>
            </w:tcBorders>
          </w:tcPr>
          <w:p w14:paraId="39441F9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057D71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87EB0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F4D75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98E872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275" w:type="dxa"/>
            <w:tcBorders>
              <w:top w:val="nil"/>
              <w:left w:val="nil"/>
              <w:bottom w:val="nil"/>
              <w:right w:val="nil"/>
            </w:tcBorders>
          </w:tcPr>
          <w:p w14:paraId="3BE28F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24A453C" w14:textId="77777777" w:rsidTr="00E463FA">
        <w:trPr>
          <w:trHeight w:val="247"/>
        </w:trPr>
        <w:tc>
          <w:tcPr>
            <w:tcW w:w="2287" w:type="dxa"/>
            <w:gridSpan w:val="3"/>
            <w:tcBorders>
              <w:top w:val="nil"/>
              <w:left w:val="nil"/>
              <w:bottom w:val="nil"/>
              <w:right w:val="nil"/>
            </w:tcBorders>
          </w:tcPr>
          <w:p w14:paraId="29DBF56B" w14:textId="124FBC2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6E36223A"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920</w:t>
            </w:r>
          </w:p>
        </w:tc>
        <w:tc>
          <w:tcPr>
            <w:tcW w:w="1594" w:type="dxa"/>
            <w:tcBorders>
              <w:top w:val="nil"/>
              <w:left w:val="nil"/>
              <w:bottom w:val="nil"/>
              <w:right w:val="nil"/>
            </w:tcBorders>
          </w:tcPr>
          <w:p w14:paraId="2DCC00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1529" w:type="dxa"/>
            <w:tcBorders>
              <w:top w:val="nil"/>
              <w:left w:val="nil"/>
              <w:bottom w:val="nil"/>
              <w:right w:val="nil"/>
            </w:tcBorders>
          </w:tcPr>
          <w:p w14:paraId="062D01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725" w:type="dxa"/>
            <w:tcBorders>
              <w:top w:val="nil"/>
              <w:left w:val="nil"/>
              <w:bottom w:val="nil"/>
              <w:right w:val="nil"/>
            </w:tcBorders>
          </w:tcPr>
          <w:p w14:paraId="07A032D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27CC49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32DF34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4DA8A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7EFFB0E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275" w:type="dxa"/>
            <w:tcBorders>
              <w:top w:val="nil"/>
              <w:left w:val="nil"/>
              <w:bottom w:val="nil"/>
              <w:right w:val="nil"/>
            </w:tcBorders>
          </w:tcPr>
          <w:p w14:paraId="32318F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F79C6EB" w14:textId="77777777" w:rsidTr="00E463FA">
        <w:trPr>
          <w:trHeight w:val="247"/>
        </w:trPr>
        <w:tc>
          <w:tcPr>
            <w:tcW w:w="1010" w:type="dxa"/>
            <w:tcBorders>
              <w:top w:val="nil"/>
              <w:left w:val="nil"/>
              <w:bottom w:val="nil"/>
              <w:right w:val="nil"/>
            </w:tcBorders>
          </w:tcPr>
          <w:p w14:paraId="664EE2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B4B31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EC563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797D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0D24E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F16D0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95763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87F25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0C74E1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90CCF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B8EE1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611B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7631825" w14:textId="77777777" w:rsidTr="00E463FA">
        <w:trPr>
          <w:trHeight w:val="247"/>
        </w:trPr>
        <w:tc>
          <w:tcPr>
            <w:tcW w:w="1010" w:type="dxa"/>
            <w:tcBorders>
              <w:top w:val="nil"/>
              <w:left w:val="nil"/>
              <w:bottom w:val="nil"/>
              <w:right w:val="nil"/>
            </w:tcBorders>
          </w:tcPr>
          <w:p w14:paraId="4DD0DB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60720A9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20E6C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E7765E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558DE3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F6DE9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6940A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85331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AAE2A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6B3C4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98B78C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6A65D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21A72D0" w14:textId="77777777" w:rsidTr="00E463FA">
        <w:trPr>
          <w:trHeight w:val="247"/>
        </w:trPr>
        <w:tc>
          <w:tcPr>
            <w:tcW w:w="1766" w:type="dxa"/>
            <w:gridSpan w:val="2"/>
            <w:tcBorders>
              <w:top w:val="nil"/>
              <w:left w:val="nil"/>
              <w:bottom w:val="nil"/>
              <w:right w:val="nil"/>
            </w:tcBorders>
          </w:tcPr>
          <w:p w14:paraId="3FA22CCA" w14:textId="50E6029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676351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844E7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68453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D920A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6A1C44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6F29F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4D9BE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07BB7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5375D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8063B3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D891FED" w14:textId="77777777" w:rsidTr="00E463FA">
        <w:trPr>
          <w:trHeight w:val="247"/>
        </w:trPr>
        <w:tc>
          <w:tcPr>
            <w:tcW w:w="1010" w:type="dxa"/>
            <w:tcBorders>
              <w:top w:val="nil"/>
              <w:left w:val="nil"/>
              <w:bottom w:val="nil"/>
              <w:right w:val="nil"/>
            </w:tcBorders>
          </w:tcPr>
          <w:p w14:paraId="0BB37A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7F6F00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08447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DBA3E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D0415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0B0D3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AAB00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D3CC9B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01343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E0128A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D82BA4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B314D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7C4FDE8" w14:textId="77777777" w:rsidTr="00E463FA">
        <w:trPr>
          <w:trHeight w:val="247"/>
        </w:trPr>
        <w:tc>
          <w:tcPr>
            <w:tcW w:w="1010" w:type="dxa"/>
            <w:tcBorders>
              <w:top w:val="nil"/>
              <w:left w:val="nil"/>
              <w:bottom w:val="nil"/>
              <w:right w:val="nil"/>
            </w:tcBorders>
          </w:tcPr>
          <w:p w14:paraId="609A9219" w14:textId="26926C52"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24E3C278"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5.01</w:t>
            </w:r>
          </w:p>
        </w:tc>
        <w:tc>
          <w:tcPr>
            <w:tcW w:w="1404" w:type="dxa"/>
            <w:gridSpan w:val="2"/>
            <w:tcBorders>
              <w:top w:val="nil"/>
              <w:left w:val="nil"/>
              <w:bottom w:val="nil"/>
              <w:right w:val="nil"/>
            </w:tcBorders>
          </w:tcPr>
          <w:p w14:paraId="50A832F6" w14:textId="468311E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ДОМ</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КУЛУРЕ</w:t>
            </w:r>
          </w:p>
        </w:tc>
        <w:tc>
          <w:tcPr>
            <w:tcW w:w="1594" w:type="dxa"/>
            <w:tcBorders>
              <w:top w:val="nil"/>
              <w:left w:val="nil"/>
              <w:bottom w:val="nil"/>
              <w:right w:val="nil"/>
            </w:tcBorders>
          </w:tcPr>
          <w:p w14:paraId="2AEBAF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EBB73B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85321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829B2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2AABF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B7D43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F9C46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93881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D14B119" w14:textId="77777777" w:rsidTr="00E463FA">
        <w:trPr>
          <w:trHeight w:val="247"/>
        </w:trPr>
        <w:tc>
          <w:tcPr>
            <w:tcW w:w="1010" w:type="dxa"/>
            <w:tcBorders>
              <w:top w:val="nil"/>
              <w:left w:val="nil"/>
              <w:bottom w:val="nil"/>
              <w:right w:val="nil"/>
            </w:tcBorders>
          </w:tcPr>
          <w:p w14:paraId="2B4D50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50245F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E730E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EFB44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87C00D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83998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499FA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229C7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7DC01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E2A6E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CE26B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533BE3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7332F38" w14:textId="77777777" w:rsidTr="00E463FA">
        <w:trPr>
          <w:trHeight w:val="247"/>
        </w:trPr>
        <w:tc>
          <w:tcPr>
            <w:tcW w:w="1010" w:type="dxa"/>
            <w:tcBorders>
              <w:top w:val="nil"/>
              <w:left w:val="nil"/>
              <w:bottom w:val="nil"/>
              <w:right w:val="nil"/>
            </w:tcBorders>
          </w:tcPr>
          <w:p w14:paraId="5DDAEE9C" w14:textId="272379C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3300D168"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820</w:t>
            </w:r>
          </w:p>
        </w:tc>
        <w:tc>
          <w:tcPr>
            <w:tcW w:w="2998" w:type="dxa"/>
            <w:gridSpan w:val="3"/>
            <w:tcBorders>
              <w:top w:val="nil"/>
              <w:left w:val="nil"/>
              <w:bottom w:val="nil"/>
              <w:right w:val="nil"/>
            </w:tcBorders>
          </w:tcPr>
          <w:p w14:paraId="416E4A7D" w14:textId="4622B80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КУЛТУРЕ</w:t>
            </w:r>
          </w:p>
        </w:tc>
        <w:tc>
          <w:tcPr>
            <w:tcW w:w="1529" w:type="dxa"/>
            <w:tcBorders>
              <w:top w:val="nil"/>
              <w:left w:val="nil"/>
              <w:bottom w:val="nil"/>
              <w:right w:val="nil"/>
            </w:tcBorders>
          </w:tcPr>
          <w:p w14:paraId="029A71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A064E3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EF338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3D8B5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BB6B83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BC657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1E29B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75FBA8" w14:textId="77777777" w:rsidTr="00E463FA">
        <w:trPr>
          <w:trHeight w:val="247"/>
        </w:trPr>
        <w:tc>
          <w:tcPr>
            <w:tcW w:w="1010" w:type="dxa"/>
            <w:tcBorders>
              <w:top w:val="nil"/>
              <w:left w:val="nil"/>
              <w:bottom w:val="nil"/>
              <w:right w:val="nil"/>
            </w:tcBorders>
          </w:tcPr>
          <w:p w14:paraId="51A733B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16789C9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103/0</w:t>
            </w:r>
          </w:p>
        </w:tc>
        <w:tc>
          <w:tcPr>
            <w:tcW w:w="521" w:type="dxa"/>
            <w:tcBorders>
              <w:top w:val="nil"/>
              <w:left w:val="nil"/>
              <w:bottom w:val="nil"/>
              <w:right w:val="nil"/>
            </w:tcBorders>
          </w:tcPr>
          <w:p w14:paraId="2C1B6EB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37469D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140CDF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22,639,500.00</w:t>
            </w:r>
          </w:p>
        </w:tc>
        <w:tc>
          <w:tcPr>
            <w:tcW w:w="1529" w:type="dxa"/>
            <w:tcBorders>
              <w:top w:val="nil"/>
              <w:left w:val="nil"/>
              <w:bottom w:val="nil"/>
              <w:right w:val="nil"/>
            </w:tcBorders>
          </w:tcPr>
          <w:p w14:paraId="4CD5EB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22,639,499.99</w:t>
            </w:r>
          </w:p>
        </w:tc>
        <w:tc>
          <w:tcPr>
            <w:tcW w:w="725" w:type="dxa"/>
            <w:tcBorders>
              <w:top w:val="nil"/>
              <w:left w:val="nil"/>
              <w:bottom w:val="nil"/>
              <w:right w:val="nil"/>
            </w:tcBorders>
          </w:tcPr>
          <w:p w14:paraId="45B0292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1226E0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87EB46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FDCF9C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B6790C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275" w:type="dxa"/>
            <w:tcBorders>
              <w:top w:val="nil"/>
              <w:left w:val="nil"/>
              <w:bottom w:val="nil"/>
              <w:right w:val="nil"/>
            </w:tcBorders>
          </w:tcPr>
          <w:p w14:paraId="5F29E6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51025D0" w14:textId="77777777" w:rsidTr="00E463FA">
        <w:trPr>
          <w:trHeight w:val="247"/>
        </w:trPr>
        <w:tc>
          <w:tcPr>
            <w:tcW w:w="1010" w:type="dxa"/>
            <w:tcBorders>
              <w:top w:val="nil"/>
              <w:left w:val="nil"/>
              <w:bottom w:val="nil"/>
              <w:right w:val="nil"/>
            </w:tcBorders>
          </w:tcPr>
          <w:p w14:paraId="7A443F6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7408D4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104/0</w:t>
            </w:r>
          </w:p>
        </w:tc>
        <w:tc>
          <w:tcPr>
            <w:tcW w:w="521" w:type="dxa"/>
            <w:tcBorders>
              <w:top w:val="nil"/>
              <w:left w:val="nil"/>
              <w:bottom w:val="nil"/>
              <w:right w:val="nil"/>
            </w:tcBorders>
          </w:tcPr>
          <w:p w14:paraId="727804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1442A9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2F2244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4,065,000.00</w:t>
            </w:r>
          </w:p>
        </w:tc>
        <w:tc>
          <w:tcPr>
            <w:tcW w:w="1529" w:type="dxa"/>
            <w:tcBorders>
              <w:top w:val="nil"/>
              <w:left w:val="nil"/>
              <w:bottom w:val="nil"/>
              <w:right w:val="nil"/>
            </w:tcBorders>
          </w:tcPr>
          <w:p w14:paraId="50AB19C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3,429,884.28</w:t>
            </w:r>
          </w:p>
        </w:tc>
        <w:tc>
          <w:tcPr>
            <w:tcW w:w="725" w:type="dxa"/>
            <w:tcBorders>
              <w:top w:val="nil"/>
              <w:left w:val="nil"/>
              <w:bottom w:val="nil"/>
              <w:right w:val="nil"/>
            </w:tcBorders>
          </w:tcPr>
          <w:p w14:paraId="4F08B18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84</w:t>
            </w:r>
          </w:p>
        </w:tc>
        <w:tc>
          <w:tcPr>
            <w:tcW w:w="1452" w:type="dxa"/>
            <w:tcBorders>
              <w:top w:val="nil"/>
              <w:left w:val="nil"/>
              <w:bottom w:val="nil"/>
              <w:right w:val="nil"/>
            </w:tcBorders>
          </w:tcPr>
          <w:p w14:paraId="1B8EB2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C507C4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6BD73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D1569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635,115.72</w:t>
            </w:r>
          </w:p>
        </w:tc>
        <w:tc>
          <w:tcPr>
            <w:tcW w:w="1275" w:type="dxa"/>
            <w:tcBorders>
              <w:top w:val="nil"/>
              <w:left w:val="nil"/>
              <w:bottom w:val="nil"/>
              <w:right w:val="nil"/>
            </w:tcBorders>
          </w:tcPr>
          <w:p w14:paraId="696EA7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F5C5CD2" w14:textId="77777777" w:rsidTr="00E463FA">
        <w:trPr>
          <w:trHeight w:val="247"/>
        </w:trPr>
        <w:tc>
          <w:tcPr>
            <w:tcW w:w="1010" w:type="dxa"/>
            <w:tcBorders>
              <w:top w:val="nil"/>
              <w:left w:val="nil"/>
              <w:bottom w:val="nil"/>
              <w:right w:val="nil"/>
            </w:tcBorders>
          </w:tcPr>
          <w:p w14:paraId="67878CC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631986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105/0</w:t>
            </w:r>
          </w:p>
        </w:tc>
        <w:tc>
          <w:tcPr>
            <w:tcW w:w="521" w:type="dxa"/>
            <w:tcBorders>
              <w:top w:val="nil"/>
              <w:left w:val="nil"/>
              <w:bottom w:val="nil"/>
              <w:right w:val="nil"/>
            </w:tcBorders>
          </w:tcPr>
          <w:p w14:paraId="47B13C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559B03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413000</w:t>
            </w:r>
          </w:p>
        </w:tc>
        <w:tc>
          <w:tcPr>
            <w:tcW w:w="1594" w:type="dxa"/>
            <w:tcBorders>
              <w:top w:val="nil"/>
              <w:left w:val="nil"/>
              <w:bottom w:val="nil"/>
              <w:right w:val="nil"/>
            </w:tcBorders>
          </w:tcPr>
          <w:p w14:paraId="0CCAF51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612A5B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106763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FF278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40B29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B36CDD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0841A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7053F5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337891B" w14:textId="77777777" w:rsidTr="00E463FA">
        <w:trPr>
          <w:trHeight w:val="247"/>
        </w:trPr>
        <w:tc>
          <w:tcPr>
            <w:tcW w:w="1010" w:type="dxa"/>
            <w:tcBorders>
              <w:top w:val="nil"/>
              <w:left w:val="nil"/>
              <w:bottom w:val="nil"/>
              <w:right w:val="nil"/>
            </w:tcBorders>
          </w:tcPr>
          <w:p w14:paraId="1561F18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97BB10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106/0</w:t>
            </w:r>
          </w:p>
        </w:tc>
        <w:tc>
          <w:tcPr>
            <w:tcW w:w="521" w:type="dxa"/>
            <w:tcBorders>
              <w:top w:val="nil"/>
              <w:left w:val="nil"/>
              <w:bottom w:val="nil"/>
              <w:right w:val="nil"/>
            </w:tcBorders>
          </w:tcPr>
          <w:p w14:paraId="4942D2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3980F3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1B8D3D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976,000.00</w:t>
            </w:r>
          </w:p>
        </w:tc>
        <w:tc>
          <w:tcPr>
            <w:tcW w:w="1529" w:type="dxa"/>
            <w:tcBorders>
              <w:top w:val="nil"/>
              <w:left w:val="nil"/>
              <w:bottom w:val="nil"/>
              <w:right w:val="nil"/>
            </w:tcBorders>
          </w:tcPr>
          <w:p w14:paraId="148F56B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350,519.00</w:t>
            </w:r>
          </w:p>
        </w:tc>
        <w:tc>
          <w:tcPr>
            <w:tcW w:w="725" w:type="dxa"/>
            <w:tcBorders>
              <w:top w:val="nil"/>
              <w:left w:val="nil"/>
              <w:bottom w:val="nil"/>
              <w:right w:val="nil"/>
            </w:tcBorders>
          </w:tcPr>
          <w:p w14:paraId="59FF965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36</w:t>
            </w:r>
          </w:p>
        </w:tc>
        <w:tc>
          <w:tcPr>
            <w:tcW w:w="1452" w:type="dxa"/>
            <w:tcBorders>
              <w:top w:val="nil"/>
              <w:left w:val="nil"/>
              <w:bottom w:val="nil"/>
              <w:right w:val="nil"/>
            </w:tcBorders>
          </w:tcPr>
          <w:p w14:paraId="3D37168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567A56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44196B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33FE8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625,481.00</w:t>
            </w:r>
          </w:p>
        </w:tc>
        <w:tc>
          <w:tcPr>
            <w:tcW w:w="1275" w:type="dxa"/>
            <w:tcBorders>
              <w:top w:val="nil"/>
              <w:left w:val="nil"/>
              <w:bottom w:val="nil"/>
              <w:right w:val="nil"/>
            </w:tcBorders>
          </w:tcPr>
          <w:p w14:paraId="15B671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345B9F7" w14:textId="77777777" w:rsidTr="00E463FA">
        <w:trPr>
          <w:trHeight w:val="247"/>
        </w:trPr>
        <w:tc>
          <w:tcPr>
            <w:tcW w:w="1010" w:type="dxa"/>
            <w:tcBorders>
              <w:top w:val="nil"/>
              <w:left w:val="nil"/>
              <w:bottom w:val="nil"/>
              <w:right w:val="nil"/>
            </w:tcBorders>
          </w:tcPr>
          <w:p w14:paraId="549391E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C51DEA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107/0</w:t>
            </w:r>
          </w:p>
        </w:tc>
        <w:tc>
          <w:tcPr>
            <w:tcW w:w="521" w:type="dxa"/>
            <w:tcBorders>
              <w:top w:val="nil"/>
              <w:left w:val="nil"/>
              <w:bottom w:val="nil"/>
              <w:right w:val="nil"/>
            </w:tcBorders>
          </w:tcPr>
          <w:p w14:paraId="2BD7974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8D3DDE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42F5CA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1,300,000.00</w:t>
            </w:r>
          </w:p>
        </w:tc>
        <w:tc>
          <w:tcPr>
            <w:tcW w:w="1529" w:type="dxa"/>
            <w:tcBorders>
              <w:top w:val="nil"/>
              <w:left w:val="nil"/>
              <w:bottom w:val="nil"/>
              <w:right w:val="nil"/>
            </w:tcBorders>
          </w:tcPr>
          <w:p w14:paraId="6A6499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925,014.00</w:t>
            </w:r>
          </w:p>
        </w:tc>
        <w:tc>
          <w:tcPr>
            <w:tcW w:w="725" w:type="dxa"/>
            <w:tcBorders>
              <w:top w:val="nil"/>
              <w:left w:val="nil"/>
              <w:bottom w:val="nil"/>
              <w:right w:val="nil"/>
            </w:tcBorders>
          </w:tcPr>
          <w:p w14:paraId="3063DF7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71</w:t>
            </w:r>
          </w:p>
        </w:tc>
        <w:tc>
          <w:tcPr>
            <w:tcW w:w="1452" w:type="dxa"/>
            <w:tcBorders>
              <w:top w:val="nil"/>
              <w:left w:val="nil"/>
              <w:bottom w:val="nil"/>
              <w:right w:val="nil"/>
            </w:tcBorders>
          </w:tcPr>
          <w:p w14:paraId="02817E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CDAED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5D7A2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C8F35E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374,986.00</w:t>
            </w:r>
          </w:p>
        </w:tc>
        <w:tc>
          <w:tcPr>
            <w:tcW w:w="1275" w:type="dxa"/>
            <w:tcBorders>
              <w:top w:val="nil"/>
              <w:left w:val="nil"/>
              <w:bottom w:val="nil"/>
              <w:right w:val="nil"/>
            </w:tcBorders>
          </w:tcPr>
          <w:p w14:paraId="0D1394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1C24B2" w14:textId="77777777" w:rsidTr="00E463FA">
        <w:trPr>
          <w:trHeight w:val="247"/>
        </w:trPr>
        <w:tc>
          <w:tcPr>
            <w:tcW w:w="1010" w:type="dxa"/>
            <w:tcBorders>
              <w:top w:val="nil"/>
              <w:left w:val="nil"/>
              <w:bottom w:val="nil"/>
              <w:right w:val="nil"/>
            </w:tcBorders>
          </w:tcPr>
          <w:p w14:paraId="64FC1F7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74FA67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108/0</w:t>
            </w:r>
          </w:p>
        </w:tc>
        <w:tc>
          <w:tcPr>
            <w:tcW w:w="521" w:type="dxa"/>
            <w:tcBorders>
              <w:top w:val="nil"/>
              <w:left w:val="nil"/>
              <w:bottom w:val="nil"/>
              <w:right w:val="nil"/>
            </w:tcBorders>
          </w:tcPr>
          <w:p w14:paraId="05B210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378B5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3CE8E95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1529" w:type="dxa"/>
            <w:tcBorders>
              <w:top w:val="nil"/>
              <w:left w:val="nil"/>
              <w:bottom w:val="nil"/>
              <w:right w:val="nil"/>
            </w:tcBorders>
          </w:tcPr>
          <w:p w14:paraId="4E4D52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469,987.68</w:t>
            </w:r>
          </w:p>
        </w:tc>
        <w:tc>
          <w:tcPr>
            <w:tcW w:w="725" w:type="dxa"/>
            <w:tcBorders>
              <w:top w:val="nil"/>
              <w:left w:val="nil"/>
              <w:bottom w:val="nil"/>
              <w:right w:val="nil"/>
            </w:tcBorders>
          </w:tcPr>
          <w:p w14:paraId="0752931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52</w:t>
            </w:r>
          </w:p>
        </w:tc>
        <w:tc>
          <w:tcPr>
            <w:tcW w:w="1452" w:type="dxa"/>
            <w:tcBorders>
              <w:top w:val="nil"/>
              <w:left w:val="nil"/>
              <w:bottom w:val="nil"/>
              <w:right w:val="nil"/>
            </w:tcBorders>
          </w:tcPr>
          <w:p w14:paraId="05E0F02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16A077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BAD77B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8D74B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430,012.32</w:t>
            </w:r>
          </w:p>
        </w:tc>
        <w:tc>
          <w:tcPr>
            <w:tcW w:w="1275" w:type="dxa"/>
            <w:tcBorders>
              <w:top w:val="nil"/>
              <w:left w:val="nil"/>
              <w:bottom w:val="nil"/>
              <w:right w:val="nil"/>
            </w:tcBorders>
          </w:tcPr>
          <w:p w14:paraId="0682DB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D12EC6A" w14:textId="77777777" w:rsidTr="00E463FA">
        <w:trPr>
          <w:trHeight w:val="247"/>
        </w:trPr>
        <w:tc>
          <w:tcPr>
            <w:tcW w:w="1010" w:type="dxa"/>
            <w:tcBorders>
              <w:top w:val="nil"/>
              <w:left w:val="nil"/>
              <w:bottom w:val="nil"/>
              <w:right w:val="nil"/>
            </w:tcBorders>
          </w:tcPr>
          <w:p w14:paraId="03B8BFF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1A957D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109/0</w:t>
            </w:r>
          </w:p>
        </w:tc>
        <w:tc>
          <w:tcPr>
            <w:tcW w:w="521" w:type="dxa"/>
            <w:tcBorders>
              <w:top w:val="nil"/>
              <w:left w:val="nil"/>
              <w:bottom w:val="nil"/>
              <w:right w:val="nil"/>
            </w:tcBorders>
          </w:tcPr>
          <w:p w14:paraId="389CEA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6DCAD8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0AF8FD8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10,035,000.00</w:t>
            </w:r>
          </w:p>
        </w:tc>
        <w:tc>
          <w:tcPr>
            <w:tcW w:w="1529" w:type="dxa"/>
            <w:tcBorders>
              <w:top w:val="nil"/>
              <w:left w:val="nil"/>
              <w:bottom w:val="nil"/>
              <w:right w:val="nil"/>
            </w:tcBorders>
          </w:tcPr>
          <w:p w14:paraId="0D2267B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8,627,922.24</w:t>
            </w:r>
          </w:p>
        </w:tc>
        <w:tc>
          <w:tcPr>
            <w:tcW w:w="725" w:type="dxa"/>
            <w:tcBorders>
              <w:top w:val="nil"/>
              <w:left w:val="nil"/>
              <w:bottom w:val="nil"/>
              <w:right w:val="nil"/>
            </w:tcBorders>
          </w:tcPr>
          <w:p w14:paraId="7BF21BF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1226D06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616EA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83872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891A09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1,407,077.76</w:t>
            </w:r>
          </w:p>
        </w:tc>
        <w:tc>
          <w:tcPr>
            <w:tcW w:w="1275" w:type="dxa"/>
            <w:tcBorders>
              <w:top w:val="nil"/>
              <w:left w:val="nil"/>
              <w:bottom w:val="nil"/>
              <w:right w:val="nil"/>
            </w:tcBorders>
          </w:tcPr>
          <w:p w14:paraId="65CB8D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B055475" w14:textId="77777777" w:rsidTr="00E463FA">
        <w:trPr>
          <w:trHeight w:val="247"/>
        </w:trPr>
        <w:tc>
          <w:tcPr>
            <w:tcW w:w="1010" w:type="dxa"/>
            <w:tcBorders>
              <w:top w:val="nil"/>
              <w:left w:val="nil"/>
              <w:bottom w:val="nil"/>
              <w:right w:val="nil"/>
            </w:tcBorders>
          </w:tcPr>
          <w:p w14:paraId="6A047F9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9A0937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110/0</w:t>
            </w:r>
          </w:p>
        </w:tc>
        <w:tc>
          <w:tcPr>
            <w:tcW w:w="521" w:type="dxa"/>
            <w:tcBorders>
              <w:top w:val="nil"/>
              <w:left w:val="nil"/>
              <w:bottom w:val="nil"/>
              <w:right w:val="nil"/>
            </w:tcBorders>
          </w:tcPr>
          <w:p w14:paraId="3045DF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38E810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0CF7F9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529" w:type="dxa"/>
            <w:tcBorders>
              <w:top w:val="nil"/>
              <w:left w:val="nil"/>
              <w:bottom w:val="nil"/>
              <w:right w:val="nil"/>
            </w:tcBorders>
          </w:tcPr>
          <w:p w14:paraId="201E15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378,712.17</w:t>
            </w:r>
          </w:p>
        </w:tc>
        <w:tc>
          <w:tcPr>
            <w:tcW w:w="725" w:type="dxa"/>
            <w:tcBorders>
              <w:top w:val="nil"/>
              <w:left w:val="nil"/>
              <w:bottom w:val="nil"/>
              <w:right w:val="nil"/>
            </w:tcBorders>
          </w:tcPr>
          <w:p w14:paraId="3D24E7E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76</w:t>
            </w:r>
          </w:p>
        </w:tc>
        <w:tc>
          <w:tcPr>
            <w:tcW w:w="1452" w:type="dxa"/>
            <w:tcBorders>
              <w:top w:val="nil"/>
              <w:left w:val="nil"/>
              <w:bottom w:val="nil"/>
              <w:right w:val="nil"/>
            </w:tcBorders>
          </w:tcPr>
          <w:p w14:paraId="4BE2093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9899EC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F9D6A3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501DB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121,287.83</w:t>
            </w:r>
          </w:p>
        </w:tc>
        <w:tc>
          <w:tcPr>
            <w:tcW w:w="1275" w:type="dxa"/>
            <w:tcBorders>
              <w:top w:val="nil"/>
              <w:left w:val="nil"/>
              <w:bottom w:val="nil"/>
              <w:right w:val="nil"/>
            </w:tcBorders>
          </w:tcPr>
          <w:p w14:paraId="335F53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C9397D2" w14:textId="77777777" w:rsidTr="00E463FA">
        <w:trPr>
          <w:trHeight w:val="247"/>
        </w:trPr>
        <w:tc>
          <w:tcPr>
            <w:tcW w:w="1010" w:type="dxa"/>
            <w:tcBorders>
              <w:top w:val="nil"/>
              <w:left w:val="nil"/>
              <w:bottom w:val="nil"/>
              <w:right w:val="nil"/>
            </w:tcBorders>
          </w:tcPr>
          <w:p w14:paraId="4685F82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1C8EB0F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111/0</w:t>
            </w:r>
          </w:p>
        </w:tc>
        <w:tc>
          <w:tcPr>
            <w:tcW w:w="521" w:type="dxa"/>
            <w:tcBorders>
              <w:top w:val="nil"/>
              <w:left w:val="nil"/>
              <w:bottom w:val="nil"/>
              <w:right w:val="nil"/>
            </w:tcBorders>
          </w:tcPr>
          <w:p w14:paraId="2926B1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C80757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77274E9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6,954,000.00</w:t>
            </w:r>
          </w:p>
        </w:tc>
        <w:tc>
          <w:tcPr>
            <w:tcW w:w="1529" w:type="dxa"/>
            <w:tcBorders>
              <w:top w:val="nil"/>
              <w:left w:val="nil"/>
              <w:bottom w:val="nil"/>
              <w:right w:val="nil"/>
            </w:tcBorders>
          </w:tcPr>
          <w:p w14:paraId="39FDDF9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6,199,010.43</w:t>
            </w:r>
          </w:p>
        </w:tc>
        <w:tc>
          <w:tcPr>
            <w:tcW w:w="725" w:type="dxa"/>
            <w:tcBorders>
              <w:top w:val="nil"/>
              <w:left w:val="nil"/>
              <w:bottom w:val="nil"/>
              <w:right w:val="nil"/>
            </w:tcBorders>
          </w:tcPr>
          <w:p w14:paraId="5B76EE9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89</w:t>
            </w:r>
          </w:p>
        </w:tc>
        <w:tc>
          <w:tcPr>
            <w:tcW w:w="1452" w:type="dxa"/>
            <w:tcBorders>
              <w:top w:val="nil"/>
              <w:left w:val="nil"/>
              <w:bottom w:val="nil"/>
              <w:right w:val="nil"/>
            </w:tcBorders>
          </w:tcPr>
          <w:p w14:paraId="7CAB9E5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EE69C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00D5C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BB090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754,989.57</w:t>
            </w:r>
          </w:p>
        </w:tc>
        <w:tc>
          <w:tcPr>
            <w:tcW w:w="1275" w:type="dxa"/>
            <w:tcBorders>
              <w:top w:val="nil"/>
              <w:left w:val="nil"/>
              <w:bottom w:val="nil"/>
              <w:right w:val="nil"/>
            </w:tcBorders>
          </w:tcPr>
          <w:p w14:paraId="2F9545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FA0E230" w14:textId="77777777" w:rsidTr="00E463FA">
        <w:trPr>
          <w:trHeight w:val="247"/>
        </w:trPr>
        <w:tc>
          <w:tcPr>
            <w:tcW w:w="1010" w:type="dxa"/>
            <w:tcBorders>
              <w:top w:val="nil"/>
              <w:left w:val="nil"/>
              <w:bottom w:val="nil"/>
              <w:right w:val="nil"/>
            </w:tcBorders>
          </w:tcPr>
          <w:p w14:paraId="1534174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A6CC26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111/1</w:t>
            </w:r>
          </w:p>
        </w:tc>
        <w:tc>
          <w:tcPr>
            <w:tcW w:w="521" w:type="dxa"/>
            <w:tcBorders>
              <w:top w:val="nil"/>
              <w:left w:val="nil"/>
              <w:bottom w:val="nil"/>
              <w:right w:val="nil"/>
            </w:tcBorders>
          </w:tcPr>
          <w:p w14:paraId="096B90B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E9B6A0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2B3FC5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897A7F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D12F33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B0A3C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740,000.00</w:t>
            </w:r>
          </w:p>
        </w:tc>
        <w:tc>
          <w:tcPr>
            <w:tcW w:w="1308" w:type="dxa"/>
            <w:tcBorders>
              <w:top w:val="nil"/>
              <w:left w:val="nil"/>
              <w:bottom w:val="nil"/>
              <w:right w:val="nil"/>
            </w:tcBorders>
          </w:tcPr>
          <w:p w14:paraId="32BE317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733,723.27</w:t>
            </w:r>
          </w:p>
        </w:tc>
        <w:tc>
          <w:tcPr>
            <w:tcW w:w="1010" w:type="dxa"/>
            <w:tcBorders>
              <w:top w:val="nil"/>
              <w:left w:val="nil"/>
              <w:bottom w:val="nil"/>
              <w:right w:val="nil"/>
            </w:tcBorders>
          </w:tcPr>
          <w:p w14:paraId="457D72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99.15</w:t>
            </w:r>
          </w:p>
        </w:tc>
        <w:tc>
          <w:tcPr>
            <w:tcW w:w="1575" w:type="dxa"/>
            <w:tcBorders>
              <w:top w:val="nil"/>
              <w:left w:val="nil"/>
              <w:bottom w:val="nil"/>
              <w:right w:val="nil"/>
            </w:tcBorders>
          </w:tcPr>
          <w:p w14:paraId="789347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6,276.73</w:t>
            </w:r>
          </w:p>
        </w:tc>
        <w:tc>
          <w:tcPr>
            <w:tcW w:w="1275" w:type="dxa"/>
            <w:tcBorders>
              <w:top w:val="nil"/>
              <w:left w:val="nil"/>
              <w:bottom w:val="nil"/>
              <w:right w:val="nil"/>
            </w:tcBorders>
          </w:tcPr>
          <w:p w14:paraId="45260B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068F394" w14:textId="77777777" w:rsidTr="00E463FA">
        <w:trPr>
          <w:trHeight w:val="247"/>
        </w:trPr>
        <w:tc>
          <w:tcPr>
            <w:tcW w:w="1010" w:type="dxa"/>
            <w:tcBorders>
              <w:top w:val="nil"/>
              <w:left w:val="nil"/>
              <w:bottom w:val="nil"/>
              <w:right w:val="nil"/>
            </w:tcBorders>
          </w:tcPr>
          <w:p w14:paraId="3A12364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7B9691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112/0</w:t>
            </w:r>
          </w:p>
        </w:tc>
        <w:tc>
          <w:tcPr>
            <w:tcW w:w="521" w:type="dxa"/>
            <w:tcBorders>
              <w:top w:val="nil"/>
              <w:left w:val="nil"/>
              <w:bottom w:val="nil"/>
              <w:right w:val="nil"/>
            </w:tcBorders>
          </w:tcPr>
          <w:p w14:paraId="4F0221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FD78C0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2B23476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3,765,000.00</w:t>
            </w:r>
          </w:p>
        </w:tc>
        <w:tc>
          <w:tcPr>
            <w:tcW w:w="1529" w:type="dxa"/>
            <w:tcBorders>
              <w:top w:val="nil"/>
              <w:left w:val="nil"/>
              <w:bottom w:val="nil"/>
              <w:right w:val="nil"/>
            </w:tcBorders>
          </w:tcPr>
          <w:p w14:paraId="0377EF8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2,996,120.00</w:t>
            </w:r>
          </w:p>
        </w:tc>
        <w:tc>
          <w:tcPr>
            <w:tcW w:w="725" w:type="dxa"/>
            <w:tcBorders>
              <w:top w:val="nil"/>
              <w:left w:val="nil"/>
              <w:bottom w:val="nil"/>
              <w:right w:val="nil"/>
            </w:tcBorders>
          </w:tcPr>
          <w:p w14:paraId="2B2BBF3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452" w:type="dxa"/>
            <w:tcBorders>
              <w:top w:val="nil"/>
              <w:left w:val="nil"/>
              <w:bottom w:val="nil"/>
              <w:right w:val="nil"/>
            </w:tcBorders>
          </w:tcPr>
          <w:p w14:paraId="48547AC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BF6E2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950004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D26E6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768,880.00</w:t>
            </w:r>
          </w:p>
        </w:tc>
        <w:tc>
          <w:tcPr>
            <w:tcW w:w="1275" w:type="dxa"/>
            <w:tcBorders>
              <w:top w:val="nil"/>
              <w:left w:val="nil"/>
              <w:bottom w:val="nil"/>
              <w:right w:val="nil"/>
            </w:tcBorders>
          </w:tcPr>
          <w:p w14:paraId="2862C6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5801970" w14:textId="77777777" w:rsidTr="00E463FA">
        <w:trPr>
          <w:trHeight w:val="247"/>
        </w:trPr>
        <w:tc>
          <w:tcPr>
            <w:tcW w:w="1010" w:type="dxa"/>
            <w:tcBorders>
              <w:top w:val="nil"/>
              <w:left w:val="nil"/>
              <w:bottom w:val="nil"/>
              <w:right w:val="nil"/>
            </w:tcBorders>
          </w:tcPr>
          <w:p w14:paraId="0555707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9C8A79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112/1</w:t>
            </w:r>
          </w:p>
        </w:tc>
        <w:tc>
          <w:tcPr>
            <w:tcW w:w="521" w:type="dxa"/>
            <w:tcBorders>
              <w:top w:val="nil"/>
              <w:left w:val="nil"/>
              <w:bottom w:val="nil"/>
              <w:right w:val="nil"/>
            </w:tcBorders>
          </w:tcPr>
          <w:p w14:paraId="61D28A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505E22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2DC26B3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169887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4962E1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073868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1,640,000.00</w:t>
            </w:r>
          </w:p>
        </w:tc>
        <w:tc>
          <w:tcPr>
            <w:tcW w:w="1308" w:type="dxa"/>
            <w:tcBorders>
              <w:top w:val="nil"/>
              <w:left w:val="nil"/>
              <w:bottom w:val="nil"/>
              <w:right w:val="nil"/>
            </w:tcBorders>
          </w:tcPr>
          <w:p w14:paraId="2AFC65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1,550,000.00</w:t>
            </w:r>
          </w:p>
        </w:tc>
        <w:tc>
          <w:tcPr>
            <w:tcW w:w="1010" w:type="dxa"/>
            <w:tcBorders>
              <w:top w:val="nil"/>
              <w:left w:val="nil"/>
              <w:bottom w:val="nil"/>
              <w:right w:val="nil"/>
            </w:tcBorders>
          </w:tcPr>
          <w:p w14:paraId="2FCF8AE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94.51</w:t>
            </w:r>
          </w:p>
        </w:tc>
        <w:tc>
          <w:tcPr>
            <w:tcW w:w="1575" w:type="dxa"/>
            <w:tcBorders>
              <w:top w:val="nil"/>
              <w:left w:val="nil"/>
              <w:bottom w:val="nil"/>
              <w:right w:val="nil"/>
            </w:tcBorders>
          </w:tcPr>
          <w:p w14:paraId="481106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1275" w:type="dxa"/>
            <w:tcBorders>
              <w:top w:val="nil"/>
              <w:left w:val="nil"/>
              <w:bottom w:val="nil"/>
              <w:right w:val="nil"/>
            </w:tcBorders>
          </w:tcPr>
          <w:p w14:paraId="50353D5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228C4EF" w14:textId="77777777" w:rsidTr="00E463FA">
        <w:trPr>
          <w:trHeight w:val="247"/>
        </w:trPr>
        <w:tc>
          <w:tcPr>
            <w:tcW w:w="1010" w:type="dxa"/>
            <w:tcBorders>
              <w:top w:val="nil"/>
              <w:left w:val="nil"/>
              <w:bottom w:val="nil"/>
              <w:right w:val="nil"/>
            </w:tcBorders>
          </w:tcPr>
          <w:p w14:paraId="3E5CB2C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5446FD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113/0</w:t>
            </w:r>
          </w:p>
        </w:tc>
        <w:tc>
          <w:tcPr>
            <w:tcW w:w="521" w:type="dxa"/>
            <w:tcBorders>
              <w:top w:val="nil"/>
              <w:left w:val="nil"/>
              <w:bottom w:val="nil"/>
              <w:right w:val="nil"/>
            </w:tcBorders>
          </w:tcPr>
          <w:p w14:paraId="2D8441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DB8C7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12A874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1,400,000.00</w:t>
            </w:r>
          </w:p>
        </w:tc>
        <w:tc>
          <w:tcPr>
            <w:tcW w:w="1529" w:type="dxa"/>
            <w:tcBorders>
              <w:top w:val="nil"/>
              <w:left w:val="nil"/>
              <w:bottom w:val="nil"/>
              <w:right w:val="nil"/>
            </w:tcBorders>
          </w:tcPr>
          <w:p w14:paraId="639089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687,053.76</w:t>
            </w:r>
          </w:p>
        </w:tc>
        <w:tc>
          <w:tcPr>
            <w:tcW w:w="725" w:type="dxa"/>
            <w:tcBorders>
              <w:top w:val="nil"/>
              <w:left w:val="nil"/>
              <w:bottom w:val="nil"/>
              <w:right w:val="nil"/>
            </w:tcBorders>
          </w:tcPr>
          <w:p w14:paraId="3B065AB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49</w:t>
            </w:r>
          </w:p>
        </w:tc>
        <w:tc>
          <w:tcPr>
            <w:tcW w:w="1452" w:type="dxa"/>
            <w:tcBorders>
              <w:top w:val="nil"/>
              <w:left w:val="nil"/>
              <w:bottom w:val="nil"/>
              <w:right w:val="nil"/>
            </w:tcBorders>
          </w:tcPr>
          <w:p w14:paraId="7DD256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9468B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251C7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664CED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712,946.24</w:t>
            </w:r>
          </w:p>
        </w:tc>
        <w:tc>
          <w:tcPr>
            <w:tcW w:w="1275" w:type="dxa"/>
            <w:tcBorders>
              <w:top w:val="nil"/>
              <w:left w:val="nil"/>
              <w:bottom w:val="nil"/>
              <w:right w:val="nil"/>
            </w:tcBorders>
          </w:tcPr>
          <w:p w14:paraId="245F2C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6ADEB18" w14:textId="77777777" w:rsidTr="00E463FA">
        <w:trPr>
          <w:trHeight w:val="247"/>
        </w:trPr>
        <w:tc>
          <w:tcPr>
            <w:tcW w:w="1010" w:type="dxa"/>
            <w:tcBorders>
              <w:top w:val="nil"/>
              <w:left w:val="nil"/>
              <w:bottom w:val="nil"/>
              <w:right w:val="nil"/>
            </w:tcBorders>
          </w:tcPr>
          <w:p w14:paraId="2117EE1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E1616D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114/0</w:t>
            </w:r>
          </w:p>
        </w:tc>
        <w:tc>
          <w:tcPr>
            <w:tcW w:w="521" w:type="dxa"/>
            <w:tcBorders>
              <w:top w:val="nil"/>
              <w:left w:val="nil"/>
              <w:bottom w:val="nil"/>
              <w:right w:val="nil"/>
            </w:tcBorders>
          </w:tcPr>
          <w:p w14:paraId="2077F7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566589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32611B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1,300,000.00</w:t>
            </w:r>
          </w:p>
        </w:tc>
        <w:tc>
          <w:tcPr>
            <w:tcW w:w="1529" w:type="dxa"/>
            <w:tcBorders>
              <w:top w:val="nil"/>
              <w:left w:val="nil"/>
              <w:bottom w:val="nil"/>
              <w:right w:val="nil"/>
            </w:tcBorders>
          </w:tcPr>
          <w:p w14:paraId="52709E7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970,784.68</w:t>
            </w:r>
          </w:p>
        </w:tc>
        <w:tc>
          <w:tcPr>
            <w:tcW w:w="725" w:type="dxa"/>
            <w:tcBorders>
              <w:top w:val="nil"/>
              <w:left w:val="nil"/>
              <w:bottom w:val="nil"/>
              <w:right w:val="nil"/>
            </w:tcBorders>
          </w:tcPr>
          <w:p w14:paraId="457CC99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75</w:t>
            </w:r>
          </w:p>
        </w:tc>
        <w:tc>
          <w:tcPr>
            <w:tcW w:w="1452" w:type="dxa"/>
            <w:tcBorders>
              <w:top w:val="nil"/>
              <w:left w:val="nil"/>
              <w:bottom w:val="nil"/>
              <w:right w:val="nil"/>
            </w:tcBorders>
          </w:tcPr>
          <w:p w14:paraId="5F4DCD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6D7D49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1046D6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1E668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329,215.32</w:t>
            </w:r>
          </w:p>
        </w:tc>
        <w:tc>
          <w:tcPr>
            <w:tcW w:w="1275" w:type="dxa"/>
            <w:tcBorders>
              <w:top w:val="nil"/>
              <w:left w:val="nil"/>
              <w:bottom w:val="nil"/>
              <w:right w:val="nil"/>
            </w:tcBorders>
          </w:tcPr>
          <w:p w14:paraId="7F3C484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4D6D981" w14:textId="77777777" w:rsidTr="00E463FA">
        <w:trPr>
          <w:trHeight w:val="247"/>
        </w:trPr>
        <w:tc>
          <w:tcPr>
            <w:tcW w:w="1010" w:type="dxa"/>
            <w:tcBorders>
              <w:top w:val="nil"/>
              <w:left w:val="nil"/>
              <w:bottom w:val="nil"/>
              <w:right w:val="nil"/>
            </w:tcBorders>
          </w:tcPr>
          <w:p w14:paraId="1920C8B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19C0FBE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114/1</w:t>
            </w:r>
          </w:p>
        </w:tc>
        <w:tc>
          <w:tcPr>
            <w:tcW w:w="521" w:type="dxa"/>
            <w:tcBorders>
              <w:top w:val="nil"/>
              <w:left w:val="nil"/>
              <w:bottom w:val="nil"/>
              <w:right w:val="nil"/>
            </w:tcBorders>
          </w:tcPr>
          <w:p w14:paraId="1B8BDA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F39137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2BACA7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19B2236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2061CF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1F92CA3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1308" w:type="dxa"/>
            <w:tcBorders>
              <w:top w:val="nil"/>
              <w:left w:val="nil"/>
              <w:bottom w:val="nil"/>
              <w:right w:val="nil"/>
            </w:tcBorders>
          </w:tcPr>
          <w:p w14:paraId="5D644B3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248,450.00</w:t>
            </w:r>
          </w:p>
        </w:tc>
        <w:tc>
          <w:tcPr>
            <w:tcW w:w="1010" w:type="dxa"/>
            <w:tcBorders>
              <w:top w:val="nil"/>
              <w:left w:val="nil"/>
              <w:bottom w:val="nil"/>
              <w:right w:val="nil"/>
            </w:tcBorders>
          </w:tcPr>
          <w:p w14:paraId="6BA64F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99.38</w:t>
            </w:r>
          </w:p>
        </w:tc>
        <w:tc>
          <w:tcPr>
            <w:tcW w:w="1575" w:type="dxa"/>
            <w:tcBorders>
              <w:top w:val="nil"/>
              <w:left w:val="nil"/>
              <w:bottom w:val="nil"/>
              <w:right w:val="nil"/>
            </w:tcBorders>
          </w:tcPr>
          <w:p w14:paraId="6640F4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1,550.00</w:t>
            </w:r>
          </w:p>
        </w:tc>
        <w:tc>
          <w:tcPr>
            <w:tcW w:w="1275" w:type="dxa"/>
            <w:tcBorders>
              <w:top w:val="nil"/>
              <w:left w:val="nil"/>
              <w:bottom w:val="nil"/>
              <w:right w:val="nil"/>
            </w:tcBorders>
          </w:tcPr>
          <w:p w14:paraId="64FACE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D95E37D" w14:textId="77777777" w:rsidTr="00E463FA">
        <w:trPr>
          <w:trHeight w:val="247"/>
        </w:trPr>
        <w:tc>
          <w:tcPr>
            <w:tcW w:w="1010" w:type="dxa"/>
            <w:tcBorders>
              <w:top w:val="nil"/>
              <w:left w:val="nil"/>
              <w:bottom w:val="nil"/>
              <w:right w:val="nil"/>
            </w:tcBorders>
          </w:tcPr>
          <w:p w14:paraId="4162CE8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698FDE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115/0</w:t>
            </w:r>
          </w:p>
        </w:tc>
        <w:tc>
          <w:tcPr>
            <w:tcW w:w="521" w:type="dxa"/>
            <w:tcBorders>
              <w:top w:val="nil"/>
              <w:left w:val="nil"/>
              <w:bottom w:val="nil"/>
              <w:right w:val="nil"/>
            </w:tcBorders>
          </w:tcPr>
          <w:p w14:paraId="3650AA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B67E2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482000</w:t>
            </w:r>
          </w:p>
        </w:tc>
        <w:tc>
          <w:tcPr>
            <w:tcW w:w="1594" w:type="dxa"/>
            <w:tcBorders>
              <w:top w:val="nil"/>
              <w:left w:val="nil"/>
              <w:bottom w:val="nil"/>
              <w:right w:val="nil"/>
            </w:tcBorders>
          </w:tcPr>
          <w:p w14:paraId="271270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1529" w:type="dxa"/>
            <w:tcBorders>
              <w:top w:val="nil"/>
              <w:left w:val="nil"/>
              <w:bottom w:val="nil"/>
              <w:right w:val="nil"/>
            </w:tcBorders>
          </w:tcPr>
          <w:p w14:paraId="097903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49,599.00</w:t>
            </w:r>
          </w:p>
        </w:tc>
        <w:tc>
          <w:tcPr>
            <w:tcW w:w="725" w:type="dxa"/>
            <w:tcBorders>
              <w:top w:val="nil"/>
              <w:left w:val="nil"/>
              <w:bottom w:val="nil"/>
              <w:right w:val="nil"/>
            </w:tcBorders>
          </w:tcPr>
          <w:p w14:paraId="0277B72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83</w:t>
            </w:r>
          </w:p>
        </w:tc>
        <w:tc>
          <w:tcPr>
            <w:tcW w:w="1452" w:type="dxa"/>
            <w:tcBorders>
              <w:top w:val="nil"/>
              <w:left w:val="nil"/>
              <w:bottom w:val="nil"/>
              <w:right w:val="nil"/>
            </w:tcBorders>
          </w:tcPr>
          <w:p w14:paraId="45BA6F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C5EA42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5CD010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4AD499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10,401.00</w:t>
            </w:r>
          </w:p>
        </w:tc>
        <w:tc>
          <w:tcPr>
            <w:tcW w:w="1275" w:type="dxa"/>
            <w:tcBorders>
              <w:top w:val="nil"/>
              <w:left w:val="nil"/>
              <w:bottom w:val="nil"/>
              <w:right w:val="nil"/>
            </w:tcBorders>
          </w:tcPr>
          <w:p w14:paraId="16ED6D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94DB692" w14:textId="77777777" w:rsidTr="00E463FA">
        <w:trPr>
          <w:trHeight w:val="247"/>
        </w:trPr>
        <w:tc>
          <w:tcPr>
            <w:tcW w:w="1010" w:type="dxa"/>
            <w:tcBorders>
              <w:top w:val="nil"/>
              <w:left w:val="nil"/>
              <w:bottom w:val="nil"/>
              <w:right w:val="nil"/>
            </w:tcBorders>
          </w:tcPr>
          <w:p w14:paraId="6A44F11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1E333B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116/0</w:t>
            </w:r>
          </w:p>
        </w:tc>
        <w:tc>
          <w:tcPr>
            <w:tcW w:w="521" w:type="dxa"/>
            <w:tcBorders>
              <w:top w:val="nil"/>
              <w:left w:val="nil"/>
              <w:bottom w:val="nil"/>
              <w:right w:val="nil"/>
            </w:tcBorders>
          </w:tcPr>
          <w:p w14:paraId="3444AE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9EF0F8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483000</w:t>
            </w:r>
          </w:p>
        </w:tc>
        <w:tc>
          <w:tcPr>
            <w:tcW w:w="1594" w:type="dxa"/>
            <w:tcBorders>
              <w:top w:val="nil"/>
              <w:left w:val="nil"/>
              <w:bottom w:val="nil"/>
              <w:right w:val="nil"/>
            </w:tcBorders>
          </w:tcPr>
          <w:p w14:paraId="7333633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w:t>
            </w:r>
          </w:p>
        </w:tc>
        <w:tc>
          <w:tcPr>
            <w:tcW w:w="1529" w:type="dxa"/>
            <w:tcBorders>
              <w:top w:val="nil"/>
              <w:left w:val="nil"/>
              <w:bottom w:val="nil"/>
              <w:right w:val="nil"/>
            </w:tcBorders>
          </w:tcPr>
          <w:p w14:paraId="15731A0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w:t>
            </w:r>
          </w:p>
        </w:tc>
        <w:tc>
          <w:tcPr>
            <w:tcW w:w="725" w:type="dxa"/>
            <w:tcBorders>
              <w:top w:val="nil"/>
              <w:left w:val="nil"/>
              <w:bottom w:val="nil"/>
              <w:right w:val="nil"/>
            </w:tcBorders>
          </w:tcPr>
          <w:p w14:paraId="7BB9D2D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22DB1F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B5D32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16D3C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6AAB9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E8E04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5FD65EA" w14:textId="77777777" w:rsidTr="00E463FA">
        <w:trPr>
          <w:trHeight w:val="247"/>
        </w:trPr>
        <w:tc>
          <w:tcPr>
            <w:tcW w:w="1010" w:type="dxa"/>
            <w:tcBorders>
              <w:top w:val="nil"/>
              <w:left w:val="nil"/>
              <w:bottom w:val="nil"/>
              <w:right w:val="nil"/>
            </w:tcBorders>
          </w:tcPr>
          <w:p w14:paraId="6561F67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A396E5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117/0</w:t>
            </w:r>
          </w:p>
        </w:tc>
        <w:tc>
          <w:tcPr>
            <w:tcW w:w="521" w:type="dxa"/>
            <w:tcBorders>
              <w:top w:val="nil"/>
              <w:left w:val="nil"/>
              <w:bottom w:val="nil"/>
              <w:right w:val="nil"/>
            </w:tcBorders>
          </w:tcPr>
          <w:p w14:paraId="084A55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6B9001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2245342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1,650,000.00</w:t>
            </w:r>
          </w:p>
        </w:tc>
        <w:tc>
          <w:tcPr>
            <w:tcW w:w="1529" w:type="dxa"/>
            <w:tcBorders>
              <w:top w:val="nil"/>
              <w:left w:val="nil"/>
              <w:bottom w:val="nil"/>
              <w:right w:val="nil"/>
            </w:tcBorders>
          </w:tcPr>
          <w:p w14:paraId="53EE35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1,419,600.00</w:t>
            </w:r>
          </w:p>
        </w:tc>
        <w:tc>
          <w:tcPr>
            <w:tcW w:w="725" w:type="dxa"/>
            <w:tcBorders>
              <w:top w:val="nil"/>
              <w:left w:val="nil"/>
              <w:bottom w:val="nil"/>
              <w:right w:val="nil"/>
            </w:tcBorders>
          </w:tcPr>
          <w:p w14:paraId="7481833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2794377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C2194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F3D32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9BB919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230,400.00</w:t>
            </w:r>
          </w:p>
        </w:tc>
        <w:tc>
          <w:tcPr>
            <w:tcW w:w="1275" w:type="dxa"/>
            <w:tcBorders>
              <w:top w:val="nil"/>
              <w:left w:val="nil"/>
              <w:bottom w:val="nil"/>
              <w:right w:val="nil"/>
            </w:tcBorders>
          </w:tcPr>
          <w:p w14:paraId="0BCD17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2166F9B" w14:textId="77777777" w:rsidTr="00E463FA">
        <w:trPr>
          <w:trHeight w:val="247"/>
        </w:trPr>
        <w:tc>
          <w:tcPr>
            <w:tcW w:w="1010" w:type="dxa"/>
            <w:tcBorders>
              <w:top w:val="nil"/>
              <w:left w:val="nil"/>
              <w:bottom w:val="nil"/>
              <w:right w:val="nil"/>
            </w:tcBorders>
          </w:tcPr>
          <w:p w14:paraId="753BB7C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F06D54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118/0</w:t>
            </w:r>
          </w:p>
        </w:tc>
        <w:tc>
          <w:tcPr>
            <w:tcW w:w="521" w:type="dxa"/>
            <w:tcBorders>
              <w:top w:val="nil"/>
              <w:left w:val="nil"/>
              <w:bottom w:val="nil"/>
              <w:right w:val="nil"/>
            </w:tcBorders>
          </w:tcPr>
          <w:p w14:paraId="143068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0278A5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27F310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529" w:type="dxa"/>
            <w:tcBorders>
              <w:top w:val="nil"/>
              <w:left w:val="nil"/>
              <w:bottom w:val="nil"/>
              <w:right w:val="nil"/>
            </w:tcBorders>
          </w:tcPr>
          <w:p w14:paraId="32C865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215,960.02</w:t>
            </w:r>
          </w:p>
        </w:tc>
        <w:tc>
          <w:tcPr>
            <w:tcW w:w="725" w:type="dxa"/>
            <w:tcBorders>
              <w:top w:val="nil"/>
              <w:left w:val="nil"/>
              <w:bottom w:val="nil"/>
              <w:right w:val="nil"/>
            </w:tcBorders>
          </w:tcPr>
          <w:p w14:paraId="4CDF616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43</w:t>
            </w:r>
          </w:p>
        </w:tc>
        <w:tc>
          <w:tcPr>
            <w:tcW w:w="1452" w:type="dxa"/>
            <w:tcBorders>
              <w:top w:val="nil"/>
              <w:left w:val="nil"/>
              <w:bottom w:val="nil"/>
              <w:right w:val="nil"/>
            </w:tcBorders>
          </w:tcPr>
          <w:p w14:paraId="30A9246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3E772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125DF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50AC6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284,039.98</w:t>
            </w:r>
          </w:p>
        </w:tc>
        <w:tc>
          <w:tcPr>
            <w:tcW w:w="1275" w:type="dxa"/>
            <w:tcBorders>
              <w:top w:val="nil"/>
              <w:left w:val="nil"/>
              <w:bottom w:val="nil"/>
              <w:right w:val="nil"/>
            </w:tcBorders>
          </w:tcPr>
          <w:p w14:paraId="697E6C8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1309CCF" w14:textId="77777777" w:rsidTr="00E463FA">
        <w:trPr>
          <w:trHeight w:val="247"/>
        </w:trPr>
        <w:tc>
          <w:tcPr>
            <w:tcW w:w="1010" w:type="dxa"/>
            <w:tcBorders>
              <w:top w:val="nil"/>
              <w:left w:val="nil"/>
              <w:bottom w:val="nil"/>
              <w:right w:val="nil"/>
            </w:tcBorders>
          </w:tcPr>
          <w:p w14:paraId="21C44AC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2747F7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118/1</w:t>
            </w:r>
          </w:p>
        </w:tc>
        <w:tc>
          <w:tcPr>
            <w:tcW w:w="521" w:type="dxa"/>
            <w:tcBorders>
              <w:top w:val="nil"/>
              <w:left w:val="nil"/>
              <w:bottom w:val="nil"/>
              <w:right w:val="nil"/>
            </w:tcBorders>
          </w:tcPr>
          <w:p w14:paraId="4A4BD3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9F0327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6ECE0CD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1D0C5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1467CF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83649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308" w:type="dxa"/>
            <w:tcBorders>
              <w:top w:val="nil"/>
              <w:left w:val="nil"/>
              <w:bottom w:val="nil"/>
              <w:right w:val="nil"/>
            </w:tcBorders>
          </w:tcPr>
          <w:p w14:paraId="15B777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999,999.00</w:t>
            </w:r>
          </w:p>
        </w:tc>
        <w:tc>
          <w:tcPr>
            <w:tcW w:w="1010" w:type="dxa"/>
            <w:tcBorders>
              <w:top w:val="nil"/>
              <w:left w:val="nil"/>
              <w:bottom w:val="nil"/>
              <w:right w:val="nil"/>
            </w:tcBorders>
          </w:tcPr>
          <w:p w14:paraId="3A81B0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1C5CBE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w:t>
            </w:r>
          </w:p>
        </w:tc>
        <w:tc>
          <w:tcPr>
            <w:tcW w:w="1275" w:type="dxa"/>
            <w:tcBorders>
              <w:top w:val="nil"/>
              <w:left w:val="nil"/>
              <w:bottom w:val="nil"/>
              <w:right w:val="nil"/>
            </w:tcBorders>
          </w:tcPr>
          <w:p w14:paraId="2CFF17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F39CFA3" w14:textId="77777777" w:rsidTr="00E463FA">
        <w:trPr>
          <w:trHeight w:val="247"/>
        </w:trPr>
        <w:tc>
          <w:tcPr>
            <w:tcW w:w="2287" w:type="dxa"/>
            <w:gridSpan w:val="3"/>
            <w:tcBorders>
              <w:top w:val="nil"/>
              <w:left w:val="nil"/>
              <w:bottom w:val="nil"/>
              <w:right w:val="nil"/>
            </w:tcBorders>
          </w:tcPr>
          <w:p w14:paraId="50FC905C" w14:textId="0E21D31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33240131"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1594" w:type="dxa"/>
            <w:tcBorders>
              <w:top w:val="nil"/>
              <w:left w:val="nil"/>
              <w:bottom w:val="nil"/>
              <w:right w:val="nil"/>
            </w:tcBorders>
          </w:tcPr>
          <w:p w14:paraId="074E93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56,344,500.00</w:t>
            </w:r>
          </w:p>
        </w:tc>
        <w:tc>
          <w:tcPr>
            <w:tcW w:w="1529" w:type="dxa"/>
            <w:tcBorders>
              <w:top w:val="nil"/>
              <w:left w:val="nil"/>
              <w:bottom w:val="nil"/>
              <w:right w:val="nil"/>
            </w:tcBorders>
          </w:tcPr>
          <w:p w14:paraId="6C6C93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49,659,667.25</w:t>
            </w:r>
          </w:p>
        </w:tc>
        <w:tc>
          <w:tcPr>
            <w:tcW w:w="725" w:type="dxa"/>
            <w:tcBorders>
              <w:top w:val="nil"/>
              <w:left w:val="nil"/>
              <w:bottom w:val="nil"/>
              <w:right w:val="nil"/>
            </w:tcBorders>
          </w:tcPr>
          <w:p w14:paraId="1C68073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w:t>
            </w:r>
          </w:p>
        </w:tc>
        <w:tc>
          <w:tcPr>
            <w:tcW w:w="1452" w:type="dxa"/>
            <w:tcBorders>
              <w:top w:val="nil"/>
              <w:left w:val="nil"/>
              <w:bottom w:val="nil"/>
              <w:right w:val="nil"/>
            </w:tcBorders>
          </w:tcPr>
          <w:p w14:paraId="5DE8A0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3,630,000.00</w:t>
            </w:r>
          </w:p>
        </w:tc>
        <w:tc>
          <w:tcPr>
            <w:tcW w:w="1308" w:type="dxa"/>
            <w:tcBorders>
              <w:top w:val="nil"/>
              <w:left w:val="nil"/>
              <w:bottom w:val="nil"/>
              <w:right w:val="nil"/>
            </w:tcBorders>
          </w:tcPr>
          <w:p w14:paraId="406C615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3,532,172.27</w:t>
            </w:r>
          </w:p>
        </w:tc>
        <w:tc>
          <w:tcPr>
            <w:tcW w:w="1010" w:type="dxa"/>
            <w:tcBorders>
              <w:top w:val="nil"/>
              <w:left w:val="nil"/>
              <w:bottom w:val="nil"/>
              <w:right w:val="nil"/>
            </w:tcBorders>
          </w:tcPr>
          <w:p w14:paraId="18DFDE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w:t>
            </w:r>
          </w:p>
        </w:tc>
        <w:tc>
          <w:tcPr>
            <w:tcW w:w="1575" w:type="dxa"/>
            <w:tcBorders>
              <w:top w:val="nil"/>
              <w:left w:val="nil"/>
              <w:bottom w:val="nil"/>
              <w:right w:val="nil"/>
            </w:tcBorders>
          </w:tcPr>
          <w:p w14:paraId="5F607F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6,782,660.48</w:t>
            </w:r>
          </w:p>
        </w:tc>
        <w:tc>
          <w:tcPr>
            <w:tcW w:w="1275" w:type="dxa"/>
            <w:tcBorders>
              <w:top w:val="nil"/>
              <w:left w:val="nil"/>
              <w:bottom w:val="nil"/>
              <w:right w:val="nil"/>
            </w:tcBorders>
          </w:tcPr>
          <w:p w14:paraId="1403575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B672A18" w14:textId="77777777" w:rsidTr="00E463FA">
        <w:trPr>
          <w:trHeight w:val="247"/>
        </w:trPr>
        <w:tc>
          <w:tcPr>
            <w:tcW w:w="2287" w:type="dxa"/>
            <w:gridSpan w:val="3"/>
            <w:tcBorders>
              <w:top w:val="nil"/>
              <w:left w:val="nil"/>
              <w:bottom w:val="nil"/>
              <w:right w:val="nil"/>
            </w:tcBorders>
          </w:tcPr>
          <w:p w14:paraId="47DF7ACE" w14:textId="44A76C59"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КУЛТУРЕ</w:t>
            </w:r>
          </w:p>
        </w:tc>
        <w:tc>
          <w:tcPr>
            <w:tcW w:w="883" w:type="dxa"/>
            <w:tcBorders>
              <w:top w:val="nil"/>
              <w:left w:val="nil"/>
              <w:bottom w:val="nil"/>
              <w:right w:val="nil"/>
            </w:tcBorders>
          </w:tcPr>
          <w:p w14:paraId="376AAF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2EAFF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C64D9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3E6D5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98C43C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511513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4653A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A791E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994E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6DBD5B0" w14:textId="77777777" w:rsidTr="00E463FA">
        <w:trPr>
          <w:trHeight w:val="247"/>
        </w:trPr>
        <w:tc>
          <w:tcPr>
            <w:tcW w:w="1010" w:type="dxa"/>
            <w:tcBorders>
              <w:top w:val="nil"/>
              <w:left w:val="nil"/>
              <w:bottom w:val="nil"/>
              <w:right w:val="nil"/>
            </w:tcBorders>
          </w:tcPr>
          <w:p w14:paraId="3FC6E7B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CB4EB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53B9273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12248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B4A79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33251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C6315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02A35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E42EA5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824D1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794D9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47BA7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1D62EFA" w14:textId="77777777" w:rsidTr="00E463FA">
        <w:trPr>
          <w:trHeight w:val="247"/>
        </w:trPr>
        <w:tc>
          <w:tcPr>
            <w:tcW w:w="1766" w:type="dxa"/>
            <w:gridSpan w:val="2"/>
            <w:tcBorders>
              <w:top w:val="nil"/>
              <w:left w:val="nil"/>
              <w:bottom w:val="nil"/>
              <w:right w:val="nil"/>
            </w:tcBorders>
          </w:tcPr>
          <w:p w14:paraId="5AA18BDD" w14:textId="1517E50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72B8ADE0"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5.01</w:t>
            </w:r>
          </w:p>
        </w:tc>
        <w:tc>
          <w:tcPr>
            <w:tcW w:w="883" w:type="dxa"/>
            <w:tcBorders>
              <w:top w:val="nil"/>
              <w:left w:val="nil"/>
              <w:bottom w:val="nil"/>
              <w:right w:val="nil"/>
            </w:tcBorders>
          </w:tcPr>
          <w:p w14:paraId="31F361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0E268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56,344,500.00</w:t>
            </w:r>
          </w:p>
        </w:tc>
        <w:tc>
          <w:tcPr>
            <w:tcW w:w="1529" w:type="dxa"/>
            <w:tcBorders>
              <w:top w:val="nil"/>
              <w:left w:val="nil"/>
              <w:bottom w:val="nil"/>
              <w:right w:val="nil"/>
            </w:tcBorders>
          </w:tcPr>
          <w:p w14:paraId="68D8D92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49,659,667.25</w:t>
            </w:r>
          </w:p>
        </w:tc>
        <w:tc>
          <w:tcPr>
            <w:tcW w:w="725" w:type="dxa"/>
            <w:tcBorders>
              <w:top w:val="nil"/>
              <w:left w:val="nil"/>
              <w:bottom w:val="nil"/>
              <w:right w:val="nil"/>
            </w:tcBorders>
          </w:tcPr>
          <w:p w14:paraId="620F736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88.14</w:t>
            </w:r>
          </w:p>
        </w:tc>
        <w:tc>
          <w:tcPr>
            <w:tcW w:w="1452" w:type="dxa"/>
            <w:tcBorders>
              <w:top w:val="nil"/>
              <w:left w:val="nil"/>
              <w:bottom w:val="nil"/>
              <w:right w:val="nil"/>
            </w:tcBorders>
          </w:tcPr>
          <w:p w14:paraId="05CA0B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3,630,000.00</w:t>
            </w:r>
          </w:p>
        </w:tc>
        <w:tc>
          <w:tcPr>
            <w:tcW w:w="1308" w:type="dxa"/>
            <w:tcBorders>
              <w:top w:val="nil"/>
              <w:left w:val="nil"/>
              <w:bottom w:val="nil"/>
              <w:right w:val="nil"/>
            </w:tcBorders>
          </w:tcPr>
          <w:p w14:paraId="331FA8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3,532,172.27</w:t>
            </w:r>
          </w:p>
        </w:tc>
        <w:tc>
          <w:tcPr>
            <w:tcW w:w="1010" w:type="dxa"/>
            <w:tcBorders>
              <w:top w:val="nil"/>
              <w:left w:val="nil"/>
              <w:bottom w:val="nil"/>
              <w:right w:val="nil"/>
            </w:tcBorders>
          </w:tcPr>
          <w:p w14:paraId="608059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97.31</w:t>
            </w:r>
          </w:p>
        </w:tc>
        <w:tc>
          <w:tcPr>
            <w:tcW w:w="1575" w:type="dxa"/>
            <w:tcBorders>
              <w:top w:val="nil"/>
              <w:left w:val="nil"/>
              <w:bottom w:val="nil"/>
              <w:right w:val="nil"/>
            </w:tcBorders>
          </w:tcPr>
          <w:p w14:paraId="36F6EA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6,782,660.48</w:t>
            </w:r>
          </w:p>
        </w:tc>
        <w:tc>
          <w:tcPr>
            <w:tcW w:w="1275" w:type="dxa"/>
            <w:tcBorders>
              <w:top w:val="nil"/>
              <w:left w:val="nil"/>
              <w:bottom w:val="nil"/>
              <w:right w:val="nil"/>
            </w:tcBorders>
          </w:tcPr>
          <w:p w14:paraId="3994F0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3557EDC" w14:textId="77777777" w:rsidTr="00E463FA">
        <w:trPr>
          <w:trHeight w:val="247"/>
        </w:trPr>
        <w:tc>
          <w:tcPr>
            <w:tcW w:w="1766" w:type="dxa"/>
            <w:gridSpan w:val="2"/>
            <w:tcBorders>
              <w:top w:val="nil"/>
              <w:left w:val="nil"/>
              <w:bottom w:val="nil"/>
              <w:right w:val="nil"/>
            </w:tcBorders>
          </w:tcPr>
          <w:p w14:paraId="30D4E4B8" w14:textId="37362747" w:rsidR="00E463F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ДОМ</w:t>
            </w:r>
            <w:r w:rsidR="00E463F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КУЛУРЕ</w:t>
            </w:r>
          </w:p>
        </w:tc>
        <w:tc>
          <w:tcPr>
            <w:tcW w:w="521" w:type="dxa"/>
            <w:tcBorders>
              <w:top w:val="nil"/>
              <w:left w:val="nil"/>
              <w:bottom w:val="nil"/>
              <w:right w:val="nil"/>
            </w:tcBorders>
          </w:tcPr>
          <w:p w14:paraId="157F2C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ACB79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AEFA3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660D6D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C1EF8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B3DC1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B47542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A756A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571C8E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934A2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3E6D9CA" w14:textId="77777777" w:rsidTr="00E463FA">
        <w:trPr>
          <w:trHeight w:val="247"/>
        </w:trPr>
        <w:tc>
          <w:tcPr>
            <w:tcW w:w="1010" w:type="dxa"/>
            <w:tcBorders>
              <w:top w:val="nil"/>
              <w:left w:val="nil"/>
              <w:bottom w:val="nil"/>
              <w:right w:val="nil"/>
            </w:tcBorders>
          </w:tcPr>
          <w:p w14:paraId="31F0C4B8" w14:textId="07D3904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7CB797FD"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5.02</w:t>
            </w:r>
          </w:p>
        </w:tc>
        <w:tc>
          <w:tcPr>
            <w:tcW w:w="2998" w:type="dxa"/>
            <w:gridSpan w:val="3"/>
            <w:tcBorders>
              <w:top w:val="nil"/>
              <w:left w:val="nil"/>
              <w:bottom w:val="nil"/>
              <w:right w:val="nil"/>
            </w:tcBorders>
          </w:tcPr>
          <w:p w14:paraId="2A4EBA40" w14:textId="4A4D190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БИБЛИОТЕКА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ВУК</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КАРАДЗИЦ</w:t>
            </w:r>
          </w:p>
        </w:tc>
        <w:tc>
          <w:tcPr>
            <w:tcW w:w="1529" w:type="dxa"/>
            <w:tcBorders>
              <w:top w:val="nil"/>
              <w:left w:val="nil"/>
              <w:bottom w:val="nil"/>
              <w:right w:val="nil"/>
            </w:tcBorders>
          </w:tcPr>
          <w:p w14:paraId="04F023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B908A4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31586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BC887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02DA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537B64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FD7C6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8409E3A" w14:textId="77777777" w:rsidTr="00E463FA">
        <w:trPr>
          <w:trHeight w:val="247"/>
        </w:trPr>
        <w:tc>
          <w:tcPr>
            <w:tcW w:w="1010" w:type="dxa"/>
            <w:tcBorders>
              <w:top w:val="nil"/>
              <w:left w:val="nil"/>
              <w:bottom w:val="nil"/>
              <w:right w:val="nil"/>
            </w:tcBorders>
          </w:tcPr>
          <w:p w14:paraId="5A3E0A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92799D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F45A6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DFFE5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D0654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6D8CBE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612DF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D2218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005F4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6F72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17F0CE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21F5D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61F8F41" w14:textId="77777777" w:rsidTr="00E463FA">
        <w:trPr>
          <w:trHeight w:val="247"/>
        </w:trPr>
        <w:tc>
          <w:tcPr>
            <w:tcW w:w="1010" w:type="dxa"/>
            <w:tcBorders>
              <w:top w:val="nil"/>
              <w:left w:val="nil"/>
              <w:bottom w:val="nil"/>
              <w:right w:val="nil"/>
            </w:tcBorders>
          </w:tcPr>
          <w:p w14:paraId="0202D1E5" w14:textId="432E593B"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413AE1DC"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820</w:t>
            </w:r>
          </w:p>
        </w:tc>
        <w:tc>
          <w:tcPr>
            <w:tcW w:w="2998" w:type="dxa"/>
            <w:gridSpan w:val="3"/>
            <w:tcBorders>
              <w:top w:val="nil"/>
              <w:left w:val="nil"/>
              <w:bottom w:val="nil"/>
              <w:right w:val="nil"/>
            </w:tcBorders>
          </w:tcPr>
          <w:p w14:paraId="0AF77A16" w14:textId="6F383BB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КУЛТУРЕ</w:t>
            </w:r>
          </w:p>
        </w:tc>
        <w:tc>
          <w:tcPr>
            <w:tcW w:w="1529" w:type="dxa"/>
            <w:tcBorders>
              <w:top w:val="nil"/>
              <w:left w:val="nil"/>
              <w:bottom w:val="nil"/>
              <w:right w:val="nil"/>
            </w:tcBorders>
          </w:tcPr>
          <w:p w14:paraId="736EE1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FDC4D4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18E77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1963A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B58C4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77EBE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460F1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857A8DC" w14:textId="77777777" w:rsidTr="00E463FA">
        <w:trPr>
          <w:trHeight w:val="247"/>
        </w:trPr>
        <w:tc>
          <w:tcPr>
            <w:tcW w:w="1010" w:type="dxa"/>
            <w:tcBorders>
              <w:top w:val="nil"/>
              <w:left w:val="nil"/>
              <w:bottom w:val="nil"/>
              <w:right w:val="nil"/>
            </w:tcBorders>
          </w:tcPr>
          <w:p w14:paraId="13C7931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lastRenderedPageBreak/>
              <w:t>820</w:t>
            </w:r>
          </w:p>
        </w:tc>
        <w:tc>
          <w:tcPr>
            <w:tcW w:w="756" w:type="dxa"/>
            <w:tcBorders>
              <w:top w:val="nil"/>
              <w:left w:val="nil"/>
              <w:bottom w:val="nil"/>
              <w:right w:val="nil"/>
            </w:tcBorders>
          </w:tcPr>
          <w:p w14:paraId="6A61E6F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119/0</w:t>
            </w:r>
          </w:p>
        </w:tc>
        <w:tc>
          <w:tcPr>
            <w:tcW w:w="521" w:type="dxa"/>
            <w:tcBorders>
              <w:top w:val="nil"/>
              <w:left w:val="nil"/>
              <w:bottom w:val="nil"/>
              <w:right w:val="nil"/>
            </w:tcBorders>
          </w:tcPr>
          <w:p w14:paraId="48E577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621973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71B1C2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16,525,000.00</w:t>
            </w:r>
          </w:p>
        </w:tc>
        <w:tc>
          <w:tcPr>
            <w:tcW w:w="1529" w:type="dxa"/>
            <w:tcBorders>
              <w:top w:val="nil"/>
              <w:left w:val="nil"/>
              <w:bottom w:val="nil"/>
              <w:right w:val="nil"/>
            </w:tcBorders>
          </w:tcPr>
          <w:p w14:paraId="4B8C60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16,518,788.13</w:t>
            </w:r>
          </w:p>
        </w:tc>
        <w:tc>
          <w:tcPr>
            <w:tcW w:w="725" w:type="dxa"/>
            <w:tcBorders>
              <w:top w:val="nil"/>
              <w:left w:val="nil"/>
              <w:bottom w:val="nil"/>
              <w:right w:val="nil"/>
            </w:tcBorders>
          </w:tcPr>
          <w:p w14:paraId="63641F6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1315E2F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9B05C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DC6FA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579037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6,211.87</w:t>
            </w:r>
          </w:p>
        </w:tc>
        <w:tc>
          <w:tcPr>
            <w:tcW w:w="1275" w:type="dxa"/>
            <w:tcBorders>
              <w:top w:val="nil"/>
              <w:left w:val="nil"/>
              <w:bottom w:val="nil"/>
              <w:right w:val="nil"/>
            </w:tcBorders>
          </w:tcPr>
          <w:p w14:paraId="2E87BC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57442B6" w14:textId="77777777" w:rsidTr="00E463FA">
        <w:trPr>
          <w:trHeight w:val="247"/>
        </w:trPr>
        <w:tc>
          <w:tcPr>
            <w:tcW w:w="1010" w:type="dxa"/>
            <w:tcBorders>
              <w:top w:val="nil"/>
              <w:left w:val="nil"/>
              <w:bottom w:val="nil"/>
              <w:right w:val="nil"/>
            </w:tcBorders>
          </w:tcPr>
          <w:p w14:paraId="45F5CD6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1D594D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120/0</w:t>
            </w:r>
          </w:p>
        </w:tc>
        <w:tc>
          <w:tcPr>
            <w:tcW w:w="521" w:type="dxa"/>
            <w:tcBorders>
              <w:top w:val="nil"/>
              <w:left w:val="nil"/>
              <w:bottom w:val="nil"/>
              <w:right w:val="nil"/>
            </w:tcBorders>
          </w:tcPr>
          <w:p w14:paraId="79BC3E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A422F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44DDD30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2,911,000.00</w:t>
            </w:r>
          </w:p>
        </w:tc>
        <w:tc>
          <w:tcPr>
            <w:tcW w:w="1529" w:type="dxa"/>
            <w:tcBorders>
              <w:top w:val="nil"/>
              <w:left w:val="nil"/>
              <w:bottom w:val="nil"/>
              <w:right w:val="nil"/>
            </w:tcBorders>
          </w:tcPr>
          <w:p w14:paraId="0CF51B4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2,502,596.64</w:t>
            </w:r>
          </w:p>
        </w:tc>
        <w:tc>
          <w:tcPr>
            <w:tcW w:w="725" w:type="dxa"/>
            <w:tcBorders>
              <w:top w:val="nil"/>
              <w:left w:val="nil"/>
              <w:bottom w:val="nil"/>
              <w:right w:val="nil"/>
            </w:tcBorders>
          </w:tcPr>
          <w:p w14:paraId="3223DF3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2537F15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E3269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F0DE2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2BFC6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408,403.36</w:t>
            </w:r>
          </w:p>
        </w:tc>
        <w:tc>
          <w:tcPr>
            <w:tcW w:w="1275" w:type="dxa"/>
            <w:tcBorders>
              <w:top w:val="nil"/>
              <w:left w:val="nil"/>
              <w:bottom w:val="nil"/>
              <w:right w:val="nil"/>
            </w:tcBorders>
          </w:tcPr>
          <w:p w14:paraId="42244B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375AF4F" w14:textId="77777777" w:rsidTr="00E463FA">
        <w:trPr>
          <w:trHeight w:val="247"/>
        </w:trPr>
        <w:tc>
          <w:tcPr>
            <w:tcW w:w="1010" w:type="dxa"/>
            <w:tcBorders>
              <w:top w:val="nil"/>
              <w:left w:val="nil"/>
              <w:bottom w:val="nil"/>
              <w:right w:val="nil"/>
            </w:tcBorders>
          </w:tcPr>
          <w:p w14:paraId="583000B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497E94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121/0</w:t>
            </w:r>
          </w:p>
        </w:tc>
        <w:tc>
          <w:tcPr>
            <w:tcW w:w="521" w:type="dxa"/>
            <w:tcBorders>
              <w:top w:val="nil"/>
              <w:left w:val="nil"/>
              <w:bottom w:val="nil"/>
              <w:right w:val="nil"/>
            </w:tcBorders>
          </w:tcPr>
          <w:p w14:paraId="12DC6A1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CDE910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716F8F5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320,000.00</w:t>
            </w:r>
          </w:p>
        </w:tc>
        <w:tc>
          <w:tcPr>
            <w:tcW w:w="1529" w:type="dxa"/>
            <w:tcBorders>
              <w:top w:val="nil"/>
              <w:left w:val="nil"/>
              <w:bottom w:val="nil"/>
              <w:right w:val="nil"/>
            </w:tcBorders>
          </w:tcPr>
          <w:p w14:paraId="5FDBD5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230,519.00</w:t>
            </w:r>
          </w:p>
        </w:tc>
        <w:tc>
          <w:tcPr>
            <w:tcW w:w="725" w:type="dxa"/>
            <w:tcBorders>
              <w:top w:val="nil"/>
              <w:left w:val="nil"/>
              <w:bottom w:val="nil"/>
              <w:right w:val="nil"/>
            </w:tcBorders>
          </w:tcPr>
          <w:p w14:paraId="0F94AD3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72</w:t>
            </w:r>
          </w:p>
        </w:tc>
        <w:tc>
          <w:tcPr>
            <w:tcW w:w="1452" w:type="dxa"/>
            <w:tcBorders>
              <w:top w:val="nil"/>
              <w:left w:val="nil"/>
              <w:bottom w:val="nil"/>
              <w:right w:val="nil"/>
            </w:tcBorders>
          </w:tcPr>
          <w:p w14:paraId="55C526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75AB78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E3F9D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9822BA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89,481.00</w:t>
            </w:r>
          </w:p>
        </w:tc>
        <w:tc>
          <w:tcPr>
            <w:tcW w:w="1275" w:type="dxa"/>
            <w:tcBorders>
              <w:top w:val="nil"/>
              <w:left w:val="nil"/>
              <w:bottom w:val="nil"/>
              <w:right w:val="nil"/>
            </w:tcBorders>
          </w:tcPr>
          <w:p w14:paraId="01D069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30E9EF3" w14:textId="77777777" w:rsidTr="00E463FA">
        <w:trPr>
          <w:trHeight w:val="247"/>
        </w:trPr>
        <w:tc>
          <w:tcPr>
            <w:tcW w:w="1010" w:type="dxa"/>
            <w:tcBorders>
              <w:top w:val="nil"/>
              <w:left w:val="nil"/>
              <w:bottom w:val="nil"/>
              <w:right w:val="nil"/>
            </w:tcBorders>
          </w:tcPr>
          <w:p w14:paraId="44D34B4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8FB007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122/0</w:t>
            </w:r>
          </w:p>
        </w:tc>
        <w:tc>
          <w:tcPr>
            <w:tcW w:w="521" w:type="dxa"/>
            <w:tcBorders>
              <w:top w:val="nil"/>
              <w:left w:val="nil"/>
              <w:bottom w:val="nil"/>
              <w:right w:val="nil"/>
            </w:tcBorders>
          </w:tcPr>
          <w:p w14:paraId="504E894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FF49EB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1678AD7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1529" w:type="dxa"/>
            <w:tcBorders>
              <w:top w:val="nil"/>
              <w:left w:val="nil"/>
              <w:bottom w:val="nil"/>
              <w:right w:val="nil"/>
            </w:tcBorders>
          </w:tcPr>
          <w:p w14:paraId="2EA46F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199,998.00</w:t>
            </w:r>
          </w:p>
        </w:tc>
        <w:tc>
          <w:tcPr>
            <w:tcW w:w="725" w:type="dxa"/>
            <w:tcBorders>
              <w:top w:val="nil"/>
              <w:left w:val="nil"/>
              <w:bottom w:val="nil"/>
              <w:right w:val="nil"/>
            </w:tcBorders>
          </w:tcPr>
          <w:p w14:paraId="75545CD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407AFB6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90A66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EFE66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0B79EA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w:t>
            </w:r>
          </w:p>
        </w:tc>
        <w:tc>
          <w:tcPr>
            <w:tcW w:w="1275" w:type="dxa"/>
            <w:tcBorders>
              <w:top w:val="nil"/>
              <w:left w:val="nil"/>
              <w:bottom w:val="nil"/>
              <w:right w:val="nil"/>
            </w:tcBorders>
          </w:tcPr>
          <w:p w14:paraId="4F4E1F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492B0C3" w14:textId="77777777" w:rsidTr="00E463FA">
        <w:trPr>
          <w:trHeight w:val="247"/>
        </w:trPr>
        <w:tc>
          <w:tcPr>
            <w:tcW w:w="1010" w:type="dxa"/>
            <w:tcBorders>
              <w:top w:val="nil"/>
              <w:left w:val="nil"/>
              <w:bottom w:val="nil"/>
              <w:right w:val="nil"/>
            </w:tcBorders>
          </w:tcPr>
          <w:p w14:paraId="62F47A1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7FC857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123/0</w:t>
            </w:r>
          </w:p>
        </w:tc>
        <w:tc>
          <w:tcPr>
            <w:tcW w:w="521" w:type="dxa"/>
            <w:tcBorders>
              <w:top w:val="nil"/>
              <w:left w:val="nil"/>
              <w:bottom w:val="nil"/>
              <w:right w:val="nil"/>
            </w:tcBorders>
          </w:tcPr>
          <w:p w14:paraId="0D9937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9F3A48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22FAFC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680,000.00</w:t>
            </w:r>
          </w:p>
        </w:tc>
        <w:tc>
          <w:tcPr>
            <w:tcW w:w="1529" w:type="dxa"/>
            <w:tcBorders>
              <w:top w:val="nil"/>
              <w:left w:val="nil"/>
              <w:bottom w:val="nil"/>
              <w:right w:val="nil"/>
            </w:tcBorders>
          </w:tcPr>
          <w:p w14:paraId="11A622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674,255.00</w:t>
            </w:r>
          </w:p>
        </w:tc>
        <w:tc>
          <w:tcPr>
            <w:tcW w:w="725" w:type="dxa"/>
            <w:tcBorders>
              <w:top w:val="nil"/>
              <w:left w:val="nil"/>
              <w:bottom w:val="nil"/>
              <w:right w:val="nil"/>
            </w:tcBorders>
          </w:tcPr>
          <w:p w14:paraId="2D73287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35E3A47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9281C4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2D297F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41D42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5,745.00</w:t>
            </w:r>
          </w:p>
        </w:tc>
        <w:tc>
          <w:tcPr>
            <w:tcW w:w="1275" w:type="dxa"/>
            <w:tcBorders>
              <w:top w:val="nil"/>
              <w:left w:val="nil"/>
              <w:bottom w:val="nil"/>
              <w:right w:val="nil"/>
            </w:tcBorders>
          </w:tcPr>
          <w:p w14:paraId="617F1D4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D92CC50" w14:textId="77777777" w:rsidTr="00E463FA">
        <w:trPr>
          <w:trHeight w:val="247"/>
        </w:trPr>
        <w:tc>
          <w:tcPr>
            <w:tcW w:w="1010" w:type="dxa"/>
            <w:tcBorders>
              <w:top w:val="nil"/>
              <w:left w:val="nil"/>
              <w:bottom w:val="nil"/>
              <w:right w:val="nil"/>
            </w:tcBorders>
          </w:tcPr>
          <w:p w14:paraId="6A941AB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ED2555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124/0</w:t>
            </w:r>
          </w:p>
        </w:tc>
        <w:tc>
          <w:tcPr>
            <w:tcW w:w="521" w:type="dxa"/>
            <w:tcBorders>
              <w:top w:val="nil"/>
              <w:left w:val="nil"/>
              <w:bottom w:val="nil"/>
              <w:right w:val="nil"/>
            </w:tcBorders>
          </w:tcPr>
          <w:p w14:paraId="7621E4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D43CA1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7CAC8E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3,585,000.00</w:t>
            </w:r>
          </w:p>
        </w:tc>
        <w:tc>
          <w:tcPr>
            <w:tcW w:w="1529" w:type="dxa"/>
            <w:tcBorders>
              <w:top w:val="nil"/>
              <w:left w:val="nil"/>
              <w:bottom w:val="nil"/>
              <w:right w:val="nil"/>
            </w:tcBorders>
          </w:tcPr>
          <w:p w14:paraId="02DAFCE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1,993,153.66</w:t>
            </w:r>
          </w:p>
        </w:tc>
        <w:tc>
          <w:tcPr>
            <w:tcW w:w="725" w:type="dxa"/>
            <w:tcBorders>
              <w:top w:val="nil"/>
              <w:left w:val="nil"/>
              <w:bottom w:val="nil"/>
              <w:right w:val="nil"/>
            </w:tcBorders>
          </w:tcPr>
          <w:p w14:paraId="262606B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56</w:t>
            </w:r>
          </w:p>
        </w:tc>
        <w:tc>
          <w:tcPr>
            <w:tcW w:w="1452" w:type="dxa"/>
            <w:tcBorders>
              <w:top w:val="nil"/>
              <w:left w:val="nil"/>
              <w:bottom w:val="nil"/>
              <w:right w:val="nil"/>
            </w:tcBorders>
          </w:tcPr>
          <w:p w14:paraId="1BDC3C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AFE57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A6913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C1BE5D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1,591,846.34</w:t>
            </w:r>
          </w:p>
        </w:tc>
        <w:tc>
          <w:tcPr>
            <w:tcW w:w="1275" w:type="dxa"/>
            <w:tcBorders>
              <w:top w:val="nil"/>
              <w:left w:val="nil"/>
              <w:bottom w:val="nil"/>
              <w:right w:val="nil"/>
            </w:tcBorders>
          </w:tcPr>
          <w:p w14:paraId="054D32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1BBB87A" w14:textId="77777777" w:rsidTr="00E463FA">
        <w:trPr>
          <w:trHeight w:val="247"/>
        </w:trPr>
        <w:tc>
          <w:tcPr>
            <w:tcW w:w="1010" w:type="dxa"/>
            <w:tcBorders>
              <w:top w:val="nil"/>
              <w:left w:val="nil"/>
              <w:bottom w:val="nil"/>
              <w:right w:val="nil"/>
            </w:tcBorders>
          </w:tcPr>
          <w:p w14:paraId="03B51CC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61E317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125/0</w:t>
            </w:r>
          </w:p>
        </w:tc>
        <w:tc>
          <w:tcPr>
            <w:tcW w:w="521" w:type="dxa"/>
            <w:tcBorders>
              <w:top w:val="nil"/>
              <w:left w:val="nil"/>
              <w:bottom w:val="nil"/>
              <w:right w:val="nil"/>
            </w:tcBorders>
          </w:tcPr>
          <w:p w14:paraId="5F5BC7D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F0F673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6CF875F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650,000.00</w:t>
            </w:r>
          </w:p>
        </w:tc>
        <w:tc>
          <w:tcPr>
            <w:tcW w:w="1529" w:type="dxa"/>
            <w:tcBorders>
              <w:top w:val="nil"/>
              <w:left w:val="nil"/>
              <w:bottom w:val="nil"/>
              <w:right w:val="nil"/>
            </w:tcBorders>
          </w:tcPr>
          <w:p w14:paraId="12D2404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635,207.18</w:t>
            </w:r>
          </w:p>
        </w:tc>
        <w:tc>
          <w:tcPr>
            <w:tcW w:w="725" w:type="dxa"/>
            <w:tcBorders>
              <w:top w:val="nil"/>
              <w:left w:val="nil"/>
              <w:bottom w:val="nil"/>
              <w:right w:val="nil"/>
            </w:tcBorders>
          </w:tcPr>
          <w:p w14:paraId="26F98D0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4EA45B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258FC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AD8B1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60BFB5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14,792.82</w:t>
            </w:r>
          </w:p>
        </w:tc>
        <w:tc>
          <w:tcPr>
            <w:tcW w:w="1275" w:type="dxa"/>
            <w:tcBorders>
              <w:top w:val="nil"/>
              <w:left w:val="nil"/>
              <w:bottom w:val="nil"/>
              <w:right w:val="nil"/>
            </w:tcBorders>
          </w:tcPr>
          <w:p w14:paraId="74B5E91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54190B1" w14:textId="77777777" w:rsidTr="00E463FA">
        <w:trPr>
          <w:trHeight w:val="247"/>
        </w:trPr>
        <w:tc>
          <w:tcPr>
            <w:tcW w:w="1010" w:type="dxa"/>
            <w:tcBorders>
              <w:top w:val="nil"/>
              <w:left w:val="nil"/>
              <w:bottom w:val="nil"/>
              <w:right w:val="nil"/>
            </w:tcBorders>
          </w:tcPr>
          <w:p w14:paraId="19A0DEE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B9377A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125/1</w:t>
            </w:r>
          </w:p>
        </w:tc>
        <w:tc>
          <w:tcPr>
            <w:tcW w:w="521" w:type="dxa"/>
            <w:tcBorders>
              <w:top w:val="nil"/>
              <w:left w:val="nil"/>
              <w:bottom w:val="nil"/>
              <w:right w:val="nil"/>
            </w:tcBorders>
          </w:tcPr>
          <w:p w14:paraId="7361C2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87D94E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54C5CB5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317952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AC13E3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27C063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w:t>
            </w:r>
          </w:p>
        </w:tc>
        <w:tc>
          <w:tcPr>
            <w:tcW w:w="1308" w:type="dxa"/>
            <w:tcBorders>
              <w:top w:val="nil"/>
              <w:left w:val="nil"/>
              <w:bottom w:val="nil"/>
              <w:right w:val="nil"/>
            </w:tcBorders>
          </w:tcPr>
          <w:p w14:paraId="4B08389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w:t>
            </w:r>
          </w:p>
        </w:tc>
        <w:tc>
          <w:tcPr>
            <w:tcW w:w="1010" w:type="dxa"/>
            <w:tcBorders>
              <w:top w:val="nil"/>
              <w:left w:val="nil"/>
              <w:bottom w:val="nil"/>
              <w:right w:val="nil"/>
            </w:tcBorders>
          </w:tcPr>
          <w:p w14:paraId="156FB7F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79F096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DCAB9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02EEBD6" w14:textId="77777777" w:rsidTr="00E463FA">
        <w:trPr>
          <w:trHeight w:val="247"/>
        </w:trPr>
        <w:tc>
          <w:tcPr>
            <w:tcW w:w="1010" w:type="dxa"/>
            <w:tcBorders>
              <w:top w:val="nil"/>
              <w:left w:val="nil"/>
              <w:bottom w:val="nil"/>
              <w:right w:val="nil"/>
            </w:tcBorders>
          </w:tcPr>
          <w:p w14:paraId="3F58994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4FD6E3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126/0</w:t>
            </w:r>
          </w:p>
        </w:tc>
        <w:tc>
          <w:tcPr>
            <w:tcW w:w="521" w:type="dxa"/>
            <w:tcBorders>
              <w:top w:val="nil"/>
              <w:left w:val="nil"/>
              <w:bottom w:val="nil"/>
              <w:right w:val="nil"/>
            </w:tcBorders>
          </w:tcPr>
          <w:p w14:paraId="497944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C453E7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177A00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2,170,000.00</w:t>
            </w:r>
          </w:p>
        </w:tc>
        <w:tc>
          <w:tcPr>
            <w:tcW w:w="1529" w:type="dxa"/>
            <w:tcBorders>
              <w:top w:val="nil"/>
              <w:left w:val="nil"/>
              <w:bottom w:val="nil"/>
              <w:right w:val="nil"/>
            </w:tcBorders>
          </w:tcPr>
          <w:p w14:paraId="3E73BF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1,706,733.32</w:t>
            </w:r>
          </w:p>
        </w:tc>
        <w:tc>
          <w:tcPr>
            <w:tcW w:w="725" w:type="dxa"/>
            <w:tcBorders>
              <w:top w:val="nil"/>
              <w:left w:val="nil"/>
              <w:bottom w:val="nil"/>
              <w:right w:val="nil"/>
            </w:tcBorders>
          </w:tcPr>
          <w:p w14:paraId="79948CA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79</w:t>
            </w:r>
          </w:p>
        </w:tc>
        <w:tc>
          <w:tcPr>
            <w:tcW w:w="1452" w:type="dxa"/>
            <w:tcBorders>
              <w:top w:val="nil"/>
              <w:left w:val="nil"/>
              <w:bottom w:val="nil"/>
              <w:right w:val="nil"/>
            </w:tcBorders>
          </w:tcPr>
          <w:p w14:paraId="52E4B6D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B4622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CB1F92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2AF14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463,266.68</w:t>
            </w:r>
          </w:p>
        </w:tc>
        <w:tc>
          <w:tcPr>
            <w:tcW w:w="1275" w:type="dxa"/>
            <w:tcBorders>
              <w:top w:val="nil"/>
              <w:left w:val="nil"/>
              <w:bottom w:val="nil"/>
              <w:right w:val="nil"/>
            </w:tcBorders>
          </w:tcPr>
          <w:p w14:paraId="61B6E2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BFEC916" w14:textId="77777777" w:rsidTr="00E463FA">
        <w:trPr>
          <w:trHeight w:val="247"/>
        </w:trPr>
        <w:tc>
          <w:tcPr>
            <w:tcW w:w="1010" w:type="dxa"/>
            <w:tcBorders>
              <w:top w:val="nil"/>
              <w:left w:val="nil"/>
              <w:bottom w:val="nil"/>
              <w:right w:val="nil"/>
            </w:tcBorders>
          </w:tcPr>
          <w:p w14:paraId="631A481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24D2C1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126/1</w:t>
            </w:r>
          </w:p>
        </w:tc>
        <w:tc>
          <w:tcPr>
            <w:tcW w:w="521" w:type="dxa"/>
            <w:tcBorders>
              <w:top w:val="nil"/>
              <w:left w:val="nil"/>
              <w:bottom w:val="nil"/>
              <w:right w:val="nil"/>
            </w:tcBorders>
          </w:tcPr>
          <w:p w14:paraId="65A076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7EDC1D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573179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2002455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22A982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71B2A6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370,000.00</w:t>
            </w:r>
          </w:p>
        </w:tc>
        <w:tc>
          <w:tcPr>
            <w:tcW w:w="1308" w:type="dxa"/>
            <w:tcBorders>
              <w:top w:val="nil"/>
              <w:left w:val="nil"/>
              <w:bottom w:val="nil"/>
              <w:right w:val="nil"/>
            </w:tcBorders>
          </w:tcPr>
          <w:p w14:paraId="38370B1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370,000.00</w:t>
            </w:r>
          </w:p>
        </w:tc>
        <w:tc>
          <w:tcPr>
            <w:tcW w:w="1010" w:type="dxa"/>
            <w:tcBorders>
              <w:top w:val="nil"/>
              <w:left w:val="nil"/>
              <w:bottom w:val="nil"/>
              <w:right w:val="nil"/>
            </w:tcBorders>
          </w:tcPr>
          <w:p w14:paraId="32B118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4EF3472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5FDFDC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89DE157" w14:textId="77777777" w:rsidTr="00E463FA">
        <w:trPr>
          <w:trHeight w:val="247"/>
        </w:trPr>
        <w:tc>
          <w:tcPr>
            <w:tcW w:w="1010" w:type="dxa"/>
            <w:tcBorders>
              <w:top w:val="nil"/>
              <w:left w:val="nil"/>
              <w:bottom w:val="nil"/>
              <w:right w:val="nil"/>
            </w:tcBorders>
          </w:tcPr>
          <w:p w14:paraId="5875377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3DEC93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127/0</w:t>
            </w:r>
          </w:p>
        </w:tc>
        <w:tc>
          <w:tcPr>
            <w:tcW w:w="521" w:type="dxa"/>
            <w:tcBorders>
              <w:top w:val="nil"/>
              <w:left w:val="nil"/>
              <w:bottom w:val="nil"/>
              <w:right w:val="nil"/>
            </w:tcBorders>
          </w:tcPr>
          <w:p w14:paraId="34D956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0DD6C0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198626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545,000.00</w:t>
            </w:r>
          </w:p>
        </w:tc>
        <w:tc>
          <w:tcPr>
            <w:tcW w:w="1529" w:type="dxa"/>
            <w:tcBorders>
              <w:top w:val="nil"/>
              <w:left w:val="nil"/>
              <w:bottom w:val="nil"/>
              <w:right w:val="nil"/>
            </w:tcBorders>
          </w:tcPr>
          <w:p w14:paraId="4A91336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509,880.33</w:t>
            </w:r>
          </w:p>
        </w:tc>
        <w:tc>
          <w:tcPr>
            <w:tcW w:w="725" w:type="dxa"/>
            <w:tcBorders>
              <w:top w:val="nil"/>
              <w:left w:val="nil"/>
              <w:bottom w:val="nil"/>
              <w:right w:val="nil"/>
            </w:tcBorders>
          </w:tcPr>
          <w:p w14:paraId="3F6D212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94</w:t>
            </w:r>
          </w:p>
        </w:tc>
        <w:tc>
          <w:tcPr>
            <w:tcW w:w="1452" w:type="dxa"/>
            <w:tcBorders>
              <w:top w:val="nil"/>
              <w:left w:val="nil"/>
              <w:bottom w:val="nil"/>
              <w:right w:val="nil"/>
            </w:tcBorders>
          </w:tcPr>
          <w:p w14:paraId="589D93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03F203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0C3B3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EB7CD3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35,119.67</w:t>
            </w:r>
          </w:p>
        </w:tc>
        <w:tc>
          <w:tcPr>
            <w:tcW w:w="1275" w:type="dxa"/>
            <w:tcBorders>
              <w:top w:val="nil"/>
              <w:left w:val="nil"/>
              <w:bottom w:val="nil"/>
              <w:right w:val="nil"/>
            </w:tcBorders>
          </w:tcPr>
          <w:p w14:paraId="1C4971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CB5B1BD" w14:textId="77777777" w:rsidTr="00E463FA">
        <w:trPr>
          <w:trHeight w:val="247"/>
        </w:trPr>
        <w:tc>
          <w:tcPr>
            <w:tcW w:w="1010" w:type="dxa"/>
            <w:tcBorders>
              <w:top w:val="nil"/>
              <w:left w:val="nil"/>
              <w:bottom w:val="nil"/>
              <w:right w:val="nil"/>
            </w:tcBorders>
          </w:tcPr>
          <w:p w14:paraId="6BDA937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B58BD7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127/1</w:t>
            </w:r>
          </w:p>
        </w:tc>
        <w:tc>
          <w:tcPr>
            <w:tcW w:w="521" w:type="dxa"/>
            <w:tcBorders>
              <w:top w:val="nil"/>
              <w:left w:val="nil"/>
              <w:bottom w:val="nil"/>
              <w:right w:val="nil"/>
            </w:tcBorders>
          </w:tcPr>
          <w:p w14:paraId="566921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A321A9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0F3408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5A434F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35E500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430EBF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1308" w:type="dxa"/>
            <w:tcBorders>
              <w:top w:val="nil"/>
              <w:left w:val="nil"/>
              <w:bottom w:val="nil"/>
              <w:right w:val="nil"/>
            </w:tcBorders>
          </w:tcPr>
          <w:p w14:paraId="53D951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1010" w:type="dxa"/>
            <w:tcBorders>
              <w:top w:val="nil"/>
              <w:left w:val="nil"/>
              <w:bottom w:val="nil"/>
              <w:right w:val="nil"/>
            </w:tcBorders>
          </w:tcPr>
          <w:p w14:paraId="530EDB0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7BF50F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359F2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B92246D" w14:textId="77777777" w:rsidTr="00E463FA">
        <w:trPr>
          <w:trHeight w:val="247"/>
        </w:trPr>
        <w:tc>
          <w:tcPr>
            <w:tcW w:w="1010" w:type="dxa"/>
            <w:tcBorders>
              <w:top w:val="nil"/>
              <w:left w:val="nil"/>
              <w:bottom w:val="nil"/>
              <w:right w:val="nil"/>
            </w:tcBorders>
          </w:tcPr>
          <w:p w14:paraId="5170625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F79BD2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128/0</w:t>
            </w:r>
          </w:p>
        </w:tc>
        <w:tc>
          <w:tcPr>
            <w:tcW w:w="521" w:type="dxa"/>
            <w:tcBorders>
              <w:top w:val="nil"/>
              <w:left w:val="nil"/>
              <w:bottom w:val="nil"/>
              <w:right w:val="nil"/>
            </w:tcBorders>
          </w:tcPr>
          <w:p w14:paraId="5C59A2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5AECC7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4DE60B2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480,000.00</w:t>
            </w:r>
          </w:p>
        </w:tc>
        <w:tc>
          <w:tcPr>
            <w:tcW w:w="1529" w:type="dxa"/>
            <w:tcBorders>
              <w:top w:val="nil"/>
              <w:left w:val="nil"/>
              <w:bottom w:val="nil"/>
              <w:right w:val="nil"/>
            </w:tcBorders>
          </w:tcPr>
          <w:p w14:paraId="0D47AE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81,587.66</w:t>
            </w:r>
          </w:p>
        </w:tc>
        <w:tc>
          <w:tcPr>
            <w:tcW w:w="725" w:type="dxa"/>
            <w:tcBorders>
              <w:top w:val="nil"/>
              <w:left w:val="nil"/>
              <w:bottom w:val="nil"/>
              <w:right w:val="nil"/>
            </w:tcBorders>
          </w:tcPr>
          <w:p w14:paraId="1200B5C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17</w:t>
            </w:r>
          </w:p>
        </w:tc>
        <w:tc>
          <w:tcPr>
            <w:tcW w:w="1452" w:type="dxa"/>
            <w:tcBorders>
              <w:top w:val="nil"/>
              <w:left w:val="nil"/>
              <w:bottom w:val="nil"/>
              <w:right w:val="nil"/>
            </w:tcBorders>
          </w:tcPr>
          <w:p w14:paraId="4049BF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8426EC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7A188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AEBB7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398,412.34</w:t>
            </w:r>
          </w:p>
        </w:tc>
        <w:tc>
          <w:tcPr>
            <w:tcW w:w="1275" w:type="dxa"/>
            <w:tcBorders>
              <w:top w:val="nil"/>
              <w:left w:val="nil"/>
              <w:bottom w:val="nil"/>
              <w:right w:val="nil"/>
            </w:tcBorders>
          </w:tcPr>
          <w:p w14:paraId="6FE1FC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05D376A" w14:textId="77777777" w:rsidTr="00E463FA">
        <w:trPr>
          <w:trHeight w:val="247"/>
        </w:trPr>
        <w:tc>
          <w:tcPr>
            <w:tcW w:w="1010" w:type="dxa"/>
            <w:tcBorders>
              <w:top w:val="nil"/>
              <w:left w:val="nil"/>
              <w:bottom w:val="nil"/>
              <w:right w:val="nil"/>
            </w:tcBorders>
          </w:tcPr>
          <w:p w14:paraId="408C4A7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112253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129/0</w:t>
            </w:r>
          </w:p>
        </w:tc>
        <w:tc>
          <w:tcPr>
            <w:tcW w:w="521" w:type="dxa"/>
            <w:tcBorders>
              <w:top w:val="nil"/>
              <w:left w:val="nil"/>
              <w:bottom w:val="nil"/>
              <w:right w:val="nil"/>
            </w:tcBorders>
          </w:tcPr>
          <w:p w14:paraId="102A118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8EF7FD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570881D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810,000.00</w:t>
            </w:r>
          </w:p>
        </w:tc>
        <w:tc>
          <w:tcPr>
            <w:tcW w:w="1529" w:type="dxa"/>
            <w:tcBorders>
              <w:top w:val="nil"/>
              <w:left w:val="nil"/>
              <w:bottom w:val="nil"/>
              <w:right w:val="nil"/>
            </w:tcBorders>
          </w:tcPr>
          <w:p w14:paraId="7C6934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651,847.32</w:t>
            </w:r>
          </w:p>
        </w:tc>
        <w:tc>
          <w:tcPr>
            <w:tcW w:w="725" w:type="dxa"/>
            <w:tcBorders>
              <w:top w:val="nil"/>
              <w:left w:val="nil"/>
              <w:bottom w:val="nil"/>
              <w:right w:val="nil"/>
            </w:tcBorders>
          </w:tcPr>
          <w:p w14:paraId="6B1F2CB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452" w:type="dxa"/>
            <w:tcBorders>
              <w:top w:val="nil"/>
              <w:left w:val="nil"/>
              <w:bottom w:val="nil"/>
              <w:right w:val="nil"/>
            </w:tcBorders>
          </w:tcPr>
          <w:p w14:paraId="2602C4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336EEC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D7420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B1BAC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158,152.68</w:t>
            </w:r>
          </w:p>
        </w:tc>
        <w:tc>
          <w:tcPr>
            <w:tcW w:w="1275" w:type="dxa"/>
            <w:tcBorders>
              <w:top w:val="nil"/>
              <w:left w:val="nil"/>
              <w:bottom w:val="nil"/>
              <w:right w:val="nil"/>
            </w:tcBorders>
          </w:tcPr>
          <w:p w14:paraId="1FB366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A9EEA34" w14:textId="77777777" w:rsidTr="00E463FA">
        <w:trPr>
          <w:trHeight w:val="247"/>
        </w:trPr>
        <w:tc>
          <w:tcPr>
            <w:tcW w:w="1010" w:type="dxa"/>
            <w:tcBorders>
              <w:top w:val="nil"/>
              <w:left w:val="nil"/>
              <w:bottom w:val="nil"/>
              <w:right w:val="nil"/>
            </w:tcBorders>
          </w:tcPr>
          <w:p w14:paraId="5323AB6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1A74979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129/1</w:t>
            </w:r>
          </w:p>
        </w:tc>
        <w:tc>
          <w:tcPr>
            <w:tcW w:w="521" w:type="dxa"/>
            <w:tcBorders>
              <w:top w:val="nil"/>
              <w:left w:val="nil"/>
              <w:bottom w:val="nil"/>
              <w:right w:val="nil"/>
            </w:tcBorders>
          </w:tcPr>
          <w:p w14:paraId="05E7722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12881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30FC09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500C80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AA1E76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03647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w:t>
            </w:r>
          </w:p>
        </w:tc>
        <w:tc>
          <w:tcPr>
            <w:tcW w:w="1308" w:type="dxa"/>
            <w:tcBorders>
              <w:top w:val="nil"/>
              <w:left w:val="nil"/>
              <w:bottom w:val="nil"/>
              <w:right w:val="nil"/>
            </w:tcBorders>
          </w:tcPr>
          <w:p w14:paraId="3D7271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w:t>
            </w:r>
          </w:p>
        </w:tc>
        <w:tc>
          <w:tcPr>
            <w:tcW w:w="1010" w:type="dxa"/>
            <w:tcBorders>
              <w:top w:val="nil"/>
              <w:left w:val="nil"/>
              <w:bottom w:val="nil"/>
              <w:right w:val="nil"/>
            </w:tcBorders>
          </w:tcPr>
          <w:p w14:paraId="6A7AB3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0046BFC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53703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BF47EB8" w14:textId="77777777" w:rsidTr="00E463FA">
        <w:trPr>
          <w:trHeight w:val="247"/>
        </w:trPr>
        <w:tc>
          <w:tcPr>
            <w:tcW w:w="1010" w:type="dxa"/>
            <w:tcBorders>
              <w:top w:val="nil"/>
              <w:left w:val="nil"/>
              <w:bottom w:val="nil"/>
              <w:right w:val="nil"/>
            </w:tcBorders>
          </w:tcPr>
          <w:p w14:paraId="5D8B90D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E40CB5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130/0</w:t>
            </w:r>
          </w:p>
        </w:tc>
        <w:tc>
          <w:tcPr>
            <w:tcW w:w="521" w:type="dxa"/>
            <w:tcBorders>
              <w:top w:val="nil"/>
              <w:left w:val="nil"/>
              <w:bottom w:val="nil"/>
              <w:right w:val="nil"/>
            </w:tcBorders>
          </w:tcPr>
          <w:p w14:paraId="26C6BC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13F1A0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482000</w:t>
            </w:r>
          </w:p>
        </w:tc>
        <w:tc>
          <w:tcPr>
            <w:tcW w:w="1594" w:type="dxa"/>
            <w:tcBorders>
              <w:top w:val="nil"/>
              <w:left w:val="nil"/>
              <w:bottom w:val="nil"/>
              <w:right w:val="nil"/>
            </w:tcBorders>
          </w:tcPr>
          <w:p w14:paraId="5CD702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w:t>
            </w:r>
          </w:p>
        </w:tc>
        <w:tc>
          <w:tcPr>
            <w:tcW w:w="1529" w:type="dxa"/>
            <w:tcBorders>
              <w:top w:val="nil"/>
              <w:left w:val="nil"/>
              <w:bottom w:val="nil"/>
              <w:right w:val="nil"/>
            </w:tcBorders>
          </w:tcPr>
          <w:p w14:paraId="3F8C537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11,117.87</w:t>
            </w:r>
          </w:p>
        </w:tc>
        <w:tc>
          <w:tcPr>
            <w:tcW w:w="725" w:type="dxa"/>
            <w:tcBorders>
              <w:top w:val="nil"/>
              <w:left w:val="nil"/>
              <w:bottom w:val="nil"/>
              <w:right w:val="nil"/>
            </w:tcBorders>
          </w:tcPr>
          <w:p w14:paraId="056A136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16</w:t>
            </w:r>
          </w:p>
        </w:tc>
        <w:tc>
          <w:tcPr>
            <w:tcW w:w="1452" w:type="dxa"/>
            <w:tcBorders>
              <w:top w:val="nil"/>
              <w:left w:val="nil"/>
              <w:bottom w:val="nil"/>
              <w:right w:val="nil"/>
            </w:tcBorders>
          </w:tcPr>
          <w:p w14:paraId="5177523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9994B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8E18B2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FA4A8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58,882.13</w:t>
            </w:r>
          </w:p>
        </w:tc>
        <w:tc>
          <w:tcPr>
            <w:tcW w:w="1275" w:type="dxa"/>
            <w:tcBorders>
              <w:top w:val="nil"/>
              <w:left w:val="nil"/>
              <w:bottom w:val="nil"/>
              <w:right w:val="nil"/>
            </w:tcBorders>
          </w:tcPr>
          <w:p w14:paraId="2AEA5C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4DEB10C" w14:textId="77777777" w:rsidTr="00E463FA">
        <w:trPr>
          <w:trHeight w:val="247"/>
        </w:trPr>
        <w:tc>
          <w:tcPr>
            <w:tcW w:w="1010" w:type="dxa"/>
            <w:tcBorders>
              <w:top w:val="nil"/>
              <w:left w:val="nil"/>
              <w:bottom w:val="nil"/>
              <w:right w:val="nil"/>
            </w:tcBorders>
          </w:tcPr>
          <w:p w14:paraId="6DAE64A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6587F2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131/0</w:t>
            </w:r>
          </w:p>
        </w:tc>
        <w:tc>
          <w:tcPr>
            <w:tcW w:w="521" w:type="dxa"/>
            <w:tcBorders>
              <w:top w:val="nil"/>
              <w:left w:val="nil"/>
              <w:bottom w:val="nil"/>
              <w:right w:val="nil"/>
            </w:tcBorders>
          </w:tcPr>
          <w:p w14:paraId="1C1230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0CE9BE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483000</w:t>
            </w:r>
          </w:p>
        </w:tc>
        <w:tc>
          <w:tcPr>
            <w:tcW w:w="1594" w:type="dxa"/>
            <w:tcBorders>
              <w:top w:val="nil"/>
              <w:left w:val="nil"/>
              <w:bottom w:val="nil"/>
              <w:right w:val="nil"/>
            </w:tcBorders>
          </w:tcPr>
          <w:p w14:paraId="114045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w:t>
            </w:r>
          </w:p>
        </w:tc>
        <w:tc>
          <w:tcPr>
            <w:tcW w:w="1529" w:type="dxa"/>
            <w:tcBorders>
              <w:top w:val="nil"/>
              <w:left w:val="nil"/>
              <w:bottom w:val="nil"/>
              <w:right w:val="nil"/>
            </w:tcBorders>
          </w:tcPr>
          <w:p w14:paraId="69C9B6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w:t>
            </w:r>
          </w:p>
        </w:tc>
        <w:tc>
          <w:tcPr>
            <w:tcW w:w="725" w:type="dxa"/>
            <w:tcBorders>
              <w:top w:val="nil"/>
              <w:left w:val="nil"/>
              <w:bottom w:val="nil"/>
              <w:right w:val="nil"/>
            </w:tcBorders>
          </w:tcPr>
          <w:p w14:paraId="7A6D3B0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35</w:t>
            </w:r>
          </w:p>
        </w:tc>
        <w:tc>
          <w:tcPr>
            <w:tcW w:w="1452" w:type="dxa"/>
            <w:tcBorders>
              <w:top w:val="nil"/>
              <w:left w:val="nil"/>
              <w:bottom w:val="nil"/>
              <w:right w:val="nil"/>
            </w:tcBorders>
          </w:tcPr>
          <w:p w14:paraId="4B7EE1D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DAC0F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CEC41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E9BB67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195,000.00</w:t>
            </w:r>
          </w:p>
        </w:tc>
        <w:tc>
          <w:tcPr>
            <w:tcW w:w="1275" w:type="dxa"/>
            <w:tcBorders>
              <w:top w:val="nil"/>
              <w:left w:val="nil"/>
              <w:bottom w:val="nil"/>
              <w:right w:val="nil"/>
            </w:tcBorders>
          </w:tcPr>
          <w:p w14:paraId="36B47AF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0BECE22" w14:textId="77777777" w:rsidTr="00E463FA">
        <w:trPr>
          <w:trHeight w:val="247"/>
        </w:trPr>
        <w:tc>
          <w:tcPr>
            <w:tcW w:w="1010" w:type="dxa"/>
            <w:tcBorders>
              <w:top w:val="nil"/>
              <w:left w:val="nil"/>
              <w:bottom w:val="nil"/>
              <w:right w:val="nil"/>
            </w:tcBorders>
          </w:tcPr>
          <w:p w14:paraId="2E3AE63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49F739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132/0</w:t>
            </w:r>
          </w:p>
        </w:tc>
        <w:tc>
          <w:tcPr>
            <w:tcW w:w="521" w:type="dxa"/>
            <w:tcBorders>
              <w:top w:val="nil"/>
              <w:left w:val="nil"/>
              <w:bottom w:val="nil"/>
              <w:right w:val="nil"/>
            </w:tcBorders>
          </w:tcPr>
          <w:p w14:paraId="142197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7CAA08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637CD5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630,000.00</w:t>
            </w:r>
          </w:p>
        </w:tc>
        <w:tc>
          <w:tcPr>
            <w:tcW w:w="1529" w:type="dxa"/>
            <w:tcBorders>
              <w:top w:val="nil"/>
              <w:left w:val="nil"/>
              <w:bottom w:val="nil"/>
              <w:right w:val="nil"/>
            </w:tcBorders>
          </w:tcPr>
          <w:p w14:paraId="4717586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623,678.80</w:t>
            </w:r>
          </w:p>
        </w:tc>
        <w:tc>
          <w:tcPr>
            <w:tcW w:w="725" w:type="dxa"/>
            <w:tcBorders>
              <w:top w:val="nil"/>
              <w:left w:val="nil"/>
              <w:bottom w:val="nil"/>
              <w:right w:val="nil"/>
            </w:tcBorders>
          </w:tcPr>
          <w:p w14:paraId="65A75D8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60BB01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14474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A352E5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53F4D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6,321.20</w:t>
            </w:r>
          </w:p>
        </w:tc>
        <w:tc>
          <w:tcPr>
            <w:tcW w:w="1275" w:type="dxa"/>
            <w:tcBorders>
              <w:top w:val="nil"/>
              <w:left w:val="nil"/>
              <w:bottom w:val="nil"/>
              <w:right w:val="nil"/>
            </w:tcBorders>
          </w:tcPr>
          <w:p w14:paraId="08946A4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2B53B33" w14:textId="77777777" w:rsidTr="00E463FA">
        <w:trPr>
          <w:trHeight w:val="247"/>
        </w:trPr>
        <w:tc>
          <w:tcPr>
            <w:tcW w:w="1010" w:type="dxa"/>
            <w:tcBorders>
              <w:top w:val="nil"/>
              <w:left w:val="nil"/>
              <w:bottom w:val="nil"/>
              <w:right w:val="nil"/>
            </w:tcBorders>
          </w:tcPr>
          <w:p w14:paraId="72F6D71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2A6D7B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133/0</w:t>
            </w:r>
          </w:p>
        </w:tc>
        <w:tc>
          <w:tcPr>
            <w:tcW w:w="521" w:type="dxa"/>
            <w:tcBorders>
              <w:top w:val="nil"/>
              <w:left w:val="nil"/>
              <w:bottom w:val="nil"/>
              <w:right w:val="nil"/>
            </w:tcBorders>
          </w:tcPr>
          <w:p w14:paraId="55AF38A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E1DA4C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515000</w:t>
            </w:r>
          </w:p>
        </w:tc>
        <w:tc>
          <w:tcPr>
            <w:tcW w:w="1594" w:type="dxa"/>
            <w:tcBorders>
              <w:top w:val="nil"/>
              <w:left w:val="nil"/>
              <w:bottom w:val="nil"/>
              <w:right w:val="nil"/>
            </w:tcBorders>
          </w:tcPr>
          <w:p w14:paraId="124761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2,300,000.00</w:t>
            </w:r>
          </w:p>
        </w:tc>
        <w:tc>
          <w:tcPr>
            <w:tcW w:w="1529" w:type="dxa"/>
            <w:tcBorders>
              <w:top w:val="nil"/>
              <w:left w:val="nil"/>
              <w:bottom w:val="nil"/>
              <w:right w:val="nil"/>
            </w:tcBorders>
          </w:tcPr>
          <w:p w14:paraId="576211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2,297,189.58</w:t>
            </w:r>
          </w:p>
        </w:tc>
        <w:tc>
          <w:tcPr>
            <w:tcW w:w="725" w:type="dxa"/>
            <w:tcBorders>
              <w:top w:val="nil"/>
              <w:left w:val="nil"/>
              <w:bottom w:val="nil"/>
              <w:right w:val="nil"/>
            </w:tcBorders>
          </w:tcPr>
          <w:p w14:paraId="683C979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778F95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A5EAB7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CE408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3292F1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2,810.42</w:t>
            </w:r>
          </w:p>
        </w:tc>
        <w:tc>
          <w:tcPr>
            <w:tcW w:w="1275" w:type="dxa"/>
            <w:tcBorders>
              <w:top w:val="nil"/>
              <w:left w:val="nil"/>
              <w:bottom w:val="nil"/>
              <w:right w:val="nil"/>
            </w:tcBorders>
          </w:tcPr>
          <w:p w14:paraId="6E014B5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86BF926" w14:textId="77777777" w:rsidTr="00E463FA">
        <w:trPr>
          <w:trHeight w:val="247"/>
        </w:trPr>
        <w:tc>
          <w:tcPr>
            <w:tcW w:w="1010" w:type="dxa"/>
            <w:tcBorders>
              <w:top w:val="nil"/>
              <w:left w:val="nil"/>
              <w:bottom w:val="nil"/>
              <w:right w:val="nil"/>
            </w:tcBorders>
          </w:tcPr>
          <w:p w14:paraId="3DACFCA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065667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133/1</w:t>
            </w:r>
          </w:p>
        </w:tc>
        <w:tc>
          <w:tcPr>
            <w:tcW w:w="521" w:type="dxa"/>
            <w:tcBorders>
              <w:top w:val="nil"/>
              <w:left w:val="nil"/>
              <w:bottom w:val="nil"/>
              <w:right w:val="nil"/>
            </w:tcBorders>
          </w:tcPr>
          <w:p w14:paraId="3D17B3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14937C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515000</w:t>
            </w:r>
          </w:p>
        </w:tc>
        <w:tc>
          <w:tcPr>
            <w:tcW w:w="1594" w:type="dxa"/>
            <w:tcBorders>
              <w:top w:val="nil"/>
              <w:left w:val="nil"/>
              <w:bottom w:val="nil"/>
              <w:right w:val="nil"/>
            </w:tcBorders>
          </w:tcPr>
          <w:p w14:paraId="00EE89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5A260D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0F1B5F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3DD7F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308" w:type="dxa"/>
            <w:tcBorders>
              <w:top w:val="nil"/>
              <w:left w:val="nil"/>
              <w:bottom w:val="nil"/>
              <w:right w:val="nil"/>
            </w:tcBorders>
          </w:tcPr>
          <w:p w14:paraId="738047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010" w:type="dxa"/>
            <w:tcBorders>
              <w:top w:val="nil"/>
              <w:left w:val="nil"/>
              <w:bottom w:val="nil"/>
              <w:right w:val="nil"/>
            </w:tcBorders>
          </w:tcPr>
          <w:p w14:paraId="1B44514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26EF88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E6309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CE94402" w14:textId="77777777" w:rsidTr="00E463FA">
        <w:trPr>
          <w:trHeight w:val="247"/>
        </w:trPr>
        <w:tc>
          <w:tcPr>
            <w:tcW w:w="1010" w:type="dxa"/>
            <w:tcBorders>
              <w:top w:val="nil"/>
              <w:left w:val="nil"/>
              <w:bottom w:val="nil"/>
              <w:right w:val="nil"/>
            </w:tcBorders>
          </w:tcPr>
          <w:p w14:paraId="71420D0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DF9D64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134/0</w:t>
            </w:r>
          </w:p>
        </w:tc>
        <w:tc>
          <w:tcPr>
            <w:tcW w:w="521" w:type="dxa"/>
            <w:tcBorders>
              <w:top w:val="nil"/>
              <w:left w:val="nil"/>
              <w:bottom w:val="nil"/>
              <w:right w:val="nil"/>
            </w:tcBorders>
          </w:tcPr>
          <w:p w14:paraId="449E1F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129B82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388A72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350,000.00</w:t>
            </w:r>
          </w:p>
        </w:tc>
        <w:tc>
          <w:tcPr>
            <w:tcW w:w="1529" w:type="dxa"/>
            <w:tcBorders>
              <w:top w:val="nil"/>
              <w:left w:val="nil"/>
              <w:bottom w:val="nil"/>
              <w:right w:val="nil"/>
            </w:tcBorders>
          </w:tcPr>
          <w:p w14:paraId="324B298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215,945.76</w:t>
            </w:r>
          </w:p>
        </w:tc>
        <w:tc>
          <w:tcPr>
            <w:tcW w:w="725" w:type="dxa"/>
            <w:tcBorders>
              <w:top w:val="nil"/>
              <w:left w:val="nil"/>
              <w:bottom w:val="nil"/>
              <w:right w:val="nil"/>
            </w:tcBorders>
          </w:tcPr>
          <w:p w14:paraId="0884E4A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62</w:t>
            </w:r>
          </w:p>
        </w:tc>
        <w:tc>
          <w:tcPr>
            <w:tcW w:w="1452" w:type="dxa"/>
            <w:tcBorders>
              <w:top w:val="nil"/>
              <w:left w:val="nil"/>
              <w:bottom w:val="nil"/>
              <w:right w:val="nil"/>
            </w:tcBorders>
          </w:tcPr>
          <w:p w14:paraId="6D45A9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47F8A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BE803C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EE5E8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134,054.24</w:t>
            </w:r>
          </w:p>
        </w:tc>
        <w:tc>
          <w:tcPr>
            <w:tcW w:w="1275" w:type="dxa"/>
            <w:tcBorders>
              <w:top w:val="nil"/>
              <w:left w:val="nil"/>
              <w:bottom w:val="nil"/>
              <w:right w:val="nil"/>
            </w:tcBorders>
          </w:tcPr>
          <w:p w14:paraId="751620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4B026D4" w14:textId="77777777" w:rsidTr="00E463FA">
        <w:trPr>
          <w:trHeight w:val="247"/>
        </w:trPr>
        <w:tc>
          <w:tcPr>
            <w:tcW w:w="1010" w:type="dxa"/>
            <w:tcBorders>
              <w:top w:val="nil"/>
              <w:left w:val="nil"/>
              <w:bottom w:val="nil"/>
              <w:right w:val="nil"/>
            </w:tcBorders>
          </w:tcPr>
          <w:p w14:paraId="4BE2F07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C2F18A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135/0</w:t>
            </w:r>
          </w:p>
        </w:tc>
        <w:tc>
          <w:tcPr>
            <w:tcW w:w="521" w:type="dxa"/>
            <w:tcBorders>
              <w:top w:val="nil"/>
              <w:left w:val="nil"/>
              <w:bottom w:val="nil"/>
              <w:right w:val="nil"/>
            </w:tcBorders>
          </w:tcPr>
          <w:p w14:paraId="15D1DD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F31AD8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1FDB0E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390,000.00</w:t>
            </w:r>
          </w:p>
        </w:tc>
        <w:tc>
          <w:tcPr>
            <w:tcW w:w="1529" w:type="dxa"/>
            <w:tcBorders>
              <w:top w:val="nil"/>
              <w:left w:val="nil"/>
              <w:bottom w:val="nil"/>
              <w:right w:val="nil"/>
            </w:tcBorders>
          </w:tcPr>
          <w:p w14:paraId="31B5F1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320,961.33</w:t>
            </w:r>
          </w:p>
        </w:tc>
        <w:tc>
          <w:tcPr>
            <w:tcW w:w="725" w:type="dxa"/>
            <w:tcBorders>
              <w:top w:val="nil"/>
              <w:left w:val="nil"/>
              <w:bottom w:val="nil"/>
              <w:right w:val="nil"/>
            </w:tcBorders>
          </w:tcPr>
          <w:p w14:paraId="2BF6A06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82</w:t>
            </w:r>
          </w:p>
        </w:tc>
        <w:tc>
          <w:tcPr>
            <w:tcW w:w="1452" w:type="dxa"/>
            <w:tcBorders>
              <w:top w:val="nil"/>
              <w:left w:val="nil"/>
              <w:bottom w:val="nil"/>
              <w:right w:val="nil"/>
            </w:tcBorders>
          </w:tcPr>
          <w:p w14:paraId="2F74D8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08F5B8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6B6461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9ABE5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69,038.67</w:t>
            </w:r>
          </w:p>
        </w:tc>
        <w:tc>
          <w:tcPr>
            <w:tcW w:w="1275" w:type="dxa"/>
            <w:tcBorders>
              <w:top w:val="nil"/>
              <w:left w:val="nil"/>
              <w:bottom w:val="nil"/>
              <w:right w:val="nil"/>
            </w:tcBorders>
          </w:tcPr>
          <w:p w14:paraId="729336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F972F02" w14:textId="77777777" w:rsidTr="00E463FA">
        <w:trPr>
          <w:trHeight w:val="247"/>
        </w:trPr>
        <w:tc>
          <w:tcPr>
            <w:tcW w:w="1010" w:type="dxa"/>
            <w:tcBorders>
              <w:top w:val="nil"/>
              <w:left w:val="nil"/>
              <w:bottom w:val="nil"/>
              <w:right w:val="nil"/>
            </w:tcBorders>
          </w:tcPr>
          <w:p w14:paraId="44CE53F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A788A2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136/0</w:t>
            </w:r>
          </w:p>
        </w:tc>
        <w:tc>
          <w:tcPr>
            <w:tcW w:w="521" w:type="dxa"/>
            <w:tcBorders>
              <w:top w:val="nil"/>
              <w:left w:val="nil"/>
              <w:bottom w:val="nil"/>
              <w:right w:val="nil"/>
            </w:tcBorders>
          </w:tcPr>
          <w:p w14:paraId="3D5960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8C9709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52EFFBF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529" w:type="dxa"/>
            <w:tcBorders>
              <w:top w:val="nil"/>
              <w:left w:val="nil"/>
              <w:bottom w:val="nil"/>
              <w:right w:val="nil"/>
            </w:tcBorders>
          </w:tcPr>
          <w:p w14:paraId="5BA2CAD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97,020.63</w:t>
            </w:r>
          </w:p>
        </w:tc>
        <w:tc>
          <w:tcPr>
            <w:tcW w:w="725" w:type="dxa"/>
            <w:tcBorders>
              <w:top w:val="nil"/>
              <w:left w:val="nil"/>
              <w:bottom w:val="nil"/>
              <w:right w:val="nil"/>
            </w:tcBorders>
          </w:tcPr>
          <w:p w14:paraId="0F4B665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65</w:t>
            </w:r>
          </w:p>
        </w:tc>
        <w:tc>
          <w:tcPr>
            <w:tcW w:w="1452" w:type="dxa"/>
            <w:tcBorders>
              <w:top w:val="nil"/>
              <w:left w:val="nil"/>
              <w:bottom w:val="nil"/>
              <w:right w:val="nil"/>
            </w:tcBorders>
          </w:tcPr>
          <w:p w14:paraId="5AA26DE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45EFD4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B2755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F1263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52,979.37</w:t>
            </w:r>
          </w:p>
        </w:tc>
        <w:tc>
          <w:tcPr>
            <w:tcW w:w="1275" w:type="dxa"/>
            <w:tcBorders>
              <w:top w:val="nil"/>
              <w:left w:val="nil"/>
              <w:bottom w:val="nil"/>
              <w:right w:val="nil"/>
            </w:tcBorders>
          </w:tcPr>
          <w:p w14:paraId="5F84AAB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E6D2C7F" w14:textId="77777777" w:rsidTr="00E463FA">
        <w:trPr>
          <w:trHeight w:val="247"/>
        </w:trPr>
        <w:tc>
          <w:tcPr>
            <w:tcW w:w="2287" w:type="dxa"/>
            <w:gridSpan w:val="3"/>
            <w:tcBorders>
              <w:top w:val="nil"/>
              <w:left w:val="nil"/>
              <w:bottom w:val="nil"/>
              <w:right w:val="nil"/>
            </w:tcBorders>
          </w:tcPr>
          <w:p w14:paraId="65F366D2" w14:textId="0624167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4DBD47CB"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1594" w:type="dxa"/>
            <w:tcBorders>
              <w:top w:val="nil"/>
              <w:left w:val="nil"/>
              <w:bottom w:val="nil"/>
              <w:right w:val="nil"/>
            </w:tcBorders>
          </w:tcPr>
          <w:p w14:paraId="7178182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33,066,000.00</w:t>
            </w:r>
          </w:p>
        </w:tc>
        <w:tc>
          <w:tcPr>
            <w:tcW w:w="1529" w:type="dxa"/>
            <w:tcBorders>
              <w:top w:val="nil"/>
              <w:left w:val="nil"/>
              <w:bottom w:val="nil"/>
              <w:right w:val="nil"/>
            </w:tcBorders>
          </w:tcPr>
          <w:p w14:paraId="27436F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29,375,480.21</w:t>
            </w:r>
          </w:p>
        </w:tc>
        <w:tc>
          <w:tcPr>
            <w:tcW w:w="725" w:type="dxa"/>
            <w:tcBorders>
              <w:top w:val="nil"/>
              <w:left w:val="nil"/>
              <w:bottom w:val="nil"/>
              <w:right w:val="nil"/>
            </w:tcBorders>
          </w:tcPr>
          <w:p w14:paraId="610A17A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89</w:t>
            </w:r>
          </w:p>
        </w:tc>
        <w:tc>
          <w:tcPr>
            <w:tcW w:w="1452" w:type="dxa"/>
            <w:tcBorders>
              <w:top w:val="nil"/>
              <w:left w:val="nil"/>
              <w:bottom w:val="nil"/>
              <w:right w:val="nil"/>
            </w:tcBorders>
          </w:tcPr>
          <w:p w14:paraId="5B3B42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308" w:type="dxa"/>
            <w:tcBorders>
              <w:top w:val="nil"/>
              <w:left w:val="nil"/>
              <w:bottom w:val="nil"/>
              <w:right w:val="nil"/>
            </w:tcBorders>
          </w:tcPr>
          <w:p w14:paraId="0B8195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010" w:type="dxa"/>
            <w:tcBorders>
              <w:top w:val="nil"/>
              <w:left w:val="nil"/>
              <w:bottom w:val="nil"/>
              <w:right w:val="nil"/>
            </w:tcBorders>
          </w:tcPr>
          <w:p w14:paraId="054A2D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w:t>
            </w:r>
          </w:p>
        </w:tc>
        <w:tc>
          <w:tcPr>
            <w:tcW w:w="1575" w:type="dxa"/>
            <w:tcBorders>
              <w:top w:val="nil"/>
              <w:left w:val="nil"/>
              <w:bottom w:val="nil"/>
              <w:right w:val="nil"/>
            </w:tcBorders>
          </w:tcPr>
          <w:p w14:paraId="09C52D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3,690,519.79</w:t>
            </w:r>
          </w:p>
        </w:tc>
        <w:tc>
          <w:tcPr>
            <w:tcW w:w="1275" w:type="dxa"/>
            <w:tcBorders>
              <w:top w:val="nil"/>
              <w:left w:val="nil"/>
              <w:bottom w:val="nil"/>
              <w:right w:val="nil"/>
            </w:tcBorders>
          </w:tcPr>
          <w:p w14:paraId="6C7D4F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61CD759" w14:textId="77777777" w:rsidTr="00E463FA">
        <w:trPr>
          <w:trHeight w:val="247"/>
        </w:trPr>
        <w:tc>
          <w:tcPr>
            <w:tcW w:w="2287" w:type="dxa"/>
            <w:gridSpan w:val="3"/>
            <w:tcBorders>
              <w:top w:val="nil"/>
              <w:left w:val="nil"/>
              <w:bottom w:val="nil"/>
              <w:right w:val="nil"/>
            </w:tcBorders>
          </w:tcPr>
          <w:p w14:paraId="5D50D6EE" w14:textId="0ED83B3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КУЛТУРЕ</w:t>
            </w:r>
          </w:p>
        </w:tc>
        <w:tc>
          <w:tcPr>
            <w:tcW w:w="883" w:type="dxa"/>
            <w:tcBorders>
              <w:top w:val="nil"/>
              <w:left w:val="nil"/>
              <w:bottom w:val="nil"/>
              <w:right w:val="nil"/>
            </w:tcBorders>
          </w:tcPr>
          <w:p w14:paraId="4D356E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5DA14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A5448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E6C90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5ECF9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F1FA51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0E0FB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27ECD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59BD3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005D0A6" w14:textId="77777777" w:rsidTr="00E463FA">
        <w:trPr>
          <w:trHeight w:val="247"/>
        </w:trPr>
        <w:tc>
          <w:tcPr>
            <w:tcW w:w="1010" w:type="dxa"/>
            <w:tcBorders>
              <w:top w:val="nil"/>
              <w:left w:val="nil"/>
              <w:bottom w:val="nil"/>
              <w:right w:val="nil"/>
            </w:tcBorders>
          </w:tcPr>
          <w:p w14:paraId="7B7E65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3B04BB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3F95D4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1F8BA6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E14D4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03356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C79B58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436A0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EC6126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BDDF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225AE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A9CE4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83746C9" w14:textId="77777777" w:rsidTr="00E463FA">
        <w:trPr>
          <w:trHeight w:val="247"/>
        </w:trPr>
        <w:tc>
          <w:tcPr>
            <w:tcW w:w="1766" w:type="dxa"/>
            <w:gridSpan w:val="2"/>
            <w:tcBorders>
              <w:top w:val="nil"/>
              <w:left w:val="nil"/>
              <w:bottom w:val="nil"/>
              <w:right w:val="nil"/>
            </w:tcBorders>
          </w:tcPr>
          <w:p w14:paraId="0A2257A2" w14:textId="508BE5A2"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2F9B893F"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5.02</w:t>
            </w:r>
          </w:p>
        </w:tc>
        <w:tc>
          <w:tcPr>
            <w:tcW w:w="883" w:type="dxa"/>
            <w:tcBorders>
              <w:top w:val="nil"/>
              <w:left w:val="nil"/>
              <w:bottom w:val="nil"/>
              <w:right w:val="nil"/>
            </w:tcBorders>
          </w:tcPr>
          <w:p w14:paraId="7CECFAD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A5F28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33,066,000.00</w:t>
            </w:r>
          </w:p>
        </w:tc>
        <w:tc>
          <w:tcPr>
            <w:tcW w:w="1529" w:type="dxa"/>
            <w:tcBorders>
              <w:top w:val="nil"/>
              <w:left w:val="nil"/>
              <w:bottom w:val="nil"/>
              <w:right w:val="nil"/>
            </w:tcBorders>
          </w:tcPr>
          <w:p w14:paraId="1F9AD0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29,375,480.21</w:t>
            </w:r>
          </w:p>
        </w:tc>
        <w:tc>
          <w:tcPr>
            <w:tcW w:w="725" w:type="dxa"/>
            <w:tcBorders>
              <w:top w:val="nil"/>
              <w:left w:val="nil"/>
              <w:bottom w:val="nil"/>
              <w:right w:val="nil"/>
            </w:tcBorders>
          </w:tcPr>
          <w:p w14:paraId="113D518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88.84</w:t>
            </w:r>
          </w:p>
        </w:tc>
        <w:tc>
          <w:tcPr>
            <w:tcW w:w="1452" w:type="dxa"/>
            <w:tcBorders>
              <w:top w:val="nil"/>
              <w:left w:val="nil"/>
              <w:bottom w:val="nil"/>
              <w:right w:val="nil"/>
            </w:tcBorders>
          </w:tcPr>
          <w:p w14:paraId="786DAD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308" w:type="dxa"/>
            <w:tcBorders>
              <w:top w:val="nil"/>
              <w:left w:val="nil"/>
              <w:bottom w:val="nil"/>
              <w:right w:val="nil"/>
            </w:tcBorders>
          </w:tcPr>
          <w:p w14:paraId="22A5818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010" w:type="dxa"/>
            <w:tcBorders>
              <w:top w:val="nil"/>
              <w:left w:val="nil"/>
              <w:bottom w:val="nil"/>
              <w:right w:val="nil"/>
            </w:tcBorders>
          </w:tcPr>
          <w:p w14:paraId="42661D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628DAB0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3,690,519.79</w:t>
            </w:r>
          </w:p>
        </w:tc>
        <w:tc>
          <w:tcPr>
            <w:tcW w:w="1275" w:type="dxa"/>
            <w:tcBorders>
              <w:top w:val="nil"/>
              <w:left w:val="nil"/>
              <w:bottom w:val="nil"/>
              <w:right w:val="nil"/>
            </w:tcBorders>
          </w:tcPr>
          <w:p w14:paraId="6FE6E6F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751751B" w14:textId="77777777" w:rsidTr="00E463FA">
        <w:trPr>
          <w:trHeight w:val="247"/>
        </w:trPr>
        <w:tc>
          <w:tcPr>
            <w:tcW w:w="3170" w:type="dxa"/>
            <w:gridSpan w:val="4"/>
            <w:tcBorders>
              <w:top w:val="nil"/>
              <w:left w:val="nil"/>
              <w:bottom w:val="nil"/>
              <w:right w:val="nil"/>
            </w:tcBorders>
          </w:tcPr>
          <w:p w14:paraId="4BA33136" w14:textId="59467D2E" w:rsidR="00E463F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БИБЛИОТЕКА</w:t>
            </w:r>
            <w:r w:rsidR="00E463F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ВУК</w:t>
            </w:r>
            <w:r w:rsidR="00E463F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КАРАДЗИЦ</w:t>
            </w:r>
          </w:p>
        </w:tc>
        <w:tc>
          <w:tcPr>
            <w:tcW w:w="1594" w:type="dxa"/>
            <w:tcBorders>
              <w:top w:val="nil"/>
              <w:left w:val="nil"/>
              <w:bottom w:val="nil"/>
              <w:right w:val="nil"/>
            </w:tcBorders>
          </w:tcPr>
          <w:p w14:paraId="7EC370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AB09D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49D65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5439C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DCE31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A46EA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D900D6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A5F5BC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12388F0" w14:textId="77777777" w:rsidTr="00E463FA">
        <w:trPr>
          <w:trHeight w:val="247"/>
        </w:trPr>
        <w:tc>
          <w:tcPr>
            <w:tcW w:w="1010" w:type="dxa"/>
            <w:tcBorders>
              <w:top w:val="nil"/>
              <w:left w:val="nil"/>
              <w:bottom w:val="nil"/>
              <w:right w:val="nil"/>
            </w:tcBorders>
          </w:tcPr>
          <w:p w14:paraId="2B06580A" w14:textId="0963DF5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2D6C3932"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5.03</w:t>
            </w:r>
          </w:p>
        </w:tc>
        <w:tc>
          <w:tcPr>
            <w:tcW w:w="1404" w:type="dxa"/>
            <w:gridSpan w:val="2"/>
            <w:tcBorders>
              <w:top w:val="nil"/>
              <w:left w:val="nil"/>
              <w:bottom w:val="nil"/>
              <w:right w:val="nil"/>
            </w:tcBorders>
          </w:tcPr>
          <w:p w14:paraId="2BDB0A88" w14:textId="4C5007E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МУЗЕЈ</w:t>
            </w:r>
          </w:p>
        </w:tc>
        <w:tc>
          <w:tcPr>
            <w:tcW w:w="1594" w:type="dxa"/>
            <w:tcBorders>
              <w:top w:val="nil"/>
              <w:left w:val="nil"/>
              <w:bottom w:val="nil"/>
              <w:right w:val="nil"/>
            </w:tcBorders>
          </w:tcPr>
          <w:p w14:paraId="7F16D94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A99EDE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E49906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735FA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CE6C2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BB852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953D5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040CD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127024" w14:textId="77777777" w:rsidTr="00E463FA">
        <w:trPr>
          <w:trHeight w:val="247"/>
        </w:trPr>
        <w:tc>
          <w:tcPr>
            <w:tcW w:w="1010" w:type="dxa"/>
            <w:tcBorders>
              <w:top w:val="nil"/>
              <w:left w:val="nil"/>
              <w:bottom w:val="nil"/>
              <w:right w:val="nil"/>
            </w:tcBorders>
          </w:tcPr>
          <w:p w14:paraId="3B492EC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193C4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CF6D3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416E4F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D5A78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2C852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A0E83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9C65BB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9B88A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7A89A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A38C8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F62318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7973846" w14:textId="77777777" w:rsidTr="00E463FA">
        <w:trPr>
          <w:trHeight w:val="247"/>
        </w:trPr>
        <w:tc>
          <w:tcPr>
            <w:tcW w:w="1010" w:type="dxa"/>
            <w:tcBorders>
              <w:top w:val="nil"/>
              <w:left w:val="nil"/>
              <w:bottom w:val="nil"/>
              <w:right w:val="nil"/>
            </w:tcBorders>
          </w:tcPr>
          <w:p w14:paraId="0F64F118" w14:textId="4D02A33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E81DB4B"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820</w:t>
            </w:r>
          </w:p>
        </w:tc>
        <w:tc>
          <w:tcPr>
            <w:tcW w:w="2998" w:type="dxa"/>
            <w:gridSpan w:val="3"/>
            <w:tcBorders>
              <w:top w:val="nil"/>
              <w:left w:val="nil"/>
              <w:bottom w:val="nil"/>
              <w:right w:val="nil"/>
            </w:tcBorders>
          </w:tcPr>
          <w:p w14:paraId="46C6A137" w14:textId="1B910421"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КУЛТУРЕ</w:t>
            </w:r>
          </w:p>
        </w:tc>
        <w:tc>
          <w:tcPr>
            <w:tcW w:w="1529" w:type="dxa"/>
            <w:tcBorders>
              <w:top w:val="nil"/>
              <w:left w:val="nil"/>
              <w:bottom w:val="nil"/>
              <w:right w:val="nil"/>
            </w:tcBorders>
          </w:tcPr>
          <w:p w14:paraId="7F914C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43E11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C38E2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D5A16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40E82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BC40FC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B9F41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5FE03A8" w14:textId="77777777" w:rsidTr="00E463FA">
        <w:trPr>
          <w:trHeight w:val="247"/>
        </w:trPr>
        <w:tc>
          <w:tcPr>
            <w:tcW w:w="1010" w:type="dxa"/>
            <w:tcBorders>
              <w:top w:val="nil"/>
              <w:left w:val="nil"/>
              <w:bottom w:val="nil"/>
              <w:right w:val="nil"/>
            </w:tcBorders>
          </w:tcPr>
          <w:p w14:paraId="2F56B13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BD9786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137/0</w:t>
            </w:r>
          </w:p>
        </w:tc>
        <w:tc>
          <w:tcPr>
            <w:tcW w:w="521" w:type="dxa"/>
            <w:tcBorders>
              <w:top w:val="nil"/>
              <w:left w:val="nil"/>
              <w:bottom w:val="nil"/>
              <w:right w:val="nil"/>
            </w:tcBorders>
          </w:tcPr>
          <w:p w14:paraId="50EBDC3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36BB53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561408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8,041,000.00</w:t>
            </w:r>
          </w:p>
        </w:tc>
        <w:tc>
          <w:tcPr>
            <w:tcW w:w="1529" w:type="dxa"/>
            <w:tcBorders>
              <w:top w:val="nil"/>
              <w:left w:val="nil"/>
              <w:bottom w:val="nil"/>
              <w:right w:val="nil"/>
            </w:tcBorders>
          </w:tcPr>
          <w:p w14:paraId="599BAF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7,487,320.68</w:t>
            </w:r>
          </w:p>
        </w:tc>
        <w:tc>
          <w:tcPr>
            <w:tcW w:w="725" w:type="dxa"/>
            <w:tcBorders>
              <w:top w:val="nil"/>
              <w:left w:val="nil"/>
              <w:bottom w:val="nil"/>
              <w:right w:val="nil"/>
            </w:tcBorders>
          </w:tcPr>
          <w:p w14:paraId="44A6BA0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93</w:t>
            </w:r>
          </w:p>
        </w:tc>
        <w:tc>
          <w:tcPr>
            <w:tcW w:w="1452" w:type="dxa"/>
            <w:tcBorders>
              <w:top w:val="nil"/>
              <w:left w:val="nil"/>
              <w:bottom w:val="nil"/>
              <w:right w:val="nil"/>
            </w:tcBorders>
          </w:tcPr>
          <w:p w14:paraId="4B3A69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ADD8D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08CA5B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EBEB7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553,679.32</w:t>
            </w:r>
          </w:p>
        </w:tc>
        <w:tc>
          <w:tcPr>
            <w:tcW w:w="1275" w:type="dxa"/>
            <w:tcBorders>
              <w:top w:val="nil"/>
              <w:left w:val="nil"/>
              <w:bottom w:val="nil"/>
              <w:right w:val="nil"/>
            </w:tcBorders>
          </w:tcPr>
          <w:p w14:paraId="258AB9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9825C9A" w14:textId="77777777" w:rsidTr="00E463FA">
        <w:trPr>
          <w:trHeight w:val="247"/>
        </w:trPr>
        <w:tc>
          <w:tcPr>
            <w:tcW w:w="1010" w:type="dxa"/>
            <w:tcBorders>
              <w:top w:val="nil"/>
              <w:left w:val="nil"/>
              <w:bottom w:val="nil"/>
              <w:right w:val="nil"/>
            </w:tcBorders>
          </w:tcPr>
          <w:p w14:paraId="0CDF3A4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ACB34A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138/0</w:t>
            </w:r>
          </w:p>
        </w:tc>
        <w:tc>
          <w:tcPr>
            <w:tcW w:w="521" w:type="dxa"/>
            <w:tcBorders>
              <w:top w:val="nil"/>
              <w:left w:val="nil"/>
              <w:bottom w:val="nil"/>
              <w:right w:val="nil"/>
            </w:tcBorders>
          </w:tcPr>
          <w:p w14:paraId="10B0688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AA6C5C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4AFF439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1,462,000.00</w:t>
            </w:r>
          </w:p>
        </w:tc>
        <w:tc>
          <w:tcPr>
            <w:tcW w:w="1529" w:type="dxa"/>
            <w:tcBorders>
              <w:top w:val="nil"/>
              <w:left w:val="nil"/>
              <w:bottom w:val="nil"/>
              <w:right w:val="nil"/>
            </w:tcBorders>
          </w:tcPr>
          <w:p w14:paraId="3DD16DF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1,136,433.63</w:t>
            </w:r>
          </w:p>
        </w:tc>
        <w:tc>
          <w:tcPr>
            <w:tcW w:w="725" w:type="dxa"/>
            <w:tcBorders>
              <w:top w:val="nil"/>
              <w:left w:val="nil"/>
              <w:bottom w:val="nil"/>
              <w:right w:val="nil"/>
            </w:tcBorders>
          </w:tcPr>
          <w:p w14:paraId="26759D9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78</w:t>
            </w:r>
          </w:p>
        </w:tc>
        <w:tc>
          <w:tcPr>
            <w:tcW w:w="1452" w:type="dxa"/>
            <w:tcBorders>
              <w:top w:val="nil"/>
              <w:left w:val="nil"/>
              <w:bottom w:val="nil"/>
              <w:right w:val="nil"/>
            </w:tcBorders>
          </w:tcPr>
          <w:p w14:paraId="092A73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C9FEB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E090A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BEDFDA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325,566.37</w:t>
            </w:r>
          </w:p>
        </w:tc>
        <w:tc>
          <w:tcPr>
            <w:tcW w:w="1275" w:type="dxa"/>
            <w:tcBorders>
              <w:top w:val="nil"/>
              <w:left w:val="nil"/>
              <w:bottom w:val="nil"/>
              <w:right w:val="nil"/>
            </w:tcBorders>
          </w:tcPr>
          <w:p w14:paraId="1427E4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C4DBC40" w14:textId="77777777" w:rsidTr="00E463FA">
        <w:trPr>
          <w:trHeight w:val="247"/>
        </w:trPr>
        <w:tc>
          <w:tcPr>
            <w:tcW w:w="1010" w:type="dxa"/>
            <w:tcBorders>
              <w:top w:val="nil"/>
              <w:left w:val="nil"/>
              <w:bottom w:val="nil"/>
              <w:right w:val="nil"/>
            </w:tcBorders>
          </w:tcPr>
          <w:p w14:paraId="792753A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4C0904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139/0</w:t>
            </w:r>
          </w:p>
        </w:tc>
        <w:tc>
          <w:tcPr>
            <w:tcW w:w="521" w:type="dxa"/>
            <w:tcBorders>
              <w:top w:val="nil"/>
              <w:left w:val="nil"/>
              <w:bottom w:val="nil"/>
              <w:right w:val="nil"/>
            </w:tcBorders>
          </w:tcPr>
          <w:p w14:paraId="1A6C85A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05053F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34B25E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w:t>
            </w:r>
          </w:p>
        </w:tc>
        <w:tc>
          <w:tcPr>
            <w:tcW w:w="1529" w:type="dxa"/>
            <w:tcBorders>
              <w:top w:val="nil"/>
              <w:left w:val="nil"/>
              <w:bottom w:val="nil"/>
              <w:right w:val="nil"/>
            </w:tcBorders>
          </w:tcPr>
          <w:p w14:paraId="39DCABA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405,921.00</w:t>
            </w:r>
          </w:p>
        </w:tc>
        <w:tc>
          <w:tcPr>
            <w:tcW w:w="725" w:type="dxa"/>
            <w:tcBorders>
              <w:top w:val="nil"/>
              <w:left w:val="nil"/>
              <w:bottom w:val="nil"/>
              <w:right w:val="nil"/>
            </w:tcBorders>
          </w:tcPr>
          <w:p w14:paraId="61B1E06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74</w:t>
            </w:r>
          </w:p>
        </w:tc>
        <w:tc>
          <w:tcPr>
            <w:tcW w:w="1452" w:type="dxa"/>
            <w:tcBorders>
              <w:top w:val="nil"/>
              <w:left w:val="nil"/>
              <w:bottom w:val="nil"/>
              <w:right w:val="nil"/>
            </w:tcBorders>
          </w:tcPr>
          <w:p w14:paraId="7FFB05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C117B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5B4C52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2FBD3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144,079.00</w:t>
            </w:r>
          </w:p>
        </w:tc>
        <w:tc>
          <w:tcPr>
            <w:tcW w:w="1275" w:type="dxa"/>
            <w:tcBorders>
              <w:top w:val="nil"/>
              <w:left w:val="nil"/>
              <w:bottom w:val="nil"/>
              <w:right w:val="nil"/>
            </w:tcBorders>
          </w:tcPr>
          <w:p w14:paraId="31EB55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A61F85C" w14:textId="77777777" w:rsidTr="00E463FA">
        <w:trPr>
          <w:trHeight w:val="247"/>
        </w:trPr>
        <w:tc>
          <w:tcPr>
            <w:tcW w:w="1010" w:type="dxa"/>
            <w:tcBorders>
              <w:top w:val="nil"/>
              <w:left w:val="nil"/>
              <w:bottom w:val="nil"/>
              <w:right w:val="nil"/>
            </w:tcBorders>
          </w:tcPr>
          <w:p w14:paraId="3D3B9CB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2F824E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140/0</w:t>
            </w:r>
          </w:p>
        </w:tc>
        <w:tc>
          <w:tcPr>
            <w:tcW w:w="521" w:type="dxa"/>
            <w:tcBorders>
              <w:top w:val="nil"/>
              <w:left w:val="nil"/>
              <w:bottom w:val="nil"/>
              <w:right w:val="nil"/>
            </w:tcBorders>
          </w:tcPr>
          <w:p w14:paraId="74AC4E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13F8D7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4E22801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w:t>
            </w:r>
          </w:p>
        </w:tc>
        <w:tc>
          <w:tcPr>
            <w:tcW w:w="1529" w:type="dxa"/>
            <w:tcBorders>
              <w:top w:val="nil"/>
              <w:left w:val="nil"/>
              <w:bottom w:val="nil"/>
              <w:right w:val="nil"/>
            </w:tcBorders>
          </w:tcPr>
          <w:p w14:paraId="1C97FF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120,954.00</w:t>
            </w:r>
          </w:p>
        </w:tc>
        <w:tc>
          <w:tcPr>
            <w:tcW w:w="725" w:type="dxa"/>
            <w:tcBorders>
              <w:top w:val="nil"/>
              <w:left w:val="nil"/>
              <w:bottom w:val="nil"/>
              <w:right w:val="nil"/>
            </w:tcBorders>
          </w:tcPr>
          <w:p w14:paraId="0E39ECC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93</w:t>
            </w:r>
          </w:p>
        </w:tc>
        <w:tc>
          <w:tcPr>
            <w:tcW w:w="1452" w:type="dxa"/>
            <w:tcBorders>
              <w:top w:val="nil"/>
              <w:left w:val="nil"/>
              <w:bottom w:val="nil"/>
              <w:right w:val="nil"/>
            </w:tcBorders>
          </w:tcPr>
          <w:p w14:paraId="5F3CFA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1634F3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9E3438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EA27B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9,046.00</w:t>
            </w:r>
          </w:p>
        </w:tc>
        <w:tc>
          <w:tcPr>
            <w:tcW w:w="1275" w:type="dxa"/>
            <w:tcBorders>
              <w:top w:val="nil"/>
              <w:left w:val="nil"/>
              <w:bottom w:val="nil"/>
              <w:right w:val="nil"/>
            </w:tcBorders>
          </w:tcPr>
          <w:p w14:paraId="7A6D33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78CFFDA" w14:textId="77777777" w:rsidTr="00E463FA">
        <w:trPr>
          <w:trHeight w:val="247"/>
        </w:trPr>
        <w:tc>
          <w:tcPr>
            <w:tcW w:w="1010" w:type="dxa"/>
            <w:tcBorders>
              <w:top w:val="nil"/>
              <w:left w:val="nil"/>
              <w:bottom w:val="nil"/>
              <w:right w:val="nil"/>
            </w:tcBorders>
          </w:tcPr>
          <w:p w14:paraId="2B81B1A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989DB9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141/0</w:t>
            </w:r>
          </w:p>
        </w:tc>
        <w:tc>
          <w:tcPr>
            <w:tcW w:w="521" w:type="dxa"/>
            <w:tcBorders>
              <w:top w:val="nil"/>
              <w:left w:val="nil"/>
              <w:bottom w:val="nil"/>
              <w:right w:val="nil"/>
            </w:tcBorders>
          </w:tcPr>
          <w:p w14:paraId="28B9197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01321F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590A762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29" w:type="dxa"/>
            <w:tcBorders>
              <w:top w:val="nil"/>
              <w:left w:val="nil"/>
              <w:bottom w:val="nil"/>
              <w:right w:val="nil"/>
            </w:tcBorders>
          </w:tcPr>
          <w:p w14:paraId="016412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7713AE0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907C0B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97A36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09BFB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B10E4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275" w:type="dxa"/>
            <w:tcBorders>
              <w:top w:val="nil"/>
              <w:left w:val="nil"/>
              <w:bottom w:val="nil"/>
              <w:right w:val="nil"/>
            </w:tcBorders>
          </w:tcPr>
          <w:p w14:paraId="422243B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BA0375A" w14:textId="77777777" w:rsidTr="00E463FA">
        <w:trPr>
          <w:trHeight w:val="247"/>
        </w:trPr>
        <w:tc>
          <w:tcPr>
            <w:tcW w:w="1010" w:type="dxa"/>
            <w:tcBorders>
              <w:top w:val="nil"/>
              <w:left w:val="nil"/>
              <w:bottom w:val="nil"/>
              <w:right w:val="nil"/>
            </w:tcBorders>
          </w:tcPr>
          <w:p w14:paraId="37401A6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1418A7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142/0</w:t>
            </w:r>
          </w:p>
        </w:tc>
        <w:tc>
          <w:tcPr>
            <w:tcW w:w="521" w:type="dxa"/>
            <w:tcBorders>
              <w:top w:val="nil"/>
              <w:left w:val="nil"/>
              <w:bottom w:val="nil"/>
              <w:right w:val="nil"/>
            </w:tcBorders>
          </w:tcPr>
          <w:p w14:paraId="3A6A58D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CDF06E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33177F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2,405,170.00</w:t>
            </w:r>
          </w:p>
        </w:tc>
        <w:tc>
          <w:tcPr>
            <w:tcW w:w="1529" w:type="dxa"/>
            <w:tcBorders>
              <w:top w:val="nil"/>
              <w:left w:val="nil"/>
              <w:bottom w:val="nil"/>
              <w:right w:val="nil"/>
            </w:tcBorders>
          </w:tcPr>
          <w:p w14:paraId="2792105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1,663,673.21</w:t>
            </w:r>
          </w:p>
        </w:tc>
        <w:tc>
          <w:tcPr>
            <w:tcW w:w="725" w:type="dxa"/>
            <w:tcBorders>
              <w:top w:val="nil"/>
              <w:left w:val="nil"/>
              <w:bottom w:val="nil"/>
              <w:right w:val="nil"/>
            </w:tcBorders>
          </w:tcPr>
          <w:p w14:paraId="298AA50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69</w:t>
            </w:r>
          </w:p>
        </w:tc>
        <w:tc>
          <w:tcPr>
            <w:tcW w:w="1452" w:type="dxa"/>
            <w:tcBorders>
              <w:top w:val="nil"/>
              <w:left w:val="nil"/>
              <w:bottom w:val="nil"/>
              <w:right w:val="nil"/>
            </w:tcBorders>
          </w:tcPr>
          <w:p w14:paraId="46E94D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F412AE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216DA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1CAFA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741,496.79</w:t>
            </w:r>
          </w:p>
        </w:tc>
        <w:tc>
          <w:tcPr>
            <w:tcW w:w="1275" w:type="dxa"/>
            <w:tcBorders>
              <w:top w:val="nil"/>
              <w:left w:val="nil"/>
              <w:bottom w:val="nil"/>
              <w:right w:val="nil"/>
            </w:tcBorders>
          </w:tcPr>
          <w:p w14:paraId="22F567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E398490" w14:textId="77777777" w:rsidTr="00E463FA">
        <w:trPr>
          <w:trHeight w:val="247"/>
        </w:trPr>
        <w:tc>
          <w:tcPr>
            <w:tcW w:w="1010" w:type="dxa"/>
            <w:tcBorders>
              <w:top w:val="nil"/>
              <w:left w:val="nil"/>
              <w:bottom w:val="nil"/>
              <w:right w:val="nil"/>
            </w:tcBorders>
          </w:tcPr>
          <w:p w14:paraId="0C784C2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E0DCFC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143/0</w:t>
            </w:r>
          </w:p>
        </w:tc>
        <w:tc>
          <w:tcPr>
            <w:tcW w:w="521" w:type="dxa"/>
            <w:tcBorders>
              <w:top w:val="nil"/>
              <w:left w:val="nil"/>
              <w:bottom w:val="nil"/>
              <w:right w:val="nil"/>
            </w:tcBorders>
          </w:tcPr>
          <w:p w14:paraId="72E7EE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6AE4CC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27C34B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w:t>
            </w:r>
          </w:p>
        </w:tc>
        <w:tc>
          <w:tcPr>
            <w:tcW w:w="1529" w:type="dxa"/>
            <w:tcBorders>
              <w:top w:val="nil"/>
              <w:left w:val="nil"/>
              <w:bottom w:val="nil"/>
              <w:right w:val="nil"/>
            </w:tcBorders>
          </w:tcPr>
          <w:p w14:paraId="0A44855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229,395.50</w:t>
            </w:r>
          </w:p>
        </w:tc>
        <w:tc>
          <w:tcPr>
            <w:tcW w:w="725" w:type="dxa"/>
            <w:tcBorders>
              <w:top w:val="nil"/>
              <w:left w:val="nil"/>
              <w:bottom w:val="nil"/>
              <w:right w:val="nil"/>
            </w:tcBorders>
          </w:tcPr>
          <w:p w14:paraId="01BBFD9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55</w:t>
            </w:r>
          </w:p>
        </w:tc>
        <w:tc>
          <w:tcPr>
            <w:tcW w:w="1452" w:type="dxa"/>
            <w:tcBorders>
              <w:top w:val="nil"/>
              <w:left w:val="nil"/>
              <w:bottom w:val="nil"/>
              <w:right w:val="nil"/>
            </w:tcBorders>
          </w:tcPr>
          <w:p w14:paraId="23FCA9C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F091C6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B94146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ADFA3F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190,604.50</w:t>
            </w:r>
          </w:p>
        </w:tc>
        <w:tc>
          <w:tcPr>
            <w:tcW w:w="1275" w:type="dxa"/>
            <w:tcBorders>
              <w:top w:val="nil"/>
              <w:left w:val="nil"/>
              <w:bottom w:val="nil"/>
              <w:right w:val="nil"/>
            </w:tcBorders>
          </w:tcPr>
          <w:p w14:paraId="00A1E7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DFD3BD8" w14:textId="77777777" w:rsidTr="00E463FA">
        <w:trPr>
          <w:trHeight w:val="247"/>
        </w:trPr>
        <w:tc>
          <w:tcPr>
            <w:tcW w:w="1010" w:type="dxa"/>
            <w:tcBorders>
              <w:top w:val="nil"/>
              <w:left w:val="nil"/>
              <w:bottom w:val="nil"/>
              <w:right w:val="nil"/>
            </w:tcBorders>
          </w:tcPr>
          <w:p w14:paraId="5F9F7B5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44B23D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143/1</w:t>
            </w:r>
          </w:p>
        </w:tc>
        <w:tc>
          <w:tcPr>
            <w:tcW w:w="521" w:type="dxa"/>
            <w:tcBorders>
              <w:top w:val="nil"/>
              <w:left w:val="nil"/>
              <w:bottom w:val="nil"/>
              <w:right w:val="nil"/>
            </w:tcBorders>
          </w:tcPr>
          <w:p w14:paraId="51AB2F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F5C2BC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7E07BC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09D8FF2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4C07EB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7C9F14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1308" w:type="dxa"/>
            <w:tcBorders>
              <w:top w:val="nil"/>
              <w:left w:val="nil"/>
              <w:bottom w:val="nil"/>
              <w:right w:val="nil"/>
            </w:tcBorders>
          </w:tcPr>
          <w:p w14:paraId="2939C62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54,000.00</w:t>
            </w:r>
          </w:p>
        </w:tc>
        <w:tc>
          <w:tcPr>
            <w:tcW w:w="1010" w:type="dxa"/>
            <w:tcBorders>
              <w:top w:val="nil"/>
              <w:left w:val="nil"/>
              <w:bottom w:val="nil"/>
              <w:right w:val="nil"/>
            </w:tcBorders>
          </w:tcPr>
          <w:p w14:paraId="287370B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w:t>
            </w:r>
          </w:p>
        </w:tc>
        <w:tc>
          <w:tcPr>
            <w:tcW w:w="1575" w:type="dxa"/>
            <w:tcBorders>
              <w:top w:val="nil"/>
              <w:left w:val="nil"/>
              <w:bottom w:val="nil"/>
              <w:right w:val="nil"/>
            </w:tcBorders>
          </w:tcPr>
          <w:p w14:paraId="6FB870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w:t>
            </w:r>
          </w:p>
        </w:tc>
        <w:tc>
          <w:tcPr>
            <w:tcW w:w="1275" w:type="dxa"/>
            <w:tcBorders>
              <w:top w:val="nil"/>
              <w:left w:val="nil"/>
              <w:bottom w:val="nil"/>
              <w:right w:val="nil"/>
            </w:tcBorders>
          </w:tcPr>
          <w:p w14:paraId="11ADA77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48938D1" w14:textId="77777777" w:rsidTr="00E463FA">
        <w:trPr>
          <w:trHeight w:val="247"/>
        </w:trPr>
        <w:tc>
          <w:tcPr>
            <w:tcW w:w="1010" w:type="dxa"/>
            <w:tcBorders>
              <w:top w:val="nil"/>
              <w:left w:val="nil"/>
              <w:bottom w:val="nil"/>
              <w:right w:val="nil"/>
            </w:tcBorders>
          </w:tcPr>
          <w:p w14:paraId="06EDA43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lastRenderedPageBreak/>
              <w:t>820</w:t>
            </w:r>
          </w:p>
        </w:tc>
        <w:tc>
          <w:tcPr>
            <w:tcW w:w="756" w:type="dxa"/>
            <w:tcBorders>
              <w:top w:val="nil"/>
              <w:left w:val="nil"/>
              <w:bottom w:val="nil"/>
              <w:right w:val="nil"/>
            </w:tcBorders>
          </w:tcPr>
          <w:p w14:paraId="65C278A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144/0</w:t>
            </w:r>
          </w:p>
        </w:tc>
        <w:tc>
          <w:tcPr>
            <w:tcW w:w="521" w:type="dxa"/>
            <w:tcBorders>
              <w:top w:val="nil"/>
              <w:left w:val="nil"/>
              <w:bottom w:val="nil"/>
              <w:right w:val="nil"/>
            </w:tcBorders>
          </w:tcPr>
          <w:p w14:paraId="709C47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66B5FD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504831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630,000.00</w:t>
            </w:r>
          </w:p>
        </w:tc>
        <w:tc>
          <w:tcPr>
            <w:tcW w:w="1529" w:type="dxa"/>
            <w:tcBorders>
              <w:top w:val="nil"/>
              <w:left w:val="nil"/>
              <w:bottom w:val="nil"/>
              <w:right w:val="nil"/>
            </w:tcBorders>
          </w:tcPr>
          <w:p w14:paraId="7C9205D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489,525.00</w:t>
            </w:r>
          </w:p>
        </w:tc>
        <w:tc>
          <w:tcPr>
            <w:tcW w:w="725" w:type="dxa"/>
            <w:tcBorders>
              <w:top w:val="nil"/>
              <w:left w:val="nil"/>
              <w:bottom w:val="nil"/>
              <w:right w:val="nil"/>
            </w:tcBorders>
          </w:tcPr>
          <w:p w14:paraId="08F7328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78</w:t>
            </w:r>
          </w:p>
        </w:tc>
        <w:tc>
          <w:tcPr>
            <w:tcW w:w="1452" w:type="dxa"/>
            <w:tcBorders>
              <w:top w:val="nil"/>
              <w:left w:val="nil"/>
              <w:bottom w:val="nil"/>
              <w:right w:val="nil"/>
            </w:tcBorders>
          </w:tcPr>
          <w:p w14:paraId="0E59E6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9E58E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69DDB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0FCB65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140,475.00</w:t>
            </w:r>
          </w:p>
        </w:tc>
        <w:tc>
          <w:tcPr>
            <w:tcW w:w="1275" w:type="dxa"/>
            <w:tcBorders>
              <w:top w:val="nil"/>
              <w:left w:val="nil"/>
              <w:bottom w:val="nil"/>
              <w:right w:val="nil"/>
            </w:tcBorders>
          </w:tcPr>
          <w:p w14:paraId="09EC2D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B6F7754" w14:textId="77777777" w:rsidTr="00E463FA">
        <w:trPr>
          <w:trHeight w:val="247"/>
        </w:trPr>
        <w:tc>
          <w:tcPr>
            <w:tcW w:w="1010" w:type="dxa"/>
            <w:tcBorders>
              <w:top w:val="nil"/>
              <w:left w:val="nil"/>
              <w:bottom w:val="nil"/>
              <w:right w:val="nil"/>
            </w:tcBorders>
          </w:tcPr>
          <w:p w14:paraId="5F5595B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15EA8D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144/1</w:t>
            </w:r>
          </w:p>
        </w:tc>
        <w:tc>
          <w:tcPr>
            <w:tcW w:w="521" w:type="dxa"/>
            <w:tcBorders>
              <w:top w:val="nil"/>
              <w:left w:val="nil"/>
              <w:bottom w:val="nil"/>
              <w:right w:val="nil"/>
            </w:tcBorders>
          </w:tcPr>
          <w:p w14:paraId="577FFB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3E11F2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E7586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0DA804E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1D09BAA"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3AF06D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440,000.00</w:t>
            </w:r>
          </w:p>
        </w:tc>
        <w:tc>
          <w:tcPr>
            <w:tcW w:w="1308" w:type="dxa"/>
            <w:tcBorders>
              <w:top w:val="nil"/>
              <w:left w:val="nil"/>
              <w:bottom w:val="nil"/>
              <w:right w:val="nil"/>
            </w:tcBorders>
          </w:tcPr>
          <w:p w14:paraId="34A1B51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415,830.99</w:t>
            </w:r>
          </w:p>
        </w:tc>
        <w:tc>
          <w:tcPr>
            <w:tcW w:w="1010" w:type="dxa"/>
            <w:tcBorders>
              <w:top w:val="nil"/>
              <w:left w:val="nil"/>
              <w:bottom w:val="nil"/>
              <w:right w:val="nil"/>
            </w:tcBorders>
          </w:tcPr>
          <w:p w14:paraId="3AAC94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94.51</w:t>
            </w:r>
          </w:p>
        </w:tc>
        <w:tc>
          <w:tcPr>
            <w:tcW w:w="1575" w:type="dxa"/>
            <w:tcBorders>
              <w:top w:val="nil"/>
              <w:left w:val="nil"/>
              <w:bottom w:val="nil"/>
              <w:right w:val="nil"/>
            </w:tcBorders>
          </w:tcPr>
          <w:p w14:paraId="09CEF8E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24,169.01</w:t>
            </w:r>
          </w:p>
        </w:tc>
        <w:tc>
          <w:tcPr>
            <w:tcW w:w="1275" w:type="dxa"/>
            <w:tcBorders>
              <w:top w:val="nil"/>
              <w:left w:val="nil"/>
              <w:bottom w:val="nil"/>
              <w:right w:val="nil"/>
            </w:tcBorders>
          </w:tcPr>
          <w:p w14:paraId="643049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CA49E9E" w14:textId="77777777" w:rsidTr="00E463FA">
        <w:trPr>
          <w:trHeight w:val="247"/>
        </w:trPr>
        <w:tc>
          <w:tcPr>
            <w:tcW w:w="1010" w:type="dxa"/>
            <w:tcBorders>
              <w:top w:val="nil"/>
              <w:left w:val="nil"/>
              <w:bottom w:val="nil"/>
              <w:right w:val="nil"/>
            </w:tcBorders>
          </w:tcPr>
          <w:p w14:paraId="6E4191C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4835FD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145/0</w:t>
            </w:r>
          </w:p>
        </w:tc>
        <w:tc>
          <w:tcPr>
            <w:tcW w:w="521" w:type="dxa"/>
            <w:tcBorders>
              <w:top w:val="nil"/>
              <w:left w:val="nil"/>
              <w:bottom w:val="nil"/>
              <w:right w:val="nil"/>
            </w:tcBorders>
          </w:tcPr>
          <w:p w14:paraId="1F0039A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6B1B71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4ACA5A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529" w:type="dxa"/>
            <w:tcBorders>
              <w:top w:val="nil"/>
              <w:left w:val="nil"/>
              <w:bottom w:val="nil"/>
              <w:right w:val="nil"/>
            </w:tcBorders>
          </w:tcPr>
          <w:p w14:paraId="4FED9D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140,214.00</w:t>
            </w:r>
          </w:p>
        </w:tc>
        <w:tc>
          <w:tcPr>
            <w:tcW w:w="725" w:type="dxa"/>
            <w:tcBorders>
              <w:top w:val="nil"/>
              <w:left w:val="nil"/>
              <w:bottom w:val="nil"/>
              <w:right w:val="nil"/>
            </w:tcBorders>
          </w:tcPr>
          <w:p w14:paraId="69BA96D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93</w:t>
            </w:r>
          </w:p>
        </w:tc>
        <w:tc>
          <w:tcPr>
            <w:tcW w:w="1452" w:type="dxa"/>
            <w:tcBorders>
              <w:top w:val="nil"/>
              <w:left w:val="nil"/>
              <w:bottom w:val="nil"/>
              <w:right w:val="nil"/>
            </w:tcBorders>
          </w:tcPr>
          <w:p w14:paraId="36393D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CE5F7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D5E56E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7394A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9,786.00</w:t>
            </w:r>
          </w:p>
        </w:tc>
        <w:tc>
          <w:tcPr>
            <w:tcW w:w="1275" w:type="dxa"/>
            <w:tcBorders>
              <w:top w:val="nil"/>
              <w:left w:val="nil"/>
              <w:bottom w:val="nil"/>
              <w:right w:val="nil"/>
            </w:tcBorders>
          </w:tcPr>
          <w:p w14:paraId="0BF9E3C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AB74187" w14:textId="77777777" w:rsidTr="00E463FA">
        <w:trPr>
          <w:trHeight w:val="247"/>
        </w:trPr>
        <w:tc>
          <w:tcPr>
            <w:tcW w:w="1010" w:type="dxa"/>
            <w:tcBorders>
              <w:top w:val="nil"/>
              <w:left w:val="nil"/>
              <w:bottom w:val="nil"/>
              <w:right w:val="nil"/>
            </w:tcBorders>
          </w:tcPr>
          <w:p w14:paraId="2265CBE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64BE86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146/0</w:t>
            </w:r>
          </w:p>
        </w:tc>
        <w:tc>
          <w:tcPr>
            <w:tcW w:w="521" w:type="dxa"/>
            <w:tcBorders>
              <w:top w:val="nil"/>
              <w:left w:val="nil"/>
              <w:bottom w:val="nil"/>
              <w:right w:val="nil"/>
            </w:tcBorders>
          </w:tcPr>
          <w:p w14:paraId="191EC96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D221B8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3088294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740,000.00</w:t>
            </w:r>
          </w:p>
        </w:tc>
        <w:tc>
          <w:tcPr>
            <w:tcW w:w="1529" w:type="dxa"/>
            <w:tcBorders>
              <w:top w:val="nil"/>
              <w:left w:val="nil"/>
              <w:bottom w:val="nil"/>
              <w:right w:val="nil"/>
            </w:tcBorders>
          </w:tcPr>
          <w:p w14:paraId="72A515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598,151.02</w:t>
            </w:r>
          </w:p>
        </w:tc>
        <w:tc>
          <w:tcPr>
            <w:tcW w:w="725" w:type="dxa"/>
            <w:tcBorders>
              <w:top w:val="nil"/>
              <w:left w:val="nil"/>
              <w:bottom w:val="nil"/>
              <w:right w:val="nil"/>
            </w:tcBorders>
          </w:tcPr>
          <w:p w14:paraId="4227BE78"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81</w:t>
            </w:r>
          </w:p>
        </w:tc>
        <w:tc>
          <w:tcPr>
            <w:tcW w:w="1452" w:type="dxa"/>
            <w:tcBorders>
              <w:top w:val="nil"/>
              <w:left w:val="nil"/>
              <w:bottom w:val="nil"/>
              <w:right w:val="nil"/>
            </w:tcBorders>
          </w:tcPr>
          <w:p w14:paraId="09C2DFA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409FBC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E0BF3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B98C82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141,848.98</w:t>
            </w:r>
          </w:p>
        </w:tc>
        <w:tc>
          <w:tcPr>
            <w:tcW w:w="1275" w:type="dxa"/>
            <w:tcBorders>
              <w:top w:val="nil"/>
              <w:left w:val="nil"/>
              <w:bottom w:val="nil"/>
              <w:right w:val="nil"/>
            </w:tcBorders>
          </w:tcPr>
          <w:p w14:paraId="7F4239F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34A6DAD" w14:textId="77777777" w:rsidTr="00E463FA">
        <w:trPr>
          <w:trHeight w:val="247"/>
        </w:trPr>
        <w:tc>
          <w:tcPr>
            <w:tcW w:w="1010" w:type="dxa"/>
            <w:tcBorders>
              <w:top w:val="nil"/>
              <w:left w:val="nil"/>
              <w:bottom w:val="nil"/>
              <w:right w:val="nil"/>
            </w:tcBorders>
          </w:tcPr>
          <w:p w14:paraId="5359AEE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29701F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147/0</w:t>
            </w:r>
          </w:p>
        </w:tc>
        <w:tc>
          <w:tcPr>
            <w:tcW w:w="521" w:type="dxa"/>
            <w:tcBorders>
              <w:top w:val="nil"/>
              <w:left w:val="nil"/>
              <w:bottom w:val="nil"/>
              <w:right w:val="nil"/>
            </w:tcBorders>
          </w:tcPr>
          <w:p w14:paraId="663285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3FBCE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173ECF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730,000.00</w:t>
            </w:r>
          </w:p>
        </w:tc>
        <w:tc>
          <w:tcPr>
            <w:tcW w:w="1529" w:type="dxa"/>
            <w:tcBorders>
              <w:top w:val="nil"/>
              <w:left w:val="nil"/>
              <w:bottom w:val="nil"/>
              <w:right w:val="nil"/>
            </w:tcBorders>
          </w:tcPr>
          <w:p w14:paraId="5FA926F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507,324.66</w:t>
            </w:r>
          </w:p>
        </w:tc>
        <w:tc>
          <w:tcPr>
            <w:tcW w:w="725" w:type="dxa"/>
            <w:tcBorders>
              <w:top w:val="nil"/>
              <w:left w:val="nil"/>
              <w:bottom w:val="nil"/>
              <w:right w:val="nil"/>
            </w:tcBorders>
          </w:tcPr>
          <w:p w14:paraId="7749012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69</w:t>
            </w:r>
          </w:p>
        </w:tc>
        <w:tc>
          <w:tcPr>
            <w:tcW w:w="1452" w:type="dxa"/>
            <w:tcBorders>
              <w:top w:val="nil"/>
              <w:left w:val="nil"/>
              <w:bottom w:val="nil"/>
              <w:right w:val="nil"/>
            </w:tcBorders>
          </w:tcPr>
          <w:p w14:paraId="46BD7E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E986B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8666D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C70DE7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222,675.34</w:t>
            </w:r>
          </w:p>
        </w:tc>
        <w:tc>
          <w:tcPr>
            <w:tcW w:w="1275" w:type="dxa"/>
            <w:tcBorders>
              <w:top w:val="nil"/>
              <w:left w:val="nil"/>
              <w:bottom w:val="nil"/>
              <w:right w:val="nil"/>
            </w:tcBorders>
          </w:tcPr>
          <w:p w14:paraId="51123A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CDC3973" w14:textId="77777777" w:rsidTr="00E463FA">
        <w:trPr>
          <w:trHeight w:val="247"/>
        </w:trPr>
        <w:tc>
          <w:tcPr>
            <w:tcW w:w="1010" w:type="dxa"/>
            <w:tcBorders>
              <w:top w:val="nil"/>
              <w:left w:val="nil"/>
              <w:bottom w:val="nil"/>
              <w:right w:val="nil"/>
            </w:tcBorders>
          </w:tcPr>
          <w:p w14:paraId="195E54F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2EEA71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147/1</w:t>
            </w:r>
          </w:p>
        </w:tc>
        <w:tc>
          <w:tcPr>
            <w:tcW w:w="521" w:type="dxa"/>
            <w:tcBorders>
              <w:top w:val="nil"/>
              <w:left w:val="nil"/>
              <w:bottom w:val="nil"/>
              <w:right w:val="nil"/>
            </w:tcBorders>
          </w:tcPr>
          <w:p w14:paraId="288D77B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635CD0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6907EF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0806B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9A20A5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2873BE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308" w:type="dxa"/>
            <w:tcBorders>
              <w:top w:val="nil"/>
              <w:left w:val="nil"/>
              <w:bottom w:val="nil"/>
              <w:right w:val="nil"/>
            </w:tcBorders>
          </w:tcPr>
          <w:p w14:paraId="7B72D4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91,570.00</w:t>
            </w:r>
          </w:p>
        </w:tc>
        <w:tc>
          <w:tcPr>
            <w:tcW w:w="1010" w:type="dxa"/>
            <w:tcBorders>
              <w:top w:val="nil"/>
              <w:left w:val="nil"/>
              <w:bottom w:val="nil"/>
              <w:right w:val="nil"/>
            </w:tcBorders>
          </w:tcPr>
          <w:p w14:paraId="7F59296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91.57</w:t>
            </w:r>
          </w:p>
        </w:tc>
        <w:tc>
          <w:tcPr>
            <w:tcW w:w="1575" w:type="dxa"/>
            <w:tcBorders>
              <w:top w:val="nil"/>
              <w:left w:val="nil"/>
              <w:bottom w:val="nil"/>
              <w:right w:val="nil"/>
            </w:tcBorders>
          </w:tcPr>
          <w:p w14:paraId="1A9682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8,430.00</w:t>
            </w:r>
          </w:p>
        </w:tc>
        <w:tc>
          <w:tcPr>
            <w:tcW w:w="1275" w:type="dxa"/>
            <w:tcBorders>
              <w:top w:val="nil"/>
              <w:left w:val="nil"/>
              <w:bottom w:val="nil"/>
              <w:right w:val="nil"/>
            </w:tcBorders>
          </w:tcPr>
          <w:p w14:paraId="1B1E1A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6D3C921" w14:textId="77777777" w:rsidTr="00E463FA">
        <w:trPr>
          <w:trHeight w:val="247"/>
        </w:trPr>
        <w:tc>
          <w:tcPr>
            <w:tcW w:w="1010" w:type="dxa"/>
            <w:tcBorders>
              <w:top w:val="nil"/>
              <w:left w:val="nil"/>
              <w:bottom w:val="nil"/>
              <w:right w:val="nil"/>
            </w:tcBorders>
          </w:tcPr>
          <w:p w14:paraId="5794E11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058C3A5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148/0</w:t>
            </w:r>
          </w:p>
        </w:tc>
        <w:tc>
          <w:tcPr>
            <w:tcW w:w="521" w:type="dxa"/>
            <w:tcBorders>
              <w:top w:val="nil"/>
              <w:left w:val="nil"/>
              <w:bottom w:val="nil"/>
              <w:right w:val="nil"/>
            </w:tcBorders>
          </w:tcPr>
          <w:p w14:paraId="6FA73F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E4F076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482000</w:t>
            </w:r>
          </w:p>
        </w:tc>
        <w:tc>
          <w:tcPr>
            <w:tcW w:w="1594" w:type="dxa"/>
            <w:tcBorders>
              <w:top w:val="nil"/>
              <w:left w:val="nil"/>
              <w:bottom w:val="nil"/>
              <w:right w:val="nil"/>
            </w:tcBorders>
          </w:tcPr>
          <w:p w14:paraId="38DBFE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63,000.00</w:t>
            </w:r>
          </w:p>
        </w:tc>
        <w:tc>
          <w:tcPr>
            <w:tcW w:w="1529" w:type="dxa"/>
            <w:tcBorders>
              <w:top w:val="nil"/>
              <w:left w:val="nil"/>
              <w:bottom w:val="nil"/>
              <w:right w:val="nil"/>
            </w:tcBorders>
          </w:tcPr>
          <w:p w14:paraId="6AC5B0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47,362.00</w:t>
            </w:r>
          </w:p>
        </w:tc>
        <w:tc>
          <w:tcPr>
            <w:tcW w:w="725" w:type="dxa"/>
            <w:tcBorders>
              <w:top w:val="nil"/>
              <w:left w:val="nil"/>
              <w:bottom w:val="nil"/>
              <w:right w:val="nil"/>
            </w:tcBorders>
          </w:tcPr>
          <w:p w14:paraId="3D11ECA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75</w:t>
            </w:r>
          </w:p>
        </w:tc>
        <w:tc>
          <w:tcPr>
            <w:tcW w:w="1452" w:type="dxa"/>
            <w:tcBorders>
              <w:top w:val="nil"/>
              <w:left w:val="nil"/>
              <w:bottom w:val="nil"/>
              <w:right w:val="nil"/>
            </w:tcBorders>
          </w:tcPr>
          <w:p w14:paraId="73B1AD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25BA1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054B2A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C573C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15,638.00</w:t>
            </w:r>
          </w:p>
        </w:tc>
        <w:tc>
          <w:tcPr>
            <w:tcW w:w="1275" w:type="dxa"/>
            <w:tcBorders>
              <w:top w:val="nil"/>
              <w:left w:val="nil"/>
              <w:bottom w:val="nil"/>
              <w:right w:val="nil"/>
            </w:tcBorders>
          </w:tcPr>
          <w:p w14:paraId="59C2F2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92F75F2" w14:textId="77777777" w:rsidTr="00E463FA">
        <w:trPr>
          <w:trHeight w:val="247"/>
        </w:trPr>
        <w:tc>
          <w:tcPr>
            <w:tcW w:w="1010" w:type="dxa"/>
            <w:tcBorders>
              <w:top w:val="nil"/>
              <w:left w:val="nil"/>
              <w:bottom w:val="nil"/>
              <w:right w:val="nil"/>
            </w:tcBorders>
          </w:tcPr>
          <w:p w14:paraId="25D7CEF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632B49E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149/0</w:t>
            </w:r>
          </w:p>
        </w:tc>
        <w:tc>
          <w:tcPr>
            <w:tcW w:w="521" w:type="dxa"/>
            <w:tcBorders>
              <w:top w:val="nil"/>
              <w:left w:val="nil"/>
              <w:bottom w:val="nil"/>
              <w:right w:val="nil"/>
            </w:tcBorders>
          </w:tcPr>
          <w:p w14:paraId="0EBFB0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AD21AA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19560F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159F70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0B5A8D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41AAB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E32293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563E3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40A02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275" w:type="dxa"/>
            <w:tcBorders>
              <w:top w:val="nil"/>
              <w:left w:val="nil"/>
              <w:bottom w:val="nil"/>
              <w:right w:val="nil"/>
            </w:tcBorders>
          </w:tcPr>
          <w:p w14:paraId="0F0CCD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354DC2F" w14:textId="77777777" w:rsidTr="00E463FA">
        <w:trPr>
          <w:trHeight w:val="247"/>
        </w:trPr>
        <w:tc>
          <w:tcPr>
            <w:tcW w:w="1010" w:type="dxa"/>
            <w:tcBorders>
              <w:top w:val="nil"/>
              <w:left w:val="nil"/>
              <w:bottom w:val="nil"/>
              <w:right w:val="nil"/>
            </w:tcBorders>
          </w:tcPr>
          <w:p w14:paraId="2CCCCD3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7E953A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150/0</w:t>
            </w:r>
          </w:p>
        </w:tc>
        <w:tc>
          <w:tcPr>
            <w:tcW w:w="521" w:type="dxa"/>
            <w:tcBorders>
              <w:top w:val="nil"/>
              <w:left w:val="nil"/>
              <w:bottom w:val="nil"/>
              <w:right w:val="nil"/>
            </w:tcBorders>
          </w:tcPr>
          <w:p w14:paraId="5D3C03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25EC4F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68B77A3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690,000.00</w:t>
            </w:r>
          </w:p>
        </w:tc>
        <w:tc>
          <w:tcPr>
            <w:tcW w:w="1529" w:type="dxa"/>
            <w:tcBorders>
              <w:top w:val="nil"/>
              <w:left w:val="nil"/>
              <w:bottom w:val="nil"/>
              <w:right w:val="nil"/>
            </w:tcBorders>
          </w:tcPr>
          <w:p w14:paraId="61D98B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477,090.00</w:t>
            </w:r>
          </w:p>
        </w:tc>
        <w:tc>
          <w:tcPr>
            <w:tcW w:w="725" w:type="dxa"/>
            <w:tcBorders>
              <w:top w:val="nil"/>
              <w:left w:val="nil"/>
              <w:bottom w:val="nil"/>
              <w:right w:val="nil"/>
            </w:tcBorders>
          </w:tcPr>
          <w:p w14:paraId="71B7FBC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69</w:t>
            </w:r>
          </w:p>
        </w:tc>
        <w:tc>
          <w:tcPr>
            <w:tcW w:w="1452" w:type="dxa"/>
            <w:tcBorders>
              <w:top w:val="nil"/>
              <w:left w:val="nil"/>
              <w:bottom w:val="nil"/>
              <w:right w:val="nil"/>
            </w:tcBorders>
          </w:tcPr>
          <w:p w14:paraId="3A424E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CD2AB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9086D5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357612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212,910.00</w:t>
            </w:r>
          </w:p>
        </w:tc>
        <w:tc>
          <w:tcPr>
            <w:tcW w:w="1275" w:type="dxa"/>
            <w:tcBorders>
              <w:top w:val="nil"/>
              <w:left w:val="nil"/>
              <w:bottom w:val="nil"/>
              <w:right w:val="nil"/>
            </w:tcBorders>
          </w:tcPr>
          <w:p w14:paraId="3A37A2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BE1BA15" w14:textId="77777777" w:rsidTr="00E463FA">
        <w:trPr>
          <w:trHeight w:val="247"/>
        </w:trPr>
        <w:tc>
          <w:tcPr>
            <w:tcW w:w="1010" w:type="dxa"/>
            <w:tcBorders>
              <w:top w:val="nil"/>
              <w:left w:val="nil"/>
              <w:bottom w:val="nil"/>
              <w:right w:val="nil"/>
            </w:tcBorders>
          </w:tcPr>
          <w:p w14:paraId="698FB00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48608B7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151/0</w:t>
            </w:r>
          </w:p>
        </w:tc>
        <w:tc>
          <w:tcPr>
            <w:tcW w:w="521" w:type="dxa"/>
            <w:tcBorders>
              <w:top w:val="nil"/>
              <w:left w:val="nil"/>
              <w:bottom w:val="nil"/>
              <w:right w:val="nil"/>
            </w:tcBorders>
          </w:tcPr>
          <w:p w14:paraId="3AD2D7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5A60F7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515000</w:t>
            </w:r>
          </w:p>
        </w:tc>
        <w:tc>
          <w:tcPr>
            <w:tcW w:w="1594" w:type="dxa"/>
            <w:tcBorders>
              <w:top w:val="nil"/>
              <w:left w:val="nil"/>
              <w:bottom w:val="nil"/>
              <w:right w:val="nil"/>
            </w:tcBorders>
          </w:tcPr>
          <w:p w14:paraId="0EABAD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180,000.00</w:t>
            </w:r>
          </w:p>
        </w:tc>
        <w:tc>
          <w:tcPr>
            <w:tcW w:w="1529" w:type="dxa"/>
            <w:tcBorders>
              <w:top w:val="nil"/>
              <w:left w:val="nil"/>
              <w:bottom w:val="nil"/>
              <w:right w:val="nil"/>
            </w:tcBorders>
          </w:tcPr>
          <w:p w14:paraId="6B1FA7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53,617.70</w:t>
            </w:r>
          </w:p>
        </w:tc>
        <w:tc>
          <w:tcPr>
            <w:tcW w:w="725" w:type="dxa"/>
            <w:tcBorders>
              <w:top w:val="nil"/>
              <w:left w:val="nil"/>
              <w:bottom w:val="nil"/>
              <w:right w:val="nil"/>
            </w:tcBorders>
          </w:tcPr>
          <w:p w14:paraId="387B519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30</w:t>
            </w:r>
          </w:p>
        </w:tc>
        <w:tc>
          <w:tcPr>
            <w:tcW w:w="1452" w:type="dxa"/>
            <w:tcBorders>
              <w:top w:val="nil"/>
              <w:left w:val="nil"/>
              <w:bottom w:val="nil"/>
              <w:right w:val="nil"/>
            </w:tcBorders>
          </w:tcPr>
          <w:p w14:paraId="6DF539B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3B3D5A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5176B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E845B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126,382.30</w:t>
            </w:r>
          </w:p>
        </w:tc>
        <w:tc>
          <w:tcPr>
            <w:tcW w:w="1275" w:type="dxa"/>
            <w:tcBorders>
              <w:top w:val="nil"/>
              <w:left w:val="nil"/>
              <w:bottom w:val="nil"/>
              <w:right w:val="nil"/>
            </w:tcBorders>
          </w:tcPr>
          <w:p w14:paraId="36B07E1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9E5DC15" w14:textId="77777777" w:rsidTr="00E463FA">
        <w:trPr>
          <w:trHeight w:val="247"/>
        </w:trPr>
        <w:tc>
          <w:tcPr>
            <w:tcW w:w="1010" w:type="dxa"/>
            <w:tcBorders>
              <w:top w:val="nil"/>
              <w:left w:val="nil"/>
              <w:bottom w:val="nil"/>
              <w:right w:val="nil"/>
            </w:tcBorders>
          </w:tcPr>
          <w:p w14:paraId="0DAC71E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2B9B50B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152/0</w:t>
            </w:r>
          </w:p>
        </w:tc>
        <w:tc>
          <w:tcPr>
            <w:tcW w:w="521" w:type="dxa"/>
            <w:tcBorders>
              <w:top w:val="nil"/>
              <w:left w:val="nil"/>
              <w:bottom w:val="nil"/>
              <w:right w:val="nil"/>
            </w:tcBorders>
          </w:tcPr>
          <w:p w14:paraId="0074382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599ED9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7D3C2B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1,790,000.00</w:t>
            </w:r>
          </w:p>
        </w:tc>
        <w:tc>
          <w:tcPr>
            <w:tcW w:w="1529" w:type="dxa"/>
            <w:tcBorders>
              <w:top w:val="nil"/>
              <w:left w:val="nil"/>
              <w:bottom w:val="nil"/>
              <w:right w:val="nil"/>
            </w:tcBorders>
          </w:tcPr>
          <w:p w14:paraId="0856C4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1,134,567.22</w:t>
            </w:r>
          </w:p>
        </w:tc>
        <w:tc>
          <w:tcPr>
            <w:tcW w:w="725" w:type="dxa"/>
            <w:tcBorders>
              <w:top w:val="nil"/>
              <w:left w:val="nil"/>
              <w:bottom w:val="nil"/>
              <w:right w:val="nil"/>
            </w:tcBorders>
          </w:tcPr>
          <w:p w14:paraId="03CFCA3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63</w:t>
            </w:r>
          </w:p>
        </w:tc>
        <w:tc>
          <w:tcPr>
            <w:tcW w:w="1452" w:type="dxa"/>
            <w:tcBorders>
              <w:top w:val="nil"/>
              <w:left w:val="nil"/>
              <w:bottom w:val="nil"/>
              <w:right w:val="nil"/>
            </w:tcBorders>
          </w:tcPr>
          <w:p w14:paraId="558CA10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F0B55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0CC971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3CC521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655,432.78</w:t>
            </w:r>
          </w:p>
        </w:tc>
        <w:tc>
          <w:tcPr>
            <w:tcW w:w="1275" w:type="dxa"/>
            <w:tcBorders>
              <w:top w:val="nil"/>
              <w:left w:val="nil"/>
              <w:bottom w:val="nil"/>
              <w:right w:val="nil"/>
            </w:tcBorders>
          </w:tcPr>
          <w:p w14:paraId="50766A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07782C1" w14:textId="77777777" w:rsidTr="00E463FA">
        <w:trPr>
          <w:trHeight w:val="247"/>
        </w:trPr>
        <w:tc>
          <w:tcPr>
            <w:tcW w:w="1010" w:type="dxa"/>
            <w:tcBorders>
              <w:top w:val="nil"/>
              <w:left w:val="nil"/>
              <w:bottom w:val="nil"/>
              <w:right w:val="nil"/>
            </w:tcBorders>
          </w:tcPr>
          <w:p w14:paraId="32390EE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51FDCF1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153/0</w:t>
            </w:r>
          </w:p>
        </w:tc>
        <w:tc>
          <w:tcPr>
            <w:tcW w:w="521" w:type="dxa"/>
            <w:tcBorders>
              <w:top w:val="nil"/>
              <w:left w:val="nil"/>
              <w:bottom w:val="nil"/>
              <w:right w:val="nil"/>
            </w:tcBorders>
          </w:tcPr>
          <w:p w14:paraId="10FEAC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527C4D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31B7C1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981,730.00</w:t>
            </w:r>
          </w:p>
        </w:tc>
        <w:tc>
          <w:tcPr>
            <w:tcW w:w="1529" w:type="dxa"/>
            <w:tcBorders>
              <w:top w:val="nil"/>
              <w:left w:val="nil"/>
              <w:bottom w:val="nil"/>
              <w:right w:val="nil"/>
            </w:tcBorders>
          </w:tcPr>
          <w:p w14:paraId="717BB1D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472,001.89</w:t>
            </w:r>
          </w:p>
        </w:tc>
        <w:tc>
          <w:tcPr>
            <w:tcW w:w="725" w:type="dxa"/>
            <w:tcBorders>
              <w:top w:val="nil"/>
              <w:left w:val="nil"/>
              <w:bottom w:val="nil"/>
              <w:right w:val="nil"/>
            </w:tcBorders>
          </w:tcPr>
          <w:p w14:paraId="3162900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48</w:t>
            </w:r>
          </w:p>
        </w:tc>
        <w:tc>
          <w:tcPr>
            <w:tcW w:w="1452" w:type="dxa"/>
            <w:tcBorders>
              <w:top w:val="nil"/>
              <w:left w:val="nil"/>
              <w:bottom w:val="nil"/>
              <w:right w:val="nil"/>
            </w:tcBorders>
          </w:tcPr>
          <w:p w14:paraId="2D3C07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2E6710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D8A2EE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936DB7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509,728.11</w:t>
            </w:r>
          </w:p>
        </w:tc>
        <w:tc>
          <w:tcPr>
            <w:tcW w:w="1275" w:type="dxa"/>
            <w:tcBorders>
              <w:top w:val="nil"/>
              <w:left w:val="nil"/>
              <w:bottom w:val="nil"/>
              <w:right w:val="nil"/>
            </w:tcBorders>
          </w:tcPr>
          <w:p w14:paraId="188D516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33AC7EB" w14:textId="77777777" w:rsidTr="00E463FA">
        <w:trPr>
          <w:trHeight w:val="247"/>
        </w:trPr>
        <w:tc>
          <w:tcPr>
            <w:tcW w:w="1010" w:type="dxa"/>
            <w:tcBorders>
              <w:top w:val="nil"/>
              <w:left w:val="nil"/>
              <w:bottom w:val="nil"/>
              <w:right w:val="nil"/>
            </w:tcBorders>
          </w:tcPr>
          <w:p w14:paraId="03DFE66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3F96D16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153/1</w:t>
            </w:r>
          </w:p>
        </w:tc>
        <w:tc>
          <w:tcPr>
            <w:tcW w:w="521" w:type="dxa"/>
            <w:tcBorders>
              <w:top w:val="nil"/>
              <w:left w:val="nil"/>
              <w:bottom w:val="nil"/>
              <w:right w:val="nil"/>
            </w:tcBorders>
          </w:tcPr>
          <w:p w14:paraId="17ECA6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CB2146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06C58D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63D74E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5D8412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4481E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308" w:type="dxa"/>
            <w:tcBorders>
              <w:top w:val="nil"/>
              <w:left w:val="nil"/>
              <w:bottom w:val="nil"/>
              <w:right w:val="nil"/>
            </w:tcBorders>
          </w:tcPr>
          <w:p w14:paraId="3DD6646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010" w:type="dxa"/>
            <w:tcBorders>
              <w:top w:val="nil"/>
              <w:left w:val="nil"/>
              <w:bottom w:val="nil"/>
              <w:right w:val="nil"/>
            </w:tcBorders>
          </w:tcPr>
          <w:p w14:paraId="64D781A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3A9534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90A827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93A3D7F" w14:textId="77777777" w:rsidTr="00E463FA">
        <w:trPr>
          <w:trHeight w:val="247"/>
        </w:trPr>
        <w:tc>
          <w:tcPr>
            <w:tcW w:w="1010" w:type="dxa"/>
            <w:tcBorders>
              <w:top w:val="nil"/>
              <w:left w:val="nil"/>
              <w:bottom w:val="nil"/>
              <w:right w:val="nil"/>
            </w:tcBorders>
          </w:tcPr>
          <w:p w14:paraId="31147C48"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820</w:t>
            </w:r>
          </w:p>
        </w:tc>
        <w:tc>
          <w:tcPr>
            <w:tcW w:w="756" w:type="dxa"/>
            <w:tcBorders>
              <w:top w:val="nil"/>
              <w:left w:val="nil"/>
              <w:bottom w:val="nil"/>
              <w:right w:val="nil"/>
            </w:tcBorders>
          </w:tcPr>
          <w:p w14:paraId="79F09E0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154/0</w:t>
            </w:r>
          </w:p>
        </w:tc>
        <w:tc>
          <w:tcPr>
            <w:tcW w:w="521" w:type="dxa"/>
            <w:tcBorders>
              <w:top w:val="nil"/>
              <w:left w:val="nil"/>
              <w:bottom w:val="nil"/>
              <w:right w:val="nil"/>
            </w:tcBorders>
          </w:tcPr>
          <w:p w14:paraId="1EEABA5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DFBB97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2D0772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1529" w:type="dxa"/>
            <w:tcBorders>
              <w:top w:val="nil"/>
              <w:left w:val="nil"/>
              <w:bottom w:val="nil"/>
              <w:right w:val="nil"/>
            </w:tcBorders>
          </w:tcPr>
          <w:p w14:paraId="11C6821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167,542.00</w:t>
            </w:r>
          </w:p>
        </w:tc>
        <w:tc>
          <w:tcPr>
            <w:tcW w:w="725" w:type="dxa"/>
            <w:tcBorders>
              <w:top w:val="nil"/>
              <w:left w:val="nil"/>
              <w:bottom w:val="nil"/>
              <w:right w:val="nil"/>
            </w:tcBorders>
          </w:tcPr>
          <w:p w14:paraId="077A0EF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84</w:t>
            </w:r>
          </w:p>
        </w:tc>
        <w:tc>
          <w:tcPr>
            <w:tcW w:w="1452" w:type="dxa"/>
            <w:tcBorders>
              <w:top w:val="nil"/>
              <w:left w:val="nil"/>
              <w:bottom w:val="nil"/>
              <w:right w:val="nil"/>
            </w:tcBorders>
          </w:tcPr>
          <w:p w14:paraId="709BF1D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998B69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2A1ACC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F6E13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32,458.00</w:t>
            </w:r>
          </w:p>
        </w:tc>
        <w:tc>
          <w:tcPr>
            <w:tcW w:w="1275" w:type="dxa"/>
            <w:tcBorders>
              <w:top w:val="nil"/>
              <w:left w:val="nil"/>
              <w:bottom w:val="nil"/>
              <w:right w:val="nil"/>
            </w:tcBorders>
          </w:tcPr>
          <w:p w14:paraId="6CF5B55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08B1914" w14:textId="77777777" w:rsidTr="00E463FA">
        <w:trPr>
          <w:trHeight w:val="247"/>
        </w:trPr>
        <w:tc>
          <w:tcPr>
            <w:tcW w:w="2287" w:type="dxa"/>
            <w:gridSpan w:val="3"/>
            <w:tcBorders>
              <w:top w:val="nil"/>
              <w:left w:val="nil"/>
              <w:bottom w:val="nil"/>
              <w:right w:val="nil"/>
            </w:tcBorders>
          </w:tcPr>
          <w:p w14:paraId="3A55ECDB" w14:textId="28BFF226"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48A6D0F8"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1594" w:type="dxa"/>
            <w:tcBorders>
              <w:top w:val="nil"/>
              <w:left w:val="nil"/>
              <w:bottom w:val="nil"/>
              <w:right w:val="nil"/>
            </w:tcBorders>
          </w:tcPr>
          <w:p w14:paraId="42ABA87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19,263,000.00</w:t>
            </w:r>
          </w:p>
        </w:tc>
        <w:tc>
          <w:tcPr>
            <w:tcW w:w="1529" w:type="dxa"/>
            <w:tcBorders>
              <w:top w:val="nil"/>
              <w:left w:val="nil"/>
              <w:bottom w:val="nil"/>
              <w:right w:val="nil"/>
            </w:tcBorders>
          </w:tcPr>
          <w:p w14:paraId="4E6AA60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15,131,093.51</w:t>
            </w:r>
          </w:p>
        </w:tc>
        <w:tc>
          <w:tcPr>
            <w:tcW w:w="725" w:type="dxa"/>
            <w:tcBorders>
              <w:top w:val="nil"/>
              <w:left w:val="nil"/>
              <w:bottom w:val="nil"/>
              <w:right w:val="nil"/>
            </w:tcBorders>
          </w:tcPr>
          <w:p w14:paraId="6C717C9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79</w:t>
            </w:r>
          </w:p>
        </w:tc>
        <w:tc>
          <w:tcPr>
            <w:tcW w:w="1452" w:type="dxa"/>
            <w:tcBorders>
              <w:top w:val="nil"/>
              <w:left w:val="nil"/>
              <w:bottom w:val="nil"/>
              <w:right w:val="nil"/>
            </w:tcBorders>
          </w:tcPr>
          <w:p w14:paraId="58C4AE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1308" w:type="dxa"/>
            <w:tcBorders>
              <w:top w:val="nil"/>
              <w:left w:val="nil"/>
              <w:bottom w:val="nil"/>
              <w:right w:val="nil"/>
            </w:tcBorders>
          </w:tcPr>
          <w:p w14:paraId="0C73C11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1,061,400.99</w:t>
            </w:r>
          </w:p>
        </w:tc>
        <w:tc>
          <w:tcPr>
            <w:tcW w:w="1010" w:type="dxa"/>
            <w:tcBorders>
              <w:top w:val="nil"/>
              <w:left w:val="nil"/>
              <w:bottom w:val="nil"/>
              <w:right w:val="nil"/>
            </w:tcBorders>
          </w:tcPr>
          <w:p w14:paraId="4FC2C9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w:t>
            </w:r>
          </w:p>
        </w:tc>
        <w:tc>
          <w:tcPr>
            <w:tcW w:w="1575" w:type="dxa"/>
            <w:tcBorders>
              <w:top w:val="nil"/>
              <w:left w:val="nil"/>
              <w:bottom w:val="nil"/>
              <w:right w:val="nil"/>
            </w:tcBorders>
          </w:tcPr>
          <w:p w14:paraId="7EB428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4,170,505.50</w:t>
            </w:r>
          </w:p>
        </w:tc>
        <w:tc>
          <w:tcPr>
            <w:tcW w:w="1275" w:type="dxa"/>
            <w:tcBorders>
              <w:top w:val="nil"/>
              <w:left w:val="nil"/>
              <w:bottom w:val="nil"/>
              <w:right w:val="nil"/>
            </w:tcBorders>
          </w:tcPr>
          <w:p w14:paraId="6089C65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2D04AC7" w14:textId="77777777" w:rsidTr="00E463FA">
        <w:trPr>
          <w:trHeight w:val="247"/>
        </w:trPr>
        <w:tc>
          <w:tcPr>
            <w:tcW w:w="2287" w:type="dxa"/>
            <w:gridSpan w:val="3"/>
            <w:tcBorders>
              <w:top w:val="nil"/>
              <w:left w:val="nil"/>
              <w:bottom w:val="nil"/>
              <w:right w:val="nil"/>
            </w:tcBorders>
          </w:tcPr>
          <w:p w14:paraId="134DD874" w14:textId="36E9A36E"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КУЛТУРЕ</w:t>
            </w:r>
          </w:p>
        </w:tc>
        <w:tc>
          <w:tcPr>
            <w:tcW w:w="883" w:type="dxa"/>
            <w:tcBorders>
              <w:top w:val="nil"/>
              <w:left w:val="nil"/>
              <w:bottom w:val="nil"/>
              <w:right w:val="nil"/>
            </w:tcBorders>
          </w:tcPr>
          <w:p w14:paraId="63D26F8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B0D6E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D45B0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57F4C3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F9CD3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E77DF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7D2CA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CAE1A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E2D819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763432" w14:textId="77777777" w:rsidTr="00E463FA">
        <w:trPr>
          <w:trHeight w:val="247"/>
        </w:trPr>
        <w:tc>
          <w:tcPr>
            <w:tcW w:w="1010" w:type="dxa"/>
            <w:tcBorders>
              <w:top w:val="nil"/>
              <w:left w:val="nil"/>
              <w:bottom w:val="nil"/>
              <w:right w:val="nil"/>
            </w:tcBorders>
          </w:tcPr>
          <w:p w14:paraId="2BD189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09448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39C9A5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9DA25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0E4DD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071B0E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3F5D3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8CA135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B55DF1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5BEB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96DAE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FD2363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D17F606" w14:textId="77777777" w:rsidTr="00E463FA">
        <w:trPr>
          <w:trHeight w:val="247"/>
        </w:trPr>
        <w:tc>
          <w:tcPr>
            <w:tcW w:w="1766" w:type="dxa"/>
            <w:gridSpan w:val="2"/>
            <w:tcBorders>
              <w:top w:val="nil"/>
              <w:left w:val="nil"/>
              <w:bottom w:val="nil"/>
              <w:right w:val="nil"/>
            </w:tcBorders>
          </w:tcPr>
          <w:p w14:paraId="07BD2AB3" w14:textId="1A8619B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66EAD9EA"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5.03</w:t>
            </w:r>
          </w:p>
        </w:tc>
        <w:tc>
          <w:tcPr>
            <w:tcW w:w="883" w:type="dxa"/>
            <w:tcBorders>
              <w:top w:val="nil"/>
              <w:left w:val="nil"/>
              <w:bottom w:val="nil"/>
              <w:right w:val="nil"/>
            </w:tcBorders>
          </w:tcPr>
          <w:p w14:paraId="5AB6D0E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27A1C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19,263,000.00</w:t>
            </w:r>
          </w:p>
        </w:tc>
        <w:tc>
          <w:tcPr>
            <w:tcW w:w="1529" w:type="dxa"/>
            <w:tcBorders>
              <w:top w:val="nil"/>
              <w:left w:val="nil"/>
              <w:bottom w:val="nil"/>
              <w:right w:val="nil"/>
            </w:tcBorders>
          </w:tcPr>
          <w:p w14:paraId="1191B25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15,131,093.51</w:t>
            </w:r>
          </w:p>
        </w:tc>
        <w:tc>
          <w:tcPr>
            <w:tcW w:w="725" w:type="dxa"/>
            <w:tcBorders>
              <w:top w:val="nil"/>
              <w:left w:val="nil"/>
              <w:bottom w:val="nil"/>
              <w:right w:val="nil"/>
            </w:tcBorders>
          </w:tcPr>
          <w:p w14:paraId="1D72F11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78.55</w:t>
            </w:r>
          </w:p>
        </w:tc>
        <w:tc>
          <w:tcPr>
            <w:tcW w:w="1452" w:type="dxa"/>
            <w:tcBorders>
              <w:top w:val="nil"/>
              <w:left w:val="nil"/>
              <w:bottom w:val="nil"/>
              <w:right w:val="nil"/>
            </w:tcBorders>
          </w:tcPr>
          <w:p w14:paraId="5D970D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1308" w:type="dxa"/>
            <w:tcBorders>
              <w:top w:val="nil"/>
              <w:left w:val="nil"/>
              <w:bottom w:val="nil"/>
              <w:right w:val="nil"/>
            </w:tcBorders>
          </w:tcPr>
          <w:p w14:paraId="070083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1,061,400.99</w:t>
            </w:r>
          </w:p>
        </w:tc>
        <w:tc>
          <w:tcPr>
            <w:tcW w:w="1010" w:type="dxa"/>
            <w:tcBorders>
              <w:top w:val="nil"/>
              <w:left w:val="nil"/>
              <w:bottom w:val="nil"/>
              <w:right w:val="nil"/>
            </w:tcBorders>
          </w:tcPr>
          <w:p w14:paraId="39C437A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96.49</w:t>
            </w:r>
          </w:p>
        </w:tc>
        <w:tc>
          <w:tcPr>
            <w:tcW w:w="1575" w:type="dxa"/>
            <w:tcBorders>
              <w:top w:val="nil"/>
              <w:left w:val="nil"/>
              <w:bottom w:val="nil"/>
              <w:right w:val="nil"/>
            </w:tcBorders>
          </w:tcPr>
          <w:p w14:paraId="3797E3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4,170,505.50</w:t>
            </w:r>
          </w:p>
        </w:tc>
        <w:tc>
          <w:tcPr>
            <w:tcW w:w="1275" w:type="dxa"/>
            <w:tcBorders>
              <w:top w:val="nil"/>
              <w:left w:val="nil"/>
              <w:bottom w:val="nil"/>
              <w:right w:val="nil"/>
            </w:tcBorders>
          </w:tcPr>
          <w:p w14:paraId="59062D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3320E1A" w14:textId="77777777" w:rsidTr="00E463FA">
        <w:trPr>
          <w:trHeight w:val="247"/>
        </w:trPr>
        <w:tc>
          <w:tcPr>
            <w:tcW w:w="1010" w:type="dxa"/>
            <w:tcBorders>
              <w:top w:val="nil"/>
              <w:left w:val="nil"/>
              <w:bottom w:val="nil"/>
              <w:right w:val="nil"/>
            </w:tcBorders>
          </w:tcPr>
          <w:p w14:paraId="7B463B3D" w14:textId="1B413FFA" w:rsidR="00E463F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МУЗЕЈ</w:t>
            </w:r>
          </w:p>
        </w:tc>
        <w:tc>
          <w:tcPr>
            <w:tcW w:w="756" w:type="dxa"/>
            <w:tcBorders>
              <w:top w:val="nil"/>
              <w:left w:val="nil"/>
              <w:bottom w:val="nil"/>
              <w:right w:val="nil"/>
            </w:tcBorders>
          </w:tcPr>
          <w:p w14:paraId="505B85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20C21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660E8C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ECEEDB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381592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445C2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3559E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6BDD29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B44E06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C6242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09D722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96C8AA6" w14:textId="77777777" w:rsidTr="00E463FA">
        <w:trPr>
          <w:trHeight w:val="247"/>
        </w:trPr>
        <w:tc>
          <w:tcPr>
            <w:tcW w:w="1010" w:type="dxa"/>
            <w:tcBorders>
              <w:top w:val="nil"/>
              <w:left w:val="nil"/>
              <w:bottom w:val="nil"/>
              <w:right w:val="nil"/>
            </w:tcBorders>
          </w:tcPr>
          <w:p w14:paraId="2253C88D" w14:textId="607E0F9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034184AF"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5.04</w:t>
            </w:r>
          </w:p>
        </w:tc>
        <w:tc>
          <w:tcPr>
            <w:tcW w:w="4527" w:type="dxa"/>
            <w:gridSpan w:val="4"/>
            <w:tcBorders>
              <w:top w:val="nil"/>
              <w:left w:val="nil"/>
              <w:bottom w:val="nil"/>
              <w:right w:val="nil"/>
            </w:tcBorders>
          </w:tcPr>
          <w:p w14:paraId="038BD2EE" w14:textId="0B9AA468" w:rsidR="00E463FA" w:rsidRPr="00AD391B" w:rsidRDefault="00946477">
            <w:pPr>
              <w:autoSpaceDE w:val="0"/>
              <w:autoSpaceDN w:val="0"/>
              <w:adjustRightInd w:val="0"/>
              <w:spacing w:after="0" w:line="240" w:lineRule="auto"/>
              <w:rPr>
                <w:rFonts w:eastAsiaTheme="minorHAnsi" w:cs="Calibri"/>
                <w:b/>
                <w:bCs/>
                <w:color w:val="000000"/>
                <w:sz w:val="20"/>
                <w:szCs w:val="20"/>
                <w:lang w:val="sr-Cyrl-RS"/>
              </w:rPr>
            </w:pPr>
            <w:r>
              <w:rPr>
                <w:rFonts w:eastAsiaTheme="minorHAnsi" w:cs="Calibri"/>
                <w:b/>
                <w:bCs/>
                <w:color w:val="000000"/>
                <w:sz w:val="20"/>
                <w:szCs w:val="20"/>
                <w:lang w:val="sr-Latn-RS"/>
              </w:rPr>
              <w:t>ДЕ</w:t>
            </w:r>
            <w:r w:rsidR="00AD391B">
              <w:rPr>
                <w:rFonts w:eastAsiaTheme="minorHAnsi" w:cs="Calibri"/>
                <w:b/>
                <w:bCs/>
                <w:color w:val="000000"/>
                <w:sz w:val="20"/>
                <w:szCs w:val="20"/>
                <w:lang w:val="sr-Cyrl-RS"/>
              </w:rPr>
              <w:t>Ч</w:t>
            </w:r>
            <w:r>
              <w:rPr>
                <w:rFonts w:eastAsiaTheme="minorHAnsi" w:cs="Calibri"/>
                <w:b/>
                <w:bCs/>
                <w:color w:val="000000"/>
                <w:sz w:val="20"/>
                <w:szCs w:val="20"/>
                <w:lang w:val="sr-Latn-RS"/>
              </w:rPr>
              <w:t>ИЈИ</w:t>
            </w:r>
            <w:r w:rsidR="00DE4D8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ВРТИ</w:t>
            </w:r>
            <w:r w:rsidR="00AD391B">
              <w:rPr>
                <w:rFonts w:eastAsiaTheme="minorHAnsi" w:cs="Calibri"/>
                <w:b/>
                <w:bCs/>
                <w:color w:val="000000"/>
                <w:sz w:val="20"/>
                <w:szCs w:val="20"/>
                <w:lang w:val="sr-Cyrl-RS"/>
              </w:rPr>
              <w:t xml:space="preserve">Ћ </w:t>
            </w:r>
            <w:r w:rsidR="00DE4D8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МИ</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А</w:t>
            </w:r>
            <w:r w:rsidR="00AD391B">
              <w:rPr>
                <w:rFonts w:eastAsiaTheme="minorHAnsi" w:cs="Calibri"/>
                <w:b/>
                <w:bCs/>
                <w:color w:val="000000"/>
                <w:sz w:val="20"/>
                <w:szCs w:val="20"/>
                <w:lang w:val="sr-Cyrl-RS"/>
              </w:rPr>
              <w:t xml:space="preserve"> </w:t>
            </w:r>
            <w:r w:rsidR="00DE4D8F"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ЦВИЈОВИ</w:t>
            </w:r>
            <w:r w:rsidR="00AD391B">
              <w:rPr>
                <w:rFonts w:eastAsiaTheme="minorHAnsi" w:cs="Calibri"/>
                <w:b/>
                <w:bCs/>
                <w:color w:val="000000"/>
                <w:sz w:val="20"/>
                <w:szCs w:val="20"/>
                <w:lang w:val="sr-Cyrl-RS"/>
              </w:rPr>
              <w:t>Ћ</w:t>
            </w:r>
          </w:p>
        </w:tc>
        <w:tc>
          <w:tcPr>
            <w:tcW w:w="725" w:type="dxa"/>
            <w:tcBorders>
              <w:top w:val="nil"/>
              <w:left w:val="nil"/>
              <w:bottom w:val="nil"/>
              <w:right w:val="nil"/>
            </w:tcBorders>
          </w:tcPr>
          <w:p w14:paraId="7C6D3B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58E07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4C7CA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BE412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0D71A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71B32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D185231" w14:textId="77777777" w:rsidTr="00E463FA">
        <w:trPr>
          <w:trHeight w:val="247"/>
        </w:trPr>
        <w:tc>
          <w:tcPr>
            <w:tcW w:w="1010" w:type="dxa"/>
            <w:tcBorders>
              <w:top w:val="nil"/>
              <w:left w:val="nil"/>
              <w:bottom w:val="nil"/>
              <w:right w:val="nil"/>
            </w:tcBorders>
          </w:tcPr>
          <w:p w14:paraId="140FE6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11296E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13309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E009C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8908A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C2ED49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B9DA9C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A8763D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70E884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38DC1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05301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B5EC0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EA4EFD" w14:textId="77777777" w:rsidTr="00E463FA">
        <w:trPr>
          <w:trHeight w:val="247"/>
        </w:trPr>
        <w:tc>
          <w:tcPr>
            <w:tcW w:w="1010" w:type="dxa"/>
            <w:tcBorders>
              <w:top w:val="nil"/>
              <w:left w:val="nil"/>
              <w:bottom w:val="nil"/>
              <w:right w:val="nil"/>
            </w:tcBorders>
          </w:tcPr>
          <w:p w14:paraId="0915FF17" w14:textId="71AFA5F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2BE7CE4D"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911</w:t>
            </w:r>
          </w:p>
        </w:tc>
        <w:tc>
          <w:tcPr>
            <w:tcW w:w="4527" w:type="dxa"/>
            <w:gridSpan w:val="4"/>
            <w:tcBorders>
              <w:top w:val="nil"/>
              <w:left w:val="nil"/>
              <w:bottom w:val="nil"/>
              <w:right w:val="nil"/>
            </w:tcBorders>
          </w:tcPr>
          <w:p w14:paraId="76E23B9B" w14:textId="722F9B8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ПРЕД</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КОЛСКО</w:t>
            </w:r>
            <w:r w:rsidR="00AD391B">
              <w:rPr>
                <w:rFonts w:eastAsiaTheme="minorHAnsi" w:cs="Calibri"/>
                <w:b/>
                <w:bCs/>
                <w:color w:val="000000"/>
                <w:sz w:val="20"/>
                <w:szCs w:val="20"/>
                <w:lang w:val="sr-Cyrl-RS"/>
              </w:rPr>
              <w:t xml:space="preserve"> </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ОБРАЗОВА</w:t>
            </w:r>
            <w:r w:rsidR="00AD391B">
              <w:rPr>
                <w:rFonts w:eastAsiaTheme="minorHAnsi" w:cs="Calibri"/>
                <w:b/>
                <w:bCs/>
                <w:color w:val="000000"/>
                <w:sz w:val="20"/>
                <w:szCs w:val="20"/>
                <w:lang w:val="sr-Cyrl-RS"/>
              </w:rPr>
              <w:t>Њ</w:t>
            </w:r>
            <w:r>
              <w:rPr>
                <w:rFonts w:eastAsiaTheme="minorHAnsi" w:cs="Calibri"/>
                <w:b/>
                <w:bCs/>
                <w:color w:val="000000"/>
                <w:sz w:val="20"/>
                <w:szCs w:val="20"/>
                <w:lang w:val="sr-Latn-RS"/>
              </w:rPr>
              <w:t>Е</w:t>
            </w:r>
          </w:p>
        </w:tc>
        <w:tc>
          <w:tcPr>
            <w:tcW w:w="725" w:type="dxa"/>
            <w:tcBorders>
              <w:top w:val="nil"/>
              <w:left w:val="nil"/>
              <w:bottom w:val="nil"/>
              <w:right w:val="nil"/>
            </w:tcBorders>
          </w:tcPr>
          <w:p w14:paraId="51E936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7ACF20B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727600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C9AD7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B4A8BA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DBDE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A458D9E" w14:textId="77777777" w:rsidTr="00E463FA">
        <w:trPr>
          <w:trHeight w:val="247"/>
        </w:trPr>
        <w:tc>
          <w:tcPr>
            <w:tcW w:w="1010" w:type="dxa"/>
            <w:tcBorders>
              <w:top w:val="nil"/>
              <w:left w:val="nil"/>
              <w:bottom w:val="nil"/>
              <w:right w:val="nil"/>
            </w:tcBorders>
          </w:tcPr>
          <w:p w14:paraId="6DE4FE8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05063B5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155/0</w:t>
            </w:r>
          </w:p>
        </w:tc>
        <w:tc>
          <w:tcPr>
            <w:tcW w:w="521" w:type="dxa"/>
            <w:tcBorders>
              <w:top w:val="nil"/>
              <w:left w:val="nil"/>
              <w:bottom w:val="nil"/>
              <w:right w:val="nil"/>
            </w:tcBorders>
          </w:tcPr>
          <w:p w14:paraId="5B205E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3D1E29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25EF9B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114,210,000.00</w:t>
            </w:r>
          </w:p>
        </w:tc>
        <w:tc>
          <w:tcPr>
            <w:tcW w:w="1529" w:type="dxa"/>
            <w:tcBorders>
              <w:top w:val="nil"/>
              <w:left w:val="nil"/>
              <w:bottom w:val="nil"/>
              <w:right w:val="nil"/>
            </w:tcBorders>
          </w:tcPr>
          <w:p w14:paraId="74293CE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114,163,242.62</w:t>
            </w:r>
          </w:p>
        </w:tc>
        <w:tc>
          <w:tcPr>
            <w:tcW w:w="725" w:type="dxa"/>
            <w:tcBorders>
              <w:top w:val="nil"/>
              <w:left w:val="nil"/>
              <w:bottom w:val="nil"/>
              <w:right w:val="nil"/>
            </w:tcBorders>
          </w:tcPr>
          <w:p w14:paraId="6D12EB4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09D99A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BF7BD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A33ED8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52C856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46,757.38</w:t>
            </w:r>
          </w:p>
        </w:tc>
        <w:tc>
          <w:tcPr>
            <w:tcW w:w="1275" w:type="dxa"/>
            <w:tcBorders>
              <w:top w:val="nil"/>
              <w:left w:val="nil"/>
              <w:bottom w:val="nil"/>
              <w:right w:val="nil"/>
            </w:tcBorders>
          </w:tcPr>
          <w:p w14:paraId="780671B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0CC0DD8" w14:textId="77777777" w:rsidTr="00E463FA">
        <w:trPr>
          <w:trHeight w:val="247"/>
        </w:trPr>
        <w:tc>
          <w:tcPr>
            <w:tcW w:w="1010" w:type="dxa"/>
            <w:tcBorders>
              <w:top w:val="nil"/>
              <w:left w:val="nil"/>
              <w:bottom w:val="nil"/>
              <w:right w:val="nil"/>
            </w:tcBorders>
          </w:tcPr>
          <w:p w14:paraId="49569DE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1AF5311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156/0</w:t>
            </w:r>
          </w:p>
        </w:tc>
        <w:tc>
          <w:tcPr>
            <w:tcW w:w="521" w:type="dxa"/>
            <w:tcBorders>
              <w:top w:val="nil"/>
              <w:left w:val="nil"/>
              <w:bottom w:val="nil"/>
              <w:right w:val="nil"/>
            </w:tcBorders>
          </w:tcPr>
          <w:p w14:paraId="4B6813D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2CE27E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69DE7C7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17,372,000.00</w:t>
            </w:r>
          </w:p>
        </w:tc>
        <w:tc>
          <w:tcPr>
            <w:tcW w:w="1529" w:type="dxa"/>
            <w:tcBorders>
              <w:top w:val="nil"/>
              <w:left w:val="nil"/>
              <w:bottom w:val="nil"/>
              <w:right w:val="nil"/>
            </w:tcBorders>
          </w:tcPr>
          <w:p w14:paraId="175B066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17,295,731.95</w:t>
            </w:r>
          </w:p>
        </w:tc>
        <w:tc>
          <w:tcPr>
            <w:tcW w:w="725" w:type="dxa"/>
            <w:tcBorders>
              <w:top w:val="nil"/>
              <w:left w:val="nil"/>
              <w:bottom w:val="nil"/>
              <w:right w:val="nil"/>
            </w:tcBorders>
          </w:tcPr>
          <w:p w14:paraId="1A11775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2B1BD08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51B53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46270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F7310F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76,268.05</w:t>
            </w:r>
          </w:p>
        </w:tc>
        <w:tc>
          <w:tcPr>
            <w:tcW w:w="1275" w:type="dxa"/>
            <w:tcBorders>
              <w:top w:val="nil"/>
              <w:left w:val="nil"/>
              <w:bottom w:val="nil"/>
              <w:right w:val="nil"/>
            </w:tcBorders>
          </w:tcPr>
          <w:p w14:paraId="6C5E18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F1BD1D1" w14:textId="77777777" w:rsidTr="00E463FA">
        <w:trPr>
          <w:trHeight w:val="247"/>
        </w:trPr>
        <w:tc>
          <w:tcPr>
            <w:tcW w:w="1010" w:type="dxa"/>
            <w:tcBorders>
              <w:top w:val="nil"/>
              <w:left w:val="nil"/>
              <w:bottom w:val="nil"/>
              <w:right w:val="nil"/>
            </w:tcBorders>
          </w:tcPr>
          <w:p w14:paraId="5F3C00E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1BFB1A8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157/0</w:t>
            </w:r>
          </w:p>
        </w:tc>
        <w:tc>
          <w:tcPr>
            <w:tcW w:w="521" w:type="dxa"/>
            <w:tcBorders>
              <w:top w:val="nil"/>
              <w:left w:val="nil"/>
              <w:bottom w:val="nil"/>
              <w:right w:val="nil"/>
            </w:tcBorders>
          </w:tcPr>
          <w:p w14:paraId="0B36400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433E3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1DB6662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2,400,000.00</w:t>
            </w:r>
          </w:p>
        </w:tc>
        <w:tc>
          <w:tcPr>
            <w:tcW w:w="1529" w:type="dxa"/>
            <w:tcBorders>
              <w:top w:val="nil"/>
              <w:left w:val="nil"/>
              <w:bottom w:val="nil"/>
              <w:right w:val="nil"/>
            </w:tcBorders>
          </w:tcPr>
          <w:p w14:paraId="797993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2,384,937.31</w:t>
            </w:r>
          </w:p>
        </w:tc>
        <w:tc>
          <w:tcPr>
            <w:tcW w:w="725" w:type="dxa"/>
            <w:tcBorders>
              <w:top w:val="nil"/>
              <w:left w:val="nil"/>
              <w:bottom w:val="nil"/>
              <w:right w:val="nil"/>
            </w:tcBorders>
          </w:tcPr>
          <w:p w14:paraId="480B2BF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6FA39A3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25F51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DCEEC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661BF3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15,062.69</w:t>
            </w:r>
          </w:p>
        </w:tc>
        <w:tc>
          <w:tcPr>
            <w:tcW w:w="1275" w:type="dxa"/>
            <w:tcBorders>
              <w:top w:val="nil"/>
              <w:left w:val="nil"/>
              <w:bottom w:val="nil"/>
              <w:right w:val="nil"/>
            </w:tcBorders>
          </w:tcPr>
          <w:p w14:paraId="3EF16E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E2781DD" w14:textId="77777777" w:rsidTr="00E463FA">
        <w:trPr>
          <w:trHeight w:val="247"/>
        </w:trPr>
        <w:tc>
          <w:tcPr>
            <w:tcW w:w="1010" w:type="dxa"/>
            <w:tcBorders>
              <w:top w:val="nil"/>
              <w:left w:val="nil"/>
              <w:bottom w:val="nil"/>
              <w:right w:val="nil"/>
            </w:tcBorders>
          </w:tcPr>
          <w:p w14:paraId="794D1E3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1E8DBF7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158/0</w:t>
            </w:r>
          </w:p>
        </w:tc>
        <w:tc>
          <w:tcPr>
            <w:tcW w:w="521" w:type="dxa"/>
            <w:tcBorders>
              <w:top w:val="nil"/>
              <w:left w:val="nil"/>
              <w:bottom w:val="nil"/>
              <w:right w:val="nil"/>
            </w:tcBorders>
          </w:tcPr>
          <w:p w14:paraId="3EF5E4D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A59961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59E036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3,080,000.00</w:t>
            </w:r>
          </w:p>
        </w:tc>
        <w:tc>
          <w:tcPr>
            <w:tcW w:w="1529" w:type="dxa"/>
            <w:tcBorders>
              <w:top w:val="nil"/>
              <w:left w:val="nil"/>
              <w:bottom w:val="nil"/>
              <w:right w:val="nil"/>
            </w:tcBorders>
          </w:tcPr>
          <w:p w14:paraId="099936E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3,031,498.88</w:t>
            </w:r>
          </w:p>
        </w:tc>
        <w:tc>
          <w:tcPr>
            <w:tcW w:w="725" w:type="dxa"/>
            <w:tcBorders>
              <w:top w:val="nil"/>
              <w:left w:val="nil"/>
              <w:bottom w:val="nil"/>
              <w:right w:val="nil"/>
            </w:tcBorders>
          </w:tcPr>
          <w:p w14:paraId="55DC35E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7C0CAD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D6F4F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2419F8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A91C91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48,501.12</w:t>
            </w:r>
          </w:p>
        </w:tc>
        <w:tc>
          <w:tcPr>
            <w:tcW w:w="1275" w:type="dxa"/>
            <w:tcBorders>
              <w:top w:val="nil"/>
              <w:left w:val="nil"/>
              <w:bottom w:val="nil"/>
              <w:right w:val="nil"/>
            </w:tcBorders>
          </w:tcPr>
          <w:p w14:paraId="35DD844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5D953C5" w14:textId="77777777" w:rsidTr="00E463FA">
        <w:trPr>
          <w:trHeight w:val="247"/>
        </w:trPr>
        <w:tc>
          <w:tcPr>
            <w:tcW w:w="1010" w:type="dxa"/>
            <w:tcBorders>
              <w:top w:val="nil"/>
              <w:left w:val="nil"/>
              <w:bottom w:val="nil"/>
              <w:right w:val="nil"/>
            </w:tcBorders>
          </w:tcPr>
          <w:p w14:paraId="1CADC35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512CBCF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159/0</w:t>
            </w:r>
          </w:p>
        </w:tc>
        <w:tc>
          <w:tcPr>
            <w:tcW w:w="521" w:type="dxa"/>
            <w:tcBorders>
              <w:top w:val="nil"/>
              <w:left w:val="nil"/>
              <w:bottom w:val="nil"/>
              <w:right w:val="nil"/>
            </w:tcBorders>
          </w:tcPr>
          <w:p w14:paraId="3C597A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CD252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0C17CB6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1,950,000.00</w:t>
            </w:r>
          </w:p>
        </w:tc>
        <w:tc>
          <w:tcPr>
            <w:tcW w:w="1529" w:type="dxa"/>
            <w:tcBorders>
              <w:top w:val="nil"/>
              <w:left w:val="nil"/>
              <w:bottom w:val="nil"/>
              <w:right w:val="nil"/>
            </w:tcBorders>
          </w:tcPr>
          <w:p w14:paraId="07E1D2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1,947,135.27</w:t>
            </w:r>
          </w:p>
        </w:tc>
        <w:tc>
          <w:tcPr>
            <w:tcW w:w="725" w:type="dxa"/>
            <w:tcBorders>
              <w:top w:val="nil"/>
              <w:left w:val="nil"/>
              <w:bottom w:val="nil"/>
              <w:right w:val="nil"/>
            </w:tcBorders>
          </w:tcPr>
          <w:p w14:paraId="7D60F3C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0B74724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D500F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370F88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FFA18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2,864.73</w:t>
            </w:r>
          </w:p>
        </w:tc>
        <w:tc>
          <w:tcPr>
            <w:tcW w:w="1275" w:type="dxa"/>
            <w:tcBorders>
              <w:top w:val="nil"/>
              <w:left w:val="nil"/>
              <w:bottom w:val="nil"/>
              <w:right w:val="nil"/>
            </w:tcBorders>
          </w:tcPr>
          <w:p w14:paraId="2886C8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5C0E34D" w14:textId="77777777" w:rsidTr="00E463FA">
        <w:trPr>
          <w:trHeight w:val="247"/>
        </w:trPr>
        <w:tc>
          <w:tcPr>
            <w:tcW w:w="1010" w:type="dxa"/>
            <w:tcBorders>
              <w:top w:val="nil"/>
              <w:left w:val="nil"/>
              <w:bottom w:val="nil"/>
              <w:right w:val="nil"/>
            </w:tcBorders>
          </w:tcPr>
          <w:p w14:paraId="0D6F9FC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0E52899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160/0</w:t>
            </w:r>
          </w:p>
        </w:tc>
        <w:tc>
          <w:tcPr>
            <w:tcW w:w="521" w:type="dxa"/>
            <w:tcBorders>
              <w:top w:val="nil"/>
              <w:left w:val="nil"/>
              <w:bottom w:val="nil"/>
              <w:right w:val="nil"/>
            </w:tcBorders>
          </w:tcPr>
          <w:p w14:paraId="0F76157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022505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7F7213B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6,210,000.00</w:t>
            </w:r>
          </w:p>
        </w:tc>
        <w:tc>
          <w:tcPr>
            <w:tcW w:w="1529" w:type="dxa"/>
            <w:tcBorders>
              <w:top w:val="nil"/>
              <w:left w:val="nil"/>
              <w:bottom w:val="nil"/>
              <w:right w:val="nil"/>
            </w:tcBorders>
          </w:tcPr>
          <w:p w14:paraId="566A5C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6,122,510.03</w:t>
            </w:r>
          </w:p>
        </w:tc>
        <w:tc>
          <w:tcPr>
            <w:tcW w:w="725" w:type="dxa"/>
            <w:tcBorders>
              <w:top w:val="nil"/>
              <w:left w:val="nil"/>
              <w:bottom w:val="nil"/>
              <w:right w:val="nil"/>
            </w:tcBorders>
          </w:tcPr>
          <w:p w14:paraId="496E1CD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205528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4,200,000.00</w:t>
            </w:r>
          </w:p>
        </w:tc>
        <w:tc>
          <w:tcPr>
            <w:tcW w:w="1308" w:type="dxa"/>
            <w:tcBorders>
              <w:top w:val="nil"/>
              <w:left w:val="nil"/>
              <w:bottom w:val="nil"/>
              <w:right w:val="nil"/>
            </w:tcBorders>
          </w:tcPr>
          <w:p w14:paraId="7E08C3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3,471,288.35</w:t>
            </w:r>
          </w:p>
        </w:tc>
        <w:tc>
          <w:tcPr>
            <w:tcW w:w="1010" w:type="dxa"/>
            <w:tcBorders>
              <w:top w:val="nil"/>
              <w:left w:val="nil"/>
              <w:bottom w:val="nil"/>
              <w:right w:val="nil"/>
            </w:tcBorders>
          </w:tcPr>
          <w:p w14:paraId="3134CAD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82.65</w:t>
            </w:r>
          </w:p>
        </w:tc>
        <w:tc>
          <w:tcPr>
            <w:tcW w:w="1575" w:type="dxa"/>
            <w:tcBorders>
              <w:top w:val="nil"/>
              <w:left w:val="nil"/>
              <w:bottom w:val="nil"/>
              <w:right w:val="nil"/>
            </w:tcBorders>
          </w:tcPr>
          <w:p w14:paraId="5155D81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816,201.62</w:t>
            </w:r>
          </w:p>
        </w:tc>
        <w:tc>
          <w:tcPr>
            <w:tcW w:w="1275" w:type="dxa"/>
            <w:tcBorders>
              <w:top w:val="nil"/>
              <w:left w:val="nil"/>
              <w:bottom w:val="nil"/>
              <w:right w:val="nil"/>
            </w:tcBorders>
          </w:tcPr>
          <w:p w14:paraId="654FE99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8D6D254" w14:textId="77777777" w:rsidTr="00E463FA">
        <w:trPr>
          <w:trHeight w:val="247"/>
        </w:trPr>
        <w:tc>
          <w:tcPr>
            <w:tcW w:w="1010" w:type="dxa"/>
            <w:tcBorders>
              <w:top w:val="nil"/>
              <w:left w:val="nil"/>
              <w:bottom w:val="nil"/>
              <w:right w:val="nil"/>
            </w:tcBorders>
          </w:tcPr>
          <w:p w14:paraId="13DCE99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1CF975C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161/0</w:t>
            </w:r>
          </w:p>
        </w:tc>
        <w:tc>
          <w:tcPr>
            <w:tcW w:w="521" w:type="dxa"/>
            <w:tcBorders>
              <w:top w:val="nil"/>
              <w:left w:val="nil"/>
              <w:bottom w:val="nil"/>
              <w:right w:val="nil"/>
            </w:tcBorders>
          </w:tcPr>
          <w:p w14:paraId="292766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799B99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0F725E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3194C42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33544F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1DA4625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4,594,000.00</w:t>
            </w:r>
          </w:p>
        </w:tc>
        <w:tc>
          <w:tcPr>
            <w:tcW w:w="1308" w:type="dxa"/>
            <w:tcBorders>
              <w:top w:val="nil"/>
              <w:left w:val="nil"/>
              <w:bottom w:val="nil"/>
              <w:right w:val="nil"/>
            </w:tcBorders>
          </w:tcPr>
          <w:p w14:paraId="465CB7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4,529,429.24</w:t>
            </w:r>
          </w:p>
        </w:tc>
        <w:tc>
          <w:tcPr>
            <w:tcW w:w="1010" w:type="dxa"/>
            <w:tcBorders>
              <w:top w:val="nil"/>
              <w:left w:val="nil"/>
              <w:bottom w:val="nil"/>
              <w:right w:val="nil"/>
            </w:tcBorders>
          </w:tcPr>
          <w:p w14:paraId="6DF505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98.59</w:t>
            </w:r>
          </w:p>
        </w:tc>
        <w:tc>
          <w:tcPr>
            <w:tcW w:w="1575" w:type="dxa"/>
            <w:tcBorders>
              <w:top w:val="nil"/>
              <w:left w:val="nil"/>
              <w:bottom w:val="nil"/>
              <w:right w:val="nil"/>
            </w:tcBorders>
          </w:tcPr>
          <w:p w14:paraId="6BEFF8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64,570.76</w:t>
            </w:r>
          </w:p>
        </w:tc>
        <w:tc>
          <w:tcPr>
            <w:tcW w:w="1275" w:type="dxa"/>
            <w:tcBorders>
              <w:top w:val="nil"/>
              <w:left w:val="nil"/>
              <w:bottom w:val="nil"/>
              <w:right w:val="nil"/>
            </w:tcBorders>
          </w:tcPr>
          <w:p w14:paraId="7017B7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308D8E7" w14:textId="77777777" w:rsidTr="00E463FA">
        <w:trPr>
          <w:trHeight w:val="247"/>
        </w:trPr>
        <w:tc>
          <w:tcPr>
            <w:tcW w:w="1010" w:type="dxa"/>
            <w:tcBorders>
              <w:top w:val="nil"/>
              <w:left w:val="nil"/>
              <w:bottom w:val="nil"/>
              <w:right w:val="nil"/>
            </w:tcBorders>
          </w:tcPr>
          <w:p w14:paraId="444FC18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42C0FA5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162/1</w:t>
            </w:r>
          </w:p>
        </w:tc>
        <w:tc>
          <w:tcPr>
            <w:tcW w:w="521" w:type="dxa"/>
            <w:tcBorders>
              <w:top w:val="nil"/>
              <w:left w:val="nil"/>
              <w:bottom w:val="nil"/>
              <w:right w:val="nil"/>
            </w:tcBorders>
          </w:tcPr>
          <w:p w14:paraId="004FC2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EF20AD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7696D36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133974A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1E3C694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0E9ECCD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w:t>
            </w:r>
          </w:p>
        </w:tc>
        <w:tc>
          <w:tcPr>
            <w:tcW w:w="1308" w:type="dxa"/>
            <w:tcBorders>
              <w:top w:val="nil"/>
              <w:left w:val="nil"/>
              <w:bottom w:val="nil"/>
              <w:right w:val="nil"/>
            </w:tcBorders>
          </w:tcPr>
          <w:p w14:paraId="7D2603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660BE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866264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w:t>
            </w:r>
          </w:p>
        </w:tc>
        <w:tc>
          <w:tcPr>
            <w:tcW w:w="1275" w:type="dxa"/>
            <w:tcBorders>
              <w:top w:val="nil"/>
              <w:left w:val="nil"/>
              <w:bottom w:val="nil"/>
              <w:right w:val="nil"/>
            </w:tcBorders>
          </w:tcPr>
          <w:p w14:paraId="41D713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CA14B94" w14:textId="77777777" w:rsidTr="00E463FA">
        <w:trPr>
          <w:trHeight w:val="247"/>
        </w:trPr>
        <w:tc>
          <w:tcPr>
            <w:tcW w:w="1010" w:type="dxa"/>
            <w:tcBorders>
              <w:top w:val="nil"/>
              <w:left w:val="nil"/>
              <w:bottom w:val="nil"/>
              <w:right w:val="nil"/>
            </w:tcBorders>
          </w:tcPr>
          <w:p w14:paraId="3576116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0D865D1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163/0</w:t>
            </w:r>
          </w:p>
        </w:tc>
        <w:tc>
          <w:tcPr>
            <w:tcW w:w="521" w:type="dxa"/>
            <w:tcBorders>
              <w:top w:val="nil"/>
              <w:left w:val="nil"/>
              <w:bottom w:val="nil"/>
              <w:right w:val="nil"/>
            </w:tcBorders>
          </w:tcPr>
          <w:p w14:paraId="76ADBF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289256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626DD6D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600,000.00</w:t>
            </w:r>
          </w:p>
        </w:tc>
        <w:tc>
          <w:tcPr>
            <w:tcW w:w="1529" w:type="dxa"/>
            <w:tcBorders>
              <w:top w:val="nil"/>
              <w:left w:val="nil"/>
              <w:bottom w:val="nil"/>
              <w:right w:val="nil"/>
            </w:tcBorders>
          </w:tcPr>
          <w:p w14:paraId="2AD79C7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527,260.06</w:t>
            </w:r>
          </w:p>
        </w:tc>
        <w:tc>
          <w:tcPr>
            <w:tcW w:w="725" w:type="dxa"/>
            <w:tcBorders>
              <w:top w:val="nil"/>
              <w:left w:val="nil"/>
              <w:bottom w:val="nil"/>
              <w:right w:val="nil"/>
            </w:tcBorders>
          </w:tcPr>
          <w:p w14:paraId="2C9A987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88</w:t>
            </w:r>
          </w:p>
        </w:tc>
        <w:tc>
          <w:tcPr>
            <w:tcW w:w="1452" w:type="dxa"/>
            <w:tcBorders>
              <w:top w:val="nil"/>
              <w:left w:val="nil"/>
              <w:bottom w:val="nil"/>
              <w:right w:val="nil"/>
            </w:tcBorders>
          </w:tcPr>
          <w:p w14:paraId="41D6C94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3,150,000.00</w:t>
            </w:r>
          </w:p>
        </w:tc>
        <w:tc>
          <w:tcPr>
            <w:tcW w:w="1308" w:type="dxa"/>
            <w:tcBorders>
              <w:top w:val="nil"/>
              <w:left w:val="nil"/>
              <w:bottom w:val="nil"/>
              <w:right w:val="nil"/>
            </w:tcBorders>
          </w:tcPr>
          <w:p w14:paraId="67F51C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518,002.66</w:t>
            </w:r>
          </w:p>
        </w:tc>
        <w:tc>
          <w:tcPr>
            <w:tcW w:w="1010" w:type="dxa"/>
            <w:tcBorders>
              <w:top w:val="nil"/>
              <w:left w:val="nil"/>
              <w:bottom w:val="nil"/>
              <w:right w:val="nil"/>
            </w:tcBorders>
          </w:tcPr>
          <w:p w14:paraId="4151A90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16.44</w:t>
            </w:r>
          </w:p>
        </w:tc>
        <w:tc>
          <w:tcPr>
            <w:tcW w:w="1575" w:type="dxa"/>
            <w:tcBorders>
              <w:top w:val="nil"/>
              <w:left w:val="nil"/>
              <w:bottom w:val="nil"/>
              <w:right w:val="nil"/>
            </w:tcBorders>
          </w:tcPr>
          <w:p w14:paraId="74CDE99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2,704,737.28</w:t>
            </w:r>
          </w:p>
        </w:tc>
        <w:tc>
          <w:tcPr>
            <w:tcW w:w="1275" w:type="dxa"/>
            <w:tcBorders>
              <w:top w:val="nil"/>
              <w:left w:val="nil"/>
              <w:bottom w:val="nil"/>
              <w:right w:val="nil"/>
            </w:tcBorders>
          </w:tcPr>
          <w:p w14:paraId="1A8789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5F843CF" w14:textId="77777777" w:rsidTr="00E463FA">
        <w:trPr>
          <w:trHeight w:val="247"/>
        </w:trPr>
        <w:tc>
          <w:tcPr>
            <w:tcW w:w="1010" w:type="dxa"/>
            <w:tcBorders>
              <w:top w:val="nil"/>
              <w:left w:val="nil"/>
              <w:bottom w:val="nil"/>
              <w:right w:val="nil"/>
            </w:tcBorders>
          </w:tcPr>
          <w:p w14:paraId="32DD4BC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6EB0D10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164/0</w:t>
            </w:r>
          </w:p>
        </w:tc>
        <w:tc>
          <w:tcPr>
            <w:tcW w:w="521" w:type="dxa"/>
            <w:tcBorders>
              <w:top w:val="nil"/>
              <w:left w:val="nil"/>
              <w:bottom w:val="nil"/>
              <w:right w:val="nil"/>
            </w:tcBorders>
          </w:tcPr>
          <w:p w14:paraId="1050F6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CFB52C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20A31C7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1529" w:type="dxa"/>
            <w:tcBorders>
              <w:top w:val="nil"/>
              <w:left w:val="nil"/>
              <w:bottom w:val="nil"/>
              <w:right w:val="nil"/>
            </w:tcBorders>
          </w:tcPr>
          <w:p w14:paraId="2C8702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879,663.00</w:t>
            </w:r>
          </w:p>
        </w:tc>
        <w:tc>
          <w:tcPr>
            <w:tcW w:w="725" w:type="dxa"/>
            <w:tcBorders>
              <w:top w:val="nil"/>
              <w:left w:val="nil"/>
              <w:bottom w:val="nil"/>
              <w:right w:val="nil"/>
            </w:tcBorders>
          </w:tcPr>
          <w:p w14:paraId="5284487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37DC17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18069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66673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368B8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20,337.00</w:t>
            </w:r>
          </w:p>
        </w:tc>
        <w:tc>
          <w:tcPr>
            <w:tcW w:w="1275" w:type="dxa"/>
            <w:tcBorders>
              <w:top w:val="nil"/>
              <w:left w:val="nil"/>
              <w:bottom w:val="nil"/>
              <w:right w:val="nil"/>
            </w:tcBorders>
          </w:tcPr>
          <w:p w14:paraId="0381CF3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67B763" w14:textId="77777777" w:rsidTr="00E463FA">
        <w:trPr>
          <w:trHeight w:val="247"/>
        </w:trPr>
        <w:tc>
          <w:tcPr>
            <w:tcW w:w="1010" w:type="dxa"/>
            <w:tcBorders>
              <w:top w:val="nil"/>
              <w:left w:val="nil"/>
              <w:bottom w:val="nil"/>
              <w:right w:val="nil"/>
            </w:tcBorders>
          </w:tcPr>
          <w:p w14:paraId="404E1E3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0FE9D86F"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164/1</w:t>
            </w:r>
          </w:p>
        </w:tc>
        <w:tc>
          <w:tcPr>
            <w:tcW w:w="521" w:type="dxa"/>
            <w:tcBorders>
              <w:top w:val="nil"/>
              <w:left w:val="nil"/>
              <w:bottom w:val="nil"/>
              <w:right w:val="nil"/>
            </w:tcBorders>
          </w:tcPr>
          <w:p w14:paraId="1920D37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B5E795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1260EB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4,297,800.00</w:t>
            </w:r>
          </w:p>
        </w:tc>
        <w:tc>
          <w:tcPr>
            <w:tcW w:w="1529" w:type="dxa"/>
            <w:tcBorders>
              <w:top w:val="nil"/>
              <w:left w:val="nil"/>
              <w:bottom w:val="nil"/>
              <w:right w:val="nil"/>
            </w:tcBorders>
          </w:tcPr>
          <w:p w14:paraId="2B38380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3,831,587.26</w:t>
            </w:r>
          </w:p>
        </w:tc>
        <w:tc>
          <w:tcPr>
            <w:tcW w:w="725" w:type="dxa"/>
            <w:tcBorders>
              <w:top w:val="nil"/>
              <w:left w:val="nil"/>
              <w:bottom w:val="nil"/>
              <w:right w:val="nil"/>
            </w:tcBorders>
          </w:tcPr>
          <w:p w14:paraId="26C9BE1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89</w:t>
            </w:r>
          </w:p>
        </w:tc>
        <w:tc>
          <w:tcPr>
            <w:tcW w:w="1452" w:type="dxa"/>
            <w:tcBorders>
              <w:top w:val="nil"/>
              <w:left w:val="nil"/>
              <w:bottom w:val="nil"/>
              <w:right w:val="nil"/>
            </w:tcBorders>
          </w:tcPr>
          <w:p w14:paraId="248EE4A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8E7BD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D4AA86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42A62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466,212.74</w:t>
            </w:r>
          </w:p>
        </w:tc>
        <w:tc>
          <w:tcPr>
            <w:tcW w:w="1275" w:type="dxa"/>
            <w:tcBorders>
              <w:top w:val="nil"/>
              <w:left w:val="nil"/>
              <w:bottom w:val="nil"/>
              <w:right w:val="nil"/>
            </w:tcBorders>
          </w:tcPr>
          <w:p w14:paraId="69243D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B7F2A69" w14:textId="77777777" w:rsidTr="00E463FA">
        <w:trPr>
          <w:trHeight w:val="247"/>
        </w:trPr>
        <w:tc>
          <w:tcPr>
            <w:tcW w:w="1010" w:type="dxa"/>
            <w:tcBorders>
              <w:top w:val="nil"/>
              <w:left w:val="nil"/>
              <w:bottom w:val="nil"/>
              <w:right w:val="nil"/>
            </w:tcBorders>
          </w:tcPr>
          <w:p w14:paraId="5BF31D1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18AFEA2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165/0</w:t>
            </w:r>
          </w:p>
        </w:tc>
        <w:tc>
          <w:tcPr>
            <w:tcW w:w="521" w:type="dxa"/>
            <w:tcBorders>
              <w:top w:val="nil"/>
              <w:left w:val="nil"/>
              <w:bottom w:val="nil"/>
              <w:right w:val="nil"/>
            </w:tcBorders>
          </w:tcPr>
          <w:p w14:paraId="2FB78CA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F9AAC8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5BD92E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35D409D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28A3A1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2BE3A5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1308" w:type="dxa"/>
            <w:tcBorders>
              <w:top w:val="nil"/>
              <w:left w:val="nil"/>
              <w:bottom w:val="nil"/>
              <w:right w:val="nil"/>
            </w:tcBorders>
          </w:tcPr>
          <w:p w14:paraId="574C3A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27F604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B9CC3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1275" w:type="dxa"/>
            <w:tcBorders>
              <w:top w:val="nil"/>
              <w:left w:val="nil"/>
              <w:bottom w:val="nil"/>
              <w:right w:val="nil"/>
            </w:tcBorders>
          </w:tcPr>
          <w:p w14:paraId="17F98C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B3D4922" w14:textId="77777777" w:rsidTr="00E463FA">
        <w:trPr>
          <w:trHeight w:val="247"/>
        </w:trPr>
        <w:tc>
          <w:tcPr>
            <w:tcW w:w="1010" w:type="dxa"/>
            <w:tcBorders>
              <w:top w:val="nil"/>
              <w:left w:val="nil"/>
              <w:bottom w:val="nil"/>
              <w:right w:val="nil"/>
            </w:tcBorders>
          </w:tcPr>
          <w:p w14:paraId="388AEDD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44D40A7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165/1</w:t>
            </w:r>
          </w:p>
        </w:tc>
        <w:tc>
          <w:tcPr>
            <w:tcW w:w="521" w:type="dxa"/>
            <w:tcBorders>
              <w:top w:val="nil"/>
              <w:left w:val="nil"/>
              <w:bottom w:val="nil"/>
              <w:right w:val="nil"/>
            </w:tcBorders>
          </w:tcPr>
          <w:p w14:paraId="15A1F5C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15FCEB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538AAF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0A6F49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A76186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4F93B2D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308" w:type="dxa"/>
            <w:tcBorders>
              <w:top w:val="nil"/>
              <w:left w:val="nil"/>
              <w:bottom w:val="nil"/>
              <w:right w:val="nil"/>
            </w:tcBorders>
          </w:tcPr>
          <w:p w14:paraId="7040A02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832,500.00</w:t>
            </w:r>
          </w:p>
        </w:tc>
        <w:tc>
          <w:tcPr>
            <w:tcW w:w="1010" w:type="dxa"/>
            <w:tcBorders>
              <w:top w:val="nil"/>
              <w:left w:val="nil"/>
              <w:bottom w:val="nil"/>
              <w:right w:val="nil"/>
            </w:tcBorders>
          </w:tcPr>
          <w:p w14:paraId="7A4C949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83.25</w:t>
            </w:r>
          </w:p>
        </w:tc>
        <w:tc>
          <w:tcPr>
            <w:tcW w:w="1575" w:type="dxa"/>
            <w:tcBorders>
              <w:top w:val="nil"/>
              <w:left w:val="nil"/>
              <w:bottom w:val="nil"/>
              <w:right w:val="nil"/>
            </w:tcBorders>
          </w:tcPr>
          <w:p w14:paraId="66EC528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167,500.00</w:t>
            </w:r>
          </w:p>
        </w:tc>
        <w:tc>
          <w:tcPr>
            <w:tcW w:w="1275" w:type="dxa"/>
            <w:tcBorders>
              <w:top w:val="nil"/>
              <w:left w:val="nil"/>
              <w:bottom w:val="nil"/>
              <w:right w:val="nil"/>
            </w:tcBorders>
          </w:tcPr>
          <w:p w14:paraId="13269C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FFAD244" w14:textId="77777777" w:rsidTr="00E463FA">
        <w:trPr>
          <w:trHeight w:val="247"/>
        </w:trPr>
        <w:tc>
          <w:tcPr>
            <w:tcW w:w="1010" w:type="dxa"/>
            <w:tcBorders>
              <w:top w:val="nil"/>
              <w:left w:val="nil"/>
              <w:bottom w:val="nil"/>
              <w:right w:val="nil"/>
            </w:tcBorders>
          </w:tcPr>
          <w:p w14:paraId="092B6FD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626EB12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165/0</w:t>
            </w:r>
          </w:p>
        </w:tc>
        <w:tc>
          <w:tcPr>
            <w:tcW w:w="521" w:type="dxa"/>
            <w:tcBorders>
              <w:top w:val="nil"/>
              <w:left w:val="nil"/>
              <w:bottom w:val="nil"/>
              <w:right w:val="nil"/>
            </w:tcBorders>
          </w:tcPr>
          <w:p w14:paraId="4B8EC6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F5123B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26D2E2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16,950,000.00</w:t>
            </w:r>
          </w:p>
        </w:tc>
        <w:tc>
          <w:tcPr>
            <w:tcW w:w="1529" w:type="dxa"/>
            <w:tcBorders>
              <w:top w:val="nil"/>
              <w:left w:val="nil"/>
              <w:bottom w:val="nil"/>
              <w:right w:val="nil"/>
            </w:tcBorders>
          </w:tcPr>
          <w:p w14:paraId="0349AC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17,372,620.16</w:t>
            </w:r>
          </w:p>
        </w:tc>
        <w:tc>
          <w:tcPr>
            <w:tcW w:w="725" w:type="dxa"/>
            <w:tcBorders>
              <w:top w:val="nil"/>
              <w:left w:val="nil"/>
              <w:bottom w:val="nil"/>
              <w:right w:val="nil"/>
            </w:tcBorders>
          </w:tcPr>
          <w:p w14:paraId="3C6CECE5"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102</w:t>
            </w:r>
          </w:p>
        </w:tc>
        <w:tc>
          <w:tcPr>
            <w:tcW w:w="1452" w:type="dxa"/>
            <w:tcBorders>
              <w:top w:val="nil"/>
              <w:left w:val="nil"/>
              <w:bottom w:val="nil"/>
              <w:right w:val="nil"/>
            </w:tcBorders>
          </w:tcPr>
          <w:p w14:paraId="39C8E0F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2,100,000.00</w:t>
            </w:r>
          </w:p>
        </w:tc>
        <w:tc>
          <w:tcPr>
            <w:tcW w:w="1308" w:type="dxa"/>
            <w:tcBorders>
              <w:top w:val="nil"/>
              <w:left w:val="nil"/>
              <w:bottom w:val="nil"/>
              <w:right w:val="nil"/>
            </w:tcBorders>
          </w:tcPr>
          <w:p w14:paraId="6A6B31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1,052,805.01</w:t>
            </w:r>
          </w:p>
        </w:tc>
        <w:tc>
          <w:tcPr>
            <w:tcW w:w="1010" w:type="dxa"/>
            <w:tcBorders>
              <w:top w:val="nil"/>
              <w:left w:val="nil"/>
              <w:bottom w:val="nil"/>
              <w:right w:val="nil"/>
            </w:tcBorders>
          </w:tcPr>
          <w:p w14:paraId="2D45D1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50.13</w:t>
            </w:r>
          </w:p>
        </w:tc>
        <w:tc>
          <w:tcPr>
            <w:tcW w:w="1575" w:type="dxa"/>
            <w:tcBorders>
              <w:top w:val="nil"/>
              <w:left w:val="nil"/>
              <w:bottom w:val="nil"/>
              <w:right w:val="nil"/>
            </w:tcBorders>
          </w:tcPr>
          <w:p w14:paraId="6A7B9AC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624,574.83</w:t>
            </w:r>
          </w:p>
        </w:tc>
        <w:tc>
          <w:tcPr>
            <w:tcW w:w="1275" w:type="dxa"/>
            <w:tcBorders>
              <w:top w:val="nil"/>
              <w:left w:val="nil"/>
              <w:bottom w:val="nil"/>
              <w:right w:val="nil"/>
            </w:tcBorders>
          </w:tcPr>
          <w:p w14:paraId="22ED2D9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72C501B" w14:textId="77777777" w:rsidTr="00E463FA">
        <w:trPr>
          <w:trHeight w:val="247"/>
        </w:trPr>
        <w:tc>
          <w:tcPr>
            <w:tcW w:w="1010" w:type="dxa"/>
            <w:tcBorders>
              <w:top w:val="nil"/>
              <w:left w:val="nil"/>
              <w:bottom w:val="nil"/>
              <w:right w:val="nil"/>
            </w:tcBorders>
          </w:tcPr>
          <w:p w14:paraId="546187CB"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3CA351C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165/1</w:t>
            </w:r>
          </w:p>
        </w:tc>
        <w:tc>
          <w:tcPr>
            <w:tcW w:w="521" w:type="dxa"/>
            <w:tcBorders>
              <w:top w:val="nil"/>
              <w:left w:val="nil"/>
              <w:bottom w:val="nil"/>
              <w:right w:val="nil"/>
            </w:tcBorders>
          </w:tcPr>
          <w:p w14:paraId="60855A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6DE2EE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44BA01C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2EE2E9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5213E66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079C95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49,000.00</w:t>
            </w:r>
          </w:p>
        </w:tc>
        <w:tc>
          <w:tcPr>
            <w:tcW w:w="1308" w:type="dxa"/>
            <w:tcBorders>
              <w:top w:val="nil"/>
              <w:left w:val="nil"/>
              <w:bottom w:val="nil"/>
              <w:right w:val="nil"/>
            </w:tcBorders>
          </w:tcPr>
          <w:p w14:paraId="3B2EE27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0B35F8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C6485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49,000.00</w:t>
            </w:r>
          </w:p>
        </w:tc>
        <w:tc>
          <w:tcPr>
            <w:tcW w:w="1275" w:type="dxa"/>
            <w:tcBorders>
              <w:top w:val="nil"/>
              <w:left w:val="nil"/>
              <w:bottom w:val="nil"/>
              <w:right w:val="nil"/>
            </w:tcBorders>
          </w:tcPr>
          <w:p w14:paraId="47634A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3C11AAF" w14:textId="77777777" w:rsidTr="00E463FA">
        <w:trPr>
          <w:trHeight w:val="247"/>
        </w:trPr>
        <w:tc>
          <w:tcPr>
            <w:tcW w:w="1010" w:type="dxa"/>
            <w:tcBorders>
              <w:top w:val="nil"/>
              <w:left w:val="nil"/>
              <w:bottom w:val="nil"/>
              <w:right w:val="nil"/>
            </w:tcBorders>
          </w:tcPr>
          <w:p w14:paraId="0A0A015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3CE21EC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165/2</w:t>
            </w:r>
          </w:p>
        </w:tc>
        <w:tc>
          <w:tcPr>
            <w:tcW w:w="521" w:type="dxa"/>
            <w:tcBorders>
              <w:top w:val="nil"/>
              <w:left w:val="nil"/>
              <w:bottom w:val="nil"/>
              <w:right w:val="nil"/>
            </w:tcBorders>
          </w:tcPr>
          <w:p w14:paraId="49C481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29B977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760EE2C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341F0D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645FDB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622AD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B712E1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001114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401899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A0959A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6FA4FC8" w14:textId="77777777" w:rsidTr="00E463FA">
        <w:trPr>
          <w:trHeight w:val="247"/>
        </w:trPr>
        <w:tc>
          <w:tcPr>
            <w:tcW w:w="1010" w:type="dxa"/>
            <w:tcBorders>
              <w:top w:val="nil"/>
              <w:left w:val="nil"/>
              <w:bottom w:val="nil"/>
              <w:right w:val="nil"/>
            </w:tcBorders>
          </w:tcPr>
          <w:p w14:paraId="62297C3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6C8E751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165/3</w:t>
            </w:r>
          </w:p>
        </w:tc>
        <w:tc>
          <w:tcPr>
            <w:tcW w:w="521" w:type="dxa"/>
            <w:tcBorders>
              <w:top w:val="nil"/>
              <w:left w:val="nil"/>
              <w:bottom w:val="nil"/>
              <w:right w:val="nil"/>
            </w:tcBorders>
          </w:tcPr>
          <w:p w14:paraId="302EAE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9EB1DE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1BE6259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673CFE6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9F97D0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33D6E4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6BD38C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437AB4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6B237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E0453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47B8772" w14:textId="77777777" w:rsidTr="00E463FA">
        <w:trPr>
          <w:trHeight w:val="247"/>
        </w:trPr>
        <w:tc>
          <w:tcPr>
            <w:tcW w:w="1010" w:type="dxa"/>
            <w:tcBorders>
              <w:top w:val="nil"/>
              <w:left w:val="nil"/>
              <w:bottom w:val="nil"/>
              <w:right w:val="nil"/>
            </w:tcBorders>
          </w:tcPr>
          <w:p w14:paraId="0BD398D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lastRenderedPageBreak/>
              <w:t>911</w:t>
            </w:r>
          </w:p>
        </w:tc>
        <w:tc>
          <w:tcPr>
            <w:tcW w:w="756" w:type="dxa"/>
            <w:tcBorders>
              <w:top w:val="nil"/>
              <w:left w:val="nil"/>
              <w:bottom w:val="nil"/>
              <w:right w:val="nil"/>
            </w:tcBorders>
          </w:tcPr>
          <w:p w14:paraId="4F9AC97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166/0</w:t>
            </w:r>
          </w:p>
        </w:tc>
        <w:tc>
          <w:tcPr>
            <w:tcW w:w="521" w:type="dxa"/>
            <w:tcBorders>
              <w:top w:val="nil"/>
              <w:left w:val="nil"/>
              <w:bottom w:val="nil"/>
              <w:right w:val="nil"/>
            </w:tcBorders>
          </w:tcPr>
          <w:p w14:paraId="002ED8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02FE36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465000</w:t>
            </w:r>
          </w:p>
        </w:tc>
        <w:tc>
          <w:tcPr>
            <w:tcW w:w="1594" w:type="dxa"/>
            <w:tcBorders>
              <w:top w:val="nil"/>
              <w:left w:val="nil"/>
              <w:bottom w:val="nil"/>
              <w:right w:val="nil"/>
            </w:tcBorders>
          </w:tcPr>
          <w:p w14:paraId="683371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810,000.00</w:t>
            </w:r>
          </w:p>
        </w:tc>
        <w:tc>
          <w:tcPr>
            <w:tcW w:w="1529" w:type="dxa"/>
            <w:tcBorders>
              <w:top w:val="nil"/>
              <w:left w:val="nil"/>
              <w:bottom w:val="nil"/>
              <w:right w:val="nil"/>
            </w:tcBorders>
          </w:tcPr>
          <w:p w14:paraId="18994B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781,309.24</w:t>
            </w:r>
          </w:p>
        </w:tc>
        <w:tc>
          <w:tcPr>
            <w:tcW w:w="725" w:type="dxa"/>
            <w:tcBorders>
              <w:top w:val="nil"/>
              <w:left w:val="nil"/>
              <w:bottom w:val="nil"/>
              <w:right w:val="nil"/>
            </w:tcBorders>
          </w:tcPr>
          <w:p w14:paraId="4BFED0A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099802F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7B7A01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A84853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8F67A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28,690.76</w:t>
            </w:r>
          </w:p>
        </w:tc>
        <w:tc>
          <w:tcPr>
            <w:tcW w:w="1275" w:type="dxa"/>
            <w:tcBorders>
              <w:top w:val="nil"/>
              <w:left w:val="nil"/>
              <w:bottom w:val="nil"/>
              <w:right w:val="nil"/>
            </w:tcBorders>
          </w:tcPr>
          <w:p w14:paraId="02C82D3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1A28FA1" w14:textId="77777777" w:rsidTr="00E463FA">
        <w:trPr>
          <w:trHeight w:val="247"/>
        </w:trPr>
        <w:tc>
          <w:tcPr>
            <w:tcW w:w="1010" w:type="dxa"/>
            <w:tcBorders>
              <w:top w:val="nil"/>
              <w:left w:val="nil"/>
              <w:bottom w:val="nil"/>
              <w:right w:val="nil"/>
            </w:tcBorders>
          </w:tcPr>
          <w:p w14:paraId="220812E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2ACA2DB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167/0</w:t>
            </w:r>
          </w:p>
        </w:tc>
        <w:tc>
          <w:tcPr>
            <w:tcW w:w="521" w:type="dxa"/>
            <w:tcBorders>
              <w:top w:val="nil"/>
              <w:left w:val="nil"/>
              <w:bottom w:val="nil"/>
              <w:right w:val="nil"/>
            </w:tcBorders>
          </w:tcPr>
          <w:p w14:paraId="294995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6EEF60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482000</w:t>
            </w:r>
          </w:p>
        </w:tc>
        <w:tc>
          <w:tcPr>
            <w:tcW w:w="1594" w:type="dxa"/>
            <w:tcBorders>
              <w:top w:val="nil"/>
              <w:left w:val="nil"/>
              <w:bottom w:val="nil"/>
              <w:right w:val="nil"/>
            </w:tcBorders>
          </w:tcPr>
          <w:p w14:paraId="1860BB6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529" w:type="dxa"/>
            <w:tcBorders>
              <w:top w:val="nil"/>
              <w:left w:val="nil"/>
              <w:bottom w:val="nil"/>
              <w:right w:val="nil"/>
            </w:tcBorders>
          </w:tcPr>
          <w:p w14:paraId="5202A1A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8,437.66</w:t>
            </w:r>
          </w:p>
        </w:tc>
        <w:tc>
          <w:tcPr>
            <w:tcW w:w="725" w:type="dxa"/>
            <w:tcBorders>
              <w:top w:val="nil"/>
              <w:left w:val="nil"/>
              <w:bottom w:val="nil"/>
              <w:right w:val="nil"/>
            </w:tcBorders>
          </w:tcPr>
          <w:p w14:paraId="4A0177B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17</w:t>
            </w:r>
          </w:p>
        </w:tc>
        <w:tc>
          <w:tcPr>
            <w:tcW w:w="1452" w:type="dxa"/>
            <w:tcBorders>
              <w:top w:val="nil"/>
              <w:left w:val="nil"/>
              <w:bottom w:val="nil"/>
              <w:right w:val="nil"/>
            </w:tcBorders>
          </w:tcPr>
          <w:p w14:paraId="35596ED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2FEB22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40067AC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3A03B7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41,562.34</w:t>
            </w:r>
          </w:p>
        </w:tc>
        <w:tc>
          <w:tcPr>
            <w:tcW w:w="1275" w:type="dxa"/>
            <w:tcBorders>
              <w:top w:val="nil"/>
              <w:left w:val="nil"/>
              <w:bottom w:val="nil"/>
              <w:right w:val="nil"/>
            </w:tcBorders>
          </w:tcPr>
          <w:p w14:paraId="4516400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674172D" w14:textId="77777777" w:rsidTr="00E463FA">
        <w:trPr>
          <w:trHeight w:val="247"/>
        </w:trPr>
        <w:tc>
          <w:tcPr>
            <w:tcW w:w="1010" w:type="dxa"/>
            <w:tcBorders>
              <w:top w:val="nil"/>
              <w:left w:val="nil"/>
              <w:bottom w:val="nil"/>
              <w:right w:val="nil"/>
            </w:tcBorders>
          </w:tcPr>
          <w:p w14:paraId="546CD37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6DF9CDC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168/0</w:t>
            </w:r>
          </w:p>
        </w:tc>
        <w:tc>
          <w:tcPr>
            <w:tcW w:w="521" w:type="dxa"/>
            <w:tcBorders>
              <w:top w:val="nil"/>
              <w:left w:val="nil"/>
              <w:bottom w:val="nil"/>
              <w:right w:val="nil"/>
            </w:tcBorders>
          </w:tcPr>
          <w:p w14:paraId="23593F0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1D3349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0E94C7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1529" w:type="dxa"/>
            <w:tcBorders>
              <w:top w:val="nil"/>
              <w:left w:val="nil"/>
              <w:bottom w:val="nil"/>
              <w:right w:val="nil"/>
            </w:tcBorders>
          </w:tcPr>
          <w:p w14:paraId="7CA789F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826,600.00</w:t>
            </w:r>
          </w:p>
        </w:tc>
        <w:tc>
          <w:tcPr>
            <w:tcW w:w="725" w:type="dxa"/>
            <w:tcBorders>
              <w:top w:val="nil"/>
              <w:left w:val="nil"/>
              <w:bottom w:val="nil"/>
              <w:right w:val="nil"/>
            </w:tcBorders>
          </w:tcPr>
          <w:p w14:paraId="426487D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92</w:t>
            </w:r>
          </w:p>
        </w:tc>
        <w:tc>
          <w:tcPr>
            <w:tcW w:w="1452" w:type="dxa"/>
            <w:tcBorders>
              <w:top w:val="nil"/>
              <w:left w:val="nil"/>
              <w:bottom w:val="nil"/>
              <w:right w:val="nil"/>
            </w:tcBorders>
          </w:tcPr>
          <w:p w14:paraId="25BB5B0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FA010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A9D73D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5720F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73,400.00</w:t>
            </w:r>
          </w:p>
        </w:tc>
        <w:tc>
          <w:tcPr>
            <w:tcW w:w="1275" w:type="dxa"/>
            <w:tcBorders>
              <w:top w:val="nil"/>
              <w:left w:val="nil"/>
              <w:bottom w:val="nil"/>
              <w:right w:val="nil"/>
            </w:tcBorders>
          </w:tcPr>
          <w:p w14:paraId="63CC0F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58DE4A9" w14:textId="77777777" w:rsidTr="00E463FA">
        <w:trPr>
          <w:trHeight w:val="247"/>
        </w:trPr>
        <w:tc>
          <w:tcPr>
            <w:tcW w:w="1010" w:type="dxa"/>
            <w:tcBorders>
              <w:top w:val="nil"/>
              <w:left w:val="nil"/>
              <w:bottom w:val="nil"/>
              <w:right w:val="nil"/>
            </w:tcBorders>
          </w:tcPr>
          <w:p w14:paraId="4EA9EC2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67D5164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168/1</w:t>
            </w:r>
          </w:p>
        </w:tc>
        <w:tc>
          <w:tcPr>
            <w:tcW w:w="521" w:type="dxa"/>
            <w:tcBorders>
              <w:top w:val="nil"/>
              <w:left w:val="nil"/>
              <w:bottom w:val="nil"/>
              <w:right w:val="nil"/>
            </w:tcBorders>
          </w:tcPr>
          <w:p w14:paraId="74C40B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007087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48DD145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646286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2E10D3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EC411F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4,200,000.00</w:t>
            </w:r>
          </w:p>
        </w:tc>
        <w:tc>
          <w:tcPr>
            <w:tcW w:w="1308" w:type="dxa"/>
            <w:tcBorders>
              <w:top w:val="nil"/>
              <w:left w:val="nil"/>
              <w:bottom w:val="nil"/>
              <w:right w:val="nil"/>
            </w:tcBorders>
          </w:tcPr>
          <w:p w14:paraId="42F2835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CA604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8004B2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4,200,000.00</w:t>
            </w:r>
          </w:p>
        </w:tc>
        <w:tc>
          <w:tcPr>
            <w:tcW w:w="1275" w:type="dxa"/>
            <w:tcBorders>
              <w:top w:val="nil"/>
              <w:left w:val="nil"/>
              <w:bottom w:val="nil"/>
              <w:right w:val="nil"/>
            </w:tcBorders>
          </w:tcPr>
          <w:p w14:paraId="7E4EF15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55B5AF1" w14:textId="77777777" w:rsidTr="00E463FA">
        <w:trPr>
          <w:trHeight w:val="247"/>
        </w:trPr>
        <w:tc>
          <w:tcPr>
            <w:tcW w:w="1010" w:type="dxa"/>
            <w:tcBorders>
              <w:top w:val="nil"/>
              <w:left w:val="nil"/>
              <w:bottom w:val="nil"/>
              <w:right w:val="nil"/>
            </w:tcBorders>
          </w:tcPr>
          <w:p w14:paraId="1F89EEA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09954C8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169/0</w:t>
            </w:r>
          </w:p>
        </w:tc>
        <w:tc>
          <w:tcPr>
            <w:tcW w:w="521" w:type="dxa"/>
            <w:tcBorders>
              <w:top w:val="nil"/>
              <w:left w:val="nil"/>
              <w:bottom w:val="nil"/>
              <w:right w:val="nil"/>
            </w:tcBorders>
          </w:tcPr>
          <w:p w14:paraId="3FA63C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75C6F7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602DD1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4,342,662.00</w:t>
            </w:r>
          </w:p>
        </w:tc>
        <w:tc>
          <w:tcPr>
            <w:tcW w:w="1529" w:type="dxa"/>
            <w:tcBorders>
              <w:top w:val="nil"/>
              <w:left w:val="nil"/>
              <w:bottom w:val="nil"/>
              <w:right w:val="nil"/>
            </w:tcBorders>
          </w:tcPr>
          <w:p w14:paraId="58BE58C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4,328,300.00</w:t>
            </w:r>
          </w:p>
        </w:tc>
        <w:tc>
          <w:tcPr>
            <w:tcW w:w="725" w:type="dxa"/>
            <w:tcBorders>
              <w:top w:val="nil"/>
              <w:left w:val="nil"/>
              <w:bottom w:val="nil"/>
              <w:right w:val="nil"/>
            </w:tcBorders>
          </w:tcPr>
          <w:p w14:paraId="195FC0C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097446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CBD8D4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EE279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14B86E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14,362.00</w:t>
            </w:r>
          </w:p>
        </w:tc>
        <w:tc>
          <w:tcPr>
            <w:tcW w:w="1275" w:type="dxa"/>
            <w:tcBorders>
              <w:top w:val="nil"/>
              <w:left w:val="nil"/>
              <w:bottom w:val="nil"/>
              <w:right w:val="nil"/>
            </w:tcBorders>
          </w:tcPr>
          <w:p w14:paraId="7983EE5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99045C9" w14:textId="77777777" w:rsidTr="00E463FA">
        <w:trPr>
          <w:trHeight w:val="247"/>
        </w:trPr>
        <w:tc>
          <w:tcPr>
            <w:tcW w:w="1010" w:type="dxa"/>
            <w:tcBorders>
              <w:top w:val="nil"/>
              <w:left w:val="nil"/>
              <w:bottom w:val="nil"/>
              <w:right w:val="nil"/>
            </w:tcBorders>
          </w:tcPr>
          <w:p w14:paraId="2CBCB99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5F28171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169/1</w:t>
            </w:r>
          </w:p>
        </w:tc>
        <w:tc>
          <w:tcPr>
            <w:tcW w:w="521" w:type="dxa"/>
            <w:tcBorders>
              <w:top w:val="nil"/>
              <w:left w:val="nil"/>
              <w:bottom w:val="nil"/>
              <w:right w:val="nil"/>
            </w:tcBorders>
          </w:tcPr>
          <w:p w14:paraId="2009B8C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002565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64B78D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1,349,190.00</w:t>
            </w:r>
          </w:p>
        </w:tc>
        <w:tc>
          <w:tcPr>
            <w:tcW w:w="1529" w:type="dxa"/>
            <w:tcBorders>
              <w:top w:val="nil"/>
              <w:left w:val="nil"/>
              <w:bottom w:val="nil"/>
              <w:right w:val="nil"/>
            </w:tcBorders>
          </w:tcPr>
          <w:p w14:paraId="70AAAA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1,341,990.00</w:t>
            </w:r>
          </w:p>
        </w:tc>
        <w:tc>
          <w:tcPr>
            <w:tcW w:w="725" w:type="dxa"/>
            <w:tcBorders>
              <w:top w:val="nil"/>
              <w:left w:val="nil"/>
              <w:bottom w:val="nil"/>
              <w:right w:val="nil"/>
            </w:tcBorders>
          </w:tcPr>
          <w:p w14:paraId="5E56F45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48E9D6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DC6708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0D75B1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0CE1A6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7,200.00</w:t>
            </w:r>
          </w:p>
        </w:tc>
        <w:tc>
          <w:tcPr>
            <w:tcW w:w="1275" w:type="dxa"/>
            <w:tcBorders>
              <w:top w:val="nil"/>
              <w:left w:val="nil"/>
              <w:bottom w:val="nil"/>
              <w:right w:val="nil"/>
            </w:tcBorders>
          </w:tcPr>
          <w:p w14:paraId="2DD6EE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233DDE4" w14:textId="77777777" w:rsidTr="00E463FA">
        <w:trPr>
          <w:trHeight w:val="247"/>
        </w:trPr>
        <w:tc>
          <w:tcPr>
            <w:tcW w:w="1010" w:type="dxa"/>
            <w:tcBorders>
              <w:top w:val="nil"/>
              <w:left w:val="nil"/>
              <w:bottom w:val="nil"/>
              <w:right w:val="nil"/>
            </w:tcBorders>
          </w:tcPr>
          <w:p w14:paraId="1ED1F40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778C943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169/2</w:t>
            </w:r>
          </w:p>
        </w:tc>
        <w:tc>
          <w:tcPr>
            <w:tcW w:w="521" w:type="dxa"/>
            <w:tcBorders>
              <w:top w:val="nil"/>
              <w:left w:val="nil"/>
              <w:bottom w:val="nil"/>
              <w:right w:val="nil"/>
            </w:tcBorders>
          </w:tcPr>
          <w:p w14:paraId="671F586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890220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0C76CE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44E36B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63A6F23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16A5FE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1,400,000.00</w:t>
            </w:r>
          </w:p>
        </w:tc>
        <w:tc>
          <w:tcPr>
            <w:tcW w:w="1308" w:type="dxa"/>
            <w:tcBorders>
              <w:top w:val="nil"/>
              <w:left w:val="nil"/>
              <w:bottom w:val="nil"/>
              <w:right w:val="nil"/>
            </w:tcBorders>
          </w:tcPr>
          <w:p w14:paraId="7923E66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14BD70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586573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1,400,000.00</w:t>
            </w:r>
          </w:p>
        </w:tc>
        <w:tc>
          <w:tcPr>
            <w:tcW w:w="1275" w:type="dxa"/>
            <w:tcBorders>
              <w:top w:val="nil"/>
              <w:left w:val="nil"/>
              <w:bottom w:val="nil"/>
              <w:right w:val="nil"/>
            </w:tcBorders>
          </w:tcPr>
          <w:p w14:paraId="0DCC505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906F42E" w14:textId="77777777" w:rsidTr="00E463FA">
        <w:trPr>
          <w:trHeight w:val="247"/>
        </w:trPr>
        <w:tc>
          <w:tcPr>
            <w:tcW w:w="1010" w:type="dxa"/>
            <w:tcBorders>
              <w:top w:val="nil"/>
              <w:left w:val="nil"/>
              <w:bottom w:val="nil"/>
              <w:right w:val="nil"/>
            </w:tcBorders>
          </w:tcPr>
          <w:p w14:paraId="4AD4796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911</w:t>
            </w:r>
          </w:p>
        </w:tc>
        <w:tc>
          <w:tcPr>
            <w:tcW w:w="756" w:type="dxa"/>
            <w:tcBorders>
              <w:top w:val="nil"/>
              <w:left w:val="nil"/>
              <w:bottom w:val="nil"/>
              <w:right w:val="nil"/>
            </w:tcBorders>
          </w:tcPr>
          <w:p w14:paraId="54431F5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169/3</w:t>
            </w:r>
          </w:p>
        </w:tc>
        <w:tc>
          <w:tcPr>
            <w:tcW w:w="521" w:type="dxa"/>
            <w:tcBorders>
              <w:top w:val="nil"/>
              <w:left w:val="nil"/>
              <w:bottom w:val="nil"/>
              <w:right w:val="nil"/>
            </w:tcBorders>
          </w:tcPr>
          <w:p w14:paraId="2E1637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54EB840"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57FF240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7214E9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273D2B0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70A98C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247,500.00</w:t>
            </w:r>
          </w:p>
        </w:tc>
        <w:tc>
          <w:tcPr>
            <w:tcW w:w="1308" w:type="dxa"/>
            <w:tcBorders>
              <w:top w:val="nil"/>
              <w:left w:val="nil"/>
              <w:bottom w:val="nil"/>
              <w:right w:val="nil"/>
            </w:tcBorders>
          </w:tcPr>
          <w:p w14:paraId="338C8B9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247,500.00</w:t>
            </w:r>
          </w:p>
        </w:tc>
        <w:tc>
          <w:tcPr>
            <w:tcW w:w="1010" w:type="dxa"/>
            <w:tcBorders>
              <w:top w:val="nil"/>
              <w:left w:val="nil"/>
              <w:bottom w:val="nil"/>
              <w:right w:val="nil"/>
            </w:tcBorders>
          </w:tcPr>
          <w:p w14:paraId="31D2F8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0595AF3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A6E6AE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2F21DCF" w14:textId="77777777" w:rsidTr="00E463FA">
        <w:trPr>
          <w:trHeight w:val="247"/>
        </w:trPr>
        <w:tc>
          <w:tcPr>
            <w:tcW w:w="2287" w:type="dxa"/>
            <w:gridSpan w:val="3"/>
            <w:tcBorders>
              <w:top w:val="nil"/>
              <w:left w:val="nil"/>
              <w:bottom w:val="nil"/>
              <w:right w:val="nil"/>
            </w:tcBorders>
          </w:tcPr>
          <w:p w14:paraId="7AD27C9F" w14:textId="68470827"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6B4116BB"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911</w:t>
            </w:r>
          </w:p>
        </w:tc>
        <w:tc>
          <w:tcPr>
            <w:tcW w:w="1594" w:type="dxa"/>
            <w:tcBorders>
              <w:top w:val="nil"/>
              <w:left w:val="nil"/>
              <w:bottom w:val="nil"/>
              <w:right w:val="nil"/>
            </w:tcBorders>
          </w:tcPr>
          <w:p w14:paraId="3B11F6E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175,421,652.00</w:t>
            </w:r>
          </w:p>
        </w:tc>
        <w:tc>
          <w:tcPr>
            <w:tcW w:w="1529" w:type="dxa"/>
            <w:tcBorders>
              <w:top w:val="nil"/>
              <w:left w:val="nil"/>
              <w:bottom w:val="nil"/>
              <w:right w:val="nil"/>
            </w:tcBorders>
          </w:tcPr>
          <w:p w14:paraId="3B38BB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174,842,823.44</w:t>
            </w:r>
          </w:p>
        </w:tc>
        <w:tc>
          <w:tcPr>
            <w:tcW w:w="725" w:type="dxa"/>
            <w:tcBorders>
              <w:top w:val="nil"/>
              <w:left w:val="nil"/>
              <w:bottom w:val="nil"/>
              <w:right w:val="nil"/>
            </w:tcBorders>
          </w:tcPr>
          <w:p w14:paraId="0A7B2C7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3265082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21,146,500.00</w:t>
            </w:r>
          </w:p>
        </w:tc>
        <w:tc>
          <w:tcPr>
            <w:tcW w:w="1308" w:type="dxa"/>
            <w:tcBorders>
              <w:top w:val="nil"/>
              <w:left w:val="nil"/>
              <w:bottom w:val="nil"/>
              <w:right w:val="nil"/>
            </w:tcBorders>
          </w:tcPr>
          <w:p w14:paraId="68F77C5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10,651,525.26</w:t>
            </w:r>
          </w:p>
        </w:tc>
        <w:tc>
          <w:tcPr>
            <w:tcW w:w="1010" w:type="dxa"/>
            <w:tcBorders>
              <w:top w:val="nil"/>
              <w:left w:val="nil"/>
              <w:bottom w:val="nil"/>
              <w:right w:val="nil"/>
            </w:tcBorders>
          </w:tcPr>
          <w:p w14:paraId="796AE9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w:t>
            </w:r>
          </w:p>
        </w:tc>
        <w:tc>
          <w:tcPr>
            <w:tcW w:w="1575" w:type="dxa"/>
            <w:tcBorders>
              <w:top w:val="nil"/>
              <w:left w:val="nil"/>
              <w:bottom w:val="nil"/>
              <w:right w:val="nil"/>
            </w:tcBorders>
          </w:tcPr>
          <w:p w14:paraId="15948A2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275" w:type="dxa"/>
            <w:tcBorders>
              <w:top w:val="nil"/>
              <w:left w:val="nil"/>
              <w:bottom w:val="nil"/>
              <w:right w:val="nil"/>
            </w:tcBorders>
          </w:tcPr>
          <w:p w14:paraId="7E84425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B3F4323" w14:textId="77777777" w:rsidTr="00E463FA">
        <w:trPr>
          <w:trHeight w:val="247"/>
        </w:trPr>
        <w:tc>
          <w:tcPr>
            <w:tcW w:w="3170" w:type="dxa"/>
            <w:gridSpan w:val="4"/>
            <w:tcBorders>
              <w:top w:val="nil"/>
              <w:left w:val="nil"/>
              <w:bottom w:val="nil"/>
              <w:right w:val="nil"/>
            </w:tcBorders>
          </w:tcPr>
          <w:p w14:paraId="0D6E6126" w14:textId="41E1F9B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ПРЕДСКОЛСКО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ОБРАЗОВА</w:t>
            </w:r>
            <w:r w:rsidR="00E463FA" w:rsidRPr="007E6F16">
              <w:rPr>
                <w:rFonts w:eastAsiaTheme="minorHAnsi" w:cs="Calibri"/>
                <w:b/>
                <w:bCs/>
                <w:color w:val="000000"/>
                <w:sz w:val="20"/>
                <w:szCs w:val="20"/>
                <w:lang w:val="sr-Latn-RS"/>
              </w:rPr>
              <w:t>W</w:t>
            </w:r>
            <w:r>
              <w:rPr>
                <w:rFonts w:eastAsiaTheme="minorHAnsi" w:cs="Calibri"/>
                <w:b/>
                <w:bCs/>
                <w:color w:val="000000"/>
                <w:sz w:val="20"/>
                <w:szCs w:val="20"/>
                <w:lang w:val="sr-Latn-RS"/>
              </w:rPr>
              <w:t>Е</w:t>
            </w:r>
          </w:p>
        </w:tc>
        <w:tc>
          <w:tcPr>
            <w:tcW w:w="1594" w:type="dxa"/>
            <w:tcBorders>
              <w:top w:val="nil"/>
              <w:left w:val="nil"/>
              <w:bottom w:val="nil"/>
              <w:right w:val="nil"/>
            </w:tcBorders>
          </w:tcPr>
          <w:p w14:paraId="17C5DEE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D0592D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9E0430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B77A74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85A0D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1BD95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12978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EFBC1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0094523" w14:textId="77777777" w:rsidTr="00E463FA">
        <w:trPr>
          <w:trHeight w:val="247"/>
        </w:trPr>
        <w:tc>
          <w:tcPr>
            <w:tcW w:w="1010" w:type="dxa"/>
            <w:tcBorders>
              <w:top w:val="nil"/>
              <w:left w:val="nil"/>
              <w:bottom w:val="nil"/>
              <w:right w:val="nil"/>
            </w:tcBorders>
          </w:tcPr>
          <w:p w14:paraId="14FF3C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1ED1B39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DE4903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47DB8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61839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A75480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4059C37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EAD3EB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74AF3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16E4D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FA3DD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C77EE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8C9466C" w14:textId="77777777" w:rsidTr="00E463FA">
        <w:trPr>
          <w:trHeight w:val="247"/>
        </w:trPr>
        <w:tc>
          <w:tcPr>
            <w:tcW w:w="1766" w:type="dxa"/>
            <w:gridSpan w:val="2"/>
            <w:tcBorders>
              <w:top w:val="nil"/>
              <w:left w:val="nil"/>
              <w:bottom w:val="nil"/>
              <w:right w:val="nil"/>
            </w:tcBorders>
          </w:tcPr>
          <w:p w14:paraId="2EAE3C96" w14:textId="027D89B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4212F377"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5.04</w:t>
            </w:r>
          </w:p>
        </w:tc>
        <w:tc>
          <w:tcPr>
            <w:tcW w:w="883" w:type="dxa"/>
            <w:tcBorders>
              <w:top w:val="nil"/>
              <w:left w:val="nil"/>
              <w:bottom w:val="nil"/>
              <w:right w:val="nil"/>
            </w:tcBorders>
          </w:tcPr>
          <w:p w14:paraId="6C12F8C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2EDE5D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175,421,652.00</w:t>
            </w:r>
          </w:p>
        </w:tc>
        <w:tc>
          <w:tcPr>
            <w:tcW w:w="1529" w:type="dxa"/>
            <w:tcBorders>
              <w:top w:val="nil"/>
              <w:left w:val="nil"/>
              <w:bottom w:val="nil"/>
              <w:right w:val="nil"/>
            </w:tcBorders>
          </w:tcPr>
          <w:p w14:paraId="23B7EF3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174,842,823.44</w:t>
            </w:r>
          </w:p>
        </w:tc>
        <w:tc>
          <w:tcPr>
            <w:tcW w:w="725" w:type="dxa"/>
            <w:tcBorders>
              <w:top w:val="nil"/>
              <w:left w:val="nil"/>
              <w:bottom w:val="nil"/>
              <w:right w:val="nil"/>
            </w:tcBorders>
          </w:tcPr>
          <w:p w14:paraId="626120F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99.67</w:t>
            </w:r>
          </w:p>
        </w:tc>
        <w:tc>
          <w:tcPr>
            <w:tcW w:w="1452" w:type="dxa"/>
            <w:tcBorders>
              <w:top w:val="nil"/>
              <w:left w:val="nil"/>
              <w:bottom w:val="nil"/>
              <w:right w:val="nil"/>
            </w:tcBorders>
          </w:tcPr>
          <w:p w14:paraId="433B8E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21,146,500.00</w:t>
            </w:r>
          </w:p>
        </w:tc>
        <w:tc>
          <w:tcPr>
            <w:tcW w:w="1308" w:type="dxa"/>
            <w:tcBorders>
              <w:top w:val="nil"/>
              <w:left w:val="nil"/>
              <w:bottom w:val="nil"/>
              <w:right w:val="nil"/>
            </w:tcBorders>
          </w:tcPr>
          <w:p w14:paraId="5ED504B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10,651,525.26</w:t>
            </w:r>
          </w:p>
        </w:tc>
        <w:tc>
          <w:tcPr>
            <w:tcW w:w="1010" w:type="dxa"/>
            <w:tcBorders>
              <w:top w:val="nil"/>
              <w:left w:val="nil"/>
              <w:bottom w:val="nil"/>
              <w:right w:val="nil"/>
            </w:tcBorders>
          </w:tcPr>
          <w:p w14:paraId="2D22644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50.37</w:t>
            </w:r>
          </w:p>
        </w:tc>
        <w:tc>
          <w:tcPr>
            <w:tcW w:w="1575" w:type="dxa"/>
            <w:tcBorders>
              <w:top w:val="nil"/>
              <w:left w:val="nil"/>
              <w:bottom w:val="nil"/>
              <w:right w:val="nil"/>
            </w:tcBorders>
          </w:tcPr>
          <w:p w14:paraId="1B6EC1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275" w:type="dxa"/>
            <w:tcBorders>
              <w:top w:val="nil"/>
              <w:left w:val="nil"/>
              <w:bottom w:val="nil"/>
              <w:right w:val="nil"/>
            </w:tcBorders>
          </w:tcPr>
          <w:p w14:paraId="031286C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D670132" w14:textId="77777777" w:rsidTr="00E463FA">
        <w:trPr>
          <w:trHeight w:val="247"/>
        </w:trPr>
        <w:tc>
          <w:tcPr>
            <w:tcW w:w="4764" w:type="dxa"/>
            <w:gridSpan w:val="5"/>
            <w:tcBorders>
              <w:top w:val="nil"/>
              <w:left w:val="nil"/>
              <w:bottom w:val="nil"/>
              <w:right w:val="nil"/>
            </w:tcBorders>
          </w:tcPr>
          <w:p w14:paraId="5C9F9E09" w14:textId="65A86E61" w:rsidR="00E463FA" w:rsidRPr="00AD391B"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ДЕ</w:t>
            </w:r>
            <w:r w:rsidR="00AD391B">
              <w:rPr>
                <w:rFonts w:eastAsiaTheme="minorHAnsi" w:cs="Calibri"/>
                <w:b/>
                <w:bCs/>
                <w:color w:val="000000"/>
                <w:sz w:val="18"/>
                <w:szCs w:val="18"/>
                <w:lang w:val="sr-Cyrl-RS"/>
              </w:rPr>
              <w:t>Ч</w:t>
            </w:r>
            <w:r>
              <w:rPr>
                <w:rFonts w:eastAsiaTheme="minorHAnsi" w:cs="Calibri"/>
                <w:b/>
                <w:bCs/>
                <w:color w:val="000000"/>
                <w:sz w:val="18"/>
                <w:szCs w:val="18"/>
                <w:lang w:val="sr-Latn-RS"/>
              </w:rPr>
              <w:t>ИЈИ</w:t>
            </w:r>
            <w:r w:rsidR="002B6E55"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ВРТИ</w:t>
            </w:r>
            <w:r w:rsidR="00AD391B">
              <w:rPr>
                <w:rFonts w:eastAsiaTheme="minorHAnsi" w:cs="Calibri"/>
                <w:b/>
                <w:bCs/>
                <w:color w:val="000000"/>
                <w:sz w:val="18"/>
                <w:szCs w:val="18"/>
                <w:lang w:val="sr-Cyrl-RS"/>
              </w:rPr>
              <w:t>Ћ</w:t>
            </w:r>
            <w:r w:rsidR="002B6E55"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МИ</w:t>
            </w:r>
            <w:r w:rsidR="00AD391B">
              <w:rPr>
                <w:rFonts w:eastAsiaTheme="minorHAnsi" w:cs="Calibri"/>
                <w:b/>
                <w:bCs/>
                <w:color w:val="000000"/>
                <w:sz w:val="18"/>
                <w:szCs w:val="18"/>
                <w:lang w:val="sr-Cyrl-RS"/>
              </w:rPr>
              <w:t>Ш</w:t>
            </w:r>
            <w:r>
              <w:rPr>
                <w:rFonts w:eastAsiaTheme="minorHAnsi" w:cs="Calibri"/>
                <w:b/>
                <w:bCs/>
                <w:color w:val="000000"/>
                <w:sz w:val="18"/>
                <w:szCs w:val="18"/>
                <w:lang w:val="sr-Latn-RS"/>
              </w:rPr>
              <w:t>А</w:t>
            </w:r>
            <w:r w:rsidR="002B6E55"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ЦВИЈОВИ</w:t>
            </w:r>
            <w:r w:rsidR="00AD391B">
              <w:rPr>
                <w:rFonts w:eastAsiaTheme="minorHAnsi" w:cs="Calibri"/>
                <w:b/>
                <w:bCs/>
                <w:color w:val="000000"/>
                <w:sz w:val="18"/>
                <w:szCs w:val="18"/>
                <w:lang w:val="sr-Cyrl-RS"/>
              </w:rPr>
              <w:t>Ћ</w:t>
            </w:r>
          </w:p>
        </w:tc>
        <w:tc>
          <w:tcPr>
            <w:tcW w:w="1529" w:type="dxa"/>
            <w:tcBorders>
              <w:top w:val="nil"/>
              <w:left w:val="nil"/>
              <w:bottom w:val="nil"/>
              <w:right w:val="nil"/>
            </w:tcBorders>
          </w:tcPr>
          <w:p w14:paraId="7CF36A3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13F1DF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D6E7A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26DE3C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CC75C4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72BB84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34872B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23CC6EB" w14:textId="77777777" w:rsidTr="00E463FA">
        <w:trPr>
          <w:trHeight w:val="247"/>
        </w:trPr>
        <w:tc>
          <w:tcPr>
            <w:tcW w:w="1010" w:type="dxa"/>
            <w:tcBorders>
              <w:top w:val="nil"/>
              <w:left w:val="nil"/>
              <w:bottom w:val="nil"/>
              <w:right w:val="nil"/>
            </w:tcBorders>
          </w:tcPr>
          <w:p w14:paraId="23A5C604" w14:textId="48C7227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Глава</w:t>
            </w:r>
          </w:p>
        </w:tc>
        <w:tc>
          <w:tcPr>
            <w:tcW w:w="756" w:type="dxa"/>
            <w:tcBorders>
              <w:top w:val="nil"/>
              <w:left w:val="nil"/>
              <w:bottom w:val="nil"/>
              <w:right w:val="nil"/>
            </w:tcBorders>
          </w:tcPr>
          <w:p w14:paraId="29AA3BD4"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5.05</w:t>
            </w:r>
          </w:p>
        </w:tc>
        <w:tc>
          <w:tcPr>
            <w:tcW w:w="2998" w:type="dxa"/>
            <w:gridSpan w:val="3"/>
            <w:tcBorders>
              <w:top w:val="nil"/>
              <w:left w:val="nil"/>
              <w:bottom w:val="nil"/>
              <w:right w:val="nil"/>
            </w:tcBorders>
          </w:tcPr>
          <w:p w14:paraId="02C60C96" w14:textId="433DCE4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ТУРИСТСТИ</w:t>
            </w:r>
            <w:r w:rsidR="00AD391B">
              <w:rPr>
                <w:rFonts w:eastAsiaTheme="minorHAnsi" w:cs="Calibri"/>
                <w:b/>
                <w:bCs/>
                <w:color w:val="000000"/>
                <w:sz w:val="20"/>
                <w:szCs w:val="20"/>
                <w:lang w:val="sr-Cyrl-RS"/>
              </w:rPr>
              <w:t>Ч</w:t>
            </w:r>
            <w:r>
              <w:rPr>
                <w:rFonts w:eastAsiaTheme="minorHAnsi" w:cs="Calibri"/>
                <w:b/>
                <w:bCs/>
                <w:color w:val="000000"/>
                <w:sz w:val="20"/>
                <w:szCs w:val="20"/>
                <w:lang w:val="sr-Latn-RS"/>
              </w:rPr>
              <w:t>КА</w:t>
            </w:r>
            <w:r w:rsidR="00E463FA" w:rsidRPr="007E6F16">
              <w:rPr>
                <w:rFonts w:eastAsiaTheme="minorHAnsi" w:cs="Calibri"/>
                <w:b/>
                <w:bCs/>
                <w:color w:val="000000"/>
                <w:sz w:val="20"/>
                <w:szCs w:val="20"/>
                <w:lang w:val="sr-Latn-RS"/>
              </w:rPr>
              <w:t xml:space="preserve"> </w:t>
            </w:r>
            <w:r w:rsidR="002B6E55"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ОРГАНИЗАЦИЈА</w:t>
            </w:r>
          </w:p>
        </w:tc>
        <w:tc>
          <w:tcPr>
            <w:tcW w:w="1529" w:type="dxa"/>
            <w:tcBorders>
              <w:top w:val="nil"/>
              <w:left w:val="nil"/>
              <w:bottom w:val="nil"/>
              <w:right w:val="nil"/>
            </w:tcBorders>
          </w:tcPr>
          <w:p w14:paraId="164E5C6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73CB88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F7FC1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322273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046993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F6F68D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015752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221F4A3" w14:textId="77777777" w:rsidTr="00E463FA">
        <w:trPr>
          <w:trHeight w:val="247"/>
        </w:trPr>
        <w:tc>
          <w:tcPr>
            <w:tcW w:w="1010" w:type="dxa"/>
            <w:tcBorders>
              <w:top w:val="nil"/>
              <w:left w:val="nil"/>
              <w:bottom w:val="nil"/>
              <w:right w:val="nil"/>
            </w:tcBorders>
          </w:tcPr>
          <w:p w14:paraId="60A7E61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43397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A4C3A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97C73B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6708F2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273154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A7D60C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6F67D9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93D1F1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8DF6E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4EA9C0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15B2ED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B8B7ABF" w14:textId="77777777" w:rsidTr="00E463FA">
        <w:trPr>
          <w:trHeight w:val="247"/>
        </w:trPr>
        <w:tc>
          <w:tcPr>
            <w:tcW w:w="1010" w:type="dxa"/>
            <w:tcBorders>
              <w:top w:val="nil"/>
              <w:left w:val="nil"/>
              <w:bottom w:val="nil"/>
              <w:right w:val="nil"/>
            </w:tcBorders>
          </w:tcPr>
          <w:p w14:paraId="6BB2B999" w14:textId="04971AD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42871F1E"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473</w:t>
            </w:r>
          </w:p>
        </w:tc>
        <w:tc>
          <w:tcPr>
            <w:tcW w:w="1404" w:type="dxa"/>
            <w:gridSpan w:val="2"/>
            <w:tcBorders>
              <w:top w:val="nil"/>
              <w:left w:val="nil"/>
              <w:bottom w:val="nil"/>
              <w:right w:val="nil"/>
            </w:tcBorders>
          </w:tcPr>
          <w:p w14:paraId="54C1881B" w14:textId="4F48A508"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ТУРИЗАМ</w:t>
            </w:r>
          </w:p>
        </w:tc>
        <w:tc>
          <w:tcPr>
            <w:tcW w:w="1594" w:type="dxa"/>
            <w:tcBorders>
              <w:top w:val="nil"/>
              <w:left w:val="nil"/>
              <w:bottom w:val="nil"/>
              <w:right w:val="nil"/>
            </w:tcBorders>
          </w:tcPr>
          <w:p w14:paraId="58C4FDE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84DD9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7D9114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1C575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F3925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E564D0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FD6FF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60B536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4401348" w14:textId="77777777" w:rsidTr="00E463FA">
        <w:trPr>
          <w:trHeight w:val="247"/>
        </w:trPr>
        <w:tc>
          <w:tcPr>
            <w:tcW w:w="1010" w:type="dxa"/>
            <w:tcBorders>
              <w:top w:val="nil"/>
              <w:left w:val="nil"/>
              <w:bottom w:val="nil"/>
              <w:right w:val="nil"/>
            </w:tcBorders>
          </w:tcPr>
          <w:p w14:paraId="10F0D38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01F0536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170/0</w:t>
            </w:r>
          </w:p>
        </w:tc>
        <w:tc>
          <w:tcPr>
            <w:tcW w:w="521" w:type="dxa"/>
            <w:tcBorders>
              <w:top w:val="nil"/>
              <w:left w:val="nil"/>
              <w:bottom w:val="nil"/>
              <w:right w:val="nil"/>
            </w:tcBorders>
          </w:tcPr>
          <w:p w14:paraId="7BBBD94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08B4A3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2AAC080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10,014,000.00</w:t>
            </w:r>
          </w:p>
        </w:tc>
        <w:tc>
          <w:tcPr>
            <w:tcW w:w="1529" w:type="dxa"/>
            <w:tcBorders>
              <w:top w:val="nil"/>
              <w:left w:val="nil"/>
              <w:bottom w:val="nil"/>
              <w:right w:val="nil"/>
            </w:tcBorders>
          </w:tcPr>
          <w:p w14:paraId="24BC2C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9,920,121.20</w:t>
            </w:r>
          </w:p>
        </w:tc>
        <w:tc>
          <w:tcPr>
            <w:tcW w:w="725" w:type="dxa"/>
            <w:tcBorders>
              <w:top w:val="nil"/>
              <w:left w:val="nil"/>
              <w:bottom w:val="nil"/>
              <w:right w:val="nil"/>
            </w:tcBorders>
          </w:tcPr>
          <w:p w14:paraId="620B2E5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61FE51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493BD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2EABC6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24AFDB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93,878.80</w:t>
            </w:r>
          </w:p>
        </w:tc>
        <w:tc>
          <w:tcPr>
            <w:tcW w:w="1275" w:type="dxa"/>
            <w:tcBorders>
              <w:top w:val="nil"/>
              <w:left w:val="nil"/>
              <w:bottom w:val="nil"/>
              <w:right w:val="nil"/>
            </w:tcBorders>
          </w:tcPr>
          <w:p w14:paraId="71F3E25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18FE1F5" w14:textId="77777777" w:rsidTr="00E463FA">
        <w:trPr>
          <w:trHeight w:val="247"/>
        </w:trPr>
        <w:tc>
          <w:tcPr>
            <w:tcW w:w="1010" w:type="dxa"/>
            <w:tcBorders>
              <w:top w:val="nil"/>
              <w:left w:val="nil"/>
              <w:bottom w:val="nil"/>
              <w:right w:val="nil"/>
            </w:tcBorders>
          </w:tcPr>
          <w:p w14:paraId="193070A0"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725D57D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171/0</w:t>
            </w:r>
          </w:p>
        </w:tc>
        <w:tc>
          <w:tcPr>
            <w:tcW w:w="521" w:type="dxa"/>
            <w:tcBorders>
              <w:top w:val="nil"/>
              <w:left w:val="nil"/>
              <w:bottom w:val="nil"/>
              <w:right w:val="nil"/>
            </w:tcBorders>
          </w:tcPr>
          <w:p w14:paraId="01FF58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BF5E34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631D1FD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2,043,000.00</w:t>
            </w:r>
          </w:p>
        </w:tc>
        <w:tc>
          <w:tcPr>
            <w:tcW w:w="1529" w:type="dxa"/>
            <w:tcBorders>
              <w:top w:val="nil"/>
              <w:left w:val="nil"/>
              <w:bottom w:val="nil"/>
              <w:right w:val="nil"/>
            </w:tcBorders>
          </w:tcPr>
          <w:p w14:paraId="6F5C68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1,496,928.88</w:t>
            </w:r>
          </w:p>
        </w:tc>
        <w:tc>
          <w:tcPr>
            <w:tcW w:w="725" w:type="dxa"/>
            <w:tcBorders>
              <w:top w:val="nil"/>
              <w:left w:val="nil"/>
              <w:bottom w:val="nil"/>
              <w:right w:val="nil"/>
            </w:tcBorders>
          </w:tcPr>
          <w:p w14:paraId="47315D4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73</w:t>
            </w:r>
          </w:p>
        </w:tc>
        <w:tc>
          <w:tcPr>
            <w:tcW w:w="1452" w:type="dxa"/>
            <w:tcBorders>
              <w:top w:val="nil"/>
              <w:left w:val="nil"/>
              <w:bottom w:val="nil"/>
              <w:right w:val="nil"/>
            </w:tcBorders>
          </w:tcPr>
          <w:p w14:paraId="4BD4544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BB1AE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A92E4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04831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546,071.12</w:t>
            </w:r>
          </w:p>
        </w:tc>
        <w:tc>
          <w:tcPr>
            <w:tcW w:w="1275" w:type="dxa"/>
            <w:tcBorders>
              <w:top w:val="nil"/>
              <w:left w:val="nil"/>
              <w:bottom w:val="nil"/>
              <w:right w:val="nil"/>
            </w:tcBorders>
          </w:tcPr>
          <w:p w14:paraId="7CA6441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A57725D" w14:textId="77777777" w:rsidTr="00E463FA">
        <w:trPr>
          <w:trHeight w:val="247"/>
        </w:trPr>
        <w:tc>
          <w:tcPr>
            <w:tcW w:w="1010" w:type="dxa"/>
            <w:tcBorders>
              <w:top w:val="nil"/>
              <w:left w:val="nil"/>
              <w:bottom w:val="nil"/>
              <w:right w:val="nil"/>
            </w:tcBorders>
          </w:tcPr>
          <w:p w14:paraId="57DC2A2D"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344AE6B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172/0</w:t>
            </w:r>
          </w:p>
        </w:tc>
        <w:tc>
          <w:tcPr>
            <w:tcW w:w="521" w:type="dxa"/>
            <w:tcBorders>
              <w:top w:val="nil"/>
              <w:left w:val="nil"/>
              <w:bottom w:val="nil"/>
              <w:right w:val="nil"/>
            </w:tcBorders>
          </w:tcPr>
          <w:p w14:paraId="38813F8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16E604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413000</w:t>
            </w:r>
          </w:p>
        </w:tc>
        <w:tc>
          <w:tcPr>
            <w:tcW w:w="1594" w:type="dxa"/>
            <w:tcBorders>
              <w:top w:val="nil"/>
              <w:left w:val="nil"/>
              <w:bottom w:val="nil"/>
              <w:right w:val="nil"/>
            </w:tcBorders>
          </w:tcPr>
          <w:p w14:paraId="1271506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529" w:type="dxa"/>
            <w:tcBorders>
              <w:top w:val="nil"/>
              <w:left w:val="nil"/>
              <w:bottom w:val="nil"/>
              <w:right w:val="nil"/>
            </w:tcBorders>
          </w:tcPr>
          <w:p w14:paraId="20263E8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725" w:type="dxa"/>
            <w:tcBorders>
              <w:top w:val="nil"/>
              <w:left w:val="nil"/>
              <w:bottom w:val="nil"/>
              <w:right w:val="nil"/>
            </w:tcBorders>
          </w:tcPr>
          <w:p w14:paraId="7638D8D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7DE2B0B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CA2B18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88064E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0ACA1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9BAB2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00B1426" w14:textId="77777777" w:rsidTr="00E463FA">
        <w:trPr>
          <w:trHeight w:val="247"/>
        </w:trPr>
        <w:tc>
          <w:tcPr>
            <w:tcW w:w="1010" w:type="dxa"/>
            <w:tcBorders>
              <w:top w:val="nil"/>
              <w:left w:val="nil"/>
              <w:bottom w:val="nil"/>
              <w:right w:val="nil"/>
            </w:tcBorders>
          </w:tcPr>
          <w:p w14:paraId="17CB48A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6CB00E7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173/0</w:t>
            </w:r>
          </w:p>
        </w:tc>
        <w:tc>
          <w:tcPr>
            <w:tcW w:w="521" w:type="dxa"/>
            <w:tcBorders>
              <w:top w:val="nil"/>
              <w:left w:val="nil"/>
              <w:bottom w:val="nil"/>
              <w:right w:val="nil"/>
            </w:tcBorders>
          </w:tcPr>
          <w:p w14:paraId="392770C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91E46D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5990FA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529" w:type="dxa"/>
            <w:tcBorders>
              <w:top w:val="nil"/>
              <w:left w:val="nil"/>
              <w:bottom w:val="nil"/>
              <w:right w:val="nil"/>
            </w:tcBorders>
          </w:tcPr>
          <w:p w14:paraId="29F084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269,999.96</w:t>
            </w:r>
          </w:p>
        </w:tc>
        <w:tc>
          <w:tcPr>
            <w:tcW w:w="725" w:type="dxa"/>
            <w:tcBorders>
              <w:top w:val="nil"/>
              <w:left w:val="nil"/>
              <w:bottom w:val="nil"/>
              <w:right w:val="nil"/>
            </w:tcBorders>
          </w:tcPr>
          <w:p w14:paraId="0B1C9EA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67</w:t>
            </w:r>
          </w:p>
        </w:tc>
        <w:tc>
          <w:tcPr>
            <w:tcW w:w="1452" w:type="dxa"/>
            <w:tcBorders>
              <w:top w:val="nil"/>
              <w:left w:val="nil"/>
              <w:bottom w:val="nil"/>
              <w:right w:val="nil"/>
            </w:tcBorders>
          </w:tcPr>
          <w:p w14:paraId="640047A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9C9FF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54A7B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57864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130,000.04</w:t>
            </w:r>
          </w:p>
        </w:tc>
        <w:tc>
          <w:tcPr>
            <w:tcW w:w="1275" w:type="dxa"/>
            <w:tcBorders>
              <w:top w:val="nil"/>
              <w:left w:val="nil"/>
              <w:bottom w:val="nil"/>
              <w:right w:val="nil"/>
            </w:tcBorders>
          </w:tcPr>
          <w:p w14:paraId="16A5571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83AAF48" w14:textId="77777777" w:rsidTr="00E463FA">
        <w:trPr>
          <w:trHeight w:val="247"/>
        </w:trPr>
        <w:tc>
          <w:tcPr>
            <w:tcW w:w="1010" w:type="dxa"/>
            <w:tcBorders>
              <w:top w:val="nil"/>
              <w:left w:val="nil"/>
              <w:bottom w:val="nil"/>
              <w:right w:val="nil"/>
            </w:tcBorders>
          </w:tcPr>
          <w:p w14:paraId="2410ED3E"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386A2B8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174/0</w:t>
            </w:r>
          </w:p>
        </w:tc>
        <w:tc>
          <w:tcPr>
            <w:tcW w:w="521" w:type="dxa"/>
            <w:tcBorders>
              <w:top w:val="nil"/>
              <w:left w:val="nil"/>
              <w:bottom w:val="nil"/>
              <w:right w:val="nil"/>
            </w:tcBorders>
          </w:tcPr>
          <w:p w14:paraId="5C14C93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478F1EB"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415000</w:t>
            </w:r>
          </w:p>
        </w:tc>
        <w:tc>
          <w:tcPr>
            <w:tcW w:w="1594" w:type="dxa"/>
            <w:tcBorders>
              <w:top w:val="nil"/>
              <w:left w:val="nil"/>
              <w:bottom w:val="nil"/>
              <w:right w:val="nil"/>
            </w:tcBorders>
          </w:tcPr>
          <w:p w14:paraId="4EE586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w:t>
            </w:r>
          </w:p>
        </w:tc>
        <w:tc>
          <w:tcPr>
            <w:tcW w:w="1529" w:type="dxa"/>
            <w:tcBorders>
              <w:top w:val="nil"/>
              <w:left w:val="nil"/>
              <w:bottom w:val="nil"/>
              <w:right w:val="nil"/>
            </w:tcBorders>
          </w:tcPr>
          <w:p w14:paraId="565898C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125,370.00</w:t>
            </w:r>
          </w:p>
        </w:tc>
        <w:tc>
          <w:tcPr>
            <w:tcW w:w="725" w:type="dxa"/>
            <w:tcBorders>
              <w:top w:val="nil"/>
              <w:left w:val="nil"/>
              <w:bottom w:val="nil"/>
              <w:right w:val="nil"/>
            </w:tcBorders>
          </w:tcPr>
          <w:p w14:paraId="1FEADC5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90</w:t>
            </w:r>
          </w:p>
        </w:tc>
        <w:tc>
          <w:tcPr>
            <w:tcW w:w="1452" w:type="dxa"/>
            <w:tcBorders>
              <w:top w:val="nil"/>
              <w:left w:val="nil"/>
              <w:bottom w:val="nil"/>
              <w:right w:val="nil"/>
            </w:tcBorders>
          </w:tcPr>
          <w:p w14:paraId="1014F19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E84255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E99300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5D469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14,630.00</w:t>
            </w:r>
          </w:p>
        </w:tc>
        <w:tc>
          <w:tcPr>
            <w:tcW w:w="1275" w:type="dxa"/>
            <w:tcBorders>
              <w:top w:val="nil"/>
              <w:left w:val="nil"/>
              <w:bottom w:val="nil"/>
              <w:right w:val="nil"/>
            </w:tcBorders>
          </w:tcPr>
          <w:p w14:paraId="50F0FD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69AAA15" w14:textId="77777777" w:rsidTr="00E463FA">
        <w:trPr>
          <w:trHeight w:val="247"/>
        </w:trPr>
        <w:tc>
          <w:tcPr>
            <w:tcW w:w="1010" w:type="dxa"/>
            <w:tcBorders>
              <w:top w:val="nil"/>
              <w:left w:val="nil"/>
              <w:bottom w:val="nil"/>
              <w:right w:val="nil"/>
            </w:tcBorders>
          </w:tcPr>
          <w:p w14:paraId="0E63407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10ABD60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175/0</w:t>
            </w:r>
          </w:p>
        </w:tc>
        <w:tc>
          <w:tcPr>
            <w:tcW w:w="521" w:type="dxa"/>
            <w:tcBorders>
              <w:top w:val="nil"/>
              <w:left w:val="nil"/>
              <w:bottom w:val="nil"/>
              <w:right w:val="nil"/>
            </w:tcBorders>
          </w:tcPr>
          <w:p w14:paraId="2B3E1C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8D1002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416000</w:t>
            </w:r>
          </w:p>
        </w:tc>
        <w:tc>
          <w:tcPr>
            <w:tcW w:w="1594" w:type="dxa"/>
            <w:tcBorders>
              <w:top w:val="nil"/>
              <w:left w:val="nil"/>
              <w:bottom w:val="nil"/>
              <w:right w:val="nil"/>
            </w:tcBorders>
          </w:tcPr>
          <w:p w14:paraId="54FECE6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w:t>
            </w:r>
          </w:p>
        </w:tc>
        <w:tc>
          <w:tcPr>
            <w:tcW w:w="1529" w:type="dxa"/>
            <w:tcBorders>
              <w:top w:val="nil"/>
              <w:left w:val="nil"/>
              <w:bottom w:val="nil"/>
              <w:right w:val="nil"/>
            </w:tcBorders>
          </w:tcPr>
          <w:p w14:paraId="4E40114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w:t>
            </w:r>
          </w:p>
        </w:tc>
        <w:tc>
          <w:tcPr>
            <w:tcW w:w="725" w:type="dxa"/>
            <w:tcBorders>
              <w:top w:val="nil"/>
              <w:left w:val="nil"/>
              <w:bottom w:val="nil"/>
              <w:right w:val="nil"/>
            </w:tcBorders>
          </w:tcPr>
          <w:p w14:paraId="0AE42A9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38</w:t>
            </w:r>
          </w:p>
        </w:tc>
        <w:tc>
          <w:tcPr>
            <w:tcW w:w="1452" w:type="dxa"/>
            <w:tcBorders>
              <w:top w:val="nil"/>
              <w:left w:val="nil"/>
              <w:bottom w:val="nil"/>
              <w:right w:val="nil"/>
            </w:tcBorders>
          </w:tcPr>
          <w:p w14:paraId="6E437DA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E379D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69B3B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C3995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w:t>
            </w:r>
          </w:p>
        </w:tc>
        <w:tc>
          <w:tcPr>
            <w:tcW w:w="1275" w:type="dxa"/>
            <w:tcBorders>
              <w:top w:val="nil"/>
              <w:left w:val="nil"/>
              <w:bottom w:val="nil"/>
              <w:right w:val="nil"/>
            </w:tcBorders>
          </w:tcPr>
          <w:p w14:paraId="3818B3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AC35ABF" w14:textId="77777777" w:rsidTr="00E463FA">
        <w:trPr>
          <w:trHeight w:val="247"/>
        </w:trPr>
        <w:tc>
          <w:tcPr>
            <w:tcW w:w="1010" w:type="dxa"/>
            <w:tcBorders>
              <w:top w:val="nil"/>
              <w:left w:val="nil"/>
              <w:bottom w:val="nil"/>
              <w:right w:val="nil"/>
            </w:tcBorders>
          </w:tcPr>
          <w:p w14:paraId="167BBAB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23B735E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176/0</w:t>
            </w:r>
          </w:p>
        </w:tc>
        <w:tc>
          <w:tcPr>
            <w:tcW w:w="521" w:type="dxa"/>
            <w:tcBorders>
              <w:top w:val="nil"/>
              <w:left w:val="nil"/>
              <w:bottom w:val="nil"/>
              <w:right w:val="nil"/>
            </w:tcBorders>
          </w:tcPr>
          <w:p w14:paraId="469BD1E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2D190B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1CA8D2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529" w:type="dxa"/>
            <w:tcBorders>
              <w:top w:val="nil"/>
              <w:left w:val="nil"/>
              <w:bottom w:val="nil"/>
              <w:right w:val="nil"/>
            </w:tcBorders>
          </w:tcPr>
          <w:p w14:paraId="139EAB8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615,569.31</w:t>
            </w:r>
          </w:p>
        </w:tc>
        <w:tc>
          <w:tcPr>
            <w:tcW w:w="725" w:type="dxa"/>
            <w:tcBorders>
              <w:top w:val="nil"/>
              <w:left w:val="nil"/>
              <w:bottom w:val="nil"/>
              <w:right w:val="nil"/>
            </w:tcBorders>
          </w:tcPr>
          <w:p w14:paraId="4926DF1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62</w:t>
            </w:r>
          </w:p>
        </w:tc>
        <w:tc>
          <w:tcPr>
            <w:tcW w:w="1452" w:type="dxa"/>
            <w:tcBorders>
              <w:top w:val="nil"/>
              <w:left w:val="nil"/>
              <w:bottom w:val="nil"/>
              <w:right w:val="nil"/>
            </w:tcBorders>
          </w:tcPr>
          <w:p w14:paraId="734849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72BE7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A4D29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D4022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384,430.69</w:t>
            </w:r>
          </w:p>
        </w:tc>
        <w:tc>
          <w:tcPr>
            <w:tcW w:w="1275" w:type="dxa"/>
            <w:tcBorders>
              <w:top w:val="nil"/>
              <w:left w:val="nil"/>
              <w:bottom w:val="nil"/>
              <w:right w:val="nil"/>
            </w:tcBorders>
          </w:tcPr>
          <w:p w14:paraId="5073850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CAFF854" w14:textId="77777777" w:rsidTr="00E463FA">
        <w:trPr>
          <w:trHeight w:val="247"/>
        </w:trPr>
        <w:tc>
          <w:tcPr>
            <w:tcW w:w="1010" w:type="dxa"/>
            <w:tcBorders>
              <w:top w:val="nil"/>
              <w:left w:val="nil"/>
              <w:bottom w:val="nil"/>
              <w:right w:val="nil"/>
            </w:tcBorders>
          </w:tcPr>
          <w:p w14:paraId="337D3F3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66EF9F5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177/0</w:t>
            </w:r>
          </w:p>
        </w:tc>
        <w:tc>
          <w:tcPr>
            <w:tcW w:w="521" w:type="dxa"/>
            <w:tcBorders>
              <w:top w:val="nil"/>
              <w:left w:val="nil"/>
              <w:bottom w:val="nil"/>
              <w:right w:val="nil"/>
            </w:tcBorders>
          </w:tcPr>
          <w:p w14:paraId="11C17F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756DDA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422000</w:t>
            </w:r>
          </w:p>
        </w:tc>
        <w:tc>
          <w:tcPr>
            <w:tcW w:w="1594" w:type="dxa"/>
            <w:tcBorders>
              <w:top w:val="nil"/>
              <w:left w:val="nil"/>
              <w:bottom w:val="nil"/>
              <w:right w:val="nil"/>
            </w:tcBorders>
          </w:tcPr>
          <w:p w14:paraId="6A822EF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1,200,000.00</w:t>
            </w:r>
          </w:p>
        </w:tc>
        <w:tc>
          <w:tcPr>
            <w:tcW w:w="1529" w:type="dxa"/>
            <w:tcBorders>
              <w:top w:val="nil"/>
              <w:left w:val="nil"/>
              <w:bottom w:val="nil"/>
              <w:right w:val="nil"/>
            </w:tcBorders>
          </w:tcPr>
          <w:p w14:paraId="1F5108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1,158,132.94</w:t>
            </w:r>
          </w:p>
        </w:tc>
        <w:tc>
          <w:tcPr>
            <w:tcW w:w="725" w:type="dxa"/>
            <w:tcBorders>
              <w:top w:val="nil"/>
              <w:left w:val="nil"/>
              <w:bottom w:val="nil"/>
              <w:right w:val="nil"/>
            </w:tcBorders>
          </w:tcPr>
          <w:p w14:paraId="02BE4FF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5A0E79F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868E9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BDD058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929F9A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41,867.06</w:t>
            </w:r>
          </w:p>
        </w:tc>
        <w:tc>
          <w:tcPr>
            <w:tcW w:w="1275" w:type="dxa"/>
            <w:tcBorders>
              <w:top w:val="nil"/>
              <w:left w:val="nil"/>
              <w:bottom w:val="nil"/>
              <w:right w:val="nil"/>
            </w:tcBorders>
          </w:tcPr>
          <w:p w14:paraId="7A5BBE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053DF74" w14:textId="77777777" w:rsidTr="00E463FA">
        <w:trPr>
          <w:trHeight w:val="247"/>
        </w:trPr>
        <w:tc>
          <w:tcPr>
            <w:tcW w:w="1010" w:type="dxa"/>
            <w:tcBorders>
              <w:top w:val="nil"/>
              <w:left w:val="nil"/>
              <w:bottom w:val="nil"/>
              <w:right w:val="nil"/>
            </w:tcBorders>
          </w:tcPr>
          <w:p w14:paraId="75D6689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3D77139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178/0</w:t>
            </w:r>
          </w:p>
        </w:tc>
        <w:tc>
          <w:tcPr>
            <w:tcW w:w="521" w:type="dxa"/>
            <w:tcBorders>
              <w:top w:val="nil"/>
              <w:left w:val="nil"/>
              <w:bottom w:val="nil"/>
              <w:right w:val="nil"/>
            </w:tcBorders>
          </w:tcPr>
          <w:p w14:paraId="1C3669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E86E72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85E5D5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8,720,000.00</w:t>
            </w:r>
          </w:p>
        </w:tc>
        <w:tc>
          <w:tcPr>
            <w:tcW w:w="1529" w:type="dxa"/>
            <w:tcBorders>
              <w:top w:val="nil"/>
              <w:left w:val="nil"/>
              <w:bottom w:val="nil"/>
              <w:right w:val="nil"/>
            </w:tcBorders>
          </w:tcPr>
          <w:p w14:paraId="672ED56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8,617,346.05</w:t>
            </w:r>
          </w:p>
        </w:tc>
        <w:tc>
          <w:tcPr>
            <w:tcW w:w="725" w:type="dxa"/>
            <w:tcBorders>
              <w:top w:val="nil"/>
              <w:left w:val="nil"/>
              <w:bottom w:val="nil"/>
              <w:right w:val="nil"/>
            </w:tcBorders>
          </w:tcPr>
          <w:p w14:paraId="0ABD9641"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99</w:t>
            </w:r>
          </w:p>
        </w:tc>
        <w:tc>
          <w:tcPr>
            <w:tcW w:w="1452" w:type="dxa"/>
            <w:tcBorders>
              <w:top w:val="nil"/>
              <w:left w:val="nil"/>
              <w:bottom w:val="nil"/>
              <w:right w:val="nil"/>
            </w:tcBorders>
          </w:tcPr>
          <w:p w14:paraId="2639FA2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93F83E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4B378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42C3D0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102,653.95</w:t>
            </w:r>
          </w:p>
        </w:tc>
        <w:tc>
          <w:tcPr>
            <w:tcW w:w="1275" w:type="dxa"/>
            <w:tcBorders>
              <w:top w:val="nil"/>
              <w:left w:val="nil"/>
              <w:bottom w:val="nil"/>
              <w:right w:val="nil"/>
            </w:tcBorders>
          </w:tcPr>
          <w:p w14:paraId="102F441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5B447B3" w14:textId="77777777" w:rsidTr="00E463FA">
        <w:trPr>
          <w:trHeight w:val="247"/>
        </w:trPr>
        <w:tc>
          <w:tcPr>
            <w:tcW w:w="1010" w:type="dxa"/>
            <w:tcBorders>
              <w:top w:val="nil"/>
              <w:left w:val="nil"/>
              <w:bottom w:val="nil"/>
              <w:right w:val="nil"/>
            </w:tcBorders>
          </w:tcPr>
          <w:p w14:paraId="2CB0285A"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7D08DBE9"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178/1</w:t>
            </w:r>
          </w:p>
        </w:tc>
        <w:tc>
          <w:tcPr>
            <w:tcW w:w="521" w:type="dxa"/>
            <w:tcBorders>
              <w:top w:val="nil"/>
              <w:left w:val="nil"/>
              <w:bottom w:val="nil"/>
              <w:right w:val="nil"/>
            </w:tcBorders>
          </w:tcPr>
          <w:p w14:paraId="57E9725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1D4D88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4D82F0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29" w:type="dxa"/>
            <w:tcBorders>
              <w:top w:val="nil"/>
              <w:left w:val="nil"/>
              <w:bottom w:val="nil"/>
              <w:right w:val="nil"/>
            </w:tcBorders>
          </w:tcPr>
          <w:p w14:paraId="33403A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420F472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5F29D39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308" w:type="dxa"/>
            <w:tcBorders>
              <w:top w:val="nil"/>
              <w:left w:val="nil"/>
              <w:bottom w:val="nil"/>
              <w:right w:val="nil"/>
            </w:tcBorders>
          </w:tcPr>
          <w:p w14:paraId="62A871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010" w:type="dxa"/>
            <w:tcBorders>
              <w:top w:val="nil"/>
              <w:left w:val="nil"/>
              <w:bottom w:val="nil"/>
              <w:right w:val="nil"/>
            </w:tcBorders>
          </w:tcPr>
          <w:p w14:paraId="7326570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575" w:type="dxa"/>
            <w:tcBorders>
              <w:top w:val="nil"/>
              <w:left w:val="nil"/>
              <w:bottom w:val="nil"/>
              <w:right w:val="nil"/>
            </w:tcBorders>
          </w:tcPr>
          <w:p w14:paraId="20E6670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20BB1E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0586EE9" w14:textId="77777777" w:rsidTr="00E463FA">
        <w:trPr>
          <w:trHeight w:val="247"/>
        </w:trPr>
        <w:tc>
          <w:tcPr>
            <w:tcW w:w="1010" w:type="dxa"/>
            <w:tcBorders>
              <w:top w:val="nil"/>
              <w:left w:val="nil"/>
              <w:bottom w:val="nil"/>
              <w:right w:val="nil"/>
            </w:tcBorders>
          </w:tcPr>
          <w:p w14:paraId="002F8FFF"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3BB3E7A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179/0</w:t>
            </w:r>
          </w:p>
        </w:tc>
        <w:tc>
          <w:tcPr>
            <w:tcW w:w="521" w:type="dxa"/>
            <w:tcBorders>
              <w:top w:val="nil"/>
              <w:left w:val="nil"/>
              <w:bottom w:val="nil"/>
              <w:right w:val="nil"/>
            </w:tcBorders>
          </w:tcPr>
          <w:p w14:paraId="7FCBC0F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6B6F29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424000</w:t>
            </w:r>
          </w:p>
        </w:tc>
        <w:tc>
          <w:tcPr>
            <w:tcW w:w="1594" w:type="dxa"/>
            <w:tcBorders>
              <w:top w:val="nil"/>
              <w:left w:val="nil"/>
              <w:bottom w:val="nil"/>
              <w:right w:val="nil"/>
            </w:tcBorders>
          </w:tcPr>
          <w:p w14:paraId="7386491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529" w:type="dxa"/>
            <w:tcBorders>
              <w:top w:val="nil"/>
              <w:left w:val="nil"/>
              <w:bottom w:val="nil"/>
              <w:right w:val="nil"/>
            </w:tcBorders>
          </w:tcPr>
          <w:p w14:paraId="01AE482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299,000.00</w:t>
            </w:r>
          </w:p>
        </w:tc>
        <w:tc>
          <w:tcPr>
            <w:tcW w:w="725" w:type="dxa"/>
            <w:tcBorders>
              <w:top w:val="nil"/>
              <w:left w:val="nil"/>
              <w:bottom w:val="nil"/>
              <w:right w:val="nil"/>
            </w:tcBorders>
          </w:tcPr>
          <w:p w14:paraId="1612C98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75</w:t>
            </w:r>
          </w:p>
        </w:tc>
        <w:tc>
          <w:tcPr>
            <w:tcW w:w="1452" w:type="dxa"/>
            <w:tcBorders>
              <w:top w:val="nil"/>
              <w:left w:val="nil"/>
              <w:bottom w:val="nil"/>
              <w:right w:val="nil"/>
            </w:tcBorders>
          </w:tcPr>
          <w:p w14:paraId="69C9ECD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290498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46099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38E6FF9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101,000.00</w:t>
            </w:r>
          </w:p>
        </w:tc>
        <w:tc>
          <w:tcPr>
            <w:tcW w:w="1275" w:type="dxa"/>
            <w:tcBorders>
              <w:top w:val="nil"/>
              <w:left w:val="nil"/>
              <w:bottom w:val="nil"/>
              <w:right w:val="nil"/>
            </w:tcBorders>
          </w:tcPr>
          <w:p w14:paraId="10E806C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1F74426" w14:textId="77777777" w:rsidTr="00E463FA">
        <w:trPr>
          <w:trHeight w:val="247"/>
        </w:trPr>
        <w:tc>
          <w:tcPr>
            <w:tcW w:w="1010" w:type="dxa"/>
            <w:tcBorders>
              <w:top w:val="nil"/>
              <w:left w:val="nil"/>
              <w:bottom w:val="nil"/>
              <w:right w:val="nil"/>
            </w:tcBorders>
          </w:tcPr>
          <w:p w14:paraId="4BA3B517"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6267020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180/0</w:t>
            </w:r>
          </w:p>
        </w:tc>
        <w:tc>
          <w:tcPr>
            <w:tcW w:w="521" w:type="dxa"/>
            <w:tcBorders>
              <w:top w:val="nil"/>
              <w:left w:val="nil"/>
              <w:bottom w:val="nil"/>
              <w:right w:val="nil"/>
            </w:tcBorders>
          </w:tcPr>
          <w:p w14:paraId="24C5BC1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0CE316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425000</w:t>
            </w:r>
          </w:p>
        </w:tc>
        <w:tc>
          <w:tcPr>
            <w:tcW w:w="1594" w:type="dxa"/>
            <w:tcBorders>
              <w:top w:val="nil"/>
              <w:left w:val="nil"/>
              <w:bottom w:val="nil"/>
              <w:right w:val="nil"/>
            </w:tcBorders>
          </w:tcPr>
          <w:p w14:paraId="114ADF5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230,000.00</w:t>
            </w:r>
          </w:p>
        </w:tc>
        <w:tc>
          <w:tcPr>
            <w:tcW w:w="1529" w:type="dxa"/>
            <w:tcBorders>
              <w:top w:val="nil"/>
              <w:left w:val="nil"/>
              <w:bottom w:val="nil"/>
              <w:right w:val="nil"/>
            </w:tcBorders>
          </w:tcPr>
          <w:p w14:paraId="0067D88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222,000.04</w:t>
            </w:r>
          </w:p>
        </w:tc>
        <w:tc>
          <w:tcPr>
            <w:tcW w:w="725" w:type="dxa"/>
            <w:tcBorders>
              <w:top w:val="nil"/>
              <w:left w:val="nil"/>
              <w:bottom w:val="nil"/>
              <w:right w:val="nil"/>
            </w:tcBorders>
          </w:tcPr>
          <w:p w14:paraId="2AEAF33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12821B1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457195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C74682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8CCDE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7,999.96</w:t>
            </w:r>
          </w:p>
        </w:tc>
        <w:tc>
          <w:tcPr>
            <w:tcW w:w="1275" w:type="dxa"/>
            <w:tcBorders>
              <w:top w:val="nil"/>
              <w:left w:val="nil"/>
              <w:bottom w:val="nil"/>
              <w:right w:val="nil"/>
            </w:tcBorders>
          </w:tcPr>
          <w:p w14:paraId="467783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41C774C" w14:textId="77777777" w:rsidTr="00E463FA">
        <w:trPr>
          <w:trHeight w:val="247"/>
        </w:trPr>
        <w:tc>
          <w:tcPr>
            <w:tcW w:w="1010" w:type="dxa"/>
            <w:tcBorders>
              <w:top w:val="nil"/>
              <w:left w:val="nil"/>
              <w:bottom w:val="nil"/>
              <w:right w:val="nil"/>
            </w:tcBorders>
          </w:tcPr>
          <w:p w14:paraId="35FE5CF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7A405C3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181/0</w:t>
            </w:r>
          </w:p>
        </w:tc>
        <w:tc>
          <w:tcPr>
            <w:tcW w:w="521" w:type="dxa"/>
            <w:tcBorders>
              <w:top w:val="nil"/>
              <w:left w:val="nil"/>
              <w:bottom w:val="nil"/>
              <w:right w:val="nil"/>
            </w:tcBorders>
          </w:tcPr>
          <w:p w14:paraId="121DD1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CF7B50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65E8F8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529" w:type="dxa"/>
            <w:tcBorders>
              <w:top w:val="nil"/>
              <w:left w:val="nil"/>
              <w:bottom w:val="nil"/>
              <w:right w:val="nil"/>
            </w:tcBorders>
          </w:tcPr>
          <w:p w14:paraId="359EBF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979,457.21</w:t>
            </w:r>
          </w:p>
        </w:tc>
        <w:tc>
          <w:tcPr>
            <w:tcW w:w="725" w:type="dxa"/>
            <w:tcBorders>
              <w:top w:val="nil"/>
              <w:left w:val="nil"/>
              <w:bottom w:val="nil"/>
              <w:right w:val="nil"/>
            </w:tcBorders>
          </w:tcPr>
          <w:p w14:paraId="262CF1F9"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254B9CE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0CFDDC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17CFA0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290E8B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20,542.79</w:t>
            </w:r>
          </w:p>
        </w:tc>
        <w:tc>
          <w:tcPr>
            <w:tcW w:w="1275" w:type="dxa"/>
            <w:tcBorders>
              <w:top w:val="nil"/>
              <w:left w:val="nil"/>
              <w:bottom w:val="nil"/>
              <w:right w:val="nil"/>
            </w:tcBorders>
          </w:tcPr>
          <w:p w14:paraId="1C3C65D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2A833D2" w14:textId="77777777" w:rsidTr="00E463FA">
        <w:trPr>
          <w:trHeight w:val="247"/>
        </w:trPr>
        <w:tc>
          <w:tcPr>
            <w:tcW w:w="1010" w:type="dxa"/>
            <w:tcBorders>
              <w:top w:val="nil"/>
              <w:left w:val="nil"/>
              <w:bottom w:val="nil"/>
              <w:right w:val="nil"/>
            </w:tcBorders>
          </w:tcPr>
          <w:p w14:paraId="6319784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6328E5B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182/0</w:t>
            </w:r>
          </w:p>
        </w:tc>
        <w:tc>
          <w:tcPr>
            <w:tcW w:w="521" w:type="dxa"/>
            <w:tcBorders>
              <w:top w:val="nil"/>
              <w:left w:val="nil"/>
              <w:bottom w:val="nil"/>
              <w:right w:val="nil"/>
            </w:tcBorders>
          </w:tcPr>
          <w:p w14:paraId="330132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F6CD7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472000</w:t>
            </w:r>
          </w:p>
        </w:tc>
        <w:tc>
          <w:tcPr>
            <w:tcW w:w="1594" w:type="dxa"/>
            <w:tcBorders>
              <w:top w:val="nil"/>
              <w:left w:val="nil"/>
              <w:bottom w:val="nil"/>
              <w:right w:val="nil"/>
            </w:tcBorders>
          </w:tcPr>
          <w:p w14:paraId="4A343AD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w:t>
            </w:r>
          </w:p>
        </w:tc>
        <w:tc>
          <w:tcPr>
            <w:tcW w:w="1529" w:type="dxa"/>
            <w:tcBorders>
              <w:top w:val="nil"/>
              <w:left w:val="nil"/>
              <w:bottom w:val="nil"/>
              <w:right w:val="nil"/>
            </w:tcBorders>
          </w:tcPr>
          <w:p w14:paraId="50C265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682,110.76</w:t>
            </w:r>
          </w:p>
        </w:tc>
        <w:tc>
          <w:tcPr>
            <w:tcW w:w="725" w:type="dxa"/>
            <w:tcBorders>
              <w:top w:val="nil"/>
              <w:left w:val="nil"/>
              <w:bottom w:val="nil"/>
              <w:right w:val="nil"/>
            </w:tcBorders>
          </w:tcPr>
          <w:p w14:paraId="4CC2BB2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97</w:t>
            </w:r>
          </w:p>
        </w:tc>
        <w:tc>
          <w:tcPr>
            <w:tcW w:w="1452" w:type="dxa"/>
            <w:tcBorders>
              <w:top w:val="nil"/>
              <w:left w:val="nil"/>
              <w:bottom w:val="nil"/>
              <w:right w:val="nil"/>
            </w:tcBorders>
          </w:tcPr>
          <w:p w14:paraId="659331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AF1C12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78BD3E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A4C28F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17,889.24</w:t>
            </w:r>
          </w:p>
        </w:tc>
        <w:tc>
          <w:tcPr>
            <w:tcW w:w="1275" w:type="dxa"/>
            <w:tcBorders>
              <w:top w:val="nil"/>
              <w:left w:val="nil"/>
              <w:bottom w:val="nil"/>
              <w:right w:val="nil"/>
            </w:tcBorders>
          </w:tcPr>
          <w:p w14:paraId="76CD725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F88ED71" w14:textId="77777777" w:rsidTr="00E463FA">
        <w:trPr>
          <w:trHeight w:val="247"/>
        </w:trPr>
        <w:tc>
          <w:tcPr>
            <w:tcW w:w="1010" w:type="dxa"/>
            <w:tcBorders>
              <w:top w:val="nil"/>
              <w:left w:val="nil"/>
              <w:bottom w:val="nil"/>
              <w:right w:val="nil"/>
            </w:tcBorders>
          </w:tcPr>
          <w:p w14:paraId="49D8CC64"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1D25EEA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183/0</w:t>
            </w:r>
          </w:p>
        </w:tc>
        <w:tc>
          <w:tcPr>
            <w:tcW w:w="521" w:type="dxa"/>
            <w:tcBorders>
              <w:top w:val="nil"/>
              <w:left w:val="nil"/>
              <w:bottom w:val="nil"/>
              <w:right w:val="nil"/>
            </w:tcBorders>
          </w:tcPr>
          <w:p w14:paraId="5341135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290FEC7"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482000</w:t>
            </w:r>
          </w:p>
        </w:tc>
        <w:tc>
          <w:tcPr>
            <w:tcW w:w="1594" w:type="dxa"/>
            <w:tcBorders>
              <w:top w:val="nil"/>
              <w:left w:val="nil"/>
              <w:bottom w:val="nil"/>
              <w:right w:val="nil"/>
            </w:tcBorders>
          </w:tcPr>
          <w:p w14:paraId="0F8AD4E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w:t>
            </w:r>
          </w:p>
        </w:tc>
        <w:tc>
          <w:tcPr>
            <w:tcW w:w="1529" w:type="dxa"/>
            <w:tcBorders>
              <w:top w:val="nil"/>
              <w:left w:val="nil"/>
              <w:bottom w:val="nil"/>
              <w:right w:val="nil"/>
            </w:tcBorders>
          </w:tcPr>
          <w:p w14:paraId="5C16C6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34,395.00</w:t>
            </w:r>
          </w:p>
        </w:tc>
        <w:tc>
          <w:tcPr>
            <w:tcW w:w="725" w:type="dxa"/>
            <w:tcBorders>
              <w:top w:val="nil"/>
              <w:left w:val="nil"/>
              <w:bottom w:val="nil"/>
              <w:right w:val="nil"/>
            </w:tcBorders>
          </w:tcPr>
          <w:p w14:paraId="70C8893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49</w:t>
            </w:r>
          </w:p>
        </w:tc>
        <w:tc>
          <w:tcPr>
            <w:tcW w:w="1452" w:type="dxa"/>
            <w:tcBorders>
              <w:top w:val="nil"/>
              <w:left w:val="nil"/>
              <w:bottom w:val="nil"/>
              <w:right w:val="nil"/>
            </w:tcBorders>
          </w:tcPr>
          <w:p w14:paraId="5844CF7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62D88D0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28A837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5856418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35,605.00</w:t>
            </w:r>
          </w:p>
        </w:tc>
        <w:tc>
          <w:tcPr>
            <w:tcW w:w="1275" w:type="dxa"/>
            <w:tcBorders>
              <w:top w:val="nil"/>
              <w:left w:val="nil"/>
              <w:bottom w:val="nil"/>
              <w:right w:val="nil"/>
            </w:tcBorders>
          </w:tcPr>
          <w:p w14:paraId="001BA4A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FF8A8D2" w14:textId="77777777" w:rsidTr="00E463FA">
        <w:trPr>
          <w:trHeight w:val="247"/>
        </w:trPr>
        <w:tc>
          <w:tcPr>
            <w:tcW w:w="1010" w:type="dxa"/>
            <w:tcBorders>
              <w:top w:val="nil"/>
              <w:left w:val="nil"/>
              <w:bottom w:val="nil"/>
              <w:right w:val="nil"/>
            </w:tcBorders>
          </w:tcPr>
          <w:p w14:paraId="0309E02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2CE9AADD"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184/0</w:t>
            </w:r>
          </w:p>
        </w:tc>
        <w:tc>
          <w:tcPr>
            <w:tcW w:w="521" w:type="dxa"/>
            <w:tcBorders>
              <w:top w:val="nil"/>
              <w:left w:val="nil"/>
              <w:bottom w:val="nil"/>
              <w:right w:val="nil"/>
            </w:tcBorders>
          </w:tcPr>
          <w:p w14:paraId="1B4CA0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5B9126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483000</w:t>
            </w:r>
          </w:p>
        </w:tc>
        <w:tc>
          <w:tcPr>
            <w:tcW w:w="1594" w:type="dxa"/>
            <w:tcBorders>
              <w:top w:val="nil"/>
              <w:left w:val="nil"/>
              <w:bottom w:val="nil"/>
              <w:right w:val="nil"/>
            </w:tcBorders>
          </w:tcPr>
          <w:p w14:paraId="0803BB9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1529" w:type="dxa"/>
            <w:tcBorders>
              <w:top w:val="nil"/>
              <w:left w:val="nil"/>
              <w:bottom w:val="nil"/>
              <w:right w:val="nil"/>
            </w:tcBorders>
          </w:tcPr>
          <w:p w14:paraId="1240058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1,297,043.79</w:t>
            </w:r>
          </w:p>
        </w:tc>
        <w:tc>
          <w:tcPr>
            <w:tcW w:w="725" w:type="dxa"/>
            <w:tcBorders>
              <w:top w:val="nil"/>
              <w:left w:val="nil"/>
              <w:bottom w:val="nil"/>
              <w:right w:val="nil"/>
            </w:tcBorders>
          </w:tcPr>
          <w:p w14:paraId="3D20703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86</w:t>
            </w:r>
          </w:p>
        </w:tc>
        <w:tc>
          <w:tcPr>
            <w:tcW w:w="1452" w:type="dxa"/>
            <w:tcBorders>
              <w:top w:val="nil"/>
              <w:left w:val="nil"/>
              <w:bottom w:val="nil"/>
              <w:right w:val="nil"/>
            </w:tcBorders>
          </w:tcPr>
          <w:p w14:paraId="207EEBD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0297C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2AC6AA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7B8518E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202,956.21</w:t>
            </w:r>
          </w:p>
        </w:tc>
        <w:tc>
          <w:tcPr>
            <w:tcW w:w="1275" w:type="dxa"/>
            <w:tcBorders>
              <w:top w:val="nil"/>
              <w:left w:val="nil"/>
              <w:bottom w:val="nil"/>
              <w:right w:val="nil"/>
            </w:tcBorders>
          </w:tcPr>
          <w:p w14:paraId="3C186C1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524C50E" w14:textId="77777777" w:rsidTr="00E463FA">
        <w:trPr>
          <w:trHeight w:val="247"/>
        </w:trPr>
        <w:tc>
          <w:tcPr>
            <w:tcW w:w="1010" w:type="dxa"/>
            <w:tcBorders>
              <w:top w:val="nil"/>
              <w:left w:val="nil"/>
              <w:bottom w:val="nil"/>
              <w:right w:val="nil"/>
            </w:tcBorders>
          </w:tcPr>
          <w:p w14:paraId="517145A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018AB8F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185/0</w:t>
            </w:r>
          </w:p>
        </w:tc>
        <w:tc>
          <w:tcPr>
            <w:tcW w:w="521" w:type="dxa"/>
            <w:tcBorders>
              <w:top w:val="nil"/>
              <w:left w:val="nil"/>
              <w:bottom w:val="nil"/>
              <w:right w:val="nil"/>
            </w:tcBorders>
          </w:tcPr>
          <w:p w14:paraId="41E6C1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C9F3EE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511000</w:t>
            </w:r>
          </w:p>
        </w:tc>
        <w:tc>
          <w:tcPr>
            <w:tcW w:w="1594" w:type="dxa"/>
            <w:tcBorders>
              <w:top w:val="nil"/>
              <w:left w:val="nil"/>
              <w:bottom w:val="nil"/>
              <w:right w:val="nil"/>
            </w:tcBorders>
          </w:tcPr>
          <w:p w14:paraId="143C8A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1529" w:type="dxa"/>
            <w:tcBorders>
              <w:top w:val="nil"/>
              <w:left w:val="nil"/>
              <w:bottom w:val="nil"/>
              <w:right w:val="nil"/>
            </w:tcBorders>
          </w:tcPr>
          <w:p w14:paraId="7195144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95,000.00</w:t>
            </w:r>
          </w:p>
        </w:tc>
        <w:tc>
          <w:tcPr>
            <w:tcW w:w="725" w:type="dxa"/>
            <w:tcBorders>
              <w:top w:val="nil"/>
              <w:left w:val="nil"/>
              <w:bottom w:val="nil"/>
              <w:right w:val="nil"/>
            </w:tcBorders>
          </w:tcPr>
          <w:p w14:paraId="7F39049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11</w:t>
            </w:r>
          </w:p>
        </w:tc>
        <w:tc>
          <w:tcPr>
            <w:tcW w:w="1452" w:type="dxa"/>
            <w:tcBorders>
              <w:top w:val="nil"/>
              <w:left w:val="nil"/>
              <w:bottom w:val="nil"/>
              <w:right w:val="nil"/>
            </w:tcBorders>
          </w:tcPr>
          <w:p w14:paraId="4971483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3,500,000.00</w:t>
            </w:r>
          </w:p>
        </w:tc>
        <w:tc>
          <w:tcPr>
            <w:tcW w:w="1308" w:type="dxa"/>
            <w:tcBorders>
              <w:top w:val="nil"/>
              <w:left w:val="nil"/>
              <w:bottom w:val="nil"/>
              <w:right w:val="nil"/>
            </w:tcBorders>
          </w:tcPr>
          <w:p w14:paraId="19EBD3C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0728277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A7E3C6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4,305,000.00</w:t>
            </w:r>
          </w:p>
        </w:tc>
        <w:tc>
          <w:tcPr>
            <w:tcW w:w="1275" w:type="dxa"/>
            <w:tcBorders>
              <w:top w:val="nil"/>
              <w:left w:val="nil"/>
              <w:bottom w:val="nil"/>
              <w:right w:val="nil"/>
            </w:tcBorders>
          </w:tcPr>
          <w:p w14:paraId="47E0C6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5917892" w14:textId="77777777" w:rsidTr="00E463FA">
        <w:trPr>
          <w:trHeight w:val="247"/>
        </w:trPr>
        <w:tc>
          <w:tcPr>
            <w:tcW w:w="1010" w:type="dxa"/>
            <w:tcBorders>
              <w:top w:val="nil"/>
              <w:left w:val="nil"/>
              <w:bottom w:val="nil"/>
              <w:right w:val="nil"/>
            </w:tcBorders>
          </w:tcPr>
          <w:p w14:paraId="3EA8635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473</w:t>
            </w:r>
          </w:p>
        </w:tc>
        <w:tc>
          <w:tcPr>
            <w:tcW w:w="756" w:type="dxa"/>
            <w:tcBorders>
              <w:top w:val="nil"/>
              <w:left w:val="nil"/>
              <w:bottom w:val="nil"/>
              <w:right w:val="nil"/>
            </w:tcBorders>
          </w:tcPr>
          <w:p w14:paraId="5CF7850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186/0</w:t>
            </w:r>
          </w:p>
        </w:tc>
        <w:tc>
          <w:tcPr>
            <w:tcW w:w="521" w:type="dxa"/>
            <w:tcBorders>
              <w:top w:val="nil"/>
              <w:left w:val="nil"/>
              <w:bottom w:val="nil"/>
              <w:right w:val="nil"/>
            </w:tcBorders>
          </w:tcPr>
          <w:p w14:paraId="1EB72C8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433AF0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512000</w:t>
            </w:r>
          </w:p>
        </w:tc>
        <w:tc>
          <w:tcPr>
            <w:tcW w:w="1594" w:type="dxa"/>
            <w:tcBorders>
              <w:top w:val="nil"/>
              <w:left w:val="nil"/>
              <w:bottom w:val="nil"/>
              <w:right w:val="nil"/>
            </w:tcBorders>
          </w:tcPr>
          <w:p w14:paraId="7DCE68A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529" w:type="dxa"/>
            <w:tcBorders>
              <w:top w:val="nil"/>
              <w:left w:val="nil"/>
              <w:bottom w:val="nil"/>
              <w:right w:val="nil"/>
            </w:tcBorders>
          </w:tcPr>
          <w:p w14:paraId="729273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383,445.00</w:t>
            </w:r>
          </w:p>
        </w:tc>
        <w:tc>
          <w:tcPr>
            <w:tcW w:w="725" w:type="dxa"/>
            <w:tcBorders>
              <w:top w:val="nil"/>
              <w:left w:val="nil"/>
              <w:bottom w:val="nil"/>
              <w:right w:val="nil"/>
            </w:tcBorders>
          </w:tcPr>
          <w:p w14:paraId="7756F746"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96</w:t>
            </w:r>
          </w:p>
        </w:tc>
        <w:tc>
          <w:tcPr>
            <w:tcW w:w="1452" w:type="dxa"/>
            <w:tcBorders>
              <w:top w:val="nil"/>
              <w:left w:val="nil"/>
              <w:bottom w:val="nil"/>
              <w:right w:val="nil"/>
            </w:tcBorders>
          </w:tcPr>
          <w:p w14:paraId="5E592D3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E29844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9C39E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0A6B1D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16,555.00</w:t>
            </w:r>
          </w:p>
        </w:tc>
        <w:tc>
          <w:tcPr>
            <w:tcW w:w="1275" w:type="dxa"/>
            <w:tcBorders>
              <w:top w:val="nil"/>
              <w:left w:val="nil"/>
              <w:bottom w:val="nil"/>
              <w:right w:val="nil"/>
            </w:tcBorders>
          </w:tcPr>
          <w:p w14:paraId="3601291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D1FD594" w14:textId="77777777" w:rsidTr="00E463FA">
        <w:trPr>
          <w:trHeight w:val="247"/>
        </w:trPr>
        <w:tc>
          <w:tcPr>
            <w:tcW w:w="2287" w:type="dxa"/>
            <w:gridSpan w:val="3"/>
            <w:tcBorders>
              <w:top w:val="nil"/>
              <w:left w:val="nil"/>
              <w:bottom w:val="nil"/>
              <w:right w:val="nil"/>
            </w:tcBorders>
          </w:tcPr>
          <w:p w14:paraId="18CB5B7F" w14:textId="53E1819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01A0A951"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473</w:t>
            </w:r>
          </w:p>
        </w:tc>
        <w:tc>
          <w:tcPr>
            <w:tcW w:w="1594" w:type="dxa"/>
            <w:tcBorders>
              <w:top w:val="nil"/>
              <w:left w:val="nil"/>
              <w:bottom w:val="nil"/>
              <w:right w:val="nil"/>
            </w:tcBorders>
          </w:tcPr>
          <w:p w14:paraId="0B8C3ED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28,807,000.00</w:t>
            </w:r>
          </w:p>
        </w:tc>
        <w:tc>
          <w:tcPr>
            <w:tcW w:w="1529" w:type="dxa"/>
            <w:tcBorders>
              <w:top w:val="nil"/>
              <w:left w:val="nil"/>
              <w:bottom w:val="nil"/>
              <w:right w:val="nil"/>
            </w:tcBorders>
          </w:tcPr>
          <w:p w14:paraId="1E52F9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26,260,920.14</w:t>
            </w:r>
          </w:p>
        </w:tc>
        <w:tc>
          <w:tcPr>
            <w:tcW w:w="725" w:type="dxa"/>
            <w:tcBorders>
              <w:top w:val="nil"/>
              <w:left w:val="nil"/>
              <w:bottom w:val="nil"/>
              <w:right w:val="nil"/>
            </w:tcBorders>
          </w:tcPr>
          <w:p w14:paraId="703C4D7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w:t>
            </w:r>
          </w:p>
        </w:tc>
        <w:tc>
          <w:tcPr>
            <w:tcW w:w="1452" w:type="dxa"/>
            <w:tcBorders>
              <w:top w:val="nil"/>
              <w:left w:val="nil"/>
              <w:bottom w:val="nil"/>
              <w:right w:val="nil"/>
            </w:tcBorders>
          </w:tcPr>
          <w:p w14:paraId="5475532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1308" w:type="dxa"/>
            <w:tcBorders>
              <w:top w:val="nil"/>
              <w:left w:val="nil"/>
              <w:bottom w:val="nil"/>
              <w:right w:val="nil"/>
            </w:tcBorders>
          </w:tcPr>
          <w:p w14:paraId="3404750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010" w:type="dxa"/>
            <w:tcBorders>
              <w:top w:val="nil"/>
              <w:left w:val="nil"/>
              <w:bottom w:val="nil"/>
              <w:right w:val="nil"/>
            </w:tcBorders>
          </w:tcPr>
          <w:p w14:paraId="2A09A62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w:t>
            </w:r>
          </w:p>
        </w:tc>
        <w:tc>
          <w:tcPr>
            <w:tcW w:w="1575" w:type="dxa"/>
            <w:tcBorders>
              <w:top w:val="nil"/>
              <w:left w:val="nil"/>
              <w:bottom w:val="nil"/>
              <w:right w:val="nil"/>
            </w:tcBorders>
          </w:tcPr>
          <w:p w14:paraId="4F3799C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275" w:type="dxa"/>
            <w:tcBorders>
              <w:top w:val="nil"/>
              <w:left w:val="nil"/>
              <w:bottom w:val="nil"/>
              <w:right w:val="nil"/>
            </w:tcBorders>
          </w:tcPr>
          <w:p w14:paraId="23144E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BC3587B" w14:textId="77777777" w:rsidTr="00E463FA">
        <w:trPr>
          <w:trHeight w:val="247"/>
        </w:trPr>
        <w:tc>
          <w:tcPr>
            <w:tcW w:w="1010" w:type="dxa"/>
            <w:tcBorders>
              <w:top w:val="nil"/>
              <w:left w:val="nil"/>
              <w:bottom w:val="nil"/>
              <w:right w:val="nil"/>
            </w:tcBorders>
          </w:tcPr>
          <w:p w14:paraId="29517711" w14:textId="0E735B5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ТУРИЗАМ</w:t>
            </w:r>
          </w:p>
        </w:tc>
        <w:tc>
          <w:tcPr>
            <w:tcW w:w="756" w:type="dxa"/>
            <w:tcBorders>
              <w:top w:val="nil"/>
              <w:left w:val="nil"/>
              <w:bottom w:val="nil"/>
              <w:right w:val="nil"/>
            </w:tcBorders>
          </w:tcPr>
          <w:p w14:paraId="35519B0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6B4F2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6C6D5C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50370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FFE117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00F00D3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436F5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B7254A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25776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4624A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9C37DF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BDD1DF6" w14:textId="77777777" w:rsidTr="00E463FA">
        <w:trPr>
          <w:trHeight w:val="247"/>
        </w:trPr>
        <w:tc>
          <w:tcPr>
            <w:tcW w:w="1010" w:type="dxa"/>
            <w:tcBorders>
              <w:top w:val="nil"/>
              <w:left w:val="nil"/>
              <w:bottom w:val="nil"/>
              <w:right w:val="nil"/>
            </w:tcBorders>
          </w:tcPr>
          <w:p w14:paraId="10266BA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CFC6C0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AC97FF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F3F19B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2CB87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513A4A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D9FFC7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DA580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12F5C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0ED2D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5F2DD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12B0E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26E2BFB" w14:textId="77777777" w:rsidTr="00E463FA">
        <w:trPr>
          <w:trHeight w:val="247"/>
        </w:trPr>
        <w:tc>
          <w:tcPr>
            <w:tcW w:w="1766" w:type="dxa"/>
            <w:gridSpan w:val="2"/>
            <w:tcBorders>
              <w:top w:val="nil"/>
              <w:left w:val="nil"/>
              <w:bottom w:val="nil"/>
              <w:right w:val="nil"/>
            </w:tcBorders>
          </w:tcPr>
          <w:p w14:paraId="1CD360A7" w14:textId="28B9E14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6577DE3A"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5.05</w:t>
            </w:r>
          </w:p>
        </w:tc>
        <w:tc>
          <w:tcPr>
            <w:tcW w:w="883" w:type="dxa"/>
            <w:tcBorders>
              <w:top w:val="nil"/>
              <w:left w:val="nil"/>
              <w:bottom w:val="nil"/>
              <w:right w:val="nil"/>
            </w:tcBorders>
          </w:tcPr>
          <w:p w14:paraId="42953F9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2B592F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28,807,000.00</w:t>
            </w:r>
          </w:p>
        </w:tc>
        <w:tc>
          <w:tcPr>
            <w:tcW w:w="1529" w:type="dxa"/>
            <w:tcBorders>
              <w:top w:val="nil"/>
              <w:left w:val="nil"/>
              <w:bottom w:val="nil"/>
              <w:right w:val="nil"/>
            </w:tcBorders>
          </w:tcPr>
          <w:p w14:paraId="3AD40B6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26,260,920.14</w:t>
            </w:r>
          </w:p>
        </w:tc>
        <w:tc>
          <w:tcPr>
            <w:tcW w:w="725" w:type="dxa"/>
            <w:tcBorders>
              <w:top w:val="nil"/>
              <w:left w:val="nil"/>
              <w:bottom w:val="nil"/>
              <w:right w:val="nil"/>
            </w:tcBorders>
          </w:tcPr>
          <w:p w14:paraId="73C59FF7"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91.16</w:t>
            </w:r>
          </w:p>
        </w:tc>
        <w:tc>
          <w:tcPr>
            <w:tcW w:w="1452" w:type="dxa"/>
            <w:tcBorders>
              <w:top w:val="nil"/>
              <w:left w:val="nil"/>
              <w:bottom w:val="nil"/>
              <w:right w:val="nil"/>
            </w:tcBorders>
          </w:tcPr>
          <w:p w14:paraId="7F96C01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1308" w:type="dxa"/>
            <w:tcBorders>
              <w:top w:val="nil"/>
              <w:left w:val="nil"/>
              <w:bottom w:val="nil"/>
              <w:right w:val="nil"/>
            </w:tcBorders>
          </w:tcPr>
          <w:p w14:paraId="5554FC4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010" w:type="dxa"/>
            <w:tcBorders>
              <w:top w:val="nil"/>
              <w:left w:val="nil"/>
              <w:bottom w:val="nil"/>
              <w:right w:val="nil"/>
            </w:tcBorders>
          </w:tcPr>
          <w:p w14:paraId="385E8D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12.50</w:t>
            </w:r>
          </w:p>
        </w:tc>
        <w:tc>
          <w:tcPr>
            <w:tcW w:w="1575" w:type="dxa"/>
            <w:tcBorders>
              <w:top w:val="nil"/>
              <w:left w:val="nil"/>
              <w:bottom w:val="nil"/>
              <w:right w:val="nil"/>
            </w:tcBorders>
          </w:tcPr>
          <w:p w14:paraId="1E6933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275" w:type="dxa"/>
            <w:tcBorders>
              <w:top w:val="nil"/>
              <w:left w:val="nil"/>
              <w:bottom w:val="nil"/>
              <w:right w:val="nil"/>
            </w:tcBorders>
          </w:tcPr>
          <w:p w14:paraId="44F0BC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B4EF16F" w14:textId="77777777" w:rsidTr="00E463FA">
        <w:trPr>
          <w:trHeight w:val="247"/>
        </w:trPr>
        <w:tc>
          <w:tcPr>
            <w:tcW w:w="3170" w:type="dxa"/>
            <w:gridSpan w:val="4"/>
            <w:tcBorders>
              <w:top w:val="nil"/>
              <w:left w:val="nil"/>
              <w:bottom w:val="nil"/>
              <w:right w:val="nil"/>
            </w:tcBorders>
          </w:tcPr>
          <w:p w14:paraId="379A2EE6" w14:textId="5BE05EE0" w:rsidR="00E463F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ТУРИСТИ</w:t>
            </w:r>
            <w:r w:rsidR="00AD391B">
              <w:rPr>
                <w:rFonts w:eastAsiaTheme="minorHAnsi" w:cs="Calibri"/>
                <w:b/>
                <w:bCs/>
                <w:color w:val="000000"/>
                <w:sz w:val="18"/>
                <w:szCs w:val="18"/>
                <w:lang w:val="sr-Cyrl-RS"/>
              </w:rPr>
              <w:t xml:space="preserve">ЧКА </w:t>
            </w:r>
            <w:r w:rsidR="00E463F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ОРГАНИЗАЦИЈА</w:t>
            </w:r>
          </w:p>
        </w:tc>
        <w:tc>
          <w:tcPr>
            <w:tcW w:w="1594" w:type="dxa"/>
            <w:tcBorders>
              <w:top w:val="nil"/>
              <w:left w:val="nil"/>
              <w:bottom w:val="nil"/>
              <w:right w:val="nil"/>
            </w:tcBorders>
          </w:tcPr>
          <w:p w14:paraId="7054021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1E1858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3CB59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4B29708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FCF196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70E51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B6890F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8F08B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3403A9A7" w14:textId="77777777" w:rsidTr="00E463FA">
        <w:trPr>
          <w:trHeight w:val="247"/>
        </w:trPr>
        <w:tc>
          <w:tcPr>
            <w:tcW w:w="1010" w:type="dxa"/>
            <w:tcBorders>
              <w:top w:val="nil"/>
              <w:left w:val="nil"/>
              <w:bottom w:val="nil"/>
              <w:right w:val="nil"/>
            </w:tcBorders>
          </w:tcPr>
          <w:p w14:paraId="0E9100B3" w14:textId="2FB1946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lastRenderedPageBreak/>
              <w:t>Глава</w:t>
            </w:r>
          </w:p>
        </w:tc>
        <w:tc>
          <w:tcPr>
            <w:tcW w:w="756" w:type="dxa"/>
            <w:tcBorders>
              <w:top w:val="nil"/>
              <w:left w:val="nil"/>
              <w:bottom w:val="nil"/>
              <w:right w:val="nil"/>
            </w:tcBorders>
          </w:tcPr>
          <w:p w14:paraId="6BD4908B"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5.06</w:t>
            </w:r>
          </w:p>
        </w:tc>
        <w:tc>
          <w:tcPr>
            <w:tcW w:w="2998" w:type="dxa"/>
            <w:gridSpan w:val="3"/>
            <w:tcBorders>
              <w:top w:val="nil"/>
              <w:left w:val="nil"/>
              <w:bottom w:val="nil"/>
              <w:right w:val="nil"/>
            </w:tcBorders>
          </w:tcPr>
          <w:p w14:paraId="54BA0334" w14:textId="472FA03A"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МЕСНЕ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ЗАЈЕДНИЦЕ</w:t>
            </w:r>
          </w:p>
        </w:tc>
        <w:tc>
          <w:tcPr>
            <w:tcW w:w="1529" w:type="dxa"/>
            <w:tcBorders>
              <w:top w:val="nil"/>
              <w:left w:val="nil"/>
              <w:bottom w:val="nil"/>
              <w:right w:val="nil"/>
            </w:tcBorders>
          </w:tcPr>
          <w:p w14:paraId="4BC4C0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61DFBA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574B635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22E29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FEB2B3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3BE5272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11D16E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DEA0E56" w14:textId="77777777" w:rsidTr="00E463FA">
        <w:trPr>
          <w:trHeight w:val="247"/>
        </w:trPr>
        <w:tc>
          <w:tcPr>
            <w:tcW w:w="1010" w:type="dxa"/>
            <w:tcBorders>
              <w:top w:val="nil"/>
              <w:left w:val="nil"/>
              <w:bottom w:val="nil"/>
              <w:right w:val="nil"/>
            </w:tcBorders>
          </w:tcPr>
          <w:p w14:paraId="0B90457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38C47E0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523B0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525D6F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7B384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7CED837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ED8B1C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1A2952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E4145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90FA8A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18C6DA2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FABD3D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BF47606" w14:textId="77777777" w:rsidTr="00E463FA">
        <w:trPr>
          <w:trHeight w:val="247"/>
        </w:trPr>
        <w:tc>
          <w:tcPr>
            <w:tcW w:w="1010" w:type="dxa"/>
            <w:tcBorders>
              <w:top w:val="nil"/>
              <w:left w:val="nil"/>
              <w:bottom w:val="nil"/>
              <w:right w:val="nil"/>
            </w:tcBorders>
          </w:tcPr>
          <w:p w14:paraId="3734B410" w14:textId="4A90341F"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756" w:type="dxa"/>
            <w:tcBorders>
              <w:top w:val="nil"/>
              <w:left w:val="nil"/>
              <w:bottom w:val="nil"/>
              <w:right w:val="nil"/>
            </w:tcBorders>
          </w:tcPr>
          <w:p w14:paraId="7BEC93D7" w14:textId="77777777" w:rsidR="00E463FA" w:rsidRPr="007E6F16" w:rsidRDefault="00E463F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160</w:t>
            </w:r>
          </w:p>
        </w:tc>
        <w:tc>
          <w:tcPr>
            <w:tcW w:w="6704" w:type="dxa"/>
            <w:gridSpan w:val="6"/>
            <w:tcBorders>
              <w:top w:val="nil"/>
              <w:left w:val="nil"/>
              <w:bottom w:val="nil"/>
              <w:right w:val="nil"/>
            </w:tcBorders>
          </w:tcPr>
          <w:p w14:paraId="3DF08AA1" w14:textId="71D68C34"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ОПСТЕ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ЈАВНЕ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НЕКЛАСИФИКОВАНЕ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ДРУГОМ</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МЕСТУ</w:t>
            </w:r>
          </w:p>
        </w:tc>
        <w:tc>
          <w:tcPr>
            <w:tcW w:w="1308" w:type="dxa"/>
            <w:tcBorders>
              <w:top w:val="nil"/>
              <w:left w:val="nil"/>
              <w:bottom w:val="nil"/>
              <w:right w:val="nil"/>
            </w:tcBorders>
          </w:tcPr>
          <w:p w14:paraId="07D4DF3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84F14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32889D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53C78D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3F1534E" w14:textId="77777777" w:rsidTr="00E463FA">
        <w:trPr>
          <w:trHeight w:val="247"/>
        </w:trPr>
        <w:tc>
          <w:tcPr>
            <w:tcW w:w="1010" w:type="dxa"/>
            <w:tcBorders>
              <w:top w:val="nil"/>
              <w:left w:val="nil"/>
              <w:bottom w:val="nil"/>
              <w:right w:val="nil"/>
            </w:tcBorders>
          </w:tcPr>
          <w:p w14:paraId="0C607436"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6B56FFA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187/0</w:t>
            </w:r>
          </w:p>
        </w:tc>
        <w:tc>
          <w:tcPr>
            <w:tcW w:w="521" w:type="dxa"/>
            <w:tcBorders>
              <w:top w:val="nil"/>
              <w:left w:val="nil"/>
              <w:bottom w:val="nil"/>
              <w:right w:val="nil"/>
            </w:tcBorders>
          </w:tcPr>
          <w:p w14:paraId="039A80D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594C68A1"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411000</w:t>
            </w:r>
          </w:p>
        </w:tc>
        <w:tc>
          <w:tcPr>
            <w:tcW w:w="1594" w:type="dxa"/>
            <w:tcBorders>
              <w:top w:val="nil"/>
              <w:left w:val="nil"/>
              <w:bottom w:val="nil"/>
              <w:right w:val="nil"/>
            </w:tcBorders>
          </w:tcPr>
          <w:p w14:paraId="6356C3C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12A07FB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25100C0"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8969B1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74C8BD4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541283F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55E857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275" w:type="dxa"/>
            <w:tcBorders>
              <w:top w:val="nil"/>
              <w:left w:val="nil"/>
              <w:bottom w:val="nil"/>
              <w:right w:val="nil"/>
            </w:tcBorders>
          </w:tcPr>
          <w:p w14:paraId="7632BF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08580B9" w14:textId="77777777" w:rsidTr="00E463FA">
        <w:trPr>
          <w:trHeight w:val="247"/>
        </w:trPr>
        <w:tc>
          <w:tcPr>
            <w:tcW w:w="1010" w:type="dxa"/>
            <w:tcBorders>
              <w:top w:val="nil"/>
              <w:left w:val="nil"/>
              <w:bottom w:val="nil"/>
              <w:right w:val="nil"/>
            </w:tcBorders>
          </w:tcPr>
          <w:p w14:paraId="2C159501"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53020DA5"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188/0</w:t>
            </w:r>
          </w:p>
        </w:tc>
        <w:tc>
          <w:tcPr>
            <w:tcW w:w="521" w:type="dxa"/>
            <w:tcBorders>
              <w:top w:val="nil"/>
              <w:left w:val="nil"/>
              <w:bottom w:val="nil"/>
              <w:right w:val="nil"/>
            </w:tcBorders>
          </w:tcPr>
          <w:p w14:paraId="10D25B5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71060D3C"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412000</w:t>
            </w:r>
          </w:p>
        </w:tc>
        <w:tc>
          <w:tcPr>
            <w:tcW w:w="1594" w:type="dxa"/>
            <w:tcBorders>
              <w:top w:val="nil"/>
              <w:left w:val="nil"/>
              <w:bottom w:val="nil"/>
              <w:right w:val="nil"/>
            </w:tcBorders>
          </w:tcPr>
          <w:p w14:paraId="1036BC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1529" w:type="dxa"/>
            <w:tcBorders>
              <w:top w:val="nil"/>
              <w:left w:val="nil"/>
              <w:bottom w:val="nil"/>
              <w:right w:val="nil"/>
            </w:tcBorders>
          </w:tcPr>
          <w:p w14:paraId="1EF1C2E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BCF8B6F"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242507E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3BACF5F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564144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B6A35E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1275" w:type="dxa"/>
            <w:tcBorders>
              <w:top w:val="nil"/>
              <w:left w:val="nil"/>
              <w:bottom w:val="nil"/>
              <w:right w:val="nil"/>
            </w:tcBorders>
          </w:tcPr>
          <w:p w14:paraId="54A246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7CFD7C0" w14:textId="77777777" w:rsidTr="00E463FA">
        <w:trPr>
          <w:trHeight w:val="247"/>
        </w:trPr>
        <w:tc>
          <w:tcPr>
            <w:tcW w:w="1010" w:type="dxa"/>
            <w:tcBorders>
              <w:top w:val="nil"/>
              <w:left w:val="nil"/>
              <w:bottom w:val="nil"/>
              <w:right w:val="nil"/>
            </w:tcBorders>
          </w:tcPr>
          <w:p w14:paraId="4CA81D63"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687C334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189/0</w:t>
            </w:r>
          </w:p>
        </w:tc>
        <w:tc>
          <w:tcPr>
            <w:tcW w:w="521" w:type="dxa"/>
            <w:tcBorders>
              <w:top w:val="nil"/>
              <w:left w:val="nil"/>
              <w:bottom w:val="nil"/>
              <w:right w:val="nil"/>
            </w:tcBorders>
          </w:tcPr>
          <w:p w14:paraId="7FC7521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CA4A0B6"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414000</w:t>
            </w:r>
          </w:p>
        </w:tc>
        <w:tc>
          <w:tcPr>
            <w:tcW w:w="1594" w:type="dxa"/>
            <w:tcBorders>
              <w:top w:val="nil"/>
              <w:left w:val="nil"/>
              <w:bottom w:val="nil"/>
              <w:right w:val="nil"/>
            </w:tcBorders>
          </w:tcPr>
          <w:p w14:paraId="72B618B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4EDE2F7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3CCEE6A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687478E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74E172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69DAC44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08A7B4F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275" w:type="dxa"/>
            <w:tcBorders>
              <w:top w:val="nil"/>
              <w:left w:val="nil"/>
              <w:bottom w:val="nil"/>
              <w:right w:val="nil"/>
            </w:tcBorders>
          </w:tcPr>
          <w:p w14:paraId="24D6999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E3B5510" w14:textId="77777777" w:rsidTr="00E463FA">
        <w:trPr>
          <w:trHeight w:val="247"/>
        </w:trPr>
        <w:tc>
          <w:tcPr>
            <w:tcW w:w="1010" w:type="dxa"/>
            <w:tcBorders>
              <w:top w:val="nil"/>
              <w:left w:val="nil"/>
              <w:bottom w:val="nil"/>
              <w:right w:val="nil"/>
            </w:tcBorders>
          </w:tcPr>
          <w:p w14:paraId="5B94D809"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7830B1B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190/0</w:t>
            </w:r>
          </w:p>
        </w:tc>
        <w:tc>
          <w:tcPr>
            <w:tcW w:w="521" w:type="dxa"/>
            <w:tcBorders>
              <w:top w:val="nil"/>
              <w:left w:val="nil"/>
              <w:bottom w:val="nil"/>
              <w:right w:val="nil"/>
            </w:tcBorders>
          </w:tcPr>
          <w:p w14:paraId="7F1E177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076F86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2F23C4C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1,200,000.00</w:t>
            </w:r>
          </w:p>
        </w:tc>
        <w:tc>
          <w:tcPr>
            <w:tcW w:w="1529" w:type="dxa"/>
            <w:tcBorders>
              <w:top w:val="nil"/>
              <w:left w:val="nil"/>
              <w:bottom w:val="nil"/>
              <w:right w:val="nil"/>
            </w:tcBorders>
          </w:tcPr>
          <w:p w14:paraId="0A4200A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750,543.43</w:t>
            </w:r>
          </w:p>
        </w:tc>
        <w:tc>
          <w:tcPr>
            <w:tcW w:w="725" w:type="dxa"/>
            <w:tcBorders>
              <w:top w:val="nil"/>
              <w:left w:val="nil"/>
              <w:bottom w:val="nil"/>
              <w:right w:val="nil"/>
            </w:tcBorders>
          </w:tcPr>
          <w:p w14:paraId="2120F7F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63</w:t>
            </w:r>
          </w:p>
        </w:tc>
        <w:tc>
          <w:tcPr>
            <w:tcW w:w="1452" w:type="dxa"/>
            <w:tcBorders>
              <w:top w:val="nil"/>
              <w:left w:val="nil"/>
              <w:bottom w:val="nil"/>
              <w:right w:val="nil"/>
            </w:tcBorders>
          </w:tcPr>
          <w:p w14:paraId="08D68A8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298CA91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440C27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370E53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449,456.57</w:t>
            </w:r>
          </w:p>
        </w:tc>
        <w:tc>
          <w:tcPr>
            <w:tcW w:w="1275" w:type="dxa"/>
            <w:tcBorders>
              <w:top w:val="nil"/>
              <w:left w:val="nil"/>
              <w:bottom w:val="nil"/>
              <w:right w:val="nil"/>
            </w:tcBorders>
          </w:tcPr>
          <w:p w14:paraId="6D151E6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1D53E3E" w14:textId="77777777" w:rsidTr="00E463FA">
        <w:trPr>
          <w:trHeight w:val="247"/>
        </w:trPr>
        <w:tc>
          <w:tcPr>
            <w:tcW w:w="1010" w:type="dxa"/>
            <w:tcBorders>
              <w:top w:val="nil"/>
              <w:left w:val="nil"/>
              <w:bottom w:val="nil"/>
              <w:right w:val="nil"/>
            </w:tcBorders>
          </w:tcPr>
          <w:p w14:paraId="253B415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6D45BFF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190/1</w:t>
            </w:r>
          </w:p>
        </w:tc>
        <w:tc>
          <w:tcPr>
            <w:tcW w:w="521" w:type="dxa"/>
            <w:tcBorders>
              <w:top w:val="nil"/>
              <w:left w:val="nil"/>
              <w:bottom w:val="nil"/>
              <w:right w:val="nil"/>
            </w:tcBorders>
          </w:tcPr>
          <w:p w14:paraId="27E1D35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1D74EF58"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421000</w:t>
            </w:r>
          </w:p>
        </w:tc>
        <w:tc>
          <w:tcPr>
            <w:tcW w:w="1594" w:type="dxa"/>
            <w:tcBorders>
              <w:top w:val="nil"/>
              <w:left w:val="nil"/>
              <w:bottom w:val="nil"/>
              <w:right w:val="nil"/>
            </w:tcBorders>
          </w:tcPr>
          <w:p w14:paraId="2A0ED4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529" w:type="dxa"/>
            <w:tcBorders>
              <w:top w:val="nil"/>
              <w:left w:val="nil"/>
              <w:bottom w:val="nil"/>
              <w:right w:val="nil"/>
            </w:tcBorders>
          </w:tcPr>
          <w:p w14:paraId="160630B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25" w:type="dxa"/>
            <w:tcBorders>
              <w:top w:val="nil"/>
              <w:left w:val="nil"/>
              <w:bottom w:val="nil"/>
              <w:right w:val="nil"/>
            </w:tcBorders>
          </w:tcPr>
          <w:p w14:paraId="06877C1B"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0</w:t>
            </w:r>
          </w:p>
        </w:tc>
        <w:tc>
          <w:tcPr>
            <w:tcW w:w="1452" w:type="dxa"/>
            <w:tcBorders>
              <w:top w:val="nil"/>
              <w:left w:val="nil"/>
              <w:bottom w:val="nil"/>
              <w:right w:val="nil"/>
            </w:tcBorders>
          </w:tcPr>
          <w:p w14:paraId="16B0BDF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573D837"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83A6DA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148D77F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275" w:type="dxa"/>
            <w:tcBorders>
              <w:top w:val="nil"/>
              <w:left w:val="nil"/>
              <w:bottom w:val="nil"/>
              <w:right w:val="nil"/>
            </w:tcBorders>
          </w:tcPr>
          <w:p w14:paraId="123EE49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07E40A14" w14:textId="77777777" w:rsidTr="00E463FA">
        <w:trPr>
          <w:trHeight w:val="247"/>
        </w:trPr>
        <w:tc>
          <w:tcPr>
            <w:tcW w:w="1010" w:type="dxa"/>
            <w:tcBorders>
              <w:top w:val="nil"/>
              <w:left w:val="nil"/>
              <w:bottom w:val="nil"/>
              <w:right w:val="nil"/>
            </w:tcBorders>
          </w:tcPr>
          <w:p w14:paraId="3CC196E2"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69C6251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191/0</w:t>
            </w:r>
          </w:p>
        </w:tc>
        <w:tc>
          <w:tcPr>
            <w:tcW w:w="521" w:type="dxa"/>
            <w:tcBorders>
              <w:top w:val="nil"/>
              <w:left w:val="nil"/>
              <w:bottom w:val="nil"/>
              <w:right w:val="nil"/>
            </w:tcBorders>
          </w:tcPr>
          <w:p w14:paraId="71896D5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033C2B3"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423000</w:t>
            </w:r>
          </w:p>
        </w:tc>
        <w:tc>
          <w:tcPr>
            <w:tcW w:w="1594" w:type="dxa"/>
            <w:tcBorders>
              <w:top w:val="nil"/>
              <w:left w:val="nil"/>
              <w:bottom w:val="nil"/>
              <w:right w:val="nil"/>
            </w:tcBorders>
          </w:tcPr>
          <w:p w14:paraId="1CC113B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1529" w:type="dxa"/>
            <w:tcBorders>
              <w:top w:val="nil"/>
              <w:left w:val="nil"/>
              <w:bottom w:val="nil"/>
              <w:right w:val="nil"/>
            </w:tcBorders>
          </w:tcPr>
          <w:p w14:paraId="361D056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2,930,325.12</w:t>
            </w:r>
          </w:p>
        </w:tc>
        <w:tc>
          <w:tcPr>
            <w:tcW w:w="725" w:type="dxa"/>
            <w:tcBorders>
              <w:top w:val="nil"/>
              <w:left w:val="nil"/>
              <w:bottom w:val="nil"/>
              <w:right w:val="nil"/>
            </w:tcBorders>
          </w:tcPr>
          <w:p w14:paraId="1266132C"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452" w:type="dxa"/>
            <w:tcBorders>
              <w:top w:val="nil"/>
              <w:left w:val="nil"/>
              <w:bottom w:val="nil"/>
              <w:right w:val="nil"/>
            </w:tcBorders>
          </w:tcPr>
          <w:p w14:paraId="70FA3A06"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4A90FD7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3759108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6EDCEC4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69,674.88</w:t>
            </w:r>
          </w:p>
        </w:tc>
        <w:tc>
          <w:tcPr>
            <w:tcW w:w="1275" w:type="dxa"/>
            <w:tcBorders>
              <w:top w:val="nil"/>
              <w:left w:val="nil"/>
              <w:bottom w:val="nil"/>
              <w:right w:val="nil"/>
            </w:tcBorders>
          </w:tcPr>
          <w:p w14:paraId="2C605D3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13F8E72" w14:textId="77777777" w:rsidTr="00E463FA">
        <w:trPr>
          <w:trHeight w:val="247"/>
        </w:trPr>
        <w:tc>
          <w:tcPr>
            <w:tcW w:w="1010" w:type="dxa"/>
            <w:tcBorders>
              <w:top w:val="nil"/>
              <w:left w:val="nil"/>
              <w:bottom w:val="nil"/>
              <w:right w:val="nil"/>
            </w:tcBorders>
          </w:tcPr>
          <w:p w14:paraId="52635C9C"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48E4A11E"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192/0</w:t>
            </w:r>
          </w:p>
        </w:tc>
        <w:tc>
          <w:tcPr>
            <w:tcW w:w="521" w:type="dxa"/>
            <w:tcBorders>
              <w:top w:val="nil"/>
              <w:left w:val="nil"/>
              <w:bottom w:val="nil"/>
              <w:right w:val="nil"/>
            </w:tcBorders>
          </w:tcPr>
          <w:p w14:paraId="0605CA9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739389A"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426000</w:t>
            </w:r>
          </w:p>
        </w:tc>
        <w:tc>
          <w:tcPr>
            <w:tcW w:w="1594" w:type="dxa"/>
            <w:tcBorders>
              <w:top w:val="nil"/>
              <w:left w:val="nil"/>
              <w:bottom w:val="nil"/>
              <w:right w:val="nil"/>
            </w:tcBorders>
          </w:tcPr>
          <w:p w14:paraId="593D458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13,000,000.00</w:t>
            </w:r>
          </w:p>
        </w:tc>
        <w:tc>
          <w:tcPr>
            <w:tcW w:w="1529" w:type="dxa"/>
            <w:tcBorders>
              <w:top w:val="nil"/>
              <w:left w:val="nil"/>
              <w:bottom w:val="nil"/>
              <w:right w:val="nil"/>
            </w:tcBorders>
          </w:tcPr>
          <w:p w14:paraId="1EA26215"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12,997,062.70</w:t>
            </w:r>
          </w:p>
        </w:tc>
        <w:tc>
          <w:tcPr>
            <w:tcW w:w="725" w:type="dxa"/>
            <w:tcBorders>
              <w:top w:val="nil"/>
              <w:left w:val="nil"/>
              <w:bottom w:val="nil"/>
              <w:right w:val="nil"/>
            </w:tcBorders>
          </w:tcPr>
          <w:p w14:paraId="56997F04"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100</w:t>
            </w:r>
          </w:p>
        </w:tc>
        <w:tc>
          <w:tcPr>
            <w:tcW w:w="1452" w:type="dxa"/>
            <w:tcBorders>
              <w:top w:val="nil"/>
              <w:left w:val="nil"/>
              <w:bottom w:val="nil"/>
              <w:right w:val="nil"/>
            </w:tcBorders>
          </w:tcPr>
          <w:p w14:paraId="59AAAFE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042BA0B1"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18C0635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27B0E86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2,937.30</w:t>
            </w:r>
          </w:p>
        </w:tc>
        <w:tc>
          <w:tcPr>
            <w:tcW w:w="1275" w:type="dxa"/>
            <w:tcBorders>
              <w:top w:val="nil"/>
              <w:left w:val="nil"/>
              <w:bottom w:val="nil"/>
              <w:right w:val="nil"/>
            </w:tcBorders>
          </w:tcPr>
          <w:p w14:paraId="48D0E7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5EC59DE" w14:textId="77777777" w:rsidTr="00E463FA">
        <w:trPr>
          <w:trHeight w:val="247"/>
        </w:trPr>
        <w:tc>
          <w:tcPr>
            <w:tcW w:w="1010" w:type="dxa"/>
            <w:tcBorders>
              <w:top w:val="nil"/>
              <w:left w:val="nil"/>
              <w:bottom w:val="nil"/>
              <w:right w:val="nil"/>
            </w:tcBorders>
          </w:tcPr>
          <w:p w14:paraId="4E485A65" w14:textId="77777777" w:rsidR="00E463FA" w:rsidRPr="007E6F16" w:rsidRDefault="00E463FA">
            <w:pPr>
              <w:autoSpaceDE w:val="0"/>
              <w:autoSpaceDN w:val="0"/>
              <w:adjustRightInd w:val="0"/>
              <w:spacing w:after="0" w:line="240" w:lineRule="auto"/>
              <w:jc w:val="center"/>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756" w:type="dxa"/>
            <w:tcBorders>
              <w:top w:val="nil"/>
              <w:left w:val="nil"/>
              <w:bottom w:val="nil"/>
              <w:right w:val="nil"/>
            </w:tcBorders>
          </w:tcPr>
          <w:p w14:paraId="48C0AA42"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193/0</w:t>
            </w:r>
          </w:p>
        </w:tc>
        <w:tc>
          <w:tcPr>
            <w:tcW w:w="521" w:type="dxa"/>
            <w:tcBorders>
              <w:top w:val="nil"/>
              <w:left w:val="nil"/>
              <w:bottom w:val="nil"/>
              <w:right w:val="nil"/>
            </w:tcBorders>
          </w:tcPr>
          <w:p w14:paraId="2250907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7C269E4" w14:textId="77777777" w:rsidR="00E463FA" w:rsidRPr="007E6F16" w:rsidRDefault="00E463F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483000</w:t>
            </w:r>
          </w:p>
        </w:tc>
        <w:tc>
          <w:tcPr>
            <w:tcW w:w="1594" w:type="dxa"/>
            <w:tcBorders>
              <w:top w:val="nil"/>
              <w:left w:val="nil"/>
              <w:bottom w:val="nil"/>
              <w:right w:val="nil"/>
            </w:tcBorders>
          </w:tcPr>
          <w:p w14:paraId="486508B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800,000.00</w:t>
            </w:r>
          </w:p>
        </w:tc>
        <w:tc>
          <w:tcPr>
            <w:tcW w:w="1529" w:type="dxa"/>
            <w:tcBorders>
              <w:top w:val="nil"/>
              <w:left w:val="nil"/>
              <w:bottom w:val="nil"/>
              <w:right w:val="nil"/>
            </w:tcBorders>
          </w:tcPr>
          <w:p w14:paraId="670B8FB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725" w:type="dxa"/>
            <w:tcBorders>
              <w:top w:val="nil"/>
              <w:left w:val="nil"/>
              <w:bottom w:val="nil"/>
              <w:right w:val="nil"/>
            </w:tcBorders>
          </w:tcPr>
          <w:p w14:paraId="4194833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6</w:t>
            </w:r>
          </w:p>
        </w:tc>
        <w:tc>
          <w:tcPr>
            <w:tcW w:w="1452" w:type="dxa"/>
            <w:tcBorders>
              <w:top w:val="nil"/>
              <w:left w:val="nil"/>
              <w:bottom w:val="nil"/>
              <w:right w:val="nil"/>
            </w:tcBorders>
          </w:tcPr>
          <w:p w14:paraId="797BCAB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1D1CF5F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B141D8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575" w:type="dxa"/>
            <w:tcBorders>
              <w:top w:val="nil"/>
              <w:left w:val="nil"/>
              <w:bottom w:val="nil"/>
              <w:right w:val="nil"/>
            </w:tcBorders>
          </w:tcPr>
          <w:p w14:paraId="4DBEA5D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750,000.00</w:t>
            </w:r>
          </w:p>
        </w:tc>
        <w:tc>
          <w:tcPr>
            <w:tcW w:w="1275" w:type="dxa"/>
            <w:tcBorders>
              <w:top w:val="nil"/>
              <w:left w:val="nil"/>
              <w:bottom w:val="nil"/>
              <w:right w:val="nil"/>
            </w:tcBorders>
          </w:tcPr>
          <w:p w14:paraId="25ED91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F1568F6" w14:textId="77777777" w:rsidTr="00E463FA">
        <w:trPr>
          <w:trHeight w:val="247"/>
        </w:trPr>
        <w:tc>
          <w:tcPr>
            <w:tcW w:w="2287" w:type="dxa"/>
            <w:gridSpan w:val="3"/>
            <w:tcBorders>
              <w:top w:val="nil"/>
              <w:left w:val="nil"/>
              <w:bottom w:val="nil"/>
              <w:right w:val="nil"/>
            </w:tcBorders>
          </w:tcPr>
          <w:p w14:paraId="77406F23" w14:textId="592D13BC"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функц</w:t>
            </w:r>
            <w:r w:rsidR="00E463FA" w:rsidRPr="007E6F16">
              <w:rPr>
                <w:rFonts w:eastAsiaTheme="minorHAnsi" w:cs="Calibri"/>
                <w:b/>
                <w:bCs/>
                <w:color w:val="000000"/>
                <w:sz w:val="20"/>
                <w:szCs w:val="20"/>
                <w:lang w:val="sr-Latn-RS"/>
              </w:rPr>
              <w:t>.</w:t>
            </w:r>
            <w:r>
              <w:rPr>
                <w:rFonts w:eastAsiaTheme="minorHAnsi" w:cs="Calibri"/>
                <w:b/>
                <w:bCs/>
                <w:color w:val="000000"/>
                <w:sz w:val="20"/>
                <w:szCs w:val="20"/>
                <w:lang w:val="sr-Latn-RS"/>
              </w:rPr>
              <w:t>кл</w:t>
            </w:r>
            <w:r w:rsidR="00E463FA" w:rsidRPr="007E6F16">
              <w:rPr>
                <w:rFonts w:eastAsiaTheme="minorHAnsi" w:cs="Calibri"/>
                <w:b/>
                <w:bCs/>
                <w:color w:val="000000"/>
                <w:sz w:val="20"/>
                <w:szCs w:val="20"/>
                <w:lang w:val="sr-Latn-RS"/>
              </w:rPr>
              <w:t>.</w:t>
            </w:r>
          </w:p>
        </w:tc>
        <w:tc>
          <w:tcPr>
            <w:tcW w:w="883" w:type="dxa"/>
            <w:tcBorders>
              <w:top w:val="nil"/>
              <w:left w:val="nil"/>
              <w:bottom w:val="nil"/>
              <w:right w:val="nil"/>
            </w:tcBorders>
          </w:tcPr>
          <w:p w14:paraId="5165F95B"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160</w:t>
            </w:r>
          </w:p>
        </w:tc>
        <w:tc>
          <w:tcPr>
            <w:tcW w:w="1594" w:type="dxa"/>
            <w:tcBorders>
              <w:top w:val="nil"/>
              <w:left w:val="nil"/>
              <w:bottom w:val="nil"/>
              <w:right w:val="nil"/>
            </w:tcBorders>
          </w:tcPr>
          <w:p w14:paraId="501BF738"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18,330,000.00</w:t>
            </w:r>
          </w:p>
        </w:tc>
        <w:tc>
          <w:tcPr>
            <w:tcW w:w="1529" w:type="dxa"/>
            <w:tcBorders>
              <w:top w:val="nil"/>
              <w:left w:val="nil"/>
              <w:bottom w:val="nil"/>
              <w:right w:val="nil"/>
            </w:tcBorders>
          </w:tcPr>
          <w:p w14:paraId="5BE7ED0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16,727,931.25</w:t>
            </w:r>
          </w:p>
        </w:tc>
        <w:tc>
          <w:tcPr>
            <w:tcW w:w="725" w:type="dxa"/>
            <w:tcBorders>
              <w:top w:val="nil"/>
              <w:left w:val="nil"/>
              <w:bottom w:val="nil"/>
              <w:right w:val="nil"/>
            </w:tcBorders>
          </w:tcPr>
          <w:p w14:paraId="6B7DA6B2"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w:t>
            </w:r>
          </w:p>
        </w:tc>
        <w:tc>
          <w:tcPr>
            <w:tcW w:w="1452" w:type="dxa"/>
            <w:tcBorders>
              <w:top w:val="nil"/>
              <w:left w:val="nil"/>
              <w:bottom w:val="nil"/>
              <w:right w:val="nil"/>
            </w:tcBorders>
          </w:tcPr>
          <w:p w14:paraId="4E70E37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308" w:type="dxa"/>
            <w:tcBorders>
              <w:top w:val="nil"/>
              <w:left w:val="nil"/>
              <w:bottom w:val="nil"/>
              <w:right w:val="nil"/>
            </w:tcBorders>
          </w:tcPr>
          <w:p w14:paraId="5BD410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0" w:type="dxa"/>
            <w:tcBorders>
              <w:top w:val="nil"/>
              <w:left w:val="nil"/>
              <w:bottom w:val="nil"/>
              <w:right w:val="nil"/>
            </w:tcBorders>
          </w:tcPr>
          <w:p w14:paraId="71933D2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575" w:type="dxa"/>
            <w:tcBorders>
              <w:top w:val="nil"/>
              <w:left w:val="nil"/>
              <w:bottom w:val="nil"/>
              <w:right w:val="nil"/>
            </w:tcBorders>
          </w:tcPr>
          <w:p w14:paraId="389E3C90"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1,602,068.75</w:t>
            </w:r>
          </w:p>
        </w:tc>
        <w:tc>
          <w:tcPr>
            <w:tcW w:w="1275" w:type="dxa"/>
            <w:tcBorders>
              <w:top w:val="nil"/>
              <w:left w:val="nil"/>
              <w:bottom w:val="nil"/>
              <w:right w:val="nil"/>
            </w:tcBorders>
          </w:tcPr>
          <w:p w14:paraId="2986451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DAB1E72" w14:textId="77777777" w:rsidTr="00E463FA">
        <w:trPr>
          <w:trHeight w:val="247"/>
        </w:trPr>
        <w:tc>
          <w:tcPr>
            <w:tcW w:w="7018" w:type="dxa"/>
            <w:gridSpan w:val="7"/>
            <w:tcBorders>
              <w:top w:val="nil"/>
              <w:left w:val="nil"/>
              <w:bottom w:val="nil"/>
              <w:right w:val="nil"/>
            </w:tcBorders>
          </w:tcPr>
          <w:p w14:paraId="13686489" w14:textId="1F2628E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ТЕ</w:t>
            </w:r>
            <w:r w:rsidR="00E463FA" w:rsidRPr="007E6F16">
              <w:rPr>
                <w:rFonts w:eastAsiaTheme="minorHAnsi" w:cs="Calibri"/>
                <w:b/>
                <w:bCs/>
                <w:color w:val="000000"/>
                <w:sz w:val="20"/>
                <w:szCs w:val="20"/>
                <w:lang w:val="sr-Latn-RS"/>
              </w:rPr>
              <w:t xml:space="preserve"> </w:t>
            </w:r>
            <w:r w:rsidR="00AD391B">
              <w:rPr>
                <w:rFonts w:eastAsiaTheme="minorHAnsi" w:cs="Calibri"/>
                <w:b/>
                <w:bCs/>
                <w:color w:val="000000"/>
                <w:sz w:val="20"/>
                <w:szCs w:val="20"/>
                <w:lang w:val="sr-Cyrl-RS"/>
              </w:rPr>
              <w:t xml:space="preserve"> </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ЈАВНЕ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УСЛУГЕ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НЕКЛАСИФИКОВАНЕ</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НА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ДРУГОМ</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МЕСТУ</w:t>
            </w:r>
          </w:p>
        </w:tc>
        <w:tc>
          <w:tcPr>
            <w:tcW w:w="1452" w:type="dxa"/>
            <w:tcBorders>
              <w:top w:val="nil"/>
              <w:left w:val="nil"/>
              <w:bottom w:val="nil"/>
              <w:right w:val="nil"/>
            </w:tcBorders>
          </w:tcPr>
          <w:p w14:paraId="66777F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154ECB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20A905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A4F006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3CEC0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2E1CCD3F" w14:textId="77777777" w:rsidTr="00E463FA">
        <w:trPr>
          <w:trHeight w:val="247"/>
        </w:trPr>
        <w:tc>
          <w:tcPr>
            <w:tcW w:w="1010" w:type="dxa"/>
            <w:tcBorders>
              <w:top w:val="nil"/>
              <w:left w:val="nil"/>
              <w:bottom w:val="nil"/>
              <w:right w:val="nil"/>
            </w:tcBorders>
          </w:tcPr>
          <w:p w14:paraId="08BBE65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2B8052C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4F548F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0FD9C1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C5A5FE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21DB4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58AFDA4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D56F9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CAA52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D2675F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787E60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38FC8F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0BEDFA1" w14:textId="77777777" w:rsidTr="00E463FA">
        <w:trPr>
          <w:trHeight w:val="247"/>
        </w:trPr>
        <w:tc>
          <w:tcPr>
            <w:tcW w:w="1766" w:type="dxa"/>
            <w:gridSpan w:val="2"/>
            <w:tcBorders>
              <w:top w:val="nil"/>
              <w:left w:val="nil"/>
              <w:bottom w:val="nil"/>
              <w:right w:val="nil"/>
            </w:tcBorders>
          </w:tcPr>
          <w:p w14:paraId="21FAC1DB" w14:textId="5F377A29"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главу</w:t>
            </w:r>
          </w:p>
        </w:tc>
        <w:tc>
          <w:tcPr>
            <w:tcW w:w="521" w:type="dxa"/>
            <w:tcBorders>
              <w:top w:val="nil"/>
              <w:left w:val="nil"/>
              <w:bottom w:val="nil"/>
              <w:right w:val="nil"/>
            </w:tcBorders>
          </w:tcPr>
          <w:p w14:paraId="0B1E34A6"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5.06</w:t>
            </w:r>
          </w:p>
        </w:tc>
        <w:tc>
          <w:tcPr>
            <w:tcW w:w="883" w:type="dxa"/>
            <w:tcBorders>
              <w:top w:val="nil"/>
              <w:left w:val="nil"/>
              <w:bottom w:val="nil"/>
              <w:right w:val="nil"/>
            </w:tcBorders>
          </w:tcPr>
          <w:p w14:paraId="20D6892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158E75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18,330,000.00</w:t>
            </w:r>
          </w:p>
        </w:tc>
        <w:tc>
          <w:tcPr>
            <w:tcW w:w="1529" w:type="dxa"/>
            <w:tcBorders>
              <w:top w:val="nil"/>
              <w:left w:val="nil"/>
              <w:bottom w:val="nil"/>
              <w:right w:val="nil"/>
            </w:tcBorders>
          </w:tcPr>
          <w:p w14:paraId="2AAF378A"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16,727,931.25</w:t>
            </w:r>
          </w:p>
        </w:tc>
        <w:tc>
          <w:tcPr>
            <w:tcW w:w="725" w:type="dxa"/>
            <w:tcBorders>
              <w:top w:val="nil"/>
              <w:left w:val="nil"/>
              <w:bottom w:val="nil"/>
              <w:right w:val="nil"/>
            </w:tcBorders>
          </w:tcPr>
          <w:p w14:paraId="1EF2818D"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91.26</w:t>
            </w:r>
          </w:p>
        </w:tc>
        <w:tc>
          <w:tcPr>
            <w:tcW w:w="1452" w:type="dxa"/>
            <w:tcBorders>
              <w:top w:val="nil"/>
              <w:left w:val="nil"/>
              <w:bottom w:val="nil"/>
              <w:right w:val="nil"/>
            </w:tcBorders>
          </w:tcPr>
          <w:p w14:paraId="5860BE9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27C5B7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CD5E9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CB36EF9"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1,602,068.75</w:t>
            </w:r>
          </w:p>
        </w:tc>
        <w:tc>
          <w:tcPr>
            <w:tcW w:w="1275" w:type="dxa"/>
            <w:tcBorders>
              <w:top w:val="nil"/>
              <w:left w:val="nil"/>
              <w:bottom w:val="nil"/>
              <w:right w:val="nil"/>
            </w:tcBorders>
          </w:tcPr>
          <w:p w14:paraId="7AB51A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B9751AB" w14:textId="77777777" w:rsidTr="00E463FA">
        <w:trPr>
          <w:trHeight w:val="247"/>
        </w:trPr>
        <w:tc>
          <w:tcPr>
            <w:tcW w:w="2287" w:type="dxa"/>
            <w:gridSpan w:val="3"/>
            <w:tcBorders>
              <w:top w:val="nil"/>
              <w:left w:val="nil"/>
              <w:bottom w:val="nil"/>
              <w:right w:val="nil"/>
            </w:tcBorders>
          </w:tcPr>
          <w:p w14:paraId="0595ED72" w14:textId="1367EE48" w:rsidR="00E463F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МЕСНЕ</w:t>
            </w:r>
            <w:r w:rsidR="00E463F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ЗАЈЕДНИЦЕ</w:t>
            </w:r>
          </w:p>
        </w:tc>
        <w:tc>
          <w:tcPr>
            <w:tcW w:w="883" w:type="dxa"/>
            <w:tcBorders>
              <w:top w:val="nil"/>
              <w:left w:val="nil"/>
              <w:bottom w:val="nil"/>
              <w:right w:val="nil"/>
            </w:tcBorders>
          </w:tcPr>
          <w:p w14:paraId="210E634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002920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3DA9C39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4C1E4B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D6FAD9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063A91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A5B91E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5F938F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50C153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5A7EC745" w14:textId="77777777" w:rsidTr="00E463FA">
        <w:trPr>
          <w:trHeight w:val="247"/>
        </w:trPr>
        <w:tc>
          <w:tcPr>
            <w:tcW w:w="1010" w:type="dxa"/>
            <w:tcBorders>
              <w:top w:val="nil"/>
              <w:left w:val="nil"/>
              <w:bottom w:val="nil"/>
              <w:right w:val="nil"/>
            </w:tcBorders>
          </w:tcPr>
          <w:p w14:paraId="77251A2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656884D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75BDC52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0C419C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4C1F7B0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EBEAE8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43A50B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C37C7C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2F755A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59E1BB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D9A4E3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B67A4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25A68B2" w14:textId="77777777" w:rsidTr="00E463FA">
        <w:trPr>
          <w:trHeight w:val="247"/>
        </w:trPr>
        <w:tc>
          <w:tcPr>
            <w:tcW w:w="1766" w:type="dxa"/>
            <w:gridSpan w:val="2"/>
            <w:tcBorders>
              <w:top w:val="nil"/>
              <w:left w:val="nil"/>
              <w:bottom w:val="nil"/>
              <w:right w:val="nil"/>
            </w:tcBorders>
          </w:tcPr>
          <w:p w14:paraId="4CAF801A" w14:textId="02DC7185"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раздео</w:t>
            </w:r>
          </w:p>
        </w:tc>
        <w:tc>
          <w:tcPr>
            <w:tcW w:w="521" w:type="dxa"/>
            <w:tcBorders>
              <w:top w:val="nil"/>
              <w:left w:val="nil"/>
              <w:bottom w:val="nil"/>
              <w:right w:val="nil"/>
            </w:tcBorders>
          </w:tcPr>
          <w:p w14:paraId="339647E9"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w:t>
            </w:r>
          </w:p>
        </w:tc>
        <w:tc>
          <w:tcPr>
            <w:tcW w:w="883" w:type="dxa"/>
            <w:tcBorders>
              <w:top w:val="nil"/>
              <w:left w:val="nil"/>
              <w:bottom w:val="nil"/>
              <w:right w:val="nil"/>
            </w:tcBorders>
          </w:tcPr>
          <w:p w14:paraId="2751727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AA1EBC4"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1,283,289,901.00</w:t>
            </w:r>
          </w:p>
        </w:tc>
        <w:tc>
          <w:tcPr>
            <w:tcW w:w="1529" w:type="dxa"/>
            <w:tcBorders>
              <w:top w:val="nil"/>
              <w:left w:val="nil"/>
              <w:bottom w:val="nil"/>
              <w:right w:val="nil"/>
            </w:tcBorders>
          </w:tcPr>
          <w:p w14:paraId="30DEAD8C"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1,150,964,883.37</w:t>
            </w:r>
          </w:p>
        </w:tc>
        <w:tc>
          <w:tcPr>
            <w:tcW w:w="725" w:type="dxa"/>
            <w:tcBorders>
              <w:top w:val="nil"/>
              <w:left w:val="nil"/>
              <w:bottom w:val="nil"/>
              <w:right w:val="nil"/>
            </w:tcBorders>
          </w:tcPr>
          <w:p w14:paraId="69B4AAB3"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90</w:t>
            </w:r>
          </w:p>
        </w:tc>
        <w:tc>
          <w:tcPr>
            <w:tcW w:w="1452" w:type="dxa"/>
            <w:tcBorders>
              <w:top w:val="nil"/>
              <w:left w:val="nil"/>
              <w:bottom w:val="nil"/>
              <w:right w:val="nil"/>
            </w:tcBorders>
          </w:tcPr>
          <w:p w14:paraId="530582DF"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559,769,959.00</w:t>
            </w:r>
          </w:p>
        </w:tc>
        <w:tc>
          <w:tcPr>
            <w:tcW w:w="1308" w:type="dxa"/>
            <w:tcBorders>
              <w:top w:val="nil"/>
              <w:left w:val="nil"/>
              <w:bottom w:val="nil"/>
              <w:right w:val="nil"/>
            </w:tcBorders>
          </w:tcPr>
          <w:p w14:paraId="157A89C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307,838,187.09</w:t>
            </w:r>
          </w:p>
        </w:tc>
        <w:tc>
          <w:tcPr>
            <w:tcW w:w="1010" w:type="dxa"/>
            <w:tcBorders>
              <w:top w:val="nil"/>
              <w:left w:val="nil"/>
              <w:bottom w:val="nil"/>
              <w:right w:val="nil"/>
            </w:tcBorders>
          </w:tcPr>
          <w:p w14:paraId="1904EF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54.99</w:t>
            </w:r>
          </w:p>
        </w:tc>
        <w:tc>
          <w:tcPr>
            <w:tcW w:w="1575" w:type="dxa"/>
            <w:tcBorders>
              <w:top w:val="nil"/>
              <w:left w:val="nil"/>
              <w:bottom w:val="nil"/>
              <w:right w:val="nil"/>
            </w:tcBorders>
          </w:tcPr>
          <w:p w14:paraId="6D777C1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384,256,789.54</w:t>
            </w:r>
          </w:p>
        </w:tc>
        <w:tc>
          <w:tcPr>
            <w:tcW w:w="1275" w:type="dxa"/>
            <w:tcBorders>
              <w:top w:val="nil"/>
              <w:left w:val="nil"/>
              <w:bottom w:val="nil"/>
              <w:right w:val="nil"/>
            </w:tcBorders>
          </w:tcPr>
          <w:p w14:paraId="1BDFC3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63F14C47" w14:textId="77777777" w:rsidTr="00E463FA">
        <w:trPr>
          <w:trHeight w:val="247"/>
        </w:trPr>
        <w:tc>
          <w:tcPr>
            <w:tcW w:w="2287" w:type="dxa"/>
            <w:gridSpan w:val="3"/>
            <w:tcBorders>
              <w:top w:val="nil"/>
              <w:left w:val="nil"/>
              <w:bottom w:val="nil"/>
              <w:right w:val="nil"/>
            </w:tcBorders>
          </w:tcPr>
          <w:p w14:paraId="116F64E9" w14:textId="4E32054D"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ОП</w:t>
            </w:r>
            <w:r w:rsidR="00AD391B">
              <w:rPr>
                <w:rFonts w:eastAsiaTheme="minorHAnsi" w:cs="Calibri"/>
                <w:b/>
                <w:bCs/>
                <w:color w:val="000000"/>
                <w:sz w:val="20"/>
                <w:szCs w:val="20"/>
                <w:lang w:val="sr-Cyrl-RS"/>
              </w:rPr>
              <w:t>Ш</w:t>
            </w:r>
            <w:r>
              <w:rPr>
                <w:rFonts w:eastAsiaTheme="minorHAnsi" w:cs="Calibri"/>
                <w:b/>
                <w:bCs/>
                <w:color w:val="000000"/>
                <w:sz w:val="20"/>
                <w:szCs w:val="20"/>
                <w:lang w:val="sr-Latn-RS"/>
              </w:rPr>
              <w:t>ТИНСКА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УПРАВА</w:t>
            </w:r>
          </w:p>
        </w:tc>
        <w:tc>
          <w:tcPr>
            <w:tcW w:w="883" w:type="dxa"/>
            <w:tcBorders>
              <w:top w:val="nil"/>
              <w:left w:val="nil"/>
              <w:bottom w:val="nil"/>
              <w:right w:val="nil"/>
            </w:tcBorders>
          </w:tcPr>
          <w:p w14:paraId="19B00C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1E3387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4FB05F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3D21173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3985940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48D40C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FA5FB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536D86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417E67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488D5CF" w14:textId="77777777" w:rsidTr="00E463FA">
        <w:trPr>
          <w:trHeight w:val="247"/>
        </w:trPr>
        <w:tc>
          <w:tcPr>
            <w:tcW w:w="1010" w:type="dxa"/>
            <w:tcBorders>
              <w:top w:val="nil"/>
              <w:left w:val="nil"/>
              <w:bottom w:val="nil"/>
              <w:right w:val="nil"/>
            </w:tcBorders>
          </w:tcPr>
          <w:p w14:paraId="3B0832F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497C1D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0CF3161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64A4304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09DDC4A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1BCEFE5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6F00DD4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F3595B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5BCFB2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DFAC13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67D2EC2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1B9EB6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14B34639" w14:textId="77777777" w:rsidTr="00E463FA">
        <w:trPr>
          <w:trHeight w:val="247"/>
        </w:trPr>
        <w:tc>
          <w:tcPr>
            <w:tcW w:w="1010" w:type="dxa"/>
            <w:tcBorders>
              <w:top w:val="nil"/>
              <w:left w:val="nil"/>
              <w:bottom w:val="nil"/>
              <w:right w:val="nil"/>
            </w:tcBorders>
          </w:tcPr>
          <w:p w14:paraId="407F6F05" w14:textId="1D7E5BA0" w:rsidR="00E463FA" w:rsidRPr="007E6F16" w:rsidRDefault="00946477">
            <w:pPr>
              <w:autoSpaceDE w:val="0"/>
              <w:autoSpaceDN w:val="0"/>
              <w:adjustRightInd w:val="0"/>
              <w:spacing w:after="0" w:line="240" w:lineRule="auto"/>
              <w:rPr>
                <w:rFonts w:eastAsiaTheme="minorHAnsi" w:cs="Calibri"/>
                <w:b/>
                <w:bCs/>
                <w:color w:val="000000"/>
                <w:sz w:val="20"/>
                <w:szCs w:val="20"/>
                <w:lang w:val="sr-Latn-RS"/>
              </w:rPr>
            </w:pPr>
            <w:r>
              <w:rPr>
                <w:rFonts w:eastAsiaTheme="minorHAnsi" w:cs="Calibri"/>
                <w:b/>
                <w:bCs/>
                <w:color w:val="000000"/>
                <w:sz w:val="20"/>
                <w:szCs w:val="20"/>
                <w:lang w:val="sr-Latn-RS"/>
              </w:rPr>
              <w:t>Укупно</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за</w:t>
            </w:r>
            <w:r w:rsidR="00E463F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БК</w:t>
            </w:r>
          </w:p>
        </w:tc>
        <w:tc>
          <w:tcPr>
            <w:tcW w:w="756" w:type="dxa"/>
            <w:tcBorders>
              <w:top w:val="nil"/>
              <w:left w:val="nil"/>
              <w:bottom w:val="nil"/>
              <w:right w:val="nil"/>
            </w:tcBorders>
          </w:tcPr>
          <w:p w14:paraId="73D2E05D" w14:textId="77777777" w:rsidR="00E463FA" w:rsidRPr="007E6F16" w:rsidRDefault="00E463F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01</w:t>
            </w:r>
          </w:p>
        </w:tc>
        <w:tc>
          <w:tcPr>
            <w:tcW w:w="521" w:type="dxa"/>
            <w:tcBorders>
              <w:top w:val="nil"/>
              <w:left w:val="nil"/>
              <w:bottom w:val="nil"/>
              <w:right w:val="nil"/>
            </w:tcBorders>
          </w:tcPr>
          <w:p w14:paraId="7BF64FE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33648ED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33C9797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1,354,522,201.00</w:t>
            </w:r>
          </w:p>
        </w:tc>
        <w:tc>
          <w:tcPr>
            <w:tcW w:w="1529" w:type="dxa"/>
            <w:tcBorders>
              <w:top w:val="nil"/>
              <w:left w:val="nil"/>
              <w:bottom w:val="nil"/>
              <w:right w:val="nil"/>
            </w:tcBorders>
          </w:tcPr>
          <w:p w14:paraId="5344D6FD"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1,213,097,452.76</w:t>
            </w:r>
          </w:p>
        </w:tc>
        <w:tc>
          <w:tcPr>
            <w:tcW w:w="725" w:type="dxa"/>
            <w:tcBorders>
              <w:top w:val="nil"/>
              <w:left w:val="nil"/>
              <w:bottom w:val="nil"/>
              <w:right w:val="nil"/>
            </w:tcBorders>
          </w:tcPr>
          <w:p w14:paraId="12F89A2E" w14:textId="77777777" w:rsidR="00E463FA" w:rsidRPr="007E6F16" w:rsidRDefault="00E463FA">
            <w:pPr>
              <w:autoSpaceDE w:val="0"/>
              <w:autoSpaceDN w:val="0"/>
              <w:adjustRightInd w:val="0"/>
              <w:spacing w:after="0" w:line="240" w:lineRule="auto"/>
              <w:jc w:val="right"/>
              <w:rPr>
                <w:rFonts w:eastAsiaTheme="minorHAnsi" w:cs="Calibri"/>
                <w:color w:val="000000"/>
                <w:sz w:val="18"/>
                <w:szCs w:val="18"/>
                <w:lang w:val="sr-Latn-RS"/>
              </w:rPr>
            </w:pPr>
            <w:r w:rsidRPr="007E6F16">
              <w:rPr>
                <w:rFonts w:eastAsiaTheme="minorHAnsi" w:cs="Calibri"/>
                <w:color w:val="000000"/>
                <w:sz w:val="18"/>
                <w:szCs w:val="18"/>
                <w:lang w:val="sr-Latn-RS"/>
              </w:rPr>
              <w:t>90</w:t>
            </w:r>
          </w:p>
        </w:tc>
        <w:tc>
          <w:tcPr>
            <w:tcW w:w="1452" w:type="dxa"/>
            <w:tcBorders>
              <w:top w:val="nil"/>
              <w:left w:val="nil"/>
              <w:bottom w:val="nil"/>
              <w:right w:val="nil"/>
            </w:tcBorders>
          </w:tcPr>
          <w:p w14:paraId="663F8A42"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559,769,959.00</w:t>
            </w:r>
          </w:p>
        </w:tc>
        <w:tc>
          <w:tcPr>
            <w:tcW w:w="1308" w:type="dxa"/>
            <w:tcBorders>
              <w:top w:val="nil"/>
              <w:left w:val="nil"/>
              <w:bottom w:val="nil"/>
              <w:right w:val="nil"/>
            </w:tcBorders>
          </w:tcPr>
          <w:p w14:paraId="2EA804FB"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307,838,187.09</w:t>
            </w:r>
          </w:p>
        </w:tc>
        <w:tc>
          <w:tcPr>
            <w:tcW w:w="1010" w:type="dxa"/>
            <w:tcBorders>
              <w:top w:val="nil"/>
              <w:left w:val="nil"/>
              <w:bottom w:val="nil"/>
              <w:right w:val="nil"/>
            </w:tcBorders>
          </w:tcPr>
          <w:p w14:paraId="7ED3E673"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54.99</w:t>
            </w:r>
          </w:p>
        </w:tc>
        <w:tc>
          <w:tcPr>
            <w:tcW w:w="1575" w:type="dxa"/>
            <w:tcBorders>
              <w:top w:val="nil"/>
              <w:left w:val="nil"/>
              <w:bottom w:val="nil"/>
              <w:right w:val="nil"/>
            </w:tcBorders>
          </w:tcPr>
          <w:p w14:paraId="223CBEBE" w14:textId="77777777" w:rsidR="00E463FA" w:rsidRPr="007E6F16" w:rsidRDefault="00E463F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393,356,520.15</w:t>
            </w:r>
          </w:p>
        </w:tc>
        <w:tc>
          <w:tcPr>
            <w:tcW w:w="1275" w:type="dxa"/>
            <w:tcBorders>
              <w:top w:val="nil"/>
              <w:left w:val="nil"/>
              <w:bottom w:val="nil"/>
              <w:right w:val="nil"/>
            </w:tcBorders>
          </w:tcPr>
          <w:p w14:paraId="0F6E47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FEB78F0" w14:textId="77777777" w:rsidTr="00E463FA">
        <w:trPr>
          <w:trHeight w:val="247"/>
        </w:trPr>
        <w:tc>
          <w:tcPr>
            <w:tcW w:w="2287" w:type="dxa"/>
            <w:gridSpan w:val="3"/>
            <w:tcBorders>
              <w:top w:val="nil"/>
              <w:left w:val="nil"/>
              <w:bottom w:val="nil"/>
              <w:right w:val="nil"/>
            </w:tcBorders>
          </w:tcPr>
          <w:p w14:paraId="3C99B0FB" w14:textId="1FC22076" w:rsidR="00E463F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AD391B">
              <w:rPr>
                <w:rFonts w:eastAsiaTheme="minorHAnsi" w:cs="Calibri"/>
                <w:b/>
                <w:bCs/>
                <w:color w:val="000000"/>
                <w:sz w:val="18"/>
                <w:szCs w:val="18"/>
                <w:lang w:val="sr-Cyrl-RS"/>
              </w:rPr>
              <w:t>Ш</w:t>
            </w:r>
            <w:r>
              <w:rPr>
                <w:rFonts w:eastAsiaTheme="minorHAnsi" w:cs="Calibri"/>
                <w:b/>
                <w:bCs/>
                <w:color w:val="000000"/>
                <w:sz w:val="18"/>
                <w:szCs w:val="18"/>
                <w:lang w:val="sr-Latn-RS"/>
              </w:rPr>
              <w:t>ТИНА</w:t>
            </w:r>
            <w:r w:rsidR="00E463F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ПРИЈЕПОЉЕ</w:t>
            </w:r>
          </w:p>
        </w:tc>
        <w:tc>
          <w:tcPr>
            <w:tcW w:w="883" w:type="dxa"/>
            <w:tcBorders>
              <w:top w:val="nil"/>
              <w:left w:val="nil"/>
              <w:bottom w:val="nil"/>
              <w:right w:val="nil"/>
            </w:tcBorders>
          </w:tcPr>
          <w:p w14:paraId="05835D9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1BA9818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50DC046B"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3A262E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27B9E0B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0EE6BF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5B02E3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02E9746F"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1247D6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70ACBC07" w14:textId="77777777" w:rsidTr="00E463FA">
        <w:trPr>
          <w:trHeight w:val="247"/>
        </w:trPr>
        <w:tc>
          <w:tcPr>
            <w:tcW w:w="1010" w:type="dxa"/>
            <w:tcBorders>
              <w:top w:val="nil"/>
              <w:left w:val="nil"/>
              <w:bottom w:val="nil"/>
              <w:right w:val="nil"/>
            </w:tcBorders>
          </w:tcPr>
          <w:p w14:paraId="078B7997"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0CC446A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60D6983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2399FD8D"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65A0CAF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649716CE"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1352DC1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6CD13BFC"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1F71B26"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D94A28"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7DFEDA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50089A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r w:rsidR="00E463FA" w:rsidRPr="007E6F16" w14:paraId="45077764" w14:textId="77777777" w:rsidTr="00E463FA">
        <w:trPr>
          <w:trHeight w:val="247"/>
        </w:trPr>
        <w:tc>
          <w:tcPr>
            <w:tcW w:w="1010" w:type="dxa"/>
            <w:tcBorders>
              <w:top w:val="nil"/>
              <w:left w:val="nil"/>
              <w:bottom w:val="nil"/>
              <w:right w:val="nil"/>
            </w:tcBorders>
          </w:tcPr>
          <w:p w14:paraId="2DB650E1"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56" w:type="dxa"/>
            <w:tcBorders>
              <w:top w:val="nil"/>
              <w:left w:val="nil"/>
              <w:bottom w:val="nil"/>
              <w:right w:val="nil"/>
            </w:tcBorders>
          </w:tcPr>
          <w:p w14:paraId="464996C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521" w:type="dxa"/>
            <w:tcBorders>
              <w:top w:val="nil"/>
              <w:left w:val="nil"/>
              <w:bottom w:val="nil"/>
              <w:right w:val="nil"/>
            </w:tcBorders>
          </w:tcPr>
          <w:p w14:paraId="102A8F10"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883" w:type="dxa"/>
            <w:tcBorders>
              <w:top w:val="nil"/>
              <w:left w:val="nil"/>
              <w:bottom w:val="nil"/>
              <w:right w:val="nil"/>
            </w:tcBorders>
          </w:tcPr>
          <w:p w14:paraId="4BBF1D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94" w:type="dxa"/>
            <w:tcBorders>
              <w:top w:val="nil"/>
              <w:left w:val="nil"/>
              <w:bottom w:val="nil"/>
              <w:right w:val="nil"/>
            </w:tcBorders>
          </w:tcPr>
          <w:p w14:paraId="7DE7E64A"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29" w:type="dxa"/>
            <w:tcBorders>
              <w:top w:val="nil"/>
              <w:left w:val="nil"/>
              <w:bottom w:val="nil"/>
              <w:right w:val="nil"/>
            </w:tcBorders>
          </w:tcPr>
          <w:p w14:paraId="447A9F6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725" w:type="dxa"/>
            <w:tcBorders>
              <w:top w:val="nil"/>
              <w:left w:val="nil"/>
              <w:bottom w:val="nil"/>
              <w:right w:val="nil"/>
            </w:tcBorders>
          </w:tcPr>
          <w:p w14:paraId="2F41989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452" w:type="dxa"/>
            <w:tcBorders>
              <w:top w:val="nil"/>
              <w:left w:val="nil"/>
              <w:bottom w:val="nil"/>
              <w:right w:val="nil"/>
            </w:tcBorders>
          </w:tcPr>
          <w:p w14:paraId="0286D955"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A4C3F84"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2D4FD2"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575" w:type="dxa"/>
            <w:tcBorders>
              <w:top w:val="nil"/>
              <w:left w:val="nil"/>
              <w:bottom w:val="nil"/>
              <w:right w:val="nil"/>
            </w:tcBorders>
          </w:tcPr>
          <w:p w14:paraId="275C03D9"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00C5AE3" w14:textId="77777777" w:rsidR="00E463FA" w:rsidRPr="007E6F16" w:rsidRDefault="00E463FA">
            <w:pPr>
              <w:autoSpaceDE w:val="0"/>
              <w:autoSpaceDN w:val="0"/>
              <w:adjustRightInd w:val="0"/>
              <w:spacing w:after="0" w:line="240" w:lineRule="auto"/>
              <w:jc w:val="right"/>
              <w:rPr>
                <w:rFonts w:eastAsiaTheme="minorHAnsi" w:cs="Calibri"/>
                <w:color w:val="000000"/>
                <w:sz w:val="20"/>
                <w:szCs w:val="20"/>
                <w:lang w:val="sr-Latn-RS"/>
              </w:rPr>
            </w:pPr>
          </w:p>
        </w:tc>
      </w:tr>
    </w:tbl>
    <w:p w14:paraId="2111D9DF" w14:textId="77777777" w:rsidR="00350FBC" w:rsidRPr="007E6F16" w:rsidRDefault="00350FBC" w:rsidP="0027017B">
      <w:pPr>
        <w:ind w:left="-142" w:hanging="38"/>
        <w:jc w:val="center"/>
        <w:outlineLvl w:val="0"/>
        <w:rPr>
          <w:rFonts w:cs="Calibri"/>
          <w:sz w:val="18"/>
          <w:szCs w:val="18"/>
          <w:lang w:val="sr-Cyrl-CS"/>
        </w:rPr>
      </w:pPr>
    </w:p>
    <w:p w14:paraId="5F13EE01" w14:textId="77777777" w:rsidR="00350FBC" w:rsidRPr="007E6F16" w:rsidRDefault="00350FBC" w:rsidP="0027017B">
      <w:pPr>
        <w:ind w:left="-142" w:hanging="38"/>
        <w:jc w:val="center"/>
        <w:outlineLvl w:val="0"/>
        <w:rPr>
          <w:rFonts w:cs="Calibri"/>
          <w:sz w:val="18"/>
          <w:szCs w:val="18"/>
          <w:lang w:val="sr-Cyrl-CS"/>
        </w:rPr>
      </w:pPr>
    </w:p>
    <w:p w14:paraId="6E290850" w14:textId="599C2DC3" w:rsidR="009466F4" w:rsidRPr="007E6F16" w:rsidRDefault="00A67EF4" w:rsidP="00AA6498">
      <w:pPr>
        <w:ind w:left="-142" w:right="-1440" w:hanging="38"/>
        <w:jc w:val="center"/>
        <w:outlineLvl w:val="0"/>
        <w:rPr>
          <w:rFonts w:cs="Calibri"/>
          <w:sz w:val="18"/>
          <w:szCs w:val="18"/>
          <w:lang w:val="sr-Latn-RS"/>
        </w:rPr>
      </w:pPr>
      <w:r w:rsidRPr="007E6F16">
        <w:rPr>
          <w:rFonts w:cs="Calibri"/>
          <w:sz w:val="18"/>
          <w:szCs w:val="18"/>
          <w:lang w:val="sr-Latn-RS"/>
        </w:rPr>
        <w:t>Члан</w:t>
      </w:r>
      <w:r w:rsidR="00C96371" w:rsidRPr="007E6F16">
        <w:rPr>
          <w:rFonts w:cs="Calibri"/>
          <w:sz w:val="18"/>
          <w:szCs w:val="18"/>
          <w:lang w:val="sr-Cyrl-RS"/>
        </w:rPr>
        <w:t xml:space="preserve">  8</w:t>
      </w:r>
      <w:r w:rsidR="00AA6498" w:rsidRPr="007E6F16">
        <w:rPr>
          <w:rFonts w:cs="Calibri"/>
          <w:sz w:val="18"/>
          <w:szCs w:val="18"/>
          <w:lang w:val="sr-Latn-RS"/>
        </w:rPr>
        <w:t>.</w:t>
      </w:r>
    </w:p>
    <w:p w14:paraId="5945C557" w14:textId="54720703" w:rsidR="00AA6498" w:rsidRPr="007E6F16" w:rsidRDefault="00A67EF4" w:rsidP="00AA6498">
      <w:pPr>
        <w:ind w:left="-142" w:right="-1440" w:hanging="38"/>
        <w:jc w:val="center"/>
        <w:outlineLvl w:val="0"/>
        <w:rPr>
          <w:rFonts w:cs="Calibri"/>
          <w:sz w:val="18"/>
          <w:szCs w:val="18"/>
          <w:lang w:val="sr-Latn-RS"/>
        </w:rPr>
      </w:pPr>
      <w:r w:rsidRPr="007E6F16">
        <w:rPr>
          <w:rFonts w:cs="Calibri"/>
          <w:sz w:val="18"/>
          <w:szCs w:val="18"/>
          <w:lang w:val="sr-Latn-RS"/>
        </w:rPr>
        <w:t>Расходи</w:t>
      </w:r>
      <w:r w:rsidR="00AA6498" w:rsidRPr="007E6F16">
        <w:rPr>
          <w:rFonts w:cs="Calibri"/>
          <w:sz w:val="18"/>
          <w:szCs w:val="18"/>
          <w:lang w:val="sr-Latn-RS"/>
        </w:rPr>
        <w:t xml:space="preserve"> </w:t>
      </w:r>
      <w:r w:rsidRPr="007E6F16">
        <w:rPr>
          <w:rFonts w:cs="Calibri"/>
          <w:sz w:val="18"/>
          <w:szCs w:val="18"/>
          <w:lang w:val="sr-Latn-RS"/>
        </w:rPr>
        <w:t>и</w:t>
      </w:r>
      <w:r w:rsidR="00AA6498" w:rsidRPr="007E6F16">
        <w:rPr>
          <w:rFonts w:cs="Calibri"/>
          <w:sz w:val="18"/>
          <w:szCs w:val="18"/>
          <w:lang w:val="sr-Latn-RS"/>
        </w:rPr>
        <w:t xml:space="preserve"> </w:t>
      </w:r>
      <w:r w:rsidRPr="007E6F16">
        <w:rPr>
          <w:rFonts w:cs="Calibri"/>
          <w:sz w:val="18"/>
          <w:szCs w:val="18"/>
          <w:lang w:val="sr-Latn-RS"/>
        </w:rPr>
        <w:t>издаци</w:t>
      </w:r>
      <w:r w:rsidR="00AA6498" w:rsidRPr="007E6F16">
        <w:rPr>
          <w:rFonts w:cs="Calibri"/>
          <w:sz w:val="18"/>
          <w:szCs w:val="18"/>
          <w:lang w:val="sr-Latn-RS"/>
        </w:rPr>
        <w:t xml:space="preserve">  </w:t>
      </w:r>
      <w:r w:rsidRPr="007E6F16">
        <w:rPr>
          <w:rFonts w:cs="Calibri"/>
          <w:sz w:val="18"/>
          <w:szCs w:val="18"/>
          <w:lang w:val="sr-Latn-RS"/>
        </w:rPr>
        <w:t>по</w:t>
      </w:r>
      <w:r w:rsidR="00AA6498" w:rsidRPr="007E6F16">
        <w:rPr>
          <w:rFonts w:cs="Calibri"/>
          <w:sz w:val="18"/>
          <w:szCs w:val="18"/>
          <w:lang w:val="sr-Latn-RS"/>
        </w:rPr>
        <w:t xml:space="preserve">  </w:t>
      </w:r>
      <w:r w:rsidRPr="007E6F16">
        <w:rPr>
          <w:rFonts w:cs="Calibri"/>
          <w:sz w:val="18"/>
          <w:szCs w:val="18"/>
          <w:lang w:val="sr-Latn-RS"/>
        </w:rPr>
        <w:t>програмима</w:t>
      </w:r>
      <w:r w:rsidR="00AA6498" w:rsidRPr="007E6F16">
        <w:rPr>
          <w:rFonts w:cs="Calibri"/>
          <w:sz w:val="18"/>
          <w:szCs w:val="18"/>
          <w:lang w:val="sr-Latn-RS"/>
        </w:rPr>
        <w:t xml:space="preserve"> </w:t>
      </w:r>
      <w:r w:rsidRPr="007E6F16">
        <w:rPr>
          <w:rFonts w:cs="Calibri"/>
          <w:sz w:val="18"/>
          <w:szCs w:val="18"/>
          <w:lang w:val="sr-Latn-RS"/>
        </w:rPr>
        <w:t>и</w:t>
      </w:r>
      <w:r w:rsidR="00AA6498" w:rsidRPr="007E6F16">
        <w:rPr>
          <w:rFonts w:cs="Calibri"/>
          <w:sz w:val="18"/>
          <w:szCs w:val="18"/>
          <w:lang w:val="sr-Latn-RS"/>
        </w:rPr>
        <w:t xml:space="preserve"> </w:t>
      </w:r>
      <w:r w:rsidRPr="007E6F16">
        <w:rPr>
          <w:rFonts w:cs="Calibri"/>
          <w:sz w:val="18"/>
          <w:szCs w:val="18"/>
          <w:lang w:val="sr-Latn-RS"/>
        </w:rPr>
        <w:t>програмским</w:t>
      </w:r>
      <w:r w:rsidR="00AA6498" w:rsidRPr="007E6F16">
        <w:rPr>
          <w:rFonts w:cs="Calibri"/>
          <w:sz w:val="18"/>
          <w:szCs w:val="18"/>
          <w:lang w:val="sr-Latn-RS"/>
        </w:rPr>
        <w:t xml:space="preserve"> </w:t>
      </w:r>
      <w:r w:rsidRPr="007E6F16">
        <w:rPr>
          <w:rFonts w:cs="Calibri"/>
          <w:sz w:val="18"/>
          <w:szCs w:val="18"/>
          <w:lang w:val="sr-Latn-RS"/>
        </w:rPr>
        <w:t>активностима</w:t>
      </w:r>
      <w:r w:rsidR="00AA6498" w:rsidRPr="007E6F16">
        <w:rPr>
          <w:rFonts w:cs="Calibri"/>
          <w:sz w:val="18"/>
          <w:szCs w:val="18"/>
          <w:lang w:val="sr-Latn-RS"/>
        </w:rPr>
        <w:t xml:space="preserve">  </w:t>
      </w:r>
      <w:r w:rsidRPr="007E6F16">
        <w:rPr>
          <w:rFonts w:cs="Calibri"/>
          <w:sz w:val="18"/>
          <w:szCs w:val="18"/>
          <w:lang w:val="sr-Latn-RS"/>
        </w:rPr>
        <w:t>приказани</w:t>
      </w:r>
      <w:r w:rsidR="00AA6498" w:rsidRPr="007E6F16">
        <w:rPr>
          <w:rFonts w:cs="Calibri"/>
          <w:sz w:val="18"/>
          <w:szCs w:val="18"/>
          <w:lang w:val="sr-Latn-RS"/>
        </w:rPr>
        <w:t xml:space="preserve">  </w:t>
      </w:r>
      <w:r w:rsidRPr="007E6F16">
        <w:rPr>
          <w:rFonts w:cs="Calibri"/>
          <w:sz w:val="18"/>
          <w:szCs w:val="18"/>
          <w:lang w:val="sr-Latn-RS"/>
        </w:rPr>
        <w:t>су</w:t>
      </w:r>
      <w:r w:rsidR="00AA6498" w:rsidRPr="007E6F16">
        <w:rPr>
          <w:rFonts w:cs="Calibri"/>
          <w:sz w:val="18"/>
          <w:szCs w:val="18"/>
          <w:lang w:val="sr-Latn-RS"/>
        </w:rPr>
        <w:t xml:space="preserve">  </w:t>
      </w:r>
      <w:r w:rsidRPr="007E6F16">
        <w:rPr>
          <w:rFonts w:cs="Calibri"/>
          <w:sz w:val="18"/>
          <w:szCs w:val="18"/>
          <w:lang w:val="sr-Latn-RS"/>
        </w:rPr>
        <w:t>у</w:t>
      </w:r>
      <w:r w:rsidR="00AA6498" w:rsidRPr="007E6F16">
        <w:rPr>
          <w:rFonts w:cs="Calibri"/>
          <w:sz w:val="18"/>
          <w:szCs w:val="18"/>
          <w:lang w:val="sr-Latn-RS"/>
        </w:rPr>
        <w:t xml:space="preserve">  </w:t>
      </w:r>
      <w:r w:rsidRPr="007E6F16">
        <w:rPr>
          <w:rFonts w:cs="Calibri"/>
          <w:sz w:val="18"/>
          <w:szCs w:val="18"/>
          <w:lang w:val="sr-Latn-RS"/>
        </w:rPr>
        <w:t>следећој</w:t>
      </w:r>
      <w:r w:rsidR="00AA6498" w:rsidRPr="007E6F16">
        <w:rPr>
          <w:rFonts w:cs="Calibri"/>
          <w:sz w:val="18"/>
          <w:szCs w:val="18"/>
          <w:lang w:val="sr-Latn-RS"/>
        </w:rPr>
        <w:t xml:space="preserve"> </w:t>
      </w:r>
      <w:r w:rsidRPr="007E6F16">
        <w:rPr>
          <w:rFonts w:cs="Calibri"/>
          <w:sz w:val="18"/>
          <w:szCs w:val="18"/>
          <w:lang w:val="sr-Latn-RS"/>
        </w:rPr>
        <w:t>табели</w:t>
      </w:r>
      <w:r w:rsidR="00AA6498" w:rsidRPr="007E6F16">
        <w:rPr>
          <w:rFonts w:cs="Calibri"/>
          <w:sz w:val="18"/>
          <w:szCs w:val="18"/>
          <w:lang w:val="sr-Latn-RS"/>
        </w:rPr>
        <w:t>:</w:t>
      </w:r>
    </w:p>
    <w:p w14:paraId="4E126125" w14:textId="77777777" w:rsidR="003D57F7" w:rsidRPr="007E6F16" w:rsidRDefault="003D57F7" w:rsidP="00AA6498">
      <w:pPr>
        <w:ind w:left="-142" w:right="-1440" w:hanging="38"/>
        <w:jc w:val="center"/>
        <w:outlineLvl w:val="0"/>
        <w:rPr>
          <w:rFonts w:cs="Calibri"/>
          <w:sz w:val="18"/>
          <w:szCs w:val="18"/>
          <w:lang w:val="sr-Latn-RS"/>
        </w:rPr>
      </w:pPr>
    </w:p>
    <w:p w14:paraId="3B3CE8EE" w14:textId="77777777" w:rsidR="00506BA8" w:rsidRPr="007E6F16" w:rsidRDefault="00506BA8" w:rsidP="00AA6498">
      <w:pPr>
        <w:ind w:left="-142" w:right="-1440" w:hanging="38"/>
        <w:jc w:val="center"/>
        <w:outlineLvl w:val="0"/>
        <w:rPr>
          <w:rFonts w:cs="Calibri"/>
          <w:sz w:val="18"/>
          <w:szCs w:val="18"/>
          <w:lang w:val="sr-Latn-RS"/>
        </w:rPr>
      </w:pPr>
    </w:p>
    <w:tbl>
      <w:tblPr>
        <w:tblW w:w="16263" w:type="dxa"/>
        <w:tblInd w:w="-567" w:type="dxa"/>
        <w:tblLayout w:type="fixed"/>
        <w:tblCellMar>
          <w:left w:w="30" w:type="dxa"/>
          <w:right w:w="30" w:type="dxa"/>
        </w:tblCellMar>
        <w:tblLook w:val="0000" w:firstRow="0" w:lastRow="0" w:firstColumn="0" w:lastColumn="0" w:noHBand="0" w:noVBand="0"/>
      </w:tblPr>
      <w:tblGrid>
        <w:gridCol w:w="992"/>
        <w:gridCol w:w="993"/>
        <w:gridCol w:w="80"/>
        <w:gridCol w:w="277"/>
        <w:gridCol w:w="735"/>
        <w:gridCol w:w="1010"/>
        <w:gridCol w:w="1010"/>
        <w:gridCol w:w="1709"/>
        <w:gridCol w:w="1134"/>
        <w:gridCol w:w="645"/>
        <w:gridCol w:w="1623"/>
        <w:gridCol w:w="791"/>
        <w:gridCol w:w="1128"/>
        <w:gridCol w:w="1275"/>
        <w:gridCol w:w="709"/>
        <w:gridCol w:w="1134"/>
        <w:gridCol w:w="1018"/>
      </w:tblGrid>
      <w:tr w:rsidR="009221BA" w:rsidRPr="007E6F16" w14:paraId="5201166D" w14:textId="77777777" w:rsidTr="0075526A">
        <w:trPr>
          <w:gridAfter w:val="1"/>
          <w:wAfter w:w="1018" w:type="dxa"/>
          <w:trHeight w:val="247"/>
        </w:trPr>
        <w:tc>
          <w:tcPr>
            <w:tcW w:w="992" w:type="dxa"/>
            <w:tcBorders>
              <w:top w:val="nil"/>
              <w:left w:val="nil"/>
              <w:bottom w:val="nil"/>
              <w:right w:val="nil"/>
            </w:tcBorders>
          </w:tcPr>
          <w:p w14:paraId="42D1A1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F3F32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367236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68EE2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2A10C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75A0B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479EC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6D01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4D201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78E48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88BF1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B261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56417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BEAE3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2CAD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E646CF" w14:textId="77777777" w:rsidTr="0075526A">
        <w:trPr>
          <w:gridAfter w:val="1"/>
          <w:wAfter w:w="1018" w:type="dxa"/>
          <w:trHeight w:val="247"/>
        </w:trPr>
        <w:tc>
          <w:tcPr>
            <w:tcW w:w="992" w:type="dxa"/>
            <w:tcBorders>
              <w:top w:val="nil"/>
              <w:left w:val="nil"/>
              <w:bottom w:val="nil"/>
              <w:right w:val="nil"/>
            </w:tcBorders>
          </w:tcPr>
          <w:p w14:paraId="0EC629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342D9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169C78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BD8E5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ADFEC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B8BFD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47930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56B8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1E5A7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2527A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11FE6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FDA06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A42D1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5B4B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972DE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6387F8" w14:textId="77777777" w:rsidTr="0075526A">
        <w:trPr>
          <w:gridAfter w:val="1"/>
          <w:wAfter w:w="1018" w:type="dxa"/>
          <w:trHeight w:val="247"/>
        </w:trPr>
        <w:tc>
          <w:tcPr>
            <w:tcW w:w="992" w:type="dxa"/>
            <w:tcBorders>
              <w:top w:val="nil"/>
              <w:left w:val="nil"/>
              <w:bottom w:val="nil"/>
              <w:right w:val="nil"/>
            </w:tcBorders>
          </w:tcPr>
          <w:p w14:paraId="22373E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3C7122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B53D4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A0C06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A5961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207F7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69D10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29D3D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55A1A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CA920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F4652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E239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CC830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6FA2F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70CF6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70B6C3C" w14:textId="77777777" w:rsidTr="0075526A">
        <w:trPr>
          <w:gridAfter w:val="1"/>
          <w:wAfter w:w="1018" w:type="dxa"/>
          <w:trHeight w:val="305"/>
        </w:trPr>
        <w:tc>
          <w:tcPr>
            <w:tcW w:w="992" w:type="dxa"/>
            <w:tcBorders>
              <w:top w:val="nil"/>
              <w:left w:val="nil"/>
              <w:bottom w:val="nil"/>
              <w:right w:val="nil"/>
            </w:tcBorders>
          </w:tcPr>
          <w:p w14:paraId="226405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22249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86D1F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D6FE3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87A7B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DF336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67EE9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402" w:type="dxa"/>
            <w:gridSpan w:val="3"/>
            <w:tcBorders>
              <w:top w:val="nil"/>
              <w:left w:val="nil"/>
              <w:bottom w:val="nil"/>
              <w:right w:val="nil"/>
            </w:tcBorders>
          </w:tcPr>
          <w:p w14:paraId="1DCCD588" w14:textId="1F4D9405" w:rsidR="009221BA" w:rsidRPr="007E6F16" w:rsidRDefault="00946477">
            <w:pPr>
              <w:autoSpaceDE w:val="0"/>
              <w:autoSpaceDN w:val="0"/>
              <w:adjustRightInd w:val="0"/>
              <w:spacing w:after="0" w:line="240" w:lineRule="auto"/>
              <w:jc w:val="center"/>
              <w:rPr>
                <w:rFonts w:eastAsiaTheme="minorHAnsi" w:cs="Calibri"/>
                <w:b/>
                <w:bCs/>
                <w:color w:val="000000"/>
                <w:sz w:val="24"/>
                <w:szCs w:val="24"/>
                <w:lang w:val="sr-Latn-RS"/>
              </w:rPr>
            </w:pPr>
            <w:r>
              <w:rPr>
                <w:rFonts w:eastAsiaTheme="minorHAnsi" w:cs="Calibri"/>
                <w:b/>
                <w:bCs/>
                <w:color w:val="000000"/>
                <w:sz w:val="24"/>
                <w:szCs w:val="24"/>
                <w:lang w:val="sr-Latn-RS"/>
              </w:rPr>
              <w:t>ПЛАН</w:t>
            </w:r>
            <w:r w:rsidR="009221BA" w:rsidRPr="007E6F16">
              <w:rPr>
                <w:rFonts w:eastAsiaTheme="minorHAnsi" w:cs="Calibri"/>
                <w:b/>
                <w:bCs/>
                <w:color w:val="000000"/>
                <w:sz w:val="24"/>
                <w:szCs w:val="24"/>
                <w:lang w:val="sr-Latn-RS"/>
              </w:rPr>
              <w:t xml:space="preserve"> </w:t>
            </w:r>
            <w:r>
              <w:rPr>
                <w:rFonts w:eastAsiaTheme="minorHAnsi" w:cs="Calibri"/>
                <w:b/>
                <w:bCs/>
                <w:color w:val="000000"/>
                <w:sz w:val="24"/>
                <w:szCs w:val="24"/>
                <w:lang w:val="sr-Latn-RS"/>
              </w:rPr>
              <w:t>И</w:t>
            </w:r>
            <w:r w:rsidR="009221BA" w:rsidRPr="007E6F16">
              <w:rPr>
                <w:rFonts w:eastAsiaTheme="minorHAnsi" w:cs="Calibri"/>
                <w:b/>
                <w:bCs/>
                <w:color w:val="000000"/>
                <w:sz w:val="24"/>
                <w:szCs w:val="24"/>
                <w:lang w:val="sr-Latn-RS"/>
              </w:rPr>
              <w:t xml:space="preserve"> </w:t>
            </w:r>
            <w:r>
              <w:rPr>
                <w:rFonts w:eastAsiaTheme="minorHAnsi" w:cs="Calibri"/>
                <w:b/>
                <w:bCs/>
                <w:color w:val="000000"/>
                <w:sz w:val="24"/>
                <w:szCs w:val="24"/>
                <w:lang w:val="sr-Latn-RS"/>
              </w:rPr>
              <w:t>ИЗВР</w:t>
            </w:r>
            <w:r w:rsidR="00236943">
              <w:rPr>
                <w:rFonts w:eastAsiaTheme="minorHAnsi" w:cs="Calibri"/>
                <w:b/>
                <w:bCs/>
                <w:color w:val="000000"/>
                <w:sz w:val="24"/>
                <w:szCs w:val="24"/>
                <w:lang w:val="sr-Cyrl-RS"/>
              </w:rPr>
              <w:t>Ш</w:t>
            </w:r>
            <w:r w:rsidR="008C42B7">
              <w:rPr>
                <w:rFonts w:eastAsiaTheme="minorHAnsi" w:cs="Calibri"/>
                <w:b/>
                <w:bCs/>
                <w:color w:val="000000"/>
                <w:sz w:val="24"/>
                <w:szCs w:val="24"/>
                <w:lang w:val="sr-Cyrl-RS"/>
              </w:rPr>
              <w:t>Т</w:t>
            </w:r>
            <w:r>
              <w:rPr>
                <w:rFonts w:eastAsiaTheme="minorHAnsi" w:cs="Calibri"/>
                <w:b/>
                <w:bCs/>
                <w:color w:val="000000"/>
                <w:sz w:val="24"/>
                <w:szCs w:val="24"/>
                <w:lang w:val="sr-Latn-RS"/>
              </w:rPr>
              <w:t>ЕЊЕ</w:t>
            </w:r>
            <w:r w:rsidR="009221BA" w:rsidRPr="007E6F16">
              <w:rPr>
                <w:rFonts w:eastAsiaTheme="minorHAnsi" w:cs="Calibri"/>
                <w:b/>
                <w:bCs/>
                <w:color w:val="000000"/>
                <w:sz w:val="24"/>
                <w:szCs w:val="24"/>
                <w:lang w:val="sr-Latn-RS"/>
              </w:rPr>
              <w:t xml:space="preserve"> </w:t>
            </w:r>
            <w:r>
              <w:rPr>
                <w:rFonts w:eastAsiaTheme="minorHAnsi" w:cs="Calibri"/>
                <w:b/>
                <w:bCs/>
                <w:color w:val="000000"/>
                <w:sz w:val="24"/>
                <w:szCs w:val="24"/>
                <w:lang w:val="sr-Latn-RS"/>
              </w:rPr>
              <w:t>РАСХОДА</w:t>
            </w:r>
          </w:p>
        </w:tc>
        <w:tc>
          <w:tcPr>
            <w:tcW w:w="791" w:type="dxa"/>
            <w:tcBorders>
              <w:top w:val="nil"/>
              <w:left w:val="nil"/>
              <w:bottom w:val="nil"/>
              <w:right w:val="nil"/>
            </w:tcBorders>
          </w:tcPr>
          <w:p w14:paraId="3D580F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69C0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21C80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830D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0AF8E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D0696BF" w14:textId="77777777" w:rsidTr="0075526A">
        <w:trPr>
          <w:gridAfter w:val="1"/>
          <w:wAfter w:w="1018" w:type="dxa"/>
          <w:trHeight w:val="247"/>
        </w:trPr>
        <w:tc>
          <w:tcPr>
            <w:tcW w:w="992" w:type="dxa"/>
            <w:tcBorders>
              <w:top w:val="nil"/>
              <w:left w:val="nil"/>
              <w:bottom w:val="nil"/>
              <w:right w:val="nil"/>
            </w:tcBorders>
          </w:tcPr>
          <w:p w14:paraId="3C4428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1DCE62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1194E2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7C4BD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1B7F4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93E3B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3904E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402" w:type="dxa"/>
            <w:gridSpan w:val="3"/>
            <w:tcBorders>
              <w:top w:val="nil"/>
              <w:left w:val="nil"/>
              <w:bottom w:val="nil"/>
              <w:right w:val="nil"/>
            </w:tcBorders>
          </w:tcPr>
          <w:p w14:paraId="720E1258" w14:textId="45CBB716" w:rsidR="009221BA" w:rsidRPr="007E6F16" w:rsidRDefault="00946477">
            <w:pPr>
              <w:autoSpaceDE w:val="0"/>
              <w:autoSpaceDN w:val="0"/>
              <w:adjustRightInd w:val="0"/>
              <w:spacing w:after="0" w:line="240" w:lineRule="auto"/>
              <w:jc w:val="center"/>
              <w:rPr>
                <w:rFonts w:eastAsiaTheme="minorHAnsi" w:cs="Calibri"/>
                <w:b/>
                <w:bCs/>
                <w:color w:val="000000"/>
                <w:sz w:val="20"/>
                <w:szCs w:val="20"/>
                <w:lang w:val="sr-Latn-RS"/>
              </w:rPr>
            </w:pPr>
            <w:r>
              <w:rPr>
                <w:rFonts w:eastAsiaTheme="minorHAnsi" w:cs="Calibri"/>
                <w:b/>
                <w:bCs/>
                <w:color w:val="000000"/>
                <w:sz w:val="20"/>
                <w:szCs w:val="20"/>
                <w:lang w:val="sr-Latn-RS"/>
              </w:rPr>
              <w:t>За</w:t>
            </w:r>
            <w:r w:rsidR="009221BA"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период</w:t>
            </w:r>
            <w:r w:rsidR="009221BA" w:rsidRPr="007E6F16">
              <w:rPr>
                <w:rFonts w:eastAsiaTheme="minorHAnsi" w:cs="Calibri"/>
                <w:b/>
                <w:bCs/>
                <w:color w:val="000000"/>
                <w:sz w:val="20"/>
                <w:szCs w:val="20"/>
                <w:lang w:val="sr-Latn-RS"/>
              </w:rPr>
              <w:t>: 01.01.2023 - 31.12.2023</w:t>
            </w:r>
          </w:p>
        </w:tc>
        <w:tc>
          <w:tcPr>
            <w:tcW w:w="791" w:type="dxa"/>
            <w:tcBorders>
              <w:top w:val="nil"/>
              <w:left w:val="nil"/>
              <w:bottom w:val="nil"/>
              <w:right w:val="nil"/>
            </w:tcBorders>
          </w:tcPr>
          <w:p w14:paraId="522E17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D4D7C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0B185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5584E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7C9B0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EE07844" w14:textId="77777777" w:rsidTr="0075526A">
        <w:trPr>
          <w:gridAfter w:val="1"/>
          <w:wAfter w:w="1018" w:type="dxa"/>
          <w:trHeight w:val="247"/>
        </w:trPr>
        <w:tc>
          <w:tcPr>
            <w:tcW w:w="992" w:type="dxa"/>
            <w:tcBorders>
              <w:top w:val="nil"/>
              <w:left w:val="nil"/>
              <w:bottom w:val="nil"/>
              <w:right w:val="nil"/>
            </w:tcBorders>
          </w:tcPr>
          <w:p w14:paraId="40D1EE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50B30D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0006AC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B0D67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C5435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595A4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8CFE3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A4FAE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DD8FC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85463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87448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01A3A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94683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12BEA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CCB24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3C9936A" w14:textId="77777777" w:rsidTr="0075526A">
        <w:trPr>
          <w:gridAfter w:val="1"/>
          <w:wAfter w:w="1018" w:type="dxa"/>
          <w:trHeight w:val="247"/>
        </w:trPr>
        <w:tc>
          <w:tcPr>
            <w:tcW w:w="992" w:type="dxa"/>
            <w:tcBorders>
              <w:top w:val="nil"/>
              <w:left w:val="nil"/>
              <w:bottom w:val="nil"/>
              <w:right w:val="nil"/>
            </w:tcBorders>
          </w:tcPr>
          <w:p w14:paraId="24728579" w14:textId="77777777" w:rsidR="009221BA" w:rsidRPr="007E6F16" w:rsidRDefault="009221B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01</w:t>
            </w:r>
          </w:p>
        </w:tc>
        <w:tc>
          <w:tcPr>
            <w:tcW w:w="3095" w:type="dxa"/>
            <w:gridSpan w:val="5"/>
            <w:tcBorders>
              <w:top w:val="nil"/>
              <w:left w:val="nil"/>
              <w:bottom w:val="nil"/>
              <w:right w:val="nil"/>
            </w:tcBorders>
          </w:tcPr>
          <w:p w14:paraId="58773258" w14:textId="5EE93A6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ПРИЈЕПОЉЕ</w:t>
            </w:r>
          </w:p>
        </w:tc>
        <w:tc>
          <w:tcPr>
            <w:tcW w:w="1010" w:type="dxa"/>
            <w:tcBorders>
              <w:top w:val="nil"/>
              <w:left w:val="nil"/>
              <w:bottom w:val="nil"/>
              <w:right w:val="nil"/>
            </w:tcBorders>
          </w:tcPr>
          <w:p w14:paraId="55571B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9D99B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3E51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DCEFC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8B152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5A9E0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112FD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084A9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C7807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3BEAC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8913CB" w14:textId="77777777" w:rsidTr="0075526A">
        <w:trPr>
          <w:gridAfter w:val="1"/>
          <w:wAfter w:w="1018" w:type="dxa"/>
          <w:trHeight w:val="247"/>
        </w:trPr>
        <w:tc>
          <w:tcPr>
            <w:tcW w:w="992" w:type="dxa"/>
            <w:tcBorders>
              <w:top w:val="nil"/>
              <w:left w:val="nil"/>
              <w:bottom w:val="nil"/>
              <w:right w:val="nil"/>
            </w:tcBorders>
          </w:tcPr>
          <w:p w14:paraId="27291C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F384A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D995E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FD2F2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A9C2A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41815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B051E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E67C1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D74ED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9CF20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A0D65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EFC6E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1A38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9EB67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6E8CB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3E40EA4" w14:textId="77777777" w:rsidTr="0075526A">
        <w:trPr>
          <w:gridAfter w:val="1"/>
          <w:wAfter w:w="1018" w:type="dxa"/>
          <w:trHeight w:val="247"/>
        </w:trPr>
        <w:tc>
          <w:tcPr>
            <w:tcW w:w="992" w:type="dxa"/>
            <w:tcBorders>
              <w:top w:val="nil"/>
              <w:left w:val="nil"/>
              <w:bottom w:val="nil"/>
              <w:right w:val="nil"/>
            </w:tcBorders>
          </w:tcPr>
          <w:p w14:paraId="39C906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00C09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18E32C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E2323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5198F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0A609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CBF44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0B8D2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D62A0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BAF28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9B404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A108F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869B5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A6FEC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2BFE8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D194F1" w14:textId="77777777" w:rsidTr="0075526A">
        <w:trPr>
          <w:gridAfter w:val="1"/>
          <w:wAfter w:w="1018" w:type="dxa"/>
          <w:trHeight w:val="247"/>
        </w:trPr>
        <w:tc>
          <w:tcPr>
            <w:tcW w:w="992" w:type="dxa"/>
            <w:tcBorders>
              <w:top w:val="nil"/>
              <w:left w:val="nil"/>
              <w:bottom w:val="nil"/>
              <w:right w:val="nil"/>
            </w:tcBorders>
          </w:tcPr>
          <w:p w14:paraId="3F129FBE" w14:textId="08B5647A"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Функцио</w:t>
            </w:r>
            <w:r w:rsidR="009221BA" w:rsidRPr="007E6F16">
              <w:rPr>
                <w:rFonts w:eastAsiaTheme="minorHAnsi" w:cs="Calibri"/>
                <w:color w:val="000000"/>
                <w:sz w:val="18"/>
                <w:szCs w:val="18"/>
                <w:lang w:val="sr-Latn-RS"/>
              </w:rPr>
              <w:t>-</w:t>
            </w:r>
          </w:p>
        </w:tc>
        <w:tc>
          <w:tcPr>
            <w:tcW w:w="993" w:type="dxa"/>
            <w:tcBorders>
              <w:top w:val="nil"/>
              <w:left w:val="nil"/>
              <w:bottom w:val="nil"/>
              <w:right w:val="nil"/>
            </w:tcBorders>
          </w:tcPr>
          <w:p w14:paraId="488700A8" w14:textId="11D51A35"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Број</w:t>
            </w:r>
          </w:p>
        </w:tc>
        <w:tc>
          <w:tcPr>
            <w:tcW w:w="80" w:type="dxa"/>
            <w:tcBorders>
              <w:top w:val="nil"/>
              <w:left w:val="nil"/>
              <w:bottom w:val="nil"/>
              <w:right w:val="nil"/>
            </w:tcBorders>
          </w:tcPr>
          <w:p w14:paraId="7E31158E" w14:textId="4A609BBE"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p>
        </w:tc>
        <w:tc>
          <w:tcPr>
            <w:tcW w:w="1012" w:type="dxa"/>
            <w:gridSpan w:val="2"/>
            <w:tcBorders>
              <w:top w:val="nil"/>
              <w:left w:val="nil"/>
              <w:bottom w:val="nil"/>
              <w:right w:val="nil"/>
            </w:tcBorders>
          </w:tcPr>
          <w:p w14:paraId="3C14D156" w14:textId="0DA6109D"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Економ</w:t>
            </w:r>
            <w:r w:rsidR="009221BA" w:rsidRPr="007E6F16">
              <w:rPr>
                <w:rFonts w:eastAsiaTheme="minorHAnsi" w:cs="Calibri"/>
                <w:color w:val="000000"/>
                <w:sz w:val="18"/>
                <w:szCs w:val="18"/>
                <w:lang w:val="sr-Latn-RS"/>
              </w:rPr>
              <w:t>-</w:t>
            </w:r>
          </w:p>
        </w:tc>
        <w:tc>
          <w:tcPr>
            <w:tcW w:w="1010" w:type="dxa"/>
            <w:tcBorders>
              <w:top w:val="nil"/>
              <w:left w:val="nil"/>
              <w:bottom w:val="nil"/>
              <w:right w:val="nil"/>
            </w:tcBorders>
          </w:tcPr>
          <w:p w14:paraId="05AFA7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EC0BD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3305B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140EF85" w14:textId="68ECAF2F" w:rsidR="009221BA" w:rsidRPr="007E6F16" w:rsidRDefault="00946477">
            <w:pPr>
              <w:autoSpaceDE w:val="0"/>
              <w:autoSpaceDN w:val="0"/>
              <w:adjustRightInd w:val="0"/>
              <w:spacing w:after="0" w:line="240" w:lineRule="auto"/>
              <w:jc w:val="center"/>
              <w:rPr>
                <w:rFonts w:eastAsiaTheme="minorHAnsi" w:cs="Calibri"/>
                <w:color w:val="000000"/>
                <w:sz w:val="16"/>
                <w:szCs w:val="16"/>
                <w:lang w:val="sr-Latn-RS"/>
              </w:rPr>
            </w:pPr>
            <w:r>
              <w:rPr>
                <w:rFonts w:eastAsiaTheme="minorHAnsi" w:cs="Calibri"/>
                <w:color w:val="000000"/>
                <w:sz w:val="16"/>
                <w:szCs w:val="16"/>
                <w:lang w:val="sr-Latn-RS"/>
              </w:rPr>
              <w:t>Структура</w:t>
            </w:r>
          </w:p>
        </w:tc>
        <w:tc>
          <w:tcPr>
            <w:tcW w:w="645" w:type="dxa"/>
            <w:tcBorders>
              <w:top w:val="nil"/>
              <w:left w:val="nil"/>
              <w:bottom w:val="nil"/>
              <w:right w:val="nil"/>
            </w:tcBorders>
          </w:tcPr>
          <w:p w14:paraId="6331B1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4619072" w14:textId="6F4F01B0"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w:t>
            </w:r>
            <w:r w:rsidR="009221BA" w:rsidRPr="007E6F16">
              <w:rPr>
                <w:rFonts w:eastAsiaTheme="minorHAnsi" w:cs="Calibri"/>
                <w:color w:val="000000"/>
                <w:sz w:val="18"/>
                <w:szCs w:val="18"/>
                <w:lang w:val="sr-Latn-RS"/>
              </w:rPr>
              <w:t>{</w:t>
            </w:r>
            <w:r>
              <w:rPr>
                <w:rFonts w:eastAsiaTheme="minorHAnsi" w:cs="Calibri"/>
                <w:color w:val="000000"/>
                <w:sz w:val="18"/>
                <w:szCs w:val="18"/>
                <w:lang w:val="sr-Latn-RS"/>
              </w:rPr>
              <w:t>ено</w:t>
            </w:r>
          </w:p>
        </w:tc>
        <w:tc>
          <w:tcPr>
            <w:tcW w:w="791" w:type="dxa"/>
            <w:tcBorders>
              <w:top w:val="nil"/>
              <w:left w:val="nil"/>
              <w:bottom w:val="nil"/>
              <w:right w:val="nil"/>
            </w:tcBorders>
          </w:tcPr>
          <w:p w14:paraId="2DEF27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AD0FB06" w14:textId="43BED55E"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w:t>
            </w:r>
            <w:r w:rsidR="009221BA" w:rsidRPr="007E6F16">
              <w:rPr>
                <w:rFonts w:eastAsiaTheme="minorHAnsi" w:cs="Calibri"/>
                <w:color w:val="000000"/>
                <w:sz w:val="18"/>
                <w:szCs w:val="18"/>
                <w:lang w:val="sr-Latn-RS"/>
              </w:rPr>
              <w:t>{</w:t>
            </w:r>
            <w:r>
              <w:rPr>
                <w:rFonts w:eastAsiaTheme="minorHAnsi" w:cs="Calibri"/>
                <w:color w:val="000000"/>
                <w:sz w:val="18"/>
                <w:szCs w:val="18"/>
                <w:lang w:val="sr-Latn-RS"/>
              </w:rPr>
              <w:t>ено</w:t>
            </w:r>
          </w:p>
        </w:tc>
        <w:tc>
          <w:tcPr>
            <w:tcW w:w="1275" w:type="dxa"/>
            <w:tcBorders>
              <w:top w:val="nil"/>
              <w:left w:val="nil"/>
              <w:bottom w:val="nil"/>
              <w:right w:val="nil"/>
            </w:tcBorders>
          </w:tcPr>
          <w:p w14:paraId="4E3AE8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4F09000" w14:textId="6B641CFD"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Проценат</w:t>
            </w:r>
          </w:p>
        </w:tc>
        <w:tc>
          <w:tcPr>
            <w:tcW w:w="1134" w:type="dxa"/>
            <w:tcBorders>
              <w:top w:val="nil"/>
              <w:left w:val="nil"/>
              <w:bottom w:val="nil"/>
              <w:right w:val="nil"/>
            </w:tcBorders>
          </w:tcPr>
          <w:p w14:paraId="5BD11887" w14:textId="5A22658C"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Остатак</w:t>
            </w:r>
          </w:p>
        </w:tc>
      </w:tr>
      <w:tr w:rsidR="009221BA" w:rsidRPr="007E6F16" w14:paraId="1112DBDF" w14:textId="77777777" w:rsidTr="0075526A">
        <w:trPr>
          <w:gridAfter w:val="1"/>
          <w:wAfter w:w="1018" w:type="dxa"/>
          <w:trHeight w:val="247"/>
        </w:trPr>
        <w:tc>
          <w:tcPr>
            <w:tcW w:w="1985" w:type="dxa"/>
            <w:gridSpan w:val="2"/>
            <w:tcBorders>
              <w:top w:val="nil"/>
              <w:left w:val="nil"/>
              <w:bottom w:val="nil"/>
              <w:right w:val="nil"/>
            </w:tcBorders>
          </w:tcPr>
          <w:p w14:paraId="2558E010" w14:textId="24A720EE"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класификација</w:t>
            </w:r>
          </w:p>
        </w:tc>
        <w:tc>
          <w:tcPr>
            <w:tcW w:w="80" w:type="dxa"/>
            <w:tcBorders>
              <w:top w:val="nil"/>
              <w:left w:val="nil"/>
              <w:bottom w:val="nil"/>
              <w:right w:val="nil"/>
            </w:tcBorders>
          </w:tcPr>
          <w:p w14:paraId="42F81D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3A0EC2F" w14:textId="36424CC0"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класифи</w:t>
            </w:r>
            <w:r w:rsidR="009221BA" w:rsidRPr="007E6F16">
              <w:rPr>
                <w:rFonts w:eastAsiaTheme="minorHAnsi" w:cs="Calibri"/>
                <w:color w:val="000000"/>
                <w:sz w:val="18"/>
                <w:szCs w:val="18"/>
                <w:lang w:val="sr-Latn-RS"/>
              </w:rPr>
              <w:t>-</w:t>
            </w:r>
          </w:p>
        </w:tc>
        <w:tc>
          <w:tcPr>
            <w:tcW w:w="1010" w:type="dxa"/>
            <w:tcBorders>
              <w:top w:val="nil"/>
              <w:left w:val="nil"/>
              <w:bottom w:val="nil"/>
              <w:right w:val="nil"/>
            </w:tcBorders>
          </w:tcPr>
          <w:p w14:paraId="0F918D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DFA03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B6B2C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9964C7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w:t>
            </w:r>
          </w:p>
        </w:tc>
        <w:tc>
          <w:tcPr>
            <w:tcW w:w="645" w:type="dxa"/>
            <w:tcBorders>
              <w:top w:val="nil"/>
              <w:left w:val="nil"/>
              <w:bottom w:val="nil"/>
              <w:right w:val="nil"/>
            </w:tcBorders>
          </w:tcPr>
          <w:p w14:paraId="56004C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489207E" w14:textId="431B5308"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w:t>
            </w:r>
          </w:p>
        </w:tc>
        <w:tc>
          <w:tcPr>
            <w:tcW w:w="791" w:type="dxa"/>
            <w:tcBorders>
              <w:top w:val="nil"/>
              <w:left w:val="nil"/>
              <w:bottom w:val="nil"/>
              <w:right w:val="nil"/>
            </w:tcBorders>
          </w:tcPr>
          <w:p w14:paraId="7BB077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BED5736" w14:textId="4C8811EC"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w:t>
            </w:r>
          </w:p>
        </w:tc>
        <w:tc>
          <w:tcPr>
            <w:tcW w:w="1275" w:type="dxa"/>
            <w:tcBorders>
              <w:top w:val="nil"/>
              <w:left w:val="nil"/>
              <w:bottom w:val="nil"/>
              <w:right w:val="nil"/>
            </w:tcBorders>
          </w:tcPr>
          <w:p w14:paraId="1B3781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B6509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E2D2A24" w14:textId="6DAA2395"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извр</w:t>
            </w:r>
            <w:r w:rsidR="009221BA" w:rsidRPr="007E6F16">
              <w:rPr>
                <w:rFonts w:eastAsiaTheme="minorHAnsi" w:cs="Calibri"/>
                <w:color w:val="000000"/>
                <w:sz w:val="18"/>
                <w:szCs w:val="18"/>
                <w:lang w:val="sr-Latn-RS"/>
              </w:rPr>
              <w:t>{</w:t>
            </w:r>
            <w:r>
              <w:rPr>
                <w:rFonts w:eastAsiaTheme="minorHAnsi" w:cs="Calibri"/>
                <w:color w:val="000000"/>
                <w:sz w:val="18"/>
                <w:szCs w:val="18"/>
                <w:lang w:val="sr-Latn-RS"/>
              </w:rPr>
              <w:t>ење</w:t>
            </w:r>
          </w:p>
        </w:tc>
      </w:tr>
      <w:tr w:rsidR="00C864F8" w:rsidRPr="007E6F16" w14:paraId="5B0E2FFA" w14:textId="77777777" w:rsidTr="0075526A">
        <w:trPr>
          <w:trHeight w:val="247"/>
        </w:trPr>
        <w:tc>
          <w:tcPr>
            <w:tcW w:w="992" w:type="dxa"/>
            <w:tcBorders>
              <w:top w:val="nil"/>
              <w:left w:val="nil"/>
              <w:bottom w:val="nil"/>
              <w:right w:val="nil"/>
            </w:tcBorders>
          </w:tcPr>
          <w:p w14:paraId="1B89B5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0CFF38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36277B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3BB2C56" w14:textId="34B0631E"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кација</w:t>
            </w:r>
          </w:p>
        </w:tc>
        <w:tc>
          <w:tcPr>
            <w:tcW w:w="1010" w:type="dxa"/>
            <w:tcBorders>
              <w:top w:val="nil"/>
              <w:left w:val="nil"/>
              <w:bottom w:val="nil"/>
              <w:right w:val="nil"/>
            </w:tcBorders>
          </w:tcPr>
          <w:p w14:paraId="5EA092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120CE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2AE59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5B2E8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B9198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BA3007F" w14:textId="198B8CAB"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буд</w:t>
            </w:r>
            <w:r w:rsidR="009221BA" w:rsidRPr="007E6F16">
              <w:rPr>
                <w:rFonts w:eastAsiaTheme="minorHAnsi" w:cs="Calibri"/>
                <w:color w:val="000000"/>
                <w:sz w:val="18"/>
                <w:szCs w:val="18"/>
                <w:lang w:val="sr-Latn-RS"/>
              </w:rPr>
              <w:t>`</w:t>
            </w:r>
            <w:r>
              <w:rPr>
                <w:rFonts w:eastAsiaTheme="minorHAnsi" w:cs="Calibri"/>
                <w:color w:val="000000"/>
                <w:sz w:val="18"/>
                <w:szCs w:val="18"/>
                <w:lang w:val="sr-Latn-RS"/>
              </w:rPr>
              <w:t>ета</w:t>
            </w:r>
          </w:p>
        </w:tc>
        <w:tc>
          <w:tcPr>
            <w:tcW w:w="791" w:type="dxa"/>
            <w:tcBorders>
              <w:top w:val="nil"/>
              <w:left w:val="nil"/>
              <w:bottom w:val="nil"/>
              <w:right w:val="nil"/>
            </w:tcBorders>
          </w:tcPr>
          <w:p w14:paraId="375705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0804803" w14:textId="637F4A22" w:rsidR="009221BA" w:rsidRPr="007E6F16" w:rsidRDefault="00946477">
            <w:pPr>
              <w:autoSpaceDE w:val="0"/>
              <w:autoSpaceDN w:val="0"/>
              <w:adjustRightInd w:val="0"/>
              <w:spacing w:after="0" w:line="240" w:lineRule="auto"/>
              <w:jc w:val="center"/>
              <w:rPr>
                <w:rFonts w:eastAsiaTheme="minorHAnsi" w:cs="Calibri"/>
                <w:color w:val="000000"/>
                <w:sz w:val="18"/>
                <w:szCs w:val="18"/>
                <w:lang w:val="sr-Latn-RS"/>
              </w:rPr>
            </w:pPr>
            <w:r>
              <w:rPr>
                <w:rFonts w:eastAsiaTheme="minorHAnsi" w:cs="Calibri"/>
                <w:color w:val="000000"/>
                <w:sz w:val="18"/>
                <w:szCs w:val="18"/>
                <w:lang w:val="sr-Latn-RS"/>
              </w:rPr>
              <w:t>трансфера</w:t>
            </w:r>
          </w:p>
        </w:tc>
        <w:tc>
          <w:tcPr>
            <w:tcW w:w="1275" w:type="dxa"/>
            <w:tcBorders>
              <w:top w:val="nil"/>
              <w:left w:val="nil"/>
              <w:bottom w:val="nil"/>
              <w:right w:val="nil"/>
            </w:tcBorders>
          </w:tcPr>
          <w:p w14:paraId="74574F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4A47F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CB25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D72E0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6056871" w14:textId="77777777" w:rsidTr="0075526A">
        <w:trPr>
          <w:trHeight w:val="247"/>
        </w:trPr>
        <w:tc>
          <w:tcPr>
            <w:tcW w:w="992" w:type="dxa"/>
            <w:tcBorders>
              <w:top w:val="nil"/>
              <w:left w:val="nil"/>
              <w:bottom w:val="nil"/>
              <w:right w:val="nil"/>
            </w:tcBorders>
          </w:tcPr>
          <w:p w14:paraId="4A5374AB" w14:textId="07CF9B7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Раздео</w:t>
            </w:r>
          </w:p>
        </w:tc>
        <w:tc>
          <w:tcPr>
            <w:tcW w:w="993" w:type="dxa"/>
            <w:tcBorders>
              <w:top w:val="nil"/>
              <w:left w:val="nil"/>
              <w:bottom w:val="nil"/>
              <w:right w:val="nil"/>
            </w:tcBorders>
          </w:tcPr>
          <w:p w14:paraId="7EAF9EB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w:t>
            </w:r>
          </w:p>
        </w:tc>
        <w:tc>
          <w:tcPr>
            <w:tcW w:w="3112" w:type="dxa"/>
            <w:gridSpan w:val="5"/>
            <w:tcBorders>
              <w:top w:val="nil"/>
              <w:left w:val="nil"/>
              <w:bottom w:val="nil"/>
              <w:right w:val="nil"/>
            </w:tcBorders>
          </w:tcPr>
          <w:p w14:paraId="326876BF" w14:textId="2B0856B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СКУП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ИНА</w:t>
            </w:r>
            <w:r w:rsidR="009221BA" w:rsidRPr="007E6F16">
              <w:rPr>
                <w:rFonts w:eastAsiaTheme="minorHAnsi" w:cs="Calibri"/>
                <w:b/>
                <w:bCs/>
                <w:color w:val="000000"/>
                <w:sz w:val="18"/>
                <w:szCs w:val="18"/>
                <w:lang w:val="sr-Latn-RS"/>
              </w:rPr>
              <w:t xml:space="preserve"> </w:t>
            </w:r>
            <w:r w:rsidR="00B80534"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ТИНЕ</w:t>
            </w:r>
          </w:p>
        </w:tc>
        <w:tc>
          <w:tcPr>
            <w:tcW w:w="1709" w:type="dxa"/>
            <w:tcBorders>
              <w:top w:val="nil"/>
              <w:left w:val="nil"/>
              <w:bottom w:val="nil"/>
              <w:right w:val="nil"/>
            </w:tcBorders>
          </w:tcPr>
          <w:p w14:paraId="452A36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F7BAA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64C6E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D2D54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F1D08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7D691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D8F50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E1672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E3C5C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CAA22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A217CB9" w14:textId="77777777" w:rsidTr="0075526A">
        <w:trPr>
          <w:trHeight w:val="247"/>
        </w:trPr>
        <w:tc>
          <w:tcPr>
            <w:tcW w:w="992" w:type="dxa"/>
            <w:tcBorders>
              <w:top w:val="nil"/>
              <w:left w:val="nil"/>
              <w:bottom w:val="nil"/>
              <w:right w:val="nil"/>
            </w:tcBorders>
          </w:tcPr>
          <w:p w14:paraId="18846E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2B8A28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E31F4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D75C2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9B67F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951EC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6DAD1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39E16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2D21E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1DC20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4CA4B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FBBF3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88404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B9CD3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7607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D1859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77D24E30" w14:textId="77777777" w:rsidTr="0075526A">
        <w:trPr>
          <w:trHeight w:val="247"/>
        </w:trPr>
        <w:tc>
          <w:tcPr>
            <w:tcW w:w="992" w:type="dxa"/>
            <w:tcBorders>
              <w:top w:val="nil"/>
              <w:left w:val="nil"/>
              <w:bottom w:val="nil"/>
              <w:right w:val="nil"/>
            </w:tcBorders>
          </w:tcPr>
          <w:p w14:paraId="11BA7E3B" w14:textId="1D9A129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3A8959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42421D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D667E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FFD7F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B1F8A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4046C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8C87A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E220F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BC21C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0D2E4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A713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59B57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3682F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EEF18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57B57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5F79203" w14:textId="77777777" w:rsidTr="0075526A">
        <w:trPr>
          <w:trHeight w:val="247"/>
        </w:trPr>
        <w:tc>
          <w:tcPr>
            <w:tcW w:w="992" w:type="dxa"/>
            <w:tcBorders>
              <w:top w:val="nil"/>
              <w:left w:val="nil"/>
              <w:bottom w:val="nil"/>
              <w:right w:val="nil"/>
            </w:tcBorders>
          </w:tcPr>
          <w:p w14:paraId="5A0E80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95F9C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414C0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B3C72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F0CC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8F320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22FDE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17793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35D3F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B66C1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01BD2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65FC7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38429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2E87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40327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804A9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938A085" w14:textId="77777777" w:rsidTr="0075526A">
        <w:trPr>
          <w:trHeight w:val="247"/>
        </w:trPr>
        <w:tc>
          <w:tcPr>
            <w:tcW w:w="992" w:type="dxa"/>
            <w:tcBorders>
              <w:top w:val="nil"/>
              <w:left w:val="nil"/>
              <w:bottom w:val="nil"/>
              <w:right w:val="nil"/>
            </w:tcBorders>
          </w:tcPr>
          <w:p w14:paraId="05A93750" w14:textId="769F686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7BBB0B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111</w:t>
            </w:r>
          </w:p>
        </w:tc>
        <w:tc>
          <w:tcPr>
            <w:tcW w:w="80" w:type="dxa"/>
            <w:tcBorders>
              <w:top w:val="nil"/>
              <w:left w:val="nil"/>
              <w:bottom w:val="nil"/>
              <w:right w:val="nil"/>
            </w:tcBorders>
          </w:tcPr>
          <w:p w14:paraId="0676F5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CC3A8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92B03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229EC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D6F24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D0B3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07E71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DD206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D4A03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B7E0B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D95B7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3A94D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11D35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8ACD3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7782E82" w14:textId="77777777" w:rsidTr="0075526A">
        <w:trPr>
          <w:trHeight w:val="247"/>
        </w:trPr>
        <w:tc>
          <w:tcPr>
            <w:tcW w:w="992" w:type="dxa"/>
            <w:tcBorders>
              <w:top w:val="nil"/>
              <w:left w:val="nil"/>
              <w:bottom w:val="nil"/>
              <w:right w:val="nil"/>
            </w:tcBorders>
          </w:tcPr>
          <w:p w14:paraId="2C72DB92" w14:textId="22EC39F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D5E2DE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2101</w:t>
            </w:r>
          </w:p>
        </w:tc>
        <w:tc>
          <w:tcPr>
            <w:tcW w:w="80" w:type="dxa"/>
            <w:tcBorders>
              <w:top w:val="nil"/>
              <w:left w:val="nil"/>
              <w:bottom w:val="nil"/>
              <w:right w:val="nil"/>
            </w:tcBorders>
          </w:tcPr>
          <w:p w14:paraId="3114DEA6"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08AE6252" w14:textId="2631227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24FE99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64E59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6D61A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EB815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721B7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38B40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03012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377B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E9668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B34EE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8A29E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19620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7538949" w14:textId="77777777" w:rsidTr="0075526A">
        <w:trPr>
          <w:trHeight w:val="247"/>
        </w:trPr>
        <w:tc>
          <w:tcPr>
            <w:tcW w:w="992" w:type="dxa"/>
            <w:tcBorders>
              <w:top w:val="nil"/>
              <w:left w:val="nil"/>
              <w:bottom w:val="nil"/>
              <w:right w:val="nil"/>
            </w:tcBorders>
          </w:tcPr>
          <w:p w14:paraId="189CF1BE" w14:textId="196EF3F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7F2C88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1804FB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224D666" w14:textId="4605141D"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863" w:type="dxa"/>
            <w:gridSpan w:val="4"/>
            <w:tcBorders>
              <w:top w:val="nil"/>
              <w:left w:val="nil"/>
              <w:bottom w:val="nil"/>
              <w:right w:val="nil"/>
            </w:tcBorders>
          </w:tcPr>
          <w:p w14:paraId="2A41D3DC" w14:textId="517A27A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СКУП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ТИНЕ</w:t>
            </w:r>
          </w:p>
        </w:tc>
        <w:tc>
          <w:tcPr>
            <w:tcW w:w="645" w:type="dxa"/>
            <w:tcBorders>
              <w:top w:val="nil"/>
              <w:left w:val="nil"/>
              <w:bottom w:val="nil"/>
              <w:right w:val="nil"/>
            </w:tcBorders>
          </w:tcPr>
          <w:p w14:paraId="2766AA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8AB9B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A6A27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75CC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3413A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8707E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EC32B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0786F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186CBC5" w14:textId="77777777" w:rsidTr="0075526A">
        <w:trPr>
          <w:trHeight w:val="247"/>
        </w:trPr>
        <w:tc>
          <w:tcPr>
            <w:tcW w:w="992" w:type="dxa"/>
            <w:tcBorders>
              <w:top w:val="nil"/>
              <w:left w:val="nil"/>
              <w:bottom w:val="nil"/>
              <w:right w:val="nil"/>
            </w:tcBorders>
          </w:tcPr>
          <w:p w14:paraId="3AC68FF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6E8D8D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80" w:type="dxa"/>
            <w:tcBorders>
              <w:top w:val="nil"/>
              <w:left w:val="nil"/>
              <w:bottom w:val="nil"/>
              <w:right w:val="nil"/>
            </w:tcBorders>
          </w:tcPr>
          <w:p w14:paraId="4769573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F446A1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EA6F7A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1676BE52" w14:textId="2CDDB33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3B9872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7,028,000.00</w:t>
            </w:r>
          </w:p>
        </w:tc>
        <w:tc>
          <w:tcPr>
            <w:tcW w:w="645" w:type="dxa"/>
            <w:tcBorders>
              <w:top w:val="nil"/>
              <w:left w:val="nil"/>
              <w:bottom w:val="nil"/>
              <w:right w:val="nil"/>
            </w:tcBorders>
          </w:tcPr>
          <w:p w14:paraId="627068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0.37</w:t>
            </w:r>
          </w:p>
        </w:tc>
        <w:tc>
          <w:tcPr>
            <w:tcW w:w="1623" w:type="dxa"/>
            <w:tcBorders>
              <w:top w:val="nil"/>
              <w:left w:val="nil"/>
              <w:bottom w:val="nil"/>
              <w:right w:val="nil"/>
            </w:tcBorders>
          </w:tcPr>
          <w:p w14:paraId="0D6468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7,025,963.30</w:t>
            </w:r>
          </w:p>
        </w:tc>
        <w:tc>
          <w:tcPr>
            <w:tcW w:w="791" w:type="dxa"/>
            <w:tcBorders>
              <w:top w:val="nil"/>
              <w:left w:val="nil"/>
              <w:bottom w:val="nil"/>
              <w:right w:val="nil"/>
            </w:tcBorders>
          </w:tcPr>
          <w:p w14:paraId="6013B7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F8352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C0FC8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8112F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99.97</w:t>
            </w:r>
          </w:p>
        </w:tc>
        <w:tc>
          <w:tcPr>
            <w:tcW w:w="1134" w:type="dxa"/>
            <w:tcBorders>
              <w:top w:val="nil"/>
              <w:left w:val="nil"/>
              <w:bottom w:val="nil"/>
              <w:right w:val="nil"/>
            </w:tcBorders>
          </w:tcPr>
          <w:p w14:paraId="06C25D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2,036.70</w:t>
            </w:r>
          </w:p>
        </w:tc>
        <w:tc>
          <w:tcPr>
            <w:tcW w:w="1018" w:type="dxa"/>
            <w:tcBorders>
              <w:top w:val="nil"/>
              <w:left w:val="nil"/>
              <w:bottom w:val="nil"/>
              <w:right w:val="nil"/>
            </w:tcBorders>
          </w:tcPr>
          <w:p w14:paraId="698655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1F234B" w14:textId="77777777" w:rsidTr="0075526A">
        <w:trPr>
          <w:trHeight w:val="247"/>
        </w:trPr>
        <w:tc>
          <w:tcPr>
            <w:tcW w:w="992" w:type="dxa"/>
            <w:tcBorders>
              <w:top w:val="nil"/>
              <w:left w:val="nil"/>
              <w:bottom w:val="nil"/>
              <w:right w:val="nil"/>
            </w:tcBorders>
          </w:tcPr>
          <w:p w14:paraId="0B443AB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538DDC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80" w:type="dxa"/>
            <w:tcBorders>
              <w:top w:val="nil"/>
              <w:left w:val="nil"/>
              <w:bottom w:val="nil"/>
              <w:right w:val="nil"/>
            </w:tcBorders>
          </w:tcPr>
          <w:p w14:paraId="04538F3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4A9804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5AAFB1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4B6F45EC" w14:textId="4B19497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w:t>
            </w:r>
          </w:p>
        </w:tc>
        <w:tc>
          <w:tcPr>
            <w:tcW w:w="1134" w:type="dxa"/>
            <w:tcBorders>
              <w:top w:val="nil"/>
              <w:left w:val="nil"/>
              <w:bottom w:val="nil"/>
              <w:right w:val="nil"/>
            </w:tcBorders>
          </w:tcPr>
          <w:p w14:paraId="7D0E18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1,550,000.00</w:t>
            </w:r>
          </w:p>
        </w:tc>
        <w:tc>
          <w:tcPr>
            <w:tcW w:w="645" w:type="dxa"/>
            <w:tcBorders>
              <w:top w:val="nil"/>
              <w:left w:val="nil"/>
              <w:bottom w:val="nil"/>
              <w:right w:val="nil"/>
            </w:tcBorders>
          </w:tcPr>
          <w:p w14:paraId="20DCF3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0.08</w:t>
            </w:r>
          </w:p>
        </w:tc>
        <w:tc>
          <w:tcPr>
            <w:tcW w:w="1623" w:type="dxa"/>
            <w:tcBorders>
              <w:top w:val="nil"/>
              <w:left w:val="nil"/>
              <w:bottom w:val="nil"/>
              <w:right w:val="nil"/>
            </w:tcBorders>
          </w:tcPr>
          <w:p w14:paraId="5772D93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961,525.05</w:t>
            </w:r>
          </w:p>
        </w:tc>
        <w:tc>
          <w:tcPr>
            <w:tcW w:w="791" w:type="dxa"/>
            <w:tcBorders>
              <w:top w:val="nil"/>
              <w:left w:val="nil"/>
              <w:bottom w:val="nil"/>
              <w:right w:val="nil"/>
            </w:tcBorders>
          </w:tcPr>
          <w:p w14:paraId="6C04C7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E6D6C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6DCC2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E1CEB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62.03</w:t>
            </w:r>
          </w:p>
        </w:tc>
        <w:tc>
          <w:tcPr>
            <w:tcW w:w="1134" w:type="dxa"/>
            <w:tcBorders>
              <w:top w:val="nil"/>
              <w:left w:val="nil"/>
              <w:bottom w:val="nil"/>
              <w:right w:val="nil"/>
            </w:tcBorders>
          </w:tcPr>
          <w:p w14:paraId="2690F2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588,474.95</w:t>
            </w:r>
          </w:p>
        </w:tc>
        <w:tc>
          <w:tcPr>
            <w:tcW w:w="1018" w:type="dxa"/>
            <w:tcBorders>
              <w:top w:val="nil"/>
              <w:left w:val="nil"/>
              <w:bottom w:val="nil"/>
              <w:right w:val="nil"/>
            </w:tcBorders>
          </w:tcPr>
          <w:p w14:paraId="21C225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777CEF9" w14:textId="77777777" w:rsidTr="0075526A">
        <w:trPr>
          <w:trHeight w:val="247"/>
        </w:trPr>
        <w:tc>
          <w:tcPr>
            <w:tcW w:w="992" w:type="dxa"/>
            <w:tcBorders>
              <w:top w:val="nil"/>
              <w:left w:val="nil"/>
              <w:bottom w:val="nil"/>
              <w:right w:val="nil"/>
            </w:tcBorders>
          </w:tcPr>
          <w:p w14:paraId="3599BFE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6664AC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w:t>
            </w:r>
          </w:p>
        </w:tc>
        <w:tc>
          <w:tcPr>
            <w:tcW w:w="80" w:type="dxa"/>
            <w:tcBorders>
              <w:top w:val="nil"/>
              <w:left w:val="nil"/>
              <w:bottom w:val="nil"/>
              <w:right w:val="nil"/>
            </w:tcBorders>
          </w:tcPr>
          <w:p w14:paraId="3F2B6CD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FFA3BB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DD167E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258C8235" w14:textId="5BE7658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392108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446,000.00</w:t>
            </w:r>
          </w:p>
        </w:tc>
        <w:tc>
          <w:tcPr>
            <w:tcW w:w="645" w:type="dxa"/>
            <w:tcBorders>
              <w:top w:val="nil"/>
              <w:left w:val="nil"/>
              <w:bottom w:val="nil"/>
              <w:right w:val="nil"/>
            </w:tcBorders>
          </w:tcPr>
          <w:p w14:paraId="4350E8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1202BE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190,923.84</w:t>
            </w:r>
          </w:p>
        </w:tc>
        <w:tc>
          <w:tcPr>
            <w:tcW w:w="791" w:type="dxa"/>
            <w:tcBorders>
              <w:top w:val="nil"/>
              <w:left w:val="nil"/>
              <w:bottom w:val="nil"/>
              <w:right w:val="nil"/>
            </w:tcBorders>
          </w:tcPr>
          <w:p w14:paraId="0E4B83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20115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EB111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A00423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42.81</w:t>
            </w:r>
          </w:p>
        </w:tc>
        <w:tc>
          <w:tcPr>
            <w:tcW w:w="1134" w:type="dxa"/>
            <w:tcBorders>
              <w:top w:val="nil"/>
              <w:left w:val="nil"/>
              <w:bottom w:val="nil"/>
              <w:right w:val="nil"/>
            </w:tcBorders>
          </w:tcPr>
          <w:p w14:paraId="26F908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255,076.16</w:t>
            </w:r>
          </w:p>
        </w:tc>
        <w:tc>
          <w:tcPr>
            <w:tcW w:w="1018" w:type="dxa"/>
            <w:tcBorders>
              <w:top w:val="nil"/>
              <w:left w:val="nil"/>
              <w:bottom w:val="nil"/>
              <w:right w:val="nil"/>
            </w:tcBorders>
          </w:tcPr>
          <w:p w14:paraId="3AB7C7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F60BFE7" w14:textId="77777777" w:rsidTr="0075526A">
        <w:trPr>
          <w:trHeight w:val="247"/>
        </w:trPr>
        <w:tc>
          <w:tcPr>
            <w:tcW w:w="992" w:type="dxa"/>
            <w:tcBorders>
              <w:top w:val="nil"/>
              <w:left w:val="nil"/>
              <w:bottom w:val="nil"/>
              <w:right w:val="nil"/>
            </w:tcBorders>
          </w:tcPr>
          <w:p w14:paraId="0A4BEA5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1D69FB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w:t>
            </w:r>
          </w:p>
        </w:tc>
        <w:tc>
          <w:tcPr>
            <w:tcW w:w="80" w:type="dxa"/>
            <w:tcBorders>
              <w:top w:val="nil"/>
              <w:left w:val="nil"/>
              <w:bottom w:val="nil"/>
              <w:right w:val="nil"/>
            </w:tcBorders>
          </w:tcPr>
          <w:p w14:paraId="05D5B29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230D1A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5E8A1A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588D77ED" w14:textId="40D658B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6BDF90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180,000.00</w:t>
            </w:r>
          </w:p>
        </w:tc>
        <w:tc>
          <w:tcPr>
            <w:tcW w:w="645" w:type="dxa"/>
            <w:tcBorders>
              <w:top w:val="nil"/>
              <w:left w:val="nil"/>
              <w:bottom w:val="nil"/>
              <w:right w:val="nil"/>
            </w:tcBorders>
          </w:tcPr>
          <w:p w14:paraId="7AC8B1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005C41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115,100.58</w:t>
            </w:r>
          </w:p>
        </w:tc>
        <w:tc>
          <w:tcPr>
            <w:tcW w:w="791" w:type="dxa"/>
            <w:tcBorders>
              <w:top w:val="nil"/>
              <w:left w:val="nil"/>
              <w:bottom w:val="nil"/>
              <w:right w:val="nil"/>
            </w:tcBorders>
          </w:tcPr>
          <w:p w14:paraId="6E3F35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E4D0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A21C2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C4116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63.94</w:t>
            </w:r>
          </w:p>
        </w:tc>
        <w:tc>
          <w:tcPr>
            <w:tcW w:w="1134" w:type="dxa"/>
            <w:tcBorders>
              <w:top w:val="nil"/>
              <w:left w:val="nil"/>
              <w:bottom w:val="nil"/>
              <w:right w:val="nil"/>
            </w:tcBorders>
          </w:tcPr>
          <w:p w14:paraId="17F61E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64,899.42</w:t>
            </w:r>
          </w:p>
        </w:tc>
        <w:tc>
          <w:tcPr>
            <w:tcW w:w="1018" w:type="dxa"/>
            <w:tcBorders>
              <w:top w:val="nil"/>
              <w:left w:val="nil"/>
              <w:bottom w:val="nil"/>
              <w:right w:val="nil"/>
            </w:tcBorders>
          </w:tcPr>
          <w:p w14:paraId="580B2A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7E345EB" w14:textId="77777777" w:rsidTr="0075526A">
        <w:trPr>
          <w:trHeight w:val="247"/>
        </w:trPr>
        <w:tc>
          <w:tcPr>
            <w:tcW w:w="992" w:type="dxa"/>
            <w:tcBorders>
              <w:top w:val="nil"/>
              <w:left w:val="nil"/>
              <w:bottom w:val="nil"/>
              <w:right w:val="nil"/>
            </w:tcBorders>
          </w:tcPr>
          <w:p w14:paraId="7DAED4E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372AE0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w:t>
            </w:r>
          </w:p>
        </w:tc>
        <w:tc>
          <w:tcPr>
            <w:tcW w:w="80" w:type="dxa"/>
            <w:tcBorders>
              <w:top w:val="nil"/>
              <w:left w:val="nil"/>
              <w:bottom w:val="nil"/>
              <w:right w:val="nil"/>
            </w:tcBorders>
          </w:tcPr>
          <w:p w14:paraId="02E945B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A24A19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A57564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0396A6E9" w14:textId="1F515CD1" w:rsidR="009221BA" w:rsidRPr="004403F8" w:rsidRDefault="00946477">
            <w:pPr>
              <w:autoSpaceDE w:val="0"/>
              <w:autoSpaceDN w:val="0"/>
              <w:adjustRightInd w:val="0"/>
              <w:spacing w:after="0" w:line="240" w:lineRule="auto"/>
              <w:rPr>
                <w:rFonts w:eastAsiaTheme="minorHAnsi" w:cs="Calibri"/>
                <w:color w:val="000000"/>
                <w:sz w:val="16"/>
                <w:szCs w:val="16"/>
                <w:lang w:val="sr-Cyrl-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717729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1,095,000.00</w:t>
            </w:r>
          </w:p>
        </w:tc>
        <w:tc>
          <w:tcPr>
            <w:tcW w:w="645" w:type="dxa"/>
            <w:tcBorders>
              <w:top w:val="nil"/>
              <w:left w:val="nil"/>
              <w:bottom w:val="nil"/>
              <w:right w:val="nil"/>
            </w:tcBorders>
          </w:tcPr>
          <w:p w14:paraId="03849C5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0.06</w:t>
            </w:r>
          </w:p>
        </w:tc>
        <w:tc>
          <w:tcPr>
            <w:tcW w:w="1623" w:type="dxa"/>
            <w:tcBorders>
              <w:top w:val="nil"/>
              <w:left w:val="nil"/>
              <w:bottom w:val="nil"/>
              <w:right w:val="nil"/>
            </w:tcBorders>
          </w:tcPr>
          <w:p w14:paraId="116E9E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1,057,309.46</w:t>
            </w:r>
          </w:p>
        </w:tc>
        <w:tc>
          <w:tcPr>
            <w:tcW w:w="791" w:type="dxa"/>
            <w:tcBorders>
              <w:top w:val="nil"/>
              <w:left w:val="nil"/>
              <w:bottom w:val="nil"/>
              <w:right w:val="nil"/>
            </w:tcBorders>
          </w:tcPr>
          <w:p w14:paraId="5BD1FF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2418C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7C5A2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FB96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96.56</w:t>
            </w:r>
          </w:p>
        </w:tc>
        <w:tc>
          <w:tcPr>
            <w:tcW w:w="1134" w:type="dxa"/>
            <w:tcBorders>
              <w:top w:val="nil"/>
              <w:left w:val="nil"/>
              <w:bottom w:val="nil"/>
              <w:right w:val="nil"/>
            </w:tcBorders>
          </w:tcPr>
          <w:p w14:paraId="65D450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37,690.54</w:t>
            </w:r>
          </w:p>
        </w:tc>
        <w:tc>
          <w:tcPr>
            <w:tcW w:w="1018" w:type="dxa"/>
            <w:tcBorders>
              <w:top w:val="nil"/>
              <w:left w:val="nil"/>
              <w:bottom w:val="nil"/>
              <w:right w:val="nil"/>
            </w:tcBorders>
          </w:tcPr>
          <w:p w14:paraId="1D184A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71AE3C6" w14:textId="77777777" w:rsidTr="0075526A">
        <w:trPr>
          <w:trHeight w:val="247"/>
        </w:trPr>
        <w:tc>
          <w:tcPr>
            <w:tcW w:w="992" w:type="dxa"/>
            <w:tcBorders>
              <w:top w:val="nil"/>
              <w:left w:val="nil"/>
              <w:bottom w:val="nil"/>
              <w:right w:val="nil"/>
            </w:tcBorders>
          </w:tcPr>
          <w:p w14:paraId="74FE157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528A99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w:t>
            </w:r>
          </w:p>
        </w:tc>
        <w:tc>
          <w:tcPr>
            <w:tcW w:w="80" w:type="dxa"/>
            <w:tcBorders>
              <w:top w:val="nil"/>
              <w:left w:val="nil"/>
              <w:bottom w:val="nil"/>
              <w:right w:val="nil"/>
            </w:tcBorders>
          </w:tcPr>
          <w:p w14:paraId="2A26F5D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3B2D43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6E82F20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308CDAE7" w14:textId="03FF9DC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6D4E09">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47EED0E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645" w:type="dxa"/>
            <w:tcBorders>
              <w:top w:val="nil"/>
              <w:left w:val="nil"/>
              <w:bottom w:val="nil"/>
              <w:right w:val="nil"/>
            </w:tcBorders>
          </w:tcPr>
          <w:p w14:paraId="2FD13E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096150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54F79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505E7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E8433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A830A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F602F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018" w:type="dxa"/>
            <w:tcBorders>
              <w:top w:val="nil"/>
              <w:left w:val="nil"/>
              <w:bottom w:val="nil"/>
              <w:right w:val="nil"/>
            </w:tcBorders>
          </w:tcPr>
          <w:p w14:paraId="78051C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6AD8019" w14:textId="77777777" w:rsidTr="0075526A">
        <w:trPr>
          <w:trHeight w:val="247"/>
        </w:trPr>
        <w:tc>
          <w:tcPr>
            <w:tcW w:w="992" w:type="dxa"/>
            <w:tcBorders>
              <w:top w:val="nil"/>
              <w:left w:val="nil"/>
              <w:bottom w:val="nil"/>
              <w:right w:val="nil"/>
            </w:tcBorders>
          </w:tcPr>
          <w:p w14:paraId="5DA1193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085232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w:t>
            </w:r>
          </w:p>
        </w:tc>
        <w:tc>
          <w:tcPr>
            <w:tcW w:w="80" w:type="dxa"/>
            <w:tcBorders>
              <w:top w:val="nil"/>
              <w:left w:val="nil"/>
              <w:bottom w:val="nil"/>
              <w:right w:val="nil"/>
            </w:tcBorders>
          </w:tcPr>
          <w:p w14:paraId="545B82D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5B88A6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3A1EEF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1658CB34" w14:textId="28BBF5F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9F6EF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0BFF23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645" w:type="dxa"/>
            <w:tcBorders>
              <w:top w:val="nil"/>
              <w:left w:val="nil"/>
              <w:bottom w:val="nil"/>
              <w:right w:val="nil"/>
            </w:tcBorders>
          </w:tcPr>
          <w:p w14:paraId="5601BC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1BA623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53,692.00</w:t>
            </w:r>
          </w:p>
        </w:tc>
        <w:tc>
          <w:tcPr>
            <w:tcW w:w="791" w:type="dxa"/>
            <w:tcBorders>
              <w:top w:val="nil"/>
              <w:left w:val="nil"/>
              <w:bottom w:val="nil"/>
              <w:right w:val="nil"/>
            </w:tcBorders>
          </w:tcPr>
          <w:p w14:paraId="4FA5E1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9C6B8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79CB6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20BCB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89.49</w:t>
            </w:r>
          </w:p>
        </w:tc>
        <w:tc>
          <w:tcPr>
            <w:tcW w:w="1134" w:type="dxa"/>
            <w:tcBorders>
              <w:top w:val="nil"/>
              <w:left w:val="nil"/>
              <w:bottom w:val="nil"/>
              <w:right w:val="nil"/>
            </w:tcBorders>
          </w:tcPr>
          <w:p w14:paraId="797F21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6,308.00</w:t>
            </w:r>
          </w:p>
        </w:tc>
        <w:tc>
          <w:tcPr>
            <w:tcW w:w="1018" w:type="dxa"/>
            <w:tcBorders>
              <w:top w:val="nil"/>
              <w:left w:val="nil"/>
              <w:bottom w:val="nil"/>
              <w:right w:val="nil"/>
            </w:tcBorders>
          </w:tcPr>
          <w:p w14:paraId="1D3D60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CC3A861" w14:textId="77777777" w:rsidTr="0075526A">
        <w:trPr>
          <w:trHeight w:val="247"/>
        </w:trPr>
        <w:tc>
          <w:tcPr>
            <w:tcW w:w="992" w:type="dxa"/>
            <w:tcBorders>
              <w:top w:val="nil"/>
              <w:left w:val="nil"/>
              <w:bottom w:val="nil"/>
              <w:right w:val="nil"/>
            </w:tcBorders>
          </w:tcPr>
          <w:p w14:paraId="5918237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0E1635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w:t>
            </w:r>
          </w:p>
        </w:tc>
        <w:tc>
          <w:tcPr>
            <w:tcW w:w="80" w:type="dxa"/>
            <w:tcBorders>
              <w:top w:val="nil"/>
              <w:left w:val="nil"/>
              <w:bottom w:val="nil"/>
              <w:right w:val="nil"/>
            </w:tcBorders>
          </w:tcPr>
          <w:p w14:paraId="0502ACC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2AA44C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91E3A6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47B3314C" w14:textId="3191C5D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323D4AE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16,160,000.00</w:t>
            </w:r>
          </w:p>
        </w:tc>
        <w:tc>
          <w:tcPr>
            <w:tcW w:w="645" w:type="dxa"/>
            <w:tcBorders>
              <w:top w:val="nil"/>
              <w:left w:val="nil"/>
              <w:bottom w:val="nil"/>
              <w:right w:val="nil"/>
            </w:tcBorders>
          </w:tcPr>
          <w:p w14:paraId="7470225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0.84</w:t>
            </w:r>
          </w:p>
        </w:tc>
        <w:tc>
          <w:tcPr>
            <w:tcW w:w="1623" w:type="dxa"/>
            <w:tcBorders>
              <w:top w:val="nil"/>
              <w:left w:val="nil"/>
              <w:bottom w:val="nil"/>
              <w:right w:val="nil"/>
            </w:tcBorders>
          </w:tcPr>
          <w:p w14:paraId="0CE23E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14,475,042.99</w:t>
            </w:r>
          </w:p>
        </w:tc>
        <w:tc>
          <w:tcPr>
            <w:tcW w:w="791" w:type="dxa"/>
            <w:tcBorders>
              <w:top w:val="nil"/>
              <w:left w:val="nil"/>
              <w:bottom w:val="nil"/>
              <w:right w:val="nil"/>
            </w:tcBorders>
          </w:tcPr>
          <w:p w14:paraId="5E958D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651B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3CC2C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ADE7A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89.57</w:t>
            </w:r>
          </w:p>
        </w:tc>
        <w:tc>
          <w:tcPr>
            <w:tcW w:w="1134" w:type="dxa"/>
            <w:tcBorders>
              <w:top w:val="nil"/>
              <w:left w:val="nil"/>
              <w:bottom w:val="nil"/>
              <w:right w:val="nil"/>
            </w:tcBorders>
          </w:tcPr>
          <w:p w14:paraId="5408A1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1,684,957.01</w:t>
            </w:r>
          </w:p>
        </w:tc>
        <w:tc>
          <w:tcPr>
            <w:tcW w:w="1018" w:type="dxa"/>
            <w:tcBorders>
              <w:top w:val="nil"/>
              <w:left w:val="nil"/>
              <w:bottom w:val="nil"/>
              <w:right w:val="nil"/>
            </w:tcBorders>
          </w:tcPr>
          <w:p w14:paraId="6A16EE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EC4A114" w14:textId="77777777" w:rsidTr="0075526A">
        <w:trPr>
          <w:trHeight w:val="247"/>
        </w:trPr>
        <w:tc>
          <w:tcPr>
            <w:tcW w:w="992" w:type="dxa"/>
            <w:tcBorders>
              <w:top w:val="nil"/>
              <w:left w:val="nil"/>
              <w:bottom w:val="nil"/>
              <w:right w:val="nil"/>
            </w:tcBorders>
          </w:tcPr>
          <w:p w14:paraId="491F3A0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4E00E4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w:t>
            </w:r>
          </w:p>
        </w:tc>
        <w:tc>
          <w:tcPr>
            <w:tcW w:w="80" w:type="dxa"/>
            <w:tcBorders>
              <w:top w:val="nil"/>
              <w:left w:val="nil"/>
              <w:bottom w:val="nil"/>
              <w:right w:val="nil"/>
            </w:tcBorders>
          </w:tcPr>
          <w:p w14:paraId="1350753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0ACBE2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E08BB5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400796CD" w14:textId="48E6968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3C73B1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w:t>
            </w:r>
          </w:p>
        </w:tc>
        <w:tc>
          <w:tcPr>
            <w:tcW w:w="645" w:type="dxa"/>
            <w:tcBorders>
              <w:top w:val="nil"/>
              <w:left w:val="nil"/>
              <w:bottom w:val="nil"/>
              <w:right w:val="nil"/>
            </w:tcBorders>
          </w:tcPr>
          <w:p w14:paraId="3D6A06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278831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43,500.00</w:t>
            </w:r>
          </w:p>
        </w:tc>
        <w:tc>
          <w:tcPr>
            <w:tcW w:w="791" w:type="dxa"/>
            <w:tcBorders>
              <w:top w:val="nil"/>
              <w:left w:val="nil"/>
              <w:bottom w:val="nil"/>
              <w:right w:val="nil"/>
            </w:tcBorders>
          </w:tcPr>
          <w:p w14:paraId="2EEFE0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3940A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168C7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BB409F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20.71</w:t>
            </w:r>
          </w:p>
        </w:tc>
        <w:tc>
          <w:tcPr>
            <w:tcW w:w="1134" w:type="dxa"/>
            <w:tcBorders>
              <w:top w:val="nil"/>
              <w:left w:val="nil"/>
              <w:bottom w:val="nil"/>
              <w:right w:val="nil"/>
            </w:tcBorders>
          </w:tcPr>
          <w:p w14:paraId="54EEBC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166,500.00</w:t>
            </w:r>
          </w:p>
        </w:tc>
        <w:tc>
          <w:tcPr>
            <w:tcW w:w="1018" w:type="dxa"/>
            <w:tcBorders>
              <w:top w:val="nil"/>
              <w:left w:val="nil"/>
              <w:bottom w:val="nil"/>
              <w:right w:val="nil"/>
            </w:tcBorders>
          </w:tcPr>
          <w:p w14:paraId="65B1BD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B0CC7DE" w14:textId="77777777" w:rsidTr="0075526A">
        <w:trPr>
          <w:trHeight w:val="247"/>
        </w:trPr>
        <w:tc>
          <w:tcPr>
            <w:tcW w:w="992" w:type="dxa"/>
            <w:tcBorders>
              <w:top w:val="nil"/>
              <w:left w:val="nil"/>
              <w:bottom w:val="nil"/>
              <w:right w:val="nil"/>
            </w:tcBorders>
          </w:tcPr>
          <w:p w14:paraId="0864631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0E3965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w:t>
            </w:r>
          </w:p>
        </w:tc>
        <w:tc>
          <w:tcPr>
            <w:tcW w:w="80" w:type="dxa"/>
            <w:tcBorders>
              <w:top w:val="nil"/>
              <w:left w:val="nil"/>
              <w:bottom w:val="nil"/>
              <w:right w:val="nil"/>
            </w:tcBorders>
          </w:tcPr>
          <w:p w14:paraId="4AE8A62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A3B353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2C75029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1FF0B6D1" w14:textId="19D3737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1AD56E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645" w:type="dxa"/>
            <w:tcBorders>
              <w:top w:val="nil"/>
              <w:left w:val="nil"/>
              <w:bottom w:val="nil"/>
              <w:right w:val="nil"/>
            </w:tcBorders>
          </w:tcPr>
          <w:p w14:paraId="08F5FE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03175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99,275.00</w:t>
            </w:r>
          </w:p>
        </w:tc>
        <w:tc>
          <w:tcPr>
            <w:tcW w:w="791" w:type="dxa"/>
            <w:tcBorders>
              <w:top w:val="nil"/>
              <w:left w:val="nil"/>
              <w:bottom w:val="nil"/>
              <w:right w:val="nil"/>
            </w:tcBorders>
          </w:tcPr>
          <w:p w14:paraId="6487CC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8CB1A5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2BE76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FD74E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66.18</w:t>
            </w:r>
          </w:p>
        </w:tc>
        <w:tc>
          <w:tcPr>
            <w:tcW w:w="1134" w:type="dxa"/>
            <w:tcBorders>
              <w:top w:val="nil"/>
              <w:left w:val="nil"/>
              <w:bottom w:val="nil"/>
              <w:right w:val="nil"/>
            </w:tcBorders>
          </w:tcPr>
          <w:p w14:paraId="11FBA1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50,725.00</w:t>
            </w:r>
          </w:p>
        </w:tc>
        <w:tc>
          <w:tcPr>
            <w:tcW w:w="1018" w:type="dxa"/>
            <w:tcBorders>
              <w:top w:val="nil"/>
              <w:left w:val="nil"/>
              <w:bottom w:val="nil"/>
              <w:right w:val="nil"/>
            </w:tcBorders>
          </w:tcPr>
          <w:p w14:paraId="7D5E70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3EE5A69" w14:textId="77777777" w:rsidTr="0075526A">
        <w:trPr>
          <w:trHeight w:val="247"/>
        </w:trPr>
        <w:tc>
          <w:tcPr>
            <w:tcW w:w="992" w:type="dxa"/>
            <w:tcBorders>
              <w:top w:val="nil"/>
              <w:left w:val="nil"/>
              <w:bottom w:val="nil"/>
              <w:right w:val="nil"/>
            </w:tcBorders>
          </w:tcPr>
          <w:p w14:paraId="245C4C4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993" w:type="dxa"/>
            <w:tcBorders>
              <w:top w:val="nil"/>
              <w:left w:val="nil"/>
              <w:bottom w:val="nil"/>
              <w:right w:val="nil"/>
            </w:tcBorders>
          </w:tcPr>
          <w:p w14:paraId="03E6A4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w:t>
            </w:r>
          </w:p>
        </w:tc>
        <w:tc>
          <w:tcPr>
            <w:tcW w:w="80" w:type="dxa"/>
            <w:tcBorders>
              <w:top w:val="nil"/>
              <w:left w:val="nil"/>
              <w:bottom w:val="nil"/>
              <w:right w:val="nil"/>
            </w:tcBorders>
          </w:tcPr>
          <w:p w14:paraId="424257A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629C3F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B4F9ED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481000</w:t>
            </w:r>
          </w:p>
        </w:tc>
        <w:tc>
          <w:tcPr>
            <w:tcW w:w="2719" w:type="dxa"/>
            <w:gridSpan w:val="2"/>
            <w:tcBorders>
              <w:top w:val="nil"/>
              <w:left w:val="nil"/>
              <w:bottom w:val="nil"/>
              <w:right w:val="nil"/>
            </w:tcBorders>
          </w:tcPr>
          <w:p w14:paraId="088D7C38" w14:textId="13BE302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НЕВЛАДИНИМ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p>
        </w:tc>
        <w:tc>
          <w:tcPr>
            <w:tcW w:w="1134" w:type="dxa"/>
            <w:tcBorders>
              <w:top w:val="nil"/>
              <w:left w:val="nil"/>
              <w:bottom w:val="nil"/>
              <w:right w:val="nil"/>
            </w:tcBorders>
          </w:tcPr>
          <w:p w14:paraId="43B0F7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800,000.00</w:t>
            </w:r>
          </w:p>
        </w:tc>
        <w:tc>
          <w:tcPr>
            <w:tcW w:w="645" w:type="dxa"/>
            <w:tcBorders>
              <w:top w:val="nil"/>
              <w:left w:val="nil"/>
              <w:bottom w:val="nil"/>
              <w:right w:val="nil"/>
            </w:tcBorders>
          </w:tcPr>
          <w:p w14:paraId="77197E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28258D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795,109.67</w:t>
            </w:r>
          </w:p>
        </w:tc>
        <w:tc>
          <w:tcPr>
            <w:tcW w:w="791" w:type="dxa"/>
            <w:tcBorders>
              <w:top w:val="nil"/>
              <w:left w:val="nil"/>
              <w:bottom w:val="nil"/>
              <w:right w:val="nil"/>
            </w:tcBorders>
          </w:tcPr>
          <w:p w14:paraId="43AA9D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7127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70C32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A088E1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99.39</w:t>
            </w:r>
          </w:p>
        </w:tc>
        <w:tc>
          <w:tcPr>
            <w:tcW w:w="1134" w:type="dxa"/>
            <w:tcBorders>
              <w:top w:val="nil"/>
              <w:left w:val="nil"/>
              <w:bottom w:val="nil"/>
              <w:right w:val="nil"/>
            </w:tcBorders>
          </w:tcPr>
          <w:p w14:paraId="55401C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4,890.33</w:t>
            </w:r>
          </w:p>
        </w:tc>
        <w:tc>
          <w:tcPr>
            <w:tcW w:w="1018" w:type="dxa"/>
            <w:tcBorders>
              <w:top w:val="nil"/>
              <w:left w:val="nil"/>
              <w:bottom w:val="nil"/>
              <w:right w:val="nil"/>
            </w:tcBorders>
          </w:tcPr>
          <w:p w14:paraId="17A304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7C4CA3" w14:textId="77777777" w:rsidTr="0075526A">
        <w:trPr>
          <w:trHeight w:val="247"/>
        </w:trPr>
        <w:tc>
          <w:tcPr>
            <w:tcW w:w="1985" w:type="dxa"/>
            <w:gridSpan w:val="2"/>
            <w:tcBorders>
              <w:top w:val="nil"/>
              <w:left w:val="nil"/>
              <w:bottom w:val="nil"/>
              <w:right w:val="nil"/>
            </w:tcBorders>
          </w:tcPr>
          <w:p w14:paraId="4A0F558C" w14:textId="33A0DE2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CC5FBF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09FCBD39" w14:textId="05A1814B"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3FF3F7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D65AB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07D1C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AAE23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58DAC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729F3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F67ED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1094C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CC489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D205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62856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6AAD579" w14:textId="77777777" w:rsidTr="0075526A">
        <w:trPr>
          <w:trHeight w:val="247"/>
        </w:trPr>
        <w:tc>
          <w:tcPr>
            <w:tcW w:w="1985" w:type="dxa"/>
            <w:gridSpan w:val="2"/>
            <w:tcBorders>
              <w:top w:val="nil"/>
              <w:left w:val="nil"/>
              <w:bottom w:val="nil"/>
              <w:right w:val="nil"/>
            </w:tcBorders>
          </w:tcPr>
          <w:p w14:paraId="2F94C263" w14:textId="4CF01B5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AE1D08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4F1062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293C7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A5A0B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B72C4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28,129,000.00</w:t>
            </w:r>
          </w:p>
        </w:tc>
        <w:tc>
          <w:tcPr>
            <w:tcW w:w="645" w:type="dxa"/>
            <w:tcBorders>
              <w:top w:val="nil"/>
              <w:left w:val="nil"/>
              <w:bottom w:val="nil"/>
              <w:right w:val="nil"/>
            </w:tcBorders>
          </w:tcPr>
          <w:p w14:paraId="6CEF1A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BDE46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24,817,441.89</w:t>
            </w:r>
          </w:p>
        </w:tc>
        <w:tc>
          <w:tcPr>
            <w:tcW w:w="791" w:type="dxa"/>
            <w:tcBorders>
              <w:top w:val="nil"/>
              <w:left w:val="nil"/>
              <w:bottom w:val="nil"/>
              <w:right w:val="nil"/>
            </w:tcBorders>
          </w:tcPr>
          <w:p w14:paraId="093B8B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C75E2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18957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CDED7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C0535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3,311,558.11</w:t>
            </w:r>
          </w:p>
        </w:tc>
        <w:tc>
          <w:tcPr>
            <w:tcW w:w="1018" w:type="dxa"/>
            <w:tcBorders>
              <w:top w:val="nil"/>
              <w:left w:val="nil"/>
              <w:bottom w:val="nil"/>
              <w:right w:val="nil"/>
            </w:tcBorders>
          </w:tcPr>
          <w:p w14:paraId="2EE65D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D949A8D" w14:textId="77777777" w:rsidTr="0075526A">
        <w:trPr>
          <w:trHeight w:val="247"/>
        </w:trPr>
        <w:tc>
          <w:tcPr>
            <w:tcW w:w="1985" w:type="dxa"/>
            <w:gridSpan w:val="2"/>
            <w:tcBorders>
              <w:top w:val="nil"/>
              <w:left w:val="nil"/>
              <w:bottom w:val="nil"/>
              <w:right w:val="nil"/>
            </w:tcBorders>
          </w:tcPr>
          <w:p w14:paraId="72CC7106" w14:textId="0B32DA5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5F43B38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2101</w:t>
            </w:r>
          </w:p>
        </w:tc>
        <w:tc>
          <w:tcPr>
            <w:tcW w:w="1010" w:type="dxa"/>
            <w:tcBorders>
              <w:top w:val="nil"/>
              <w:left w:val="nil"/>
              <w:bottom w:val="nil"/>
              <w:right w:val="nil"/>
            </w:tcBorders>
          </w:tcPr>
          <w:p w14:paraId="2FA54A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3363E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30C81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DF1F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28,129,000.00</w:t>
            </w:r>
          </w:p>
        </w:tc>
        <w:tc>
          <w:tcPr>
            <w:tcW w:w="645" w:type="dxa"/>
            <w:tcBorders>
              <w:top w:val="nil"/>
              <w:left w:val="nil"/>
              <w:bottom w:val="nil"/>
              <w:right w:val="nil"/>
            </w:tcBorders>
          </w:tcPr>
          <w:p w14:paraId="37C67E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4DCED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24,817,441.89</w:t>
            </w:r>
          </w:p>
        </w:tc>
        <w:tc>
          <w:tcPr>
            <w:tcW w:w="791" w:type="dxa"/>
            <w:tcBorders>
              <w:top w:val="nil"/>
              <w:left w:val="nil"/>
              <w:bottom w:val="nil"/>
              <w:right w:val="nil"/>
            </w:tcBorders>
          </w:tcPr>
          <w:p w14:paraId="3A91A6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0B3B8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9B235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4AAB7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45CE4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3,311,558.11</w:t>
            </w:r>
          </w:p>
        </w:tc>
        <w:tc>
          <w:tcPr>
            <w:tcW w:w="1018" w:type="dxa"/>
            <w:tcBorders>
              <w:top w:val="nil"/>
              <w:left w:val="nil"/>
              <w:bottom w:val="nil"/>
              <w:right w:val="nil"/>
            </w:tcBorders>
          </w:tcPr>
          <w:p w14:paraId="2AB7F0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5C1C6A9" w14:textId="77777777" w:rsidTr="0075526A">
        <w:trPr>
          <w:trHeight w:val="247"/>
        </w:trPr>
        <w:tc>
          <w:tcPr>
            <w:tcW w:w="1985" w:type="dxa"/>
            <w:gridSpan w:val="2"/>
            <w:tcBorders>
              <w:top w:val="nil"/>
              <w:left w:val="nil"/>
              <w:bottom w:val="nil"/>
              <w:right w:val="nil"/>
            </w:tcBorders>
          </w:tcPr>
          <w:p w14:paraId="78FA160B" w14:textId="1320D75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257E807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111</w:t>
            </w:r>
          </w:p>
        </w:tc>
        <w:tc>
          <w:tcPr>
            <w:tcW w:w="1010" w:type="dxa"/>
            <w:tcBorders>
              <w:top w:val="nil"/>
              <w:left w:val="nil"/>
              <w:bottom w:val="nil"/>
              <w:right w:val="nil"/>
            </w:tcBorders>
          </w:tcPr>
          <w:p w14:paraId="3B4B81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AC321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AEC2B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15E9C1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28,129,000.00</w:t>
            </w:r>
          </w:p>
        </w:tc>
        <w:tc>
          <w:tcPr>
            <w:tcW w:w="645" w:type="dxa"/>
            <w:tcBorders>
              <w:top w:val="nil"/>
              <w:left w:val="nil"/>
              <w:bottom w:val="nil"/>
              <w:right w:val="nil"/>
            </w:tcBorders>
          </w:tcPr>
          <w:p w14:paraId="4596C2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w:t>
            </w:r>
          </w:p>
        </w:tc>
        <w:tc>
          <w:tcPr>
            <w:tcW w:w="1623" w:type="dxa"/>
            <w:tcBorders>
              <w:top w:val="nil"/>
              <w:left w:val="nil"/>
              <w:bottom w:val="nil"/>
              <w:right w:val="nil"/>
            </w:tcBorders>
          </w:tcPr>
          <w:p w14:paraId="43A3E5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24,817,441.89</w:t>
            </w:r>
          </w:p>
        </w:tc>
        <w:tc>
          <w:tcPr>
            <w:tcW w:w="791" w:type="dxa"/>
            <w:tcBorders>
              <w:top w:val="nil"/>
              <w:left w:val="nil"/>
              <w:bottom w:val="nil"/>
              <w:right w:val="nil"/>
            </w:tcBorders>
          </w:tcPr>
          <w:p w14:paraId="01981A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34F42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2B27C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5E0F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88.23</w:t>
            </w:r>
          </w:p>
        </w:tc>
        <w:tc>
          <w:tcPr>
            <w:tcW w:w="1134" w:type="dxa"/>
            <w:tcBorders>
              <w:top w:val="nil"/>
              <w:left w:val="nil"/>
              <w:bottom w:val="nil"/>
              <w:right w:val="nil"/>
            </w:tcBorders>
          </w:tcPr>
          <w:p w14:paraId="477A81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3,311,558.11</w:t>
            </w:r>
          </w:p>
        </w:tc>
        <w:tc>
          <w:tcPr>
            <w:tcW w:w="1018" w:type="dxa"/>
            <w:tcBorders>
              <w:top w:val="nil"/>
              <w:left w:val="nil"/>
              <w:bottom w:val="nil"/>
              <w:right w:val="nil"/>
            </w:tcBorders>
          </w:tcPr>
          <w:p w14:paraId="41D93B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51100CD" w14:textId="77777777" w:rsidTr="0075526A">
        <w:trPr>
          <w:trHeight w:val="247"/>
        </w:trPr>
        <w:tc>
          <w:tcPr>
            <w:tcW w:w="992" w:type="dxa"/>
            <w:tcBorders>
              <w:top w:val="nil"/>
              <w:left w:val="nil"/>
              <w:bottom w:val="nil"/>
              <w:right w:val="nil"/>
            </w:tcBorders>
          </w:tcPr>
          <w:p w14:paraId="35EF09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2E56DC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559DA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31EA4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99AA9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D6D56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69C4C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5403D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C9368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E1F25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BE0C5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8F9F7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891A4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65FFC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B673B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2543F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E4A5FA7" w14:textId="77777777" w:rsidTr="0075526A">
        <w:trPr>
          <w:trHeight w:val="247"/>
        </w:trPr>
        <w:tc>
          <w:tcPr>
            <w:tcW w:w="1985" w:type="dxa"/>
            <w:gridSpan w:val="2"/>
            <w:tcBorders>
              <w:top w:val="nil"/>
              <w:left w:val="nil"/>
              <w:bottom w:val="nil"/>
              <w:right w:val="nil"/>
            </w:tcBorders>
          </w:tcPr>
          <w:p w14:paraId="78587CA7" w14:textId="1259529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7396F3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102EC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8381A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B523B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CB102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B3DD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85400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9B20F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F03CD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FE438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4933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3C6D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3479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D248D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AC29D24" w14:textId="77777777" w:rsidTr="0075526A">
        <w:trPr>
          <w:trHeight w:val="247"/>
        </w:trPr>
        <w:tc>
          <w:tcPr>
            <w:tcW w:w="992" w:type="dxa"/>
            <w:tcBorders>
              <w:top w:val="nil"/>
              <w:left w:val="nil"/>
              <w:bottom w:val="nil"/>
              <w:right w:val="nil"/>
            </w:tcBorders>
          </w:tcPr>
          <w:p w14:paraId="064480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0CFFD2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4D2A31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6BE15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543E6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8ED45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1945E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3F8F1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05734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C755B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D55BE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70FE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2E575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7C94D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0A425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44AF5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5AF891" w14:textId="77777777" w:rsidTr="0075526A">
        <w:trPr>
          <w:trHeight w:val="247"/>
        </w:trPr>
        <w:tc>
          <w:tcPr>
            <w:tcW w:w="1985" w:type="dxa"/>
            <w:gridSpan w:val="2"/>
            <w:tcBorders>
              <w:top w:val="nil"/>
              <w:left w:val="nil"/>
              <w:bottom w:val="nil"/>
              <w:right w:val="nil"/>
            </w:tcBorders>
          </w:tcPr>
          <w:p w14:paraId="4713587A" w14:textId="5381B22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раздео</w:t>
            </w:r>
          </w:p>
        </w:tc>
        <w:tc>
          <w:tcPr>
            <w:tcW w:w="80" w:type="dxa"/>
            <w:tcBorders>
              <w:top w:val="nil"/>
              <w:left w:val="nil"/>
              <w:bottom w:val="nil"/>
              <w:right w:val="nil"/>
            </w:tcBorders>
          </w:tcPr>
          <w:p w14:paraId="522EED3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6D4F7800" w14:textId="4E70639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СКУП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ТИНЕ</w:t>
            </w:r>
          </w:p>
        </w:tc>
        <w:tc>
          <w:tcPr>
            <w:tcW w:w="1709" w:type="dxa"/>
            <w:tcBorders>
              <w:top w:val="nil"/>
              <w:left w:val="nil"/>
              <w:bottom w:val="nil"/>
              <w:right w:val="nil"/>
            </w:tcBorders>
          </w:tcPr>
          <w:p w14:paraId="2924E0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6BEE0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28,129,000.00</w:t>
            </w:r>
          </w:p>
        </w:tc>
        <w:tc>
          <w:tcPr>
            <w:tcW w:w="645" w:type="dxa"/>
            <w:tcBorders>
              <w:top w:val="nil"/>
              <w:left w:val="nil"/>
              <w:bottom w:val="nil"/>
              <w:right w:val="nil"/>
            </w:tcBorders>
          </w:tcPr>
          <w:p w14:paraId="63BEA8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w:t>
            </w:r>
          </w:p>
        </w:tc>
        <w:tc>
          <w:tcPr>
            <w:tcW w:w="1623" w:type="dxa"/>
            <w:tcBorders>
              <w:top w:val="nil"/>
              <w:left w:val="nil"/>
              <w:bottom w:val="nil"/>
              <w:right w:val="nil"/>
            </w:tcBorders>
          </w:tcPr>
          <w:p w14:paraId="24547F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24,817,441.89</w:t>
            </w:r>
          </w:p>
        </w:tc>
        <w:tc>
          <w:tcPr>
            <w:tcW w:w="791" w:type="dxa"/>
            <w:tcBorders>
              <w:top w:val="nil"/>
              <w:left w:val="nil"/>
              <w:bottom w:val="nil"/>
              <w:right w:val="nil"/>
            </w:tcBorders>
          </w:tcPr>
          <w:p w14:paraId="58ABB1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DC86C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CF4A6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B1F2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88.23</w:t>
            </w:r>
          </w:p>
        </w:tc>
        <w:tc>
          <w:tcPr>
            <w:tcW w:w="1134" w:type="dxa"/>
            <w:tcBorders>
              <w:top w:val="nil"/>
              <w:left w:val="nil"/>
              <w:bottom w:val="nil"/>
              <w:right w:val="nil"/>
            </w:tcBorders>
          </w:tcPr>
          <w:p w14:paraId="75BC9B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3,311,558.11</w:t>
            </w:r>
          </w:p>
        </w:tc>
        <w:tc>
          <w:tcPr>
            <w:tcW w:w="1018" w:type="dxa"/>
            <w:tcBorders>
              <w:top w:val="nil"/>
              <w:left w:val="nil"/>
              <w:bottom w:val="nil"/>
              <w:right w:val="nil"/>
            </w:tcBorders>
          </w:tcPr>
          <w:p w14:paraId="5F9745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EE52057" w14:textId="77777777" w:rsidTr="0075526A">
        <w:trPr>
          <w:trHeight w:val="247"/>
        </w:trPr>
        <w:tc>
          <w:tcPr>
            <w:tcW w:w="992" w:type="dxa"/>
            <w:tcBorders>
              <w:top w:val="nil"/>
              <w:left w:val="nil"/>
              <w:bottom w:val="nil"/>
              <w:right w:val="nil"/>
            </w:tcBorders>
          </w:tcPr>
          <w:p w14:paraId="41FEA027" w14:textId="7D760A8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Раздео</w:t>
            </w:r>
          </w:p>
        </w:tc>
        <w:tc>
          <w:tcPr>
            <w:tcW w:w="993" w:type="dxa"/>
            <w:tcBorders>
              <w:top w:val="nil"/>
              <w:left w:val="nil"/>
              <w:bottom w:val="nil"/>
              <w:right w:val="nil"/>
            </w:tcBorders>
          </w:tcPr>
          <w:p w14:paraId="6052CAF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w:t>
            </w:r>
          </w:p>
        </w:tc>
        <w:tc>
          <w:tcPr>
            <w:tcW w:w="3112" w:type="dxa"/>
            <w:gridSpan w:val="5"/>
            <w:tcBorders>
              <w:top w:val="nil"/>
              <w:left w:val="nil"/>
              <w:bottom w:val="nil"/>
              <w:right w:val="nil"/>
            </w:tcBorders>
          </w:tcPr>
          <w:p w14:paraId="6341348E" w14:textId="66EC118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ПРЕДСЕДНИК</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ТИНЕ</w:t>
            </w:r>
          </w:p>
        </w:tc>
        <w:tc>
          <w:tcPr>
            <w:tcW w:w="1709" w:type="dxa"/>
            <w:tcBorders>
              <w:top w:val="nil"/>
              <w:left w:val="nil"/>
              <w:bottom w:val="nil"/>
              <w:right w:val="nil"/>
            </w:tcBorders>
          </w:tcPr>
          <w:p w14:paraId="061147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FF69B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2C886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1E826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220FA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648A5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BF1D7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7F147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E5CDD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B999B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7A615AF" w14:textId="77777777" w:rsidTr="0075526A">
        <w:trPr>
          <w:trHeight w:val="247"/>
        </w:trPr>
        <w:tc>
          <w:tcPr>
            <w:tcW w:w="992" w:type="dxa"/>
            <w:tcBorders>
              <w:top w:val="nil"/>
              <w:left w:val="nil"/>
              <w:bottom w:val="nil"/>
              <w:right w:val="nil"/>
            </w:tcBorders>
          </w:tcPr>
          <w:p w14:paraId="471697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8CB5A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3C6B6D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05A13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ABD51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BDE74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018B6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F28C6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A4413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09A05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FD0D3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94794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A19F1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53DD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C5AC6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1781A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4A6528F" w14:textId="77777777" w:rsidTr="0075526A">
        <w:trPr>
          <w:trHeight w:val="247"/>
        </w:trPr>
        <w:tc>
          <w:tcPr>
            <w:tcW w:w="992" w:type="dxa"/>
            <w:tcBorders>
              <w:top w:val="nil"/>
              <w:left w:val="nil"/>
              <w:bottom w:val="nil"/>
              <w:right w:val="nil"/>
            </w:tcBorders>
          </w:tcPr>
          <w:p w14:paraId="299A9266" w14:textId="3177FD5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29EF12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3B4AB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52D55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3A4D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2C42B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ACA00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28105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AAA22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C08BC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6380F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FB86E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7BE6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93C1C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20D2E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ECF60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2B91B63" w14:textId="77777777" w:rsidTr="0075526A">
        <w:trPr>
          <w:trHeight w:val="247"/>
        </w:trPr>
        <w:tc>
          <w:tcPr>
            <w:tcW w:w="992" w:type="dxa"/>
            <w:tcBorders>
              <w:top w:val="nil"/>
              <w:left w:val="nil"/>
              <w:bottom w:val="nil"/>
              <w:right w:val="nil"/>
            </w:tcBorders>
          </w:tcPr>
          <w:p w14:paraId="0BBA09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B0FF2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DC990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8B53E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C2967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B7048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D8F14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0458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2BE8C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320E4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FEA6F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B1E3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68349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5AF69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56DC3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EEC85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CE7FB84" w14:textId="77777777" w:rsidTr="0075526A">
        <w:trPr>
          <w:trHeight w:val="247"/>
        </w:trPr>
        <w:tc>
          <w:tcPr>
            <w:tcW w:w="992" w:type="dxa"/>
            <w:tcBorders>
              <w:top w:val="nil"/>
              <w:left w:val="nil"/>
              <w:bottom w:val="nil"/>
              <w:right w:val="nil"/>
            </w:tcBorders>
          </w:tcPr>
          <w:p w14:paraId="725C92BB" w14:textId="7BDA1D9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476141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w:t>
            </w:r>
          </w:p>
        </w:tc>
        <w:tc>
          <w:tcPr>
            <w:tcW w:w="80" w:type="dxa"/>
            <w:tcBorders>
              <w:top w:val="nil"/>
              <w:left w:val="nil"/>
              <w:bottom w:val="nil"/>
              <w:right w:val="nil"/>
            </w:tcBorders>
          </w:tcPr>
          <w:p w14:paraId="20EE39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E21FB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BC7F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26226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A7B53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383D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0A56A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4EFDD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10195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4DF4F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60054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5A907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08DCC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AF826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7443BF6" w14:textId="77777777" w:rsidTr="0075526A">
        <w:trPr>
          <w:trHeight w:val="247"/>
        </w:trPr>
        <w:tc>
          <w:tcPr>
            <w:tcW w:w="992" w:type="dxa"/>
            <w:tcBorders>
              <w:top w:val="nil"/>
              <w:left w:val="nil"/>
              <w:bottom w:val="nil"/>
              <w:right w:val="nil"/>
            </w:tcBorders>
          </w:tcPr>
          <w:p w14:paraId="4AA8ECD1" w14:textId="4AF7169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D91DD0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2101</w:t>
            </w:r>
          </w:p>
        </w:tc>
        <w:tc>
          <w:tcPr>
            <w:tcW w:w="80" w:type="dxa"/>
            <w:tcBorders>
              <w:top w:val="nil"/>
              <w:left w:val="nil"/>
              <w:bottom w:val="nil"/>
              <w:right w:val="nil"/>
            </w:tcBorders>
          </w:tcPr>
          <w:p w14:paraId="6FDA0E5E"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B6613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36031595" w14:textId="1BDE206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ПОЛИТИ</w:t>
            </w:r>
            <w:r w:rsidR="005911EA">
              <w:rPr>
                <w:rFonts w:eastAsiaTheme="minorHAnsi" w:cs="Calibri"/>
                <w:b/>
                <w:bCs/>
                <w:color w:val="000000"/>
                <w:sz w:val="18"/>
                <w:szCs w:val="18"/>
                <w:lang w:val="sr-Cyrl-RS"/>
              </w:rPr>
              <w:t>Ч</w:t>
            </w:r>
            <w:r>
              <w:rPr>
                <w:rFonts w:eastAsiaTheme="minorHAnsi" w:cs="Calibri"/>
                <w:b/>
                <w:bCs/>
                <w:color w:val="000000"/>
                <w:sz w:val="18"/>
                <w:szCs w:val="18"/>
                <w:lang w:val="sr-Latn-RS"/>
              </w:rPr>
              <w:t>КИ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СИСТЕМ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p>
        </w:tc>
        <w:tc>
          <w:tcPr>
            <w:tcW w:w="645" w:type="dxa"/>
            <w:tcBorders>
              <w:top w:val="nil"/>
              <w:left w:val="nil"/>
              <w:bottom w:val="nil"/>
              <w:right w:val="nil"/>
            </w:tcBorders>
          </w:tcPr>
          <w:p w14:paraId="22EDC3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6670F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AC727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54B08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A863D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B01BB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C88F5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D4D3D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4382290" w14:textId="77777777" w:rsidTr="0075526A">
        <w:trPr>
          <w:trHeight w:val="247"/>
        </w:trPr>
        <w:tc>
          <w:tcPr>
            <w:tcW w:w="992" w:type="dxa"/>
            <w:tcBorders>
              <w:top w:val="nil"/>
              <w:left w:val="nil"/>
              <w:bottom w:val="nil"/>
              <w:right w:val="nil"/>
            </w:tcBorders>
          </w:tcPr>
          <w:p w14:paraId="3FBD40F5" w14:textId="77C396A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A71C2C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594958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DD33B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5B8C29B3" w14:textId="5A6F1CE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5911EA">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ИЗВР</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ОРГАНА</w:t>
            </w:r>
          </w:p>
        </w:tc>
        <w:tc>
          <w:tcPr>
            <w:tcW w:w="645" w:type="dxa"/>
            <w:tcBorders>
              <w:top w:val="nil"/>
              <w:left w:val="nil"/>
              <w:bottom w:val="nil"/>
              <w:right w:val="nil"/>
            </w:tcBorders>
          </w:tcPr>
          <w:p w14:paraId="4935F9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6B49A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98F64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D199E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AD9D2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17D8C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7EA3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D5440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FAF9BA7" w14:textId="77777777" w:rsidTr="0075526A">
        <w:trPr>
          <w:trHeight w:val="247"/>
        </w:trPr>
        <w:tc>
          <w:tcPr>
            <w:tcW w:w="992" w:type="dxa"/>
            <w:tcBorders>
              <w:top w:val="nil"/>
              <w:left w:val="nil"/>
              <w:bottom w:val="nil"/>
              <w:right w:val="nil"/>
            </w:tcBorders>
          </w:tcPr>
          <w:p w14:paraId="6892B20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5EC557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w:t>
            </w:r>
          </w:p>
        </w:tc>
        <w:tc>
          <w:tcPr>
            <w:tcW w:w="80" w:type="dxa"/>
            <w:tcBorders>
              <w:top w:val="nil"/>
              <w:left w:val="nil"/>
              <w:bottom w:val="nil"/>
              <w:right w:val="nil"/>
            </w:tcBorders>
          </w:tcPr>
          <w:p w14:paraId="53CD78C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C9E308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BB939A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7BE6CBB5" w14:textId="28824AD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0D2E5D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9,300,000.00</w:t>
            </w:r>
          </w:p>
        </w:tc>
        <w:tc>
          <w:tcPr>
            <w:tcW w:w="645" w:type="dxa"/>
            <w:tcBorders>
              <w:top w:val="nil"/>
              <w:left w:val="nil"/>
              <w:bottom w:val="nil"/>
              <w:right w:val="nil"/>
            </w:tcBorders>
          </w:tcPr>
          <w:p w14:paraId="46C37E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0.49</w:t>
            </w:r>
          </w:p>
        </w:tc>
        <w:tc>
          <w:tcPr>
            <w:tcW w:w="1623" w:type="dxa"/>
            <w:tcBorders>
              <w:top w:val="nil"/>
              <w:left w:val="nil"/>
              <w:bottom w:val="nil"/>
              <w:right w:val="nil"/>
            </w:tcBorders>
          </w:tcPr>
          <w:p w14:paraId="54D26B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8,038,472.17</w:t>
            </w:r>
          </w:p>
        </w:tc>
        <w:tc>
          <w:tcPr>
            <w:tcW w:w="791" w:type="dxa"/>
            <w:tcBorders>
              <w:top w:val="nil"/>
              <w:left w:val="nil"/>
              <w:bottom w:val="nil"/>
              <w:right w:val="nil"/>
            </w:tcBorders>
          </w:tcPr>
          <w:p w14:paraId="276977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41770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23592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C433E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86.44</w:t>
            </w:r>
          </w:p>
        </w:tc>
        <w:tc>
          <w:tcPr>
            <w:tcW w:w="1134" w:type="dxa"/>
            <w:tcBorders>
              <w:top w:val="nil"/>
              <w:left w:val="nil"/>
              <w:bottom w:val="nil"/>
              <w:right w:val="nil"/>
            </w:tcBorders>
          </w:tcPr>
          <w:p w14:paraId="7AC19F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1,261,527.83</w:t>
            </w:r>
          </w:p>
        </w:tc>
        <w:tc>
          <w:tcPr>
            <w:tcW w:w="1018" w:type="dxa"/>
            <w:tcBorders>
              <w:top w:val="nil"/>
              <w:left w:val="nil"/>
              <w:bottom w:val="nil"/>
              <w:right w:val="nil"/>
            </w:tcBorders>
          </w:tcPr>
          <w:p w14:paraId="710534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1ADC8CC" w14:textId="77777777" w:rsidTr="0075526A">
        <w:trPr>
          <w:trHeight w:val="247"/>
        </w:trPr>
        <w:tc>
          <w:tcPr>
            <w:tcW w:w="992" w:type="dxa"/>
            <w:tcBorders>
              <w:top w:val="nil"/>
              <w:left w:val="nil"/>
              <w:bottom w:val="nil"/>
              <w:right w:val="nil"/>
            </w:tcBorders>
          </w:tcPr>
          <w:p w14:paraId="3EF358D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18A518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w:t>
            </w:r>
          </w:p>
        </w:tc>
        <w:tc>
          <w:tcPr>
            <w:tcW w:w="80" w:type="dxa"/>
            <w:tcBorders>
              <w:top w:val="nil"/>
              <w:left w:val="nil"/>
              <w:bottom w:val="nil"/>
              <w:right w:val="nil"/>
            </w:tcBorders>
          </w:tcPr>
          <w:p w14:paraId="10AD077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90412F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C5819B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2ADF8415" w14:textId="21A4D20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w:t>
            </w:r>
          </w:p>
        </w:tc>
        <w:tc>
          <w:tcPr>
            <w:tcW w:w="1134" w:type="dxa"/>
            <w:tcBorders>
              <w:top w:val="nil"/>
              <w:left w:val="nil"/>
              <w:bottom w:val="nil"/>
              <w:right w:val="nil"/>
            </w:tcBorders>
          </w:tcPr>
          <w:p w14:paraId="776DCEC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1,895,000.00</w:t>
            </w:r>
          </w:p>
        </w:tc>
        <w:tc>
          <w:tcPr>
            <w:tcW w:w="645" w:type="dxa"/>
            <w:tcBorders>
              <w:top w:val="nil"/>
              <w:left w:val="nil"/>
              <w:bottom w:val="nil"/>
              <w:right w:val="nil"/>
            </w:tcBorders>
          </w:tcPr>
          <w:p w14:paraId="4AA282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577583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1,211,963.59</w:t>
            </w:r>
          </w:p>
        </w:tc>
        <w:tc>
          <w:tcPr>
            <w:tcW w:w="791" w:type="dxa"/>
            <w:tcBorders>
              <w:top w:val="nil"/>
              <w:left w:val="nil"/>
              <w:bottom w:val="nil"/>
              <w:right w:val="nil"/>
            </w:tcBorders>
          </w:tcPr>
          <w:p w14:paraId="523DE5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87E7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7C06F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C7AB5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63.96</w:t>
            </w:r>
          </w:p>
        </w:tc>
        <w:tc>
          <w:tcPr>
            <w:tcW w:w="1134" w:type="dxa"/>
            <w:tcBorders>
              <w:top w:val="nil"/>
              <w:left w:val="nil"/>
              <w:bottom w:val="nil"/>
              <w:right w:val="nil"/>
            </w:tcBorders>
          </w:tcPr>
          <w:p w14:paraId="1A7F1E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683,036.41</w:t>
            </w:r>
          </w:p>
        </w:tc>
        <w:tc>
          <w:tcPr>
            <w:tcW w:w="1018" w:type="dxa"/>
            <w:tcBorders>
              <w:top w:val="nil"/>
              <w:left w:val="nil"/>
              <w:bottom w:val="nil"/>
              <w:right w:val="nil"/>
            </w:tcBorders>
          </w:tcPr>
          <w:p w14:paraId="19BBB8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11419F1" w14:textId="77777777" w:rsidTr="0075526A">
        <w:trPr>
          <w:trHeight w:val="247"/>
        </w:trPr>
        <w:tc>
          <w:tcPr>
            <w:tcW w:w="992" w:type="dxa"/>
            <w:tcBorders>
              <w:top w:val="nil"/>
              <w:left w:val="nil"/>
              <w:bottom w:val="nil"/>
              <w:right w:val="nil"/>
            </w:tcBorders>
          </w:tcPr>
          <w:p w14:paraId="12FD0DA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1101ADD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w:t>
            </w:r>
          </w:p>
        </w:tc>
        <w:tc>
          <w:tcPr>
            <w:tcW w:w="80" w:type="dxa"/>
            <w:tcBorders>
              <w:top w:val="nil"/>
              <w:left w:val="nil"/>
              <w:bottom w:val="nil"/>
              <w:right w:val="nil"/>
            </w:tcBorders>
          </w:tcPr>
          <w:p w14:paraId="0875DED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CF3265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711B21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4CE9ECD4" w14:textId="0BEDAF2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45360F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580,000.00</w:t>
            </w:r>
          </w:p>
        </w:tc>
        <w:tc>
          <w:tcPr>
            <w:tcW w:w="645" w:type="dxa"/>
            <w:tcBorders>
              <w:top w:val="nil"/>
              <w:left w:val="nil"/>
              <w:bottom w:val="nil"/>
              <w:right w:val="nil"/>
            </w:tcBorders>
          </w:tcPr>
          <w:p w14:paraId="4608F1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601B42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393,182.70</w:t>
            </w:r>
          </w:p>
        </w:tc>
        <w:tc>
          <w:tcPr>
            <w:tcW w:w="791" w:type="dxa"/>
            <w:tcBorders>
              <w:top w:val="nil"/>
              <w:left w:val="nil"/>
              <w:bottom w:val="nil"/>
              <w:right w:val="nil"/>
            </w:tcBorders>
          </w:tcPr>
          <w:p w14:paraId="10CEED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D8CDF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0735E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4EE95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67.79</w:t>
            </w:r>
          </w:p>
        </w:tc>
        <w:tc>
          <w:tcPr>
            <w:tcW w:w="1134" w:type="dxa"/>
            <w:tcBorders>
              <w:top w:val="nil"/>
              <w:left w:val="nil"/>
              <w:bottom w:val="nil"/>
              <w:right w:val="nil"/>
            </w:tcBorders>
          </w:tcPr>
          <w:p w14:paraId="7FDF43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186,817.30</w:t>
            </w:r>
          </w:p>
        </w:tc>
        <w:tc>
          <w:tcPr>
            <w:tcW w:w="1018" w:type="dxa"/>
            <w:tcBorders>
              <w:top w:val="nil"/>
              <w:left w:val="nil"/>
              <w:bottom w:val="nil"/>
              <w:right w:val="nil"/>
            </w:tcBorders>
          </w:tcPr>
          <w:p w14:paraId="332EAF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3B9A8C1" w14:textId="77777777" w:rsidTr="0075526A">
        <w:trPr>
          <w:trHeight w:val="247"/>
        </w:trPr>
        <w:tc>
          <w:tcPr>
            <w:tcW w:w="992" w:type="dxa"/>
            <w:tcBorders>
              <w:top w:val="nil"/>
              <w:left w:val="nil"/>
              <w:bottom w:val="nil"/>
              <w:right w:val="nil"/>
            </w:tcBorders>
          </w:tcPr>
          <w:p w14:paraId="1B33E85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316588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w:t>
            </w:r>
          </w:p>
        </w:tc>
        <w:tc>
          <w:tcPr>
            <w:tcW w:w="80" w:type="dxa"/>
            <w:tcBorders>
              <w:top w:val="nil"/>
              <w:left w:val="nil"/>
              <w:bottom w:val="nil"/>
              <w:right w:val="nil"/>
            </w:tcBorders>
          </w:tcPr>
          <w:p w14:paraId="1F2725F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BE8E80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119FFD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0D792797" w14:textId="2FAAEB4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386548">
              <w:rPr>
                <w:rFonts w:eastAsiaTheme="minorHAnsi" w:cs="Calibri"/>
                <w:color w:val="000000"/>
                <w:sz w:val="16"/>
                <w:szCs w:val="16"/>
                <w:lang w:val="sr-Cyrl-RS"/>
              </w:rPr>
              <w:t>Ш</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529705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645" w:type="dxa"/>
            <w:tcBorders>
              <w:top w:val="nil"/>
              <w:left w:val="nil"/>
              <w:bottom w:val="nil"/>
              <w:right w:val="nil"/>
            </w:tcBorders>
          </w:tcPr>
          <w:p w14:paraId="06B9947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1880E1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137,008.28</w:t>
            </w:r>
          </w:p>
        </w:tc>
        <w:tc>
          <w:tcPr>
            <w:tcW w:w="791" w:type="dxa"/>
            <w:tcBorders>
              <w:top w:val="nil"/>
              <w:left w:val="nil"/>
              <w:bottom w:val="nil"/>
              <w:right w:val="nil"/>
            </w:tcBorders>
          </w:tcPr>
          <w:p w14:paraId="2345E7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BC603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671EF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C07D4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85.63</w:t>
            </w:r>
          </w:p>
        </w:tc>
        <w:tc>
          <w:tcPr>
            <w:tcW w:w="1134" w:type="dxa"/>
            <w:tcBorders>
              <w:top w:val="nil"/>
              <w:left w:val="nil"/>
              <w:bottom w:val="nil"/>
              <w:right w:val="nil"/>
            </w:tcBorders>
          </w:tcPr>
          <w:p w14:paraId="336554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22,991.72</w:t>
            </w:r>
          </w:p>
        </w:tc>
        <w:tc>
          <w:tcPr>
            <w:tcW w:w="1018" w:type="dxa"/>
            <w:tcBorders>
              <w:top w:val="nil"/>
              <w:left w:val="nil"/>
              <w:bottom w:val="nil"/>
              <w:right w:val="nil"/>
            </w:tcBorders>
          </w:tcPr>
          <w:p w14:paraId="5154F7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ABFA6A2" w14:textId="77777777" w:rsidTr="0075526A">
        <w:trPr>
          <w:trHeight w:val="247"/>
        </w:trPr>
        <w:tc>
          <w:tcPr>
            <w:tcW w:w="992" w:type="dxa"/>
            <w:tcBorders>
              <w:top w:val="nil"/>
              <w:left w:val="nil"/>
              <w:bottom w:val="nil"/>
              <w:right w:val="nil"/>
            </w:tcBorders>
          </w:tcPr>
          <w:p w14:paraId="448BCEC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428879E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w:t>
            </w:r>
          </w:p>
        </w:tc>
        <w:tc>
          <w:tcPr>
            <w:tcW w:w="80" w:type="dxa"/>
            <w:tcBorders>
              <w:top w:val="nil"/>
              <w:left w:val="nil"/>
              <w:bottom w:val="nil"/>
              <w:right w:val="nil"/>
            </w:tcBorders>
          </w:tcPr>
          <w:p w14:paraId="08B8F24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A32539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7BDDFF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0A45AFDF" w14:textId="441F70A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65A2CC9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w:t>
            </w:r>
          </w:p>
        </w:tc>
        <w:tc>
          <w:tcPr>
            <w:tcW w:w="645" w:type="dxa"/>
            <w:tcBorders>
              <w:top w:val="nil"/>
              <w:left w:val="nil"/>
              <w:bottom w:val="nil"/>
              <w:right w:val="nil"/>
            </w:tcBorders>
          </w:tcPr>
          <w:p w14:paraId="318F0A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57988E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402,938.22</w:t>
            </w:r>
          </w:p>
        </w:tc>
        <w:tc>
          <w:tcPr>
            <w:tcW w:w="791" w:type="dxa"/>
            <w:tcBorders>
              <w:top w:val="nil"/>
              <w:left w:val="nil"/>
              <w:bottom w:val="nil"/>
              <w:right w:val="nil"/>
            </w:tcBorders>
          </w:tcPr>
          <w:p w14:paraId="128E32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446B21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72B97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5AB7C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95.94</w:t>
            </w:r>
          </w:p>
        </w:tc>
        <w:tc>
          <w:tcPr>
            <w:tcW w:w="1134" w:type="dxa"/>
            <w:tcBorders>
              <w:top w:val="nil"/>
              <w:left w:val="nil"/>
              <w:bottom w:val="nil"/>
              <w:right w:val="nil"/>
            </w:tcBorders>
          </w:tcPr>
          <w:p w14:paraId="394A3E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17,061.78</w:t>
            </w:r>
          </w:p>
        </w:tc>
        <w:tc>
          <w:tcPr>
            <w:tcW w:w="1018" w:type="dxa"/>
            <w:tcBorders>
              <w:top w:val="nil"/>
              <w:left w:val="nil"/>
              <w:bottom w:val="nil"/>
              <w:right w:val="nil"/>
            </w:tcBorders>
          </w:tcPr>
          <w:p w14:paraId="7053D2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EB98669" w14:textId="77777777" w:rsidTr="0075526A">
        <w:trPr>
          <w:trHeight w:val="247"/>
        </w:trPr>
        <w:tc>
          <w:tcPr>
            <w:tcW w:w="992" w:type="dxa"/>
            <w:tcBorders>
              <w:top w:val="nil"/>
              <w:left w:val="nil"/>
              <w:bottom w:val="nil"/>
              <w:right w:val="nil"/>
            </w:tcBorders>
          </w:tcPr>
          <w:p w14:paraId="056873C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132EC5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w:t>
            </w:r>
          </w:p>
        </w:tc>
        <w:tc>
          <w:tcPr>
            <w:tcW w:w="80" w:type="dxa"/>
            <w:tcBorders>
              <w:top w:val="nil"/>
              <w:left w:val="nil"/>
              <w:bottom w:val="nil"/>
              <w:right w:val="nil"/>
            </w:tcBorders>
          </w:tcPr>
          <w:p w14:paraId="044F436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FD9FAD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879194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78CC3094" w14:textId="63EE670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9F6EF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159A39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350,000.00</w:t>
            </w:r>
          </w:p>
        </w:tc>
        <w:tc>
          <w:tcPr>
            <w:tcW w:w="645" w:type="dxa"/>
            <w:tcBorders>
              <w:top w:val="nil"/>
              <w:left w:val="nil"/>
              <w:bottom w:val="nil"/>
              <w:right w:val="nil"/>
            </w:tcBorders>
          </w:tcPr>
          <w:p w14:paraId="58A5D3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6CC074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211,832.36</w:t>
            </w:r>
          </w:p>
        </w:tc>
        <w:tc>
          <w:tcPr>
            <w:tcW w:w="791" w:type="dxa"/>
            <w:tcBorders>
              <w:top w:val="nil"/>
              <w:left w:val="nil"/>
              <w:bottom w:val="nil"/>
              <w:right w:val="nil"/>
            </w:tcBorders>
          </w:tcPr>
          <w:p w14:paraId="2E453C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121EE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DC3A2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53A6A7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60.52</w:t>
            </w:r>
          </w:p>
        </w:tc>
        <w:tc>
          <w:tcPr>
            <w:tcW w:w="1134" w:type="dxa"/>
            <w:tcBorders>
              <w:top w:val="nil"/>
              <w:left w:val="nil"/>
              <w:bottom w:val="nil"/>
              <w:right w:val="nil"/>
            </w:tcBorders>
          </w:tcPr>
          <w:p w14:paraId="3D1231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138,167.64</w:t>
            </w:r>
          </w:p>
        </w:tc>
        <w:tc>
          <w:tcPr>
            <w:tcW w:w="1018" w:type="dxa"/>
            <w:tcBorders>
              <w:top w:val="nil"/>
              <w:left w:val="nil"/>
              <w:bottom w:val="nil"/>
              <w:right w:val="nil"/>
            </w:tcBorders>
          </w:tcPr>
          <w:p w14:paraId="7E0FC9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FBE321" w14:textId="77777777" w:rsidTr="0075526A">
        <w:trPr>
          <w:trHeight w:val="247"/>
        </w:trPr>
        <w:tc>
          <w:tcPr>
            <w:tcW w:w="992" w:type="dxa"/>
            <w:tcBorders>
              <w:top w:val="nil"/>
              <w:left w:val="nil"/>
              <w:bottom w:val="nil"/>
              <w:right w:val="nil"/>
            </w:tcBorders>
          </w:tcPr>
          <w:p w14:paraId="6E662E6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610F11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w:t>
            </w:r>
          </w:p>
        </w:tc>
        <w:tc>
          <w:tcPr>
            <w:tcW w:w="80" w:type="dxa"/>
            <w:tcBorders>
              <w:top w:val="nil"/>
              <w:left w:val="nil"/>
              <w:bottom w:val="nil"/>
              <w:right w:val="nil"/>
            </w:tcBorders>
          </w:tcPr>
          <w:p w14:paraId="1A1DD96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628F4D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C46BCF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70CB50A6" w14:textId="2BA0B77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707881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4,700,000.00</w:t>
            </w:r>
          </w:p>
        </w:tc>
        <w:tc>
          <w:tcPr>
            <w:tcW w:w="645" w:type="dxa"/>
            <w:tcBorders>
              <w:top w:val="nil"/>
              <w:left w:val="nil"/>
              <w:bottom w:val="nil"/>
              <w:right w:val="nil"/>
            </w:tcBorders>
          </w:tcPr>
          <w:p w14:paraId="59FE00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0.25</w:t>
            </w:r>
          </w:p>
        </w:tc>
        <w:tc>
          <w:tcPr>
            <w:tcW w:w="1623" w:type="dxa"/>
            <w:tcBorders>
              <w:top w:val="nil"/>
              <w:left w:val="nil"/>
              <w:bottom w:val="nil"/>
              <w:right w:val="nil"/>
            </w:tcBorders>
          </w:tcPr>
          <w:p w14:paraId="005EE1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4,553,608.22</w:t>
            </w:r>
          </w:p>
        </w:tc>
        <w:tc>
          <w:tcPr>
            <w:tcW w:w="791" w:type="dxa"/>
            <w:tcBorders>
              <w:top w:val="nil"/>
              <w:left w:val="nil"/>
              <w:bottom w:val="nil"/>
              <w:right w:val="nil"/>
            </w:tcBorders>
          </w:tcPr>
          <w:p w14:paraId="53051A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5E863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F3E11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B39BE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96.89</w:t>
            </w:r>
          </w:p>
        </w:tc>
        <w:tc>
          <w:tcPr>
            <w:tcW w:w="1134" w:type="dxa"/>
            <w:tcBorders>
              <w:top w:val="nil"/>
              <w:left w:val="nil"/>
              <w:bottom w:val="nil"/>
              <w:right w:val="nil"/>
            </w:tcBorders>
          </w:tcPr>
          <w:p w14:paraId="01519A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146,391.78</w:t>
            </w:r>
          </w:p>
        </w:tc>
        <w:tc>
          <w:tcPr>
            <w:tcW w:w="1018" w:type="dxa"/>
            <w:tcBorders>
              <w:top w:val="nil"/>
              <w:left w:val="nil"/>
              <w:bottom w:val="nil"/>
              <w:right w:val="nil"/>
            </w:tcBorders>
          </w:tcPr>
          <w:p w14:paraId="329CF1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9E22670" w14:textId="77777777" w:rsidTr="0075526A">
        <w:trPr>
          <w:trHeight w:val="247"/>
        </w:trPr>
        <w:tc>
          <w:tcPr>
            <w:tcW w:w="1985" w:type="dxa"/>
            <w:gridSpan w:val="2"/>
            <w:tcBorders>
              <w:top w:val="nil"/>
              <w:left w:val="nil"/>
              <w:bottom w:val="nil"/>
              <w:right w:val="nil"/>
            </w:tcBorders>
          </w:tcPr>
          <w:p w14:paraId="5F455020" w14:textId="5B3CA4C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3B8C64D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446EB157" w14:textId="6BBD5D7F"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5961F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B3275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9C2C9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0C28E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2EC8C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7C9E4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7491F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B49E8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D66C4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A9FEF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4B9E0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05BAA18" w14:textId="77777777" w:rsidTr="0075526A">
        <w:trPr>
          <w:trHeight w:val="247"/>
        </w:trPr>
        <w:tc>
          <w:tcPr>
            <w:tcW w:w="1985" w:type="dxa"/>
            <w:gridSpan w:val="2"/>
            <w:tcBorders>
              <w:top w:val="nil"/>
              <w:left w:val="nil"/>
              <w:bottom w:val="nil"/>
              <w:right w:val="nil"/>
            </w:tcBorders>
          </w:tcPr>
          <w:p w14:paraId="43E93C74" w14:textId="001081B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36C117D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7BE6CC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03EA2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DDA0A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0C47B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17,405,000.00</w:t>
            </w:r>
          </w:p>
        </w:tc>
        <w:tc>
          <w:tcPr>
            <w:tcW w:w="645" w:type="dxa"/>
            <w:tcBorders>
              <w:top w:val="nil"/>
              <w:left w:val="nil"/>
              <w:bottom w:val="nil"/>
              <w:right w:val="nil"/>
            </w:tcBorders>
          </w:tcPr>
          <w:p w14:paraId="5CCDFD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58BA0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14,949,005.54</w:t>
            </w:r>
          </w:p>
        </w:tc>
        <w:tc>
          <w:tcPr>
            <w:tcW w:w="791" w:type="dxa"/>
            <w:tcBorders>
              <w:top w:val="nil"/>
              <w:left w:val="nil"/>
              <w:bottom w:val="nil"/>
              <w:right w:val="nil"/>
            </w:tcBorders>
          </w:tcPr>
          <w:p w14:paraId="3894CB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F486B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847FA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C556E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47B5D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2,455,994.46</w:t>
            </w:r>
          </w:p>
        </w:tc>
        <w:tc>
          <w:tcPr>
            <w:tcW w:w="1018" w:type="dxa"/>
            <w:tcBorders>
              <w:top w:val="nil"/>
              <w:left w:val="nil"/>
              <w:bottom w:val="nil"/>
              <w:right w:val="nil"/>
            </w:tcBorders>
          </w:tcPr>
          <w:p w14:paraId="1BC7F0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FC6776F" w14:textId="77777777" w:rsidTr="0075526A">
        <w:trPr>
          <w:trHeight w:val="247"/>
        </w:trPr>
        <w:tc>
          <w:tcPr>
            <w:tcW w:w="1985" w:type="dxa"/>
            <w:gridSpan w:val="2"/>
            <w:tcBorders>
              <w:top w:val="nil"/>
              <w:left w:val="nil"/>
              <w:bottom w:val="nil"/>
              <w:right w:val="nil"/>
            </w:tcBorders>
          </w:tcPr>
          <w:p w14:paraId="379943EB" w14:textId="11C67A0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69002FB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2101</w:t>
            </w:r>
          </w:p>
        </w:tc>
        <w:tc>
          <w:tcPr>
            <w:tcW w:w="1010" w:type="dxa"/>
            <w:tcBorders>
              <w:top w:val="nil"/>
              <w:left w:val="nil"/>
              <w:bottom w:val="nil"/>
              <w:right w:val="nil"/>
            </w:tcBorders>
          </w:tcPr>
          <w:p w14:paraId="38BA37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AE035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66639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AC717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17,405,000.00</w:t>
            </w:r>
          </w:p>
        </w:tc>
        <w:tc>
          <w:tcPr>
            <w:tcW w:w="645" w:type="dxa"/>
            <w:tcBorders>
              <w:top w:val="nil"/>
              <w:left w:val="nil"/>
              <w:bottom w:val="nil"/>
              <w:right w:val="nil"/>
            </w:tcBorders>
          </w:tcPr>
          <w:p w14:paraId="42D87E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89A3F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14,949,005.54</w:t>
            </w:r>
          </w:p>
        </w:tc>
        <w:tc>
          <w:tcPr>
            <w:tcW w:w="791" w:type="dxa"/>
            <w:tcBorders>
              <w:top w:val="nil"/>
              <w:left w:val="nil"/>
              <w:bottom w:val="nil"/>
              <w:right w:val="nil"/>
            </w:tcBorders>
          </w:tcPr>
          <w:p w14:paraId="6963DC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1877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09C54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8744B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07D15F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2,455,994.46</w:t>
            </w:r>
          </w:p>
        </w:tc>
        <w:tc>
          <w:tcPr>
            <w:tcW w:w="1018" w:type="dxa"/>
            <w:tcBorders>
              <w:top w:val="nil"/>
              <w:left w:val="nil"/>
              <w:bottom w:val="nil"/>
              <w:right w:val="nil"/>
            </w:tcBorders>
          </w:tcPr>
          <w:p w14:paraId="49C182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FEE5FEC" w14:textId="77777777" w:rsidTr="0075526A">
        <w:trPr>
          <w:trHeight w:val="247"/>
        </w:trPr>
        <w:tc>
          <w:tcPr>
            <w:tcW w:w="1985" w:type="dxa"/>
            <w:gridSpan w:val="2"/>
            <w:tcBorders>
              <w:top w:val="nil"/>
              <w:left w:val="nil"/>
              <w:bottom w:val="nil"/>
              <w:right w:val="nil"/>
            </w:tcBorders>
          </w:tcPr>
          <w:p w14:paraId="1BE0AFAC" w14:textId="55101E3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075301C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w:t>
            </w:r>
          </w:p>
        </w:tc>
        <w:tc>
          <w:tcPr>
            <w:tcW w:w="1010" w:type="dxa"/>
            <w:tcBorders>
              <w:top w:val="nil"/>
              <w:left w:val="nil"/>
              <w:bottom w:val="nil"/>
              <w:right w:val="nil"/>
            </w:tcBorders>
          </w:tcPr>
          <w:p w14:paraId="1FE79D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3823C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64DFB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8C59D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17,405,000.00</w:t>
            </w:r>
          </w:p>
        </w:tc>
        <w:tc>
          <w:tcPr>
            <w:tcW w:w="645" w:type="dxa"/>
            <w:tcBorders>
              <w:top w:val="nil"/>
              <w:left w:val="nil"/>
              <w:bottom w:val="nil"/>
              <w:right w:val="nil"/>
            </w:tcBorders>
          </w:tcPr>
          <w:p w14:paraId="5039A2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0.91</w:t>
            </w:r>
          </w:p>
        </w:tc>
        <w:tc>
          <w:tcPr>
            <w:tcW w:w="1623" w:type="dxa"/>
            <w:tcBorders>
              <w:top w:val="nil"/>
              <w:left w:val="nil"/>
              <w:bottom w:val="nil"/>
              <w:right w:val="nil"/>
            </w:tcBorders>
          </w:tcPr>
          <w:p w14:paraId="4E0AD4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14,949,005.54</w:t>
            </w:r>
          </w:p>
        </w:tc>
        <w:tc>
          <w:tcPr>
            <w:tcW w:w="791" w:type="dxa"/>
            <w:tcBorders>
              <w:top w:val="nil"/>
              <w:left w:val="nil"/>
              <w:bottom w:val="nil"/>
              <w:right w:val="nil"/>
            </w:tcBorders>
          </w:tcPr>
          <w:p w14:paraId="108F64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80870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6D3F9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1075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85.89</w:t>
            </w:r>
          </w:p>
        </w:tc>
        <w:tc>
          <w:tcPr>
            <w:tcW w:w="1134" w:type="dxa"/>
            <w:tcBorders>
              <w:top w:val="nil"/>
              <w:left w:val="nil"/>
              <w:bottom w:val="nil"/>
              <w:right w:val="nil"/>
            </w:tcBorders>
          </w:tcPr>
          <w:p w14:paraId="6B7AE6A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2,455,994.46</w:t>
            </w:r>
          </w:p>
        </w:tc>
        <w:tc>
          <w:tcPr>
            <w:tcW w:w="1018" w:type="dxa"/>
            <w:tcBorders>
              <w:top w:val="nil"/>
              <w:left w:val="nil"/>
              <w:bottom w:val="nil"/>
              <w:right w:val="nil"/>
            </w:tcBorders>
          </w:tcPr>
          <w:p w14:paraId="64F0AB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F7DEAB0" w14:textId="77777777" w:rsidTr="0075526A">
        <w:trPr>
          <w:trHeight w:val="247"/>
        </w:trPr>
        <w:tc>
          <w:tcPr>
            <w:tcW w:w="992" w:type="dxa"/>
            <w:tcBorders>
              <w:top w:val="nil"/>
              <w:left w:val="nil"/>
              <w:bottom w:val="nil"/>
              <w:right w:val="nil"/>
            </w:tcBorders>
          </w:tcPr>
          <w:p w14:paraId="76E2D851" w14:textId="7CEBC12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79197B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133</w:t>
            </w:r>
          </w:p>
        </w:tc>
        <w:tc>
          <w:tcPr>
            <w:tcW w:w="80" w:type="dxa"/>
            <w:tcBorders>
              <w:top w:val="nil"/>
              <w:left w:val="nil"/>
              <w:bottom w:val="nil"/>
              <w:right w:val="nil"/>
            </w:tcBorders>
          </w:tcPr>
          <w:p w14:paraId="2776C7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2E1F8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2170C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9591F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B08D5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CF334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926FC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7A2F8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221F6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BF377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63CC0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B65A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A940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91757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8BD6C84" w14:textId="77777777" w:rsidTr="0075526A">
        <w:trPr>
          <w:trHeight w:val="247"/>
        </w:trPr>
        <w:tc>
          <w:tcPr>
            <w:tcW w:w="992" w:type="dxa"/>
            <w:tcBorders>
              <w:top w:val="nil"/>
              <w:left w:val="nil"/>
              <w:bottom w:val="nil"/>
              <w:right w:val="nil"/>
            </w:tcBorders>
          </w:tcPr>
          <w:p w14:paraId="3CA12C1E" w14:textId="7D3292C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0E264DF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1301</w:t>
            </w:r>
          </w:p>
        </w:tc>
        <w:tc>
          <w:tcPr>
            <w:tcW w:w="80" w:type="dxa"/>
            <w:tcBorders>
              <w:top w:val="nil"/>
              <w:left w:val="nil"/>
              <w:bottom w:val="nil"/>
              <w:right w:val="nil"/>
            </w:tcBorders>
          </w:tcPr>
          <w:p w14:paraId="6E8AF3F8"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63BE64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1A13591F" w14:textId="6F1A985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СПОРТА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ОМЛАДИНЕ</w:t>
            </w:r>
          </w:p>
        </w:tc>
        <w:tc>
          <w:tcPr>
            <w:tcW w:w="1134" w:type="dxa"/>
            <w:tcBorders>
              <w:top w:val="nil"/>
              <w:left w:val="nil"/>
              <w:bottom w:val="nil"/>
              <w:right w:val="nil"/>
            </w:tcBorders>
          </w:tcPr>
          <w:p w14:paraId="129CA1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DDC60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A5E6A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3201A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1A6AD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24B5B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00E59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18E74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11188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E1087DA" w14:textId="77777777" w:rsidTr="0075526A">
        <w:trPr>
          <w:trHeight w:val="247"/>
        </w:trPr>
        <w:tc>
          <w:tcPr>
            <w:tcW w:w="992" w:type="dxa"/>
            <w:tcBorders>
              <w:top w:val="nil"/>
              <w:left w:val="nil"/>
              <w:bottom w:val="nil"/>
              <w:right w:val="nil"/>
            </w:tcBorders>
          </w:tcPr>
          <w:p w14:paraId="15F8EE0E" w14:textId="1C78A0A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09D14A5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0005</w:t>
            </w:r>
          </w:p>
        </w:tc>
        <w:tc>
          <w:tcPr>
            <w:tcW w:w="80" w:type="dxa"/>
            <w:tcBorders>
              <w:top w:val="nil"/>
              <w:left w:val="nil"/>
              <w:bottom w:val="nil"/>
              <w:right w:val="nil"/>
            </w:tcBorders>
          </w:tcPr>
          <w:p w14:paraId="3D1E52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F5124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76F49D7F" w14:textId="6A4EE51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СПРОВО</w:t>
            </w:r>
            <w:r w:rsidR="005911EA">
              <w:rPr>
                <w:rFonts w:eastAsiaTheme="minorHAnsi" w:cs="Calibri"/>
                <w:b/>
                <w:bCs/>
                <w:color w:val="000000"/>
                <w:sz w:val="18"/>
                <w:szCs w:val="18"/>
                <w:lang w:val="sr-Cyrl-RS"/>
              </w:rPr>
              <w:t>Ђ</w:t>
            </w:r>
            <w:r>
              <w:rPr>
                <w:rFonts w:eastAsiaTheme="minorHAnsi" w:cs="Calibri"/>
                <w:b/>
                <w:bCs/>
                <w:color w:val="000000"/>
                <w:sz w:val="18"/>
                <w:szCs w:val="18"/>
                <w:lang w:val="sr-Latn-RS"/>
              </w:rPr>
              <w:t>ЕЊЕ</w:t>
            </w:r>
            <w:r w:rsidR="009221BA" w:rsidRPr="007E6F16">
              <w:rPr>
                <w:rFonts w:eastAsiaTheme="minorHAnsi" w:cs="Calibri"/>
                <w:b/>
                <w:bCs/>
                <w:color w:val="000000"/>
                <w:sz w:val="18"/>
                <w:szCs w:val="18"/>
                <w:lang w:val="sr-Latn-RS"/>
              </w:rPr>
              <w:t xml:space="preserve"> </w:t>
            </w:r>
            <w:r w:rsidR="005911EA">
              <w:rPr>
                <w:rFonts w:eastAsiaTheme="minorHAnsi" w:cs="Calibri"/>
                <w:b/>
                <w:bCs/>
                <w:color w:val="000000"/>
                <w:sz w:val="18"/>
                <w:szCs w:val="18"/>
                <w:lang w:val="sr-Cyrl-RS"/>
              </w:rPr>
              <w:t xml:space="preserve"> </w:t>
            </w:r>
            <w:r>
              <w:rPr>
                <w:rFonts w:eastAsiaTheme="minorHAnsi" w:cs="Calibri"/>
                <w:b/>
                <w:bCs/>
                <w:color w:val="000000"/>
                <w:sz w:val="18"/>
                <w:szCs w:val="18"/>
                <w:lang w:val="sr-Latn-RS"/>
              </w:rPr>
              <w:t>ОМЛАДИНСКЕ</w:t>
            </w:r>
            <w:r w:rsidR="009221BA" w:rsidRPr="007E6F16">
              <w:rPr>
                <w:rFonts w:eastAsiaTheme="minorHAnsi" w:cs="Calibri"/>
                <w:b/>
                <w:bCs/>
                <w:color w:val="000000"/>
                <w:sz w:val="18"/>
                <w:szCs w:val="18"/>
                <w:lang w:val="sr-Latn-RS"/>
              </w:rPr>
              <w:t xml:space="preserve"> </w:t>
            </w:r>
            <w:r w:rsidR="005911EA">
              <w:rPr>
                <w:rFonts w:eastAsiaTheme="minorHAnsi" w:cs="Calibri"/>
                <w:b/>
                <w:bCs/>
                <w:color w:val="000000"/>
                <w:sz w:val="18"/>
                <w:szCs w:val="18"/>
                <w:lang w:val="sr-Cyrl-RS"/>
              </w:rPr>
              <w:t xml:space="preserve"> </w:t>
            </w:r>
            <w:r>
              <w:rPr>
                <w:rFonts w:eastAsiaTheme="minorHAnsi" w:cs="Calibri"/>
                <w:b/>
                <w:bCs/>
                <w:color w:val="000000"/>
                <w:sz w:val="18"/>
                <w:szCs w:val="18"/>
                <w:lang w:val="sr-Latn-RS"/>
              </w:rPr>
              <w:t>ПОЛИТИКЕ</w:t>
            </w:r>
          </w:p>
        </w:tc>
        <w:tc>
          <w:tcPr>
            <w:tcW w:w="645" w:type="dxa"/>
            <w:tcBorders>
              <w:top w:val="nil"/>
              <w:left w:val="nil"/>
              <w:bottom w:val="nil"/>
              <w:right w:val="nil"/>
            </w:tcBorders>
          </w:tcPr>
          <w:p w14:paraId="0049BD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7E8CC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8F01D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EAF2B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12D22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B9882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D4E8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6F05C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B4105CE" w14:textId="77777777" w:rsidTr="0075526A">
        <w:trPr>
          <w:trHeight w:val="247"/>
        </w:trPr>
        <w:tc>
          <w:tcPr>
            <w:tcW w:w="992" w:type="dxa"/>
            <w:tcBorders>
              <w:top w:val="nil"/>
              <w:left w:val="nil"/>
              <w:bottom w:val="nil"/>
              <w:right w:val="nil"/>
            </w:tcBorders>
          </w:tcPr>
          <w:p w14:paraId="7B38864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4284CB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w:t>
            </w:r>
          </w:p>
        </w:tc>
        <w:tc>
          <w:tcPr>
            <w:tcW w:w="80" w:type="dxa"/>
            <w:tcBorders>
              <w:top w:val="nil"/>
              <w:left w:val="nil"/>
              <w:bottom w:val="nil"/>
              <w:right w:val="nil"/>
            </w:tcBorders>
          </w:tcPr>
          <w:p w14:paraId="7B89832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579596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B68273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65B5AF3D" w14:textId="36A96B4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386548">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482F55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645" w:type="dxa"/>
            <w:tcBorders>
              <w:top w:val="nil"/>
              <w:left w:val="nil"/>
              <w:bottom w:val="nil"/>
              <w:right w:val="nil"/>
            </w:tcBorders>
          </w:tcPr>
          <w:p w14:paraId="5AE7C2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082C51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39,255.49</w:t>
            </w:r>
          </w:p>
        </w:tc>
        <w:tc>
          <w:tcPr>
            <w:tcW w:w="791" w:type="dxa"/>
            <w:tcBorders>
              <w:top w:val="nil"/>
              <w:left w:val="nil"/>
              <w:bottom w:val="nil"/>
              <w:right w:val="nil"/>
            </w:tcBorders>
          </w:tcPr>
          <w:p w14:paraId="273EE5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01D4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83162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9A339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65.43</w:t>
            </w:r>
          </w:p>
        </w:tc>
        <w:tc>
          <w:tcPr>
            <w:tcW w:w="1134" w:type="dxa"/>
            <w:tcBorders>
              <w:top w:val="nil"/>
              <w:left w:val="nil"/>
              <w:bottom w:val="nil"/>
              <w:right w:val="nil"/>
            </w:tcBorders>
          </w:tcPr>
          <w:p w14:paraId="15ED34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20,744.51</w:t>
            </w:r>
          </w:p>
        </w:tc>
        <w:tc>
          <w:tcPr>
            <w:tcW w:w="1018" w:type="dxa"/>
            <w:tcBorders>
              <w:top w:val="nil"/>
              <w:left w:val="nil"/>
              <w:bottom w:val="nil"/>
              <w:right w:val="nil"/>
            </w:tcBorders>
          </w:tcPr>
          <w:p w14:paraId="480CB9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1E6C33F" w14:textId="77777777" w:rsidTr="0075526A">
        <w:trPr>
          <w:trHeight w:val="247"/>
        </w:trPr>
        <w:tc>
          <w:tcPr>
            <w:tcW w:w="992" w:type="dxa"/>
            <w:tcBorders>
              <w:top w:val="nil"/>
              <w:left w:val="nil"/>
              <w:bottom w:val="nil"/>
              <w:right w:val="nil"/>
            </w:tcBorders>
          </w:tcPr>
          <w:p w14:paraId="78886DE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24EC13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w:t>
            </w:r>
          </w:p>
        </w:tc>
        <w:tc>
          <w:tcPr>
            <w:tcW w:w="80" w:type="dxa"/>
            <w:tcBorders>
              <w:top w:val="nil"/>
              <w:left w:val="nil"/>
              <w:bottom w:val="nil"/>
              <w:right w:val="nil"/>
            </w:tcBorders>
          </w:tcPr>
          <w:p w14:paraId="0FB4E95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A68B8A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E7F9BE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508DD014" w14:textId="1B55F42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F45B53">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6BCE84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645" w:type="dxa"/>
            <w:tcBorders>
              <w:top w:val="nil"/>
              <w:left w:val="nil"/>
              <w:bottom w:val="nil"/>
              <w:right w:val="nil"/>
            </w:tcBorders>
          </w:tcPr>
          <w:p w14:paraId="6CAC0B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1F435E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8,290.00</w:t>
            </w:r>
          </w:p>
        </w:tc>
        <w:tc>
          <w:tcPr>
            <w:tcW w:w="791" w:type="dxa"/>
            <w:tcBorders>
              <w:top w:val="nil"/>
              <w:left w:val="nil"/>
              <w:bottom w:val="nil"/>
              <w:right w:val="nil"/>
            </w:tcBorders>
          </w:tcPr>
          <w:p w14:paraId="768D96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0C1DE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879A3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D6F73A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16.58</w:t>
            </w:r>
          </w:p>
        </w:tc>
        <w:tc>
          <w:tcPr>
            <w:tcW w:w="1134" w:type="dxa"/>
            <w:tcBorders>
              <w:top w:val="nil"/>
              <w:left w:val="nil"/>
              <w:bottom w:val="nil"/>
              <w:right w:val="nil"/>
            </w:tcBorders>
          </w:tcPr>
          <w:p w14:paraId="07B54F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41,710.00</w:t>
            </w:r>
          </w:p>
        </w:tc>
        <w:tc>
          <w:tcPr>
            <w:tcW w:w="1018" w:type="dxa"/>
            <w:tcBorders>
              <w:top w:val="nil"/>
              <w:left w:val="nil"/>
              <w:bottom w:val="nil"/>
              <w:right w:val="nil"/>
            </w:tcBorders>
          </w:tcPr>
          <w:p w14:paraId="51AC16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D3A524" w14:textId="77777777" w:rsidTr="0075526A">
        <w:trPr>
          <w:trHeight w:val="247"/>
        </w:trPr>
        <w:tc>
          <w:tcPr>
            <w:tcW w:w="992" w:type="dxa"/>
            <w:tcBorders>
              <w:top w:val="nil"/>
              <w:left w:val="nil"/>
              <w:bottom w:val="nil"/>
              <w:right w:val="nil"/>
            </w:tcBorders>
          </w:tcPr>
          <w:p w14:paraId="1CDD36E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6D9129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w:t>
            </w:r>
          </w:p>
        </w:tc>
        <w:tc>
          <w:tcPr>
            <w:tcW w:w="80" w:type="dxa"/>
            <w:tcBorders>
              <w:top w:val="nil"/>
              <w:left w:val="nil"/>
              <w:bottom w:val="nil"/>
              <w:right w:val="nil"/>
            </w:tcBorders>
          </w:tcPr>
          <w:p w14:paraId="74F768F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282DD9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17CC30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2A539C98" w14:textId="638F512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1A1CDC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1,899,000.00</w:t>
            </w:r>
          </w:p>
        </w:tc>
        <w:tc>
          <w:tcPr>
            <w:tcW w:w="645" w:type="dxa"/>
            <w:tcBorders>
              <w:top w:val="nil"/>
              <w:left w:val="nil"/>
              <w:bottom w:val="nil"/>
              <w:right w:val="nil"/>
            </w:tcBorders>
          </w:tcPr>
          <w:p w14:paraId="604806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463498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1,614,697.07</w:t>
            </w:r>
          </w:p>
        </w:tc>
        <w:tc>
          <w:tcPr>
            <w:tcW w:w="791" w:type="dxa"/>
            <w:tcBorders>
              <w:top w:val="nil"/>
              <w:left w:val="nil"/>
              <w:bottom w:val="nil"/>
              <w:right w:val="nil"/>
            </w:tcBorders>
          </w:tcPr>
          <w:p w14:paraId="6AC0B5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F42DF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B94E8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AB4BD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85.03</w:t>
            </w:r>
          </w:p>
        </w:tc>
        <w:tc>
          <w:tcPr>
            <w:tcW w:w="1134" w:type="dxa"/>
            <w:tcBorders>
              <w:top w:val="nil"/>
              <w:left w:val="nil"/>
              <w:bottom w:val="nil"/>
              <w:right w:val="nil"/>
            </w:tcBorders>
          </w:tcPr>
          <w:p w14:paraId="42CAF9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284,302.93</w:t>
            </w:r>
          </w:p>
        </w:tc>
        <w:tc>
          <w:tcPr>
            <w:tcW w:w="1018" w:type="dxa"/>
            <w:tcBorders>
              <w:top w:val="nil"/>
              <w:left w:val="nil"/>
              <w:bottom w:val="nil"/>
              <w:right w:val="nil"/>
            </w:tcBorders>
          </w:tcPr>
          <w:p w14:paraId="7FC482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CEE6B42" w14:textId="77777777" w:rsidTr="0075526A">
        <w:trPr>
          <w:trHeight w:val="247"/>
        </w:trPr>
        <w:tc>
          <w:tcPr>
            <w:tcW w:w="992" w:type="dxa"/>
            <w:tcBorders>
              <w:top w:val="nil"/>
              <w:left w:val="nil"/>
              <w:bottom w:val="nil"/>
              <w:right w:val="nil"/>
            </w:tcBorders>
          </w:tcPr>
          <w:p w14:paraId="4273235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561F31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w:t>
            </w:r>
          </w:p>
        </w:tc>
        <w:tc>
          <w:tcPr>
            <w:tcW w:w="80" w:type="dxa"/>
            <w:tcBorders>
              <w:top w:val="nil"/>
              <w:left w:val="nil"/>
              <w:bottom w:val="nil"/>
              <w:right w:val="nil"/>
            </w:tcBorders>
          </w:tcPr>
          <w:p w14:paraId="05C52DC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879211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59F8A49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32CDFD5B" w14:textId="6B97656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1DA98F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645" w:type="dxa"/>
            <w:tcBorders>
              <w:top w:val="nil"/>
              <w:left w:val="nil"/>
              <w:bottom w:val="nil"/>
              <w:right w:val="nil"/>
            </w:tcBorders>
          </w:tcPr>
          <w:p w14:paraId="0CF2B1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558BE9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399DD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0C3E4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61528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4C373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293FB5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018" w:type="dxa"/>
            <w:tcBorders>
              <w:top w:val="nil"/>
              <w:left w:val="nil"/>
              <w:bottom w:val="nil"/>
              <w:right w:val="nil"/>
            </w:tcBorders>
          </w:tcPr>
          <w:p w14:paraId="0C11AB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3B8CF06" w14:textId="77777777" w:rsidTr="0075526A">
        <w:trPr>
          <w:trHeight w:val="247"/>
        </w:trPr>
        <w:tc>
          <w:tcPr>
            <w:tcW w:w="992" w:type="dxa"/>
            <w:tcBorders>
              <w:top w:val="nil"/>
              <w:left w:val="nil"/>
              <w:bottom w:val="nil"/>
              <w:right w:val="nil"/>
            </w:tcBorders>
          </w:tcPr>
          <w:p w14:paraId="0195773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5E0AD0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w:t>
            </w:r>
          </w:p>
        </w:tc>
        <w:tc>
          <w:tcPr>
            <w:tcW w:w="80" w:type="dxa"/>
            <w:tcBorders>
              <w:top w:val="nil"/>
              <w:left w:val="nil"/>
              <w:bottom w:val="nil"/>
              <w:right w:val="nil"/>
            </w:tcBorders>
          </w:tcPr>
          <w:p w14:paraId="5FEE54D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53A595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3A82E54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4AA3B4BB" w14:textId="773AE6A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4D7E29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7C0F1A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A66DF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7A0CF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F5032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2A3BD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EAD91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43AC98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018" w:type="dxa"/>
            <w:tcBorders>
              <w:top w:val="nil"/>
              <w:left w:val="nil"/>
              <w:bottom w:val="nil"/>
              <w:right w:val="nil"/>
            </w:tcBorders>
          </w:tcPr>
          <w:p w14:paraId="4F553A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D30B8B0" w14:textId="77777777" w:rsidTr="0075526A">
        <w:trPr>
          <w:trHeight w:val="247"/>
        </w:trPr>
        <w:tc>
          <w:tcPr>
            <w:tcW w:w="992" w:type="dxa"/>
            <w:tcBorders>
              <w:top w:val="nil"/>
              <w:left w:val="nil"/>
              <w:bottom w:val="nil"/>
              <w:right w:val="nil"/>
            </w:tcBorders>
          </w:tcPr>
          <w:p w14:paraId="33EADA4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53C5432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w:t>
            </w:r>
          </w:p>
        </w:tc>
        <w:tc>
          <w:tcPr>
            <w:tcW w:w="80" w:type="dxa"/>
            <w:tcBorders>
              <w:top w:val="nil"/>
              <w:left w:val="nil"/>
              <w:bottom w:val="nil"/>
              <w:right w:val="nil"/>
            </w:tcBorders>
          </w:tcPr>
          <w:p w14:paraId="51AE8CE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05F7FC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AB6190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16EA5D83" w14:textId="3DB0C79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9F6EFD">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w:t>
            </w:r>
            <w:r w:rsidR="00F45B53">
              <w:rPr>
                <w:rFonts w:eastAsiaTheme="minorHAnsi" w:cs="Calibri"/>
                <w:color w:val="000000"/>
                <w:sz w:val="16"/>
                <w:szCs w:val="16"/>
                <w:lang w:val="sr-Cyrl-RS"/>
              </w:rPr>
              <w:t>РЖ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2A7FBF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645" w:type="dxa"/>
            <w:tcBorders>
              <w:top w:val="nil"/>
              <w:left w:val="nil"/>
              <w:bottom w:val="nil"/>
              <w:right w:val="nil"/>
            </w:tcBorders>
          </w:tcPr>
          <w:p w14:paraId="01D699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20C3613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275FA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25C6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B3845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8D948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62BDCE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1018" w:type="dxa"/>
            <w:tcBorders>
              <w:top w:val="nil"/>
              <w:left w:val="nil"/>
              <w:bottom w:val="nil"/>
              <w:right w:val="nil"/>
            </w:tcBorders>
          </w:tcPr>
          <w:p w14:paraId="26A32E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A2E5D54" w14:textId="77777777" w:rsidTr="0075526A">
        <w:trPr>
          <w:trHeight w:val="247"/>
        </w:trPr>
        <w:tc>
          <w:tcPr>
            <w:tcW w:w="992" w:type="dxa"/>
            <w:tcBorders>
              <w:top w:val="nil"/>
              <w:left w:val="nil"/>
              <w:bottom w:val="nil"/>
              <w:right w:val="nil"/>
            </w:tcBorders>
          </w:tcPr>
          <w:p w14:paraId="312A276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39378B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w:t>
            </w:r>
          </w:p>
        </w:tc>
        <w:tc>
          <w:tcPr>
            <w:tcW w:w="80" w:type="dxa"/>
            <w:tcBorders>
              <w:top w:val="nil"/>
              <w:left w:val="nil"/>
              <w:bottom w:val="nil"/>
              <w:right w:val="nil"/>
            </w:tcBorders>
          </w:tcPr>
          <w:p w14:paraId="22F2F78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E0E971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0C704C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1E101633" w14:textId="45E79EC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5D1522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645" w:type="dxa"/>
            <w:tcBorders>
              <w:top w:val="nil"/>
              <w:left w:val="nil"/>
              <w:bottom w:val="nil"/>
              <w:right w:val="nil"/>
            </w:tcBorders>
          </w:tcPr>
          <w:p w14:paraId="0ED4B0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1072507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C84CC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AA09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F4355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54036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7B8324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1018" w:type="dxa"/>
            <w:tcBorders>
              <w:top w:val="nil"/>
              <w:left w:val="nil"/>
              <w:bottom w:val="nil"/>
              <w:right w:val="nil"/>
            </w:tcBorders>
          </w:tcPr>
          <w:p w14:paraId="711553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28A16D2" w14:textId="77777777" w:rsidTr="0075526A">
        <w:trPr>
          <w:trHeight w:val="247"/>
        </w:trPr>
        <w:tc>
          <w:tcPr>
            <w:tcW w:w="992" w:type="dxa"/>
            <w:tcBorders>
              <w:top w:val="nil"/>
              <w:left w:val="nil"/>
              <w:bottom w:val="nil"/>
              <w:right w:val="nil"/>
            </w:tcBorders>
          </w:tcPr>
          <w:p w14:paraId="3FBF4C8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133</w:t>
            </w:r>
          </w:p>
        </w:tc>
        <w:tc>
          <w:tcPr>
            <w:tcW w:w="993" w:type="dxa"/>
            <w:tcBorders>
              <w:top w:val="nil"/>
              <w:left w:val="nil"/>
              <w:bottom w:val="nil"/>
              <w:right w:val="nil"/>
            </w:tcBorders>
          </w:tcPr>
          <w:p w14:paraId="28E808A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w:t>
            </w:r>
          </w:p>
        </w:tc>
        <w:tc>
          <w:tcPr>
            <w:tcW w:w="80" w:type="dxa"/>
            <w:tcBorders>
              <w:top w:val="nil"/>
              <w:left w:val="nil"/>
              <w:bottom w:val="nil"/>
              <w:right w:val="nil"/>
            </w:tcBorders>
          </w:tcPr>
          <w:p w14:paraId="689FA85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009A64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D3D1D7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481000</w:t>
            </w:r>
          </w:p>
        </w:tc>
        <w:tc>
          <w:tcPr>
            <w:tcW w:w="2719" w:type="dxa"/>
            <w:gridSpan w:val="2"/>
            <w:tcBorders>
              <w:top w:val="nil"/>
              <w:left w:val="nil"/>
              <w:bottom w:val="nil"/>
              <w:right w:val="nil"/>
            </w:tcBorders>
          </w:tcPr>
          <w:p w14:paraId="4C9FCA4D" w14:textId="4D23852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НЕВЛАДИНИМ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p>
        </w:tc>
        <w:tc>
          <w:tcPr>
            <w:tcW w:w="1134" w:type="dxa"/>
            <w:tcBorders>
              <w:top w:val="nil"/>
              <w:left w:val="nil"/>
              <w:bottom w:val="nil"/>
              <w:right w:val="nil"/>
            </w:tcBorders>
          </w:tcPr>
          <w:p w14:paraId="677FE3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645" w:type="dxa"/>
            <w:tcBorders>
              <w:top w:val="nil"/>
              <w:left w:val="nil"/>
              <w:bottom w:val="nil"/>
              <w:right w:val="nil"/>
            </w:tcBorders>
          </w:tcPr>
          <w:p w14:paraId="303B6AE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7280D7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3E433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4A17F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2B0A0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D0693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06191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w:t>
            </w:r>
          </w:p>
        </w:tc>
        <w:tc>
          <w:tcPr>
            <w:tcW w:w="1018" w:type="dxa"/>
            <w:tcBorders>
              <w:top w:val="nil"/>
              <w:left w:val="nil"/>
              <w:bottom w:val="nil"/>
              <w:right w:val="nil"/>
            </w:tcBorders>
          </w:tcPr>
          <w:p w14:paraId="3A0EBD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320BB02" w14:textId="77777777" w:rsidTr="0075526A">
        <w:trPr>
          <w:trHeight w:val="247"/>
        </w:trPr>
        <w:tc>
          <w:tcPr>
            <w:tcW w:w="1985" w:type="dxa"/>
            <w:gridSpan w:val="2"/>
            <w:tcBorders>
              <w:top w:val="nil"/>
              <w:left w:val="nil"/>
              <w:bottom w:val="nil"/>
              <w:right w:val="nil"/>
            </w:tcBorders>
          </w:tcPr>
          <w:p w14:paraId="669A6DA6" w14:textId="10744E7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823CCB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0005</w:t>
            </w:r>
          </w:p>
        </w:tc>
        <w:tc>
          <w:tcPr>
            <w:tcW w:w="1010" w:type="dxa"/>
            <w:tcBorders>
              <w:top w:val="nil"/>
              <w:left w:val="nil"/>
              <w:bottom w:val="nil"/>
              <w:right w:val="nil"/>
            </w:tcBorders>
          </w:tcPr>
          <w:p w14:paraId="5AB8782C" w14:textId="746D3D3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1E718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9A13C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8BB3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F6A3C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991AF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51248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6CA3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7C8D3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E6198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12976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EBCFC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79AE6D1" w14:textId="77777777" w:rsidTr="0075526A">
        <w:trPr>
          <w:trHeight w:val="247"/>
        </w:trPr>
        <w:tc>
          <w:tcPr>
            <w:tcW w:w="1985" w:type="dxa"/>
            <w:gridSpan w:val="2"/>
            <w:tcBorders>
              <w:top w:val="nil"/>
              <w:left w:val="nil"/>
              <w:bottom w:val="nil"/>
              <w:right w:val="nil"/>
            </w:tcBorders>
          </w:tcPr>
          <w:p w14:paraId="19B2E05F" w14:textId="6EC2A5B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F41F15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0005</w:t>
            </w:r>
          </w:p>
        </w:tc>
        <w:tc>
          <w:tcPr>
            <w:tcW w:w="1010" w:type="dxa"/>
            <w:tcBorders>
              <w:top w:val="nil"/>
              <w:left w:val="nil"/>
              <w:bottom w:val="nil"/>
              <w:right w:val="nil"/>
            </w:tcBorders>
          </w:tcPr>
          <w:p w14:paraId="1837AD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FEDA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E18EC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D3304E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2,750,000.00</w:t>
            </w:r>
          </w:p>
        </w:tc>
        <w:tc>
          <w:tcPr>
            <w:tcW w:w="645" w:type="dxa"/>
            <w:tcBorders>
              <w:top w:val="nil"/>
              <w:left w:val="nil"/>
              <w:bottom w:val="nil"/>
              <w:right w:val="nil"/>
            </w:tcBorders>
          </w:tcPr>
          <w:p w14:paraId="59504D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8B5BA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1,662,242.56</w:t>
            </w:r>
          </w:p>
        </w:tc>
        <w:tc>
          <w:tcPr>
            <w:tcW w:w="791" w:type="dxa"/>
            <w:tcBorders>
              <w:top w:val="nil"/>
              <w:left w:val="nil"/>
              <w:bottom w:val="nil"/>
              <w:right w:val="nil"/>
            </w:tcBorders>
          </w:tcPr>
          <w:p w14:paraId="6ECB99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CB72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EF568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7A79D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4247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1,087,757.44</w:t>
            </w:r>
          </w:p>
        </w:tc>
        <w:tc>
          <w:tcPr>
            <w:tcW w:w="1018" w:type="dxa"/>
            <w:tcBorders>
              <w:top w:val="nil"/>
              <w:left w:val="nil"/>
              <w:bottom w:val="nil"/>
              <w:right w:val="nil"/>
            </w:tcBorders>
          </w:tcPr>
          <w:p w14:paraId="5DC5C8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0F82D29" w14:textId="77777777" w:rsidTr="0075526A">
        <w:trPr>
          <w:trHeight w:val="247"/>
        </w:trPr>
        <w:tc>
          <w:tcPr>
            <w:tcW w:w="1985" w:type="dxa"/>
            <w:gridSpan w:val="2"/>
            <w:tcBorders>
              <w:top w:val="nil"/>
              <w:left w:val="nil"/>
              <w:bottom w:val="nil"/>
              <w:right w:val="nil"/>
            </w:tcBorders>
          </w:tcPr>
          <w:p w14:paraId="5C959114" w14:textId="5ED0C02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176A812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1301</w:t>
            </w:r>
          </w:p>
        </w:tc>
        <w:tc>
          <w:tcPr>
            <w:tcW w:w="1010" w:type="dxa"/>
            <w:tcBorders>
              <w:top w:val="nil"/>
              <w:left w:val="nil"/>
              <w:bottom w:val="nil"/>
              <w:right w:val="nil"/>
            </w:tcBorders>
          </w:tcPr>
          <w:p w14:paraId="5FABC2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B41C9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5D038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01A9F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2,750,000.00</w:t>
            </w:r>
          </w:p>
        </w:tc>
        <w:tc>
          <w:tcPr>
            <w:tcW w:w="645" w:type="dxa"/>
            <w:tcBorders>
              <w:top w:val="nil"/>
              <w:left w:val="nil"/>
              <w:bottom w:val="nil"/>
              <w:right w:val="nil"/>
            </w:tcBorders>
          </w:tcPr>
          <w:p w14:paraId="386FB2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026E2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1,662,242.56</w:t>
            </w:r>
          </w:p>
        </w:tc>
        <w:tc>
          <w:tcPr>
            <w:tcW w:w="791" w:type="dxa"/>
            <w:tcBorders>
              <w:top w:val="nil"/>
              <w:left w:val="nil"/>
              <w:bottom w:val="nil"/>
              <w:right w:val="nil"/>
            </w:tcBorders>
          </w:tcPr>
          <w:p w14:paraId="5EC39D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180094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7F1E2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58881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0E7BE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1,087,757.44</w:t>
            </w:r>
          </w:p>
        </w:tc>
        <w:tc>
          <w:tcPr>
            <w:tcW w:w="1018" w:type="dxa"/>
            <w:tcBorders>
              <w:top w:val="nil"/>
              <w:left w:val="nil"/>
              <w:bottom w:val="nil"/>
              <w:right w:val="nil"/>
            </w:tcBorders>
          </w:tcPr>
          <w:p w14:paraId="4577D3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652056A" w14:textId="77777777" w:rsidTr="0075526A">
        <w:trPr>
          <w:trHeight w:val="247"/>
        </w:trPr>
        <w:tc>
          <w:tcPr>
            <w:tcW w:w="1985" w:type="dxa"/>
            <w:gridSpan w:val="2"/>
            <w:tcBorders>
              <w:top w:val="nil"/>
              <w:left w:val="nil"/>
              <w:bottom w:val="nil"/>
              <w:right w:val="nil"/>
            </w:tcBorders>
          </w:tcPr>
          <w:p w14:paraId="6BE948D2" w14:textId="751B8C1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3E57EB5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133</w:t>
            </w:r>
          </w:p>
        </w:tc>
        <w:tc>
          <w:tcPr>
            <w:tcW w:w="1010" w:type="dxa"/>
            <w:tcBorders>
              <w:top w:val="nil"/>
              <w:left w:val="nil"/>
              <w:bottom w:val="nil"/>
              <w:right w:val="nil"/>
            </w:tcBorders>
          </w:tcPr>
          <w:p w14:paraId="58E372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ACF5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E5D22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5FF12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2,750,000.00</w:t>
            </w:r>
          </w:p>
        </w:tc>
        <w:tc>
          <w:tcPr>
            <w:tcW w:w="645" w:type="dxa"/>
            <w:tcBorders>
              <w:top w:val="nil"/>
              <w:left w:val="nil"/>
              <w:bottom w:val="nil"/>
              <w:right w:val="nil"/>
            </w:tcBorders>
          </w:tcPr>
          <w:p w14:paraId="4571F2F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0.14</w:t>
            </w:r>
          </w:p>
        </w:tc>
        <w:tc>
          <w:tcPr>
            <w:tcW w:w="1623" w:type="dxa"/>
            <w:tcBorders>
              <w:top w:val="nil"/>
              <w:left w:val="nil"/>
              <w:bottom w:val="nil"/>
              <w:right w:val="nil"/>
            </w:tcBorders>
          </w:tcPr>
          <w:p w14:paraId="3F8245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1,662,242.56</w:t>
            </w:r>
          </w:p>
        </w:tc>
        <w:tc>
          <w:tcPr>
            <w:tcW w:w="791" w:type="dxa"/>
            <w:tcBorders>
              <w:top w:val="nil"/>
              <w:left w:val="nil"/>
              <w:bottom w:val="nil"/>
              <w:right w:val="nil"/>
            </w:tcBorders>
          </w:tcPr>
          <w:p w14:paraId="03C21D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8F071A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B4532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8B58E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60.45</w:t>
            </w:r>
          </w:p>
        </w:tc>
        <w:tc>
          <w:tcPr>
            <w:tcW w:w="1134" w:type="dxa"/>
            <w:tcBorders>
              <w:top w:val="nil"/>
              <w:left w:val="nil"/>
              <w:bottom w:val="nil"/>
              <w:right w:val="nil"/>
            </w:tcBorders>
          </w:tcPr>
          <w:p w14:paraId="2829CB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1,087,757.44</w:t>
            </w:r>
          </w:p>
        </w:tc>
        <w:tc>
          <w:tcPr>
            <w:tcW w:w="1018" w:type="dxa"/>
            <w:tcBorders>
              <w:top w:val="nil"/>
              <w:left w:val="nil"/>
              <w:bottom w:val="nil"/>
              <w:right w:val="nil"/>
            </w:tcBorders>
          </w:tcPr>
          <w:p w14:paraId="665E9A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EA57D7A" w14:textId="77777777" w:rsidTr="0075526A">
        <w:trPr>
          <w:trHeight w:val="247"/>
        </w:trPr>
        <w:tc>
          <w:tcPr>
            <w:tcW w:w="992" w:type="dxa"/>
            <w:tcBorders>
              <w:top w:val="nil"/>
              <w:left w:val="nil"/>
              <w:bottom w:val="nil"/>
              <w:right w:val="nil"/>
            </w:tcBorders>
          </w:tcPr>
          <w:p w14:paraId="23A689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6E2A8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00673F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3EC5A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D5BB7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2AD12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49FCC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16C77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935A8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A86DC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2C8F9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31C48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F1B57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70AE5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816AE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932D8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69D1637" w14:textId="77777777" w:rsidTr="0075526A">
        <w:trPr>
          <w:trHeight w:val="247"/>
        </w:trPr>
        <w:tc>
          <w:tcPr>
            <w:tcW w:w="1985" w:type="dxa"/>
            <w:gridSpan w:val="2"/>
            <w:tcBorders>
              <w:top w:val="nil"/>
              <w:left w:val="nil"/>
              <w:bottom w:val="nil"/>
              <w:right w:val="nil"/>
            </w:tcBorders>
          </w:tcPr>
          <w:p w14:paraId="6DCB8DC8" w14:textId="3CC8CEC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04998F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21BD2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06245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5235B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8890C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C9F25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0810C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1C141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DF15A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3015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2C354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A81A9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B47DB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EBFFE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9D61DAD" w14:textId="77777777" w:rsidTr="0075526A">
        <w:trPr>
          <w:trHeight w:val="247"/>
        </w:trPr>
        <w:tc>
          <w:tcPr>
            <w:tcW w:w="992" w:type="dxa"/>
            <w:tcBorders>
              <w:top w:val="nil"/>
              <w:left w:val="nil"/>
              <w:bottom w:val="nil"/>
              <w:right w:val="nil"/>
            </w:tcBorders>
          </w:tcPr>
          <w:p w14:paraId="636A2F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BB0BE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468803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AED7E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1BE3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D04B2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324F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D10FA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F68BA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FD52F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09BDB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6307B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D0203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15AC4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36D0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BF6E5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1F978AA" w14:textId="77777777" w:rsidTr="0075526A">
        <w:trPr>
          <w:trHeight w:val="247"/>
        </w:trPr>
        <w:tc>
          <w:tcPr>
            <w:tcW w:w="1985" w:type="dxa"/>
            <w:gridSpan w:val="2"/>
            <w:tcBorders>
              <w:top w:val="nil"/>
              <w:left w:val="nil"/>
              <w:bottom w:val="nil"/>
              <w:right w:val="nil"/>
            </w:tcBorders>
          </w:tcPr>
          <w:p w14:paraId="063D4B0C" w14:textId="54F1D8A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раздео</w:t>
            </w:r>
          </w:p>
        </w:tc>
        <w:tc>
          <w:tcPr>
            <w:tcW w:w="80" w:type="dxa"/>
            <w:tcBorders>
              <w:top w:val="nil"/>
              <w:left w:val="nil"/>
              <w:bottom w:val="nil"/>
              <w:right w:val="nil"/>
            </w:tcBorders>
          </w:tcPr>
          <w:p w14:paraId="2F0F68D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7D35DD8A" w14:textId="5C69075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ПРЕДСЕДНИК</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ТИНЕ</w:t>
            </w:r>
          </w:p>
        </w:tc>
        <w:tc>
          <w:tcPr>
            <w:tcW w:w="1709" w:type="dxa"/>
            <w:tcBorders>
              <w:top w:val="nil"/>
              <w:left w:val="nil"/>
              <w:bottom w:val="nil"/>
              <w:right w:val="nil"/>
            </w:tcBorders>
          </w:tcPr>
          <w:p w14:paraId="734A56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F0D0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20,155,000.00</w:t>
            </w:r>
          </w:p>
        </w:tc>
        <w:tc>
          <w:tcPr>
            <w:tcW w:w="645" w:type="dxa"/>
            <w:tcBorders>
              <w:top w:val="nil"/>
              <w:left w:val="nil"/>
              <w:bottom w:val="nil"/>
              <w:right w:val="nil"/>
            </w:tcBorders>
          </w:tcPr>
          <w:p w14:paraId="02859E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w:t>
            </w:r>
          </w:p>
        </w:tc>
        <w:tc>
          <w:tcPr>
            <w:tcW w:w="1623" w:type="dxa"/>
            <w:tcBorders>
              <w:top w:val="nil"/>
              <w:left w:val="nil"/>
              <w:bottom w:val="nil"/>
              <w:right w:val="nil"/>
            </w:tcBorders>
          </w:tcPr>
          <w:p w14:paraId="5B0C86E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16,611,248.10</w:t>
            </w:r>
          </w:p>
        </w:tc>
        <w:tc>
          <w:tcPr>
            <w:tcW w:w="791" w:type="dxa"/>
            <w:tcBorders>
              <w:top w:val="nil"/>
              <w:left w:val="nil"/>
              <w:bottom w:val="nil"/>
              <w:right w:val="nil"/>
            </w:tcBorders>
          </w:tcPr>
          <w:p w14:paraId="0AA018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D003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92070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C7C20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82.42</w:t>
            </w:r>
          </w:p>
        </w:tc>
        <w:tc>
          <w:tcPr>
            <w:tcW w:w="1134" w:type="dxa"/>
            <w:tcBorders>
              <w:top w:val="nil"/>
              <w:left w:val="nil"/>
              <w:bottom w:val="nil"/>
              <w:right w:val="nil"/>
            </w:tcBorders>
          </w:tcPr>
          <w:p w14:paraId="50F0EFE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3,543,751.90</w:t>
            </w:r>
          </w:p>
        </w:tc>
        <w:tc>
          <w:tcPr>
            <w:tcW w:w="1018" w:type="dxa"/>
            <w:tcBorders>
              <w:top w:val="nil"/>
              <w:left w:val="nil"/>
              <w:bottom w:val="nil"/>
              <w:right w:val="nil"/>
            </w:tcBorders>
          </w:tcPr>
          <w:p w14:paraId="46309C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69935F" w14:textId="77777777" w:rsidTr="0075526A">
        <w:trPr>
          <w:trHeight w:val="247"/>
        </w:trPr>
        <w:tc>
          <w:tcPr>
            <w:tcW w:w="992" w:type="dxa"/>
            <w:tcBorders>
              <w:top w:val="nil"/>
              <w:left w:val="nil"/>
              <w:bottom w:val="nil"/>
              <w:right w:val="nil"/>
            </w:tcBorders>
          </w:tcPr>
          <w:p w14:paraId="6A96FD94" w14:textId="4BDFCA2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Раздео</w:t>
            </w:r>
          </w:p>
        </w:tc>
        <w:tc>
          <w:tcPr>
            <w:tcW w:w="993" w:type="dxa"/>
            <w:tcBorders>
              <w:top w:val="nil"/>
              <w:left w:val="nil"/>
              <w:bottom w:val="nil"/>
              <w:right w:val="nil"/>
            </w:tcBorders>
          </w:tcPr>
          <w:p w14:paraId="3D8AFF3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w:t>
            </w:r>
          </w:p>
        </w:tc>
        <w:tc>
          <w:tcPr>
            <w:tcW w:w="2102" w:type="dxa"/>
            <w:gridSpan w:val="4"/>
            <w:tcBorders>
              <w:top w:val="nil"/>
              <w:left w:val="nil"/>
              <w:bottom w:val="nil"/>
              <w:right w:val="nil"/>
            </w:tcBorders>
          </w:tcPr>
          <w:p w14:paraId="186DC2C4" w14:textId="14CAFFC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ШТ</w:t>
            </w:r>
            <w:r>
              <w:rPr>
                <w:rFonts w:eastAsiaTheme="minorHAnsi" w:cs="Calibri"/>
                <w:b/>
                <w:bCs/>
                <w:color w:val="000000"/>
                <w:sz w:val="18"/>
                <w:szCs w:val="18"/>
                <w:lang w:val="sr-Latn-RS"/>
              </w:rPr>
              <w:t>ИНСКО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ВЕ</w:t>
            </w:r>
            <w:r w:rsidR="005911EA">
              <w:rPr>
                <w:rFonts w:eastAsiaTheme="minorHAnsi" w:cs="Calibri"/>
                <w:b/>
                <w:bCs/>
                <w:color w:val="000000"/>
                <w:sz w:val="18"/>
                <w:szCs w:val="18"/>
                <w:lang w:val="sr-Cyrl-RS"/>
              </w:rPr>
              <w:t>Ћ</w:t>
            </w:r>
            <w:r>
              <w:rPr>
                <w:rFonts w:eastAsiaTheme="minorHAnsi" w:cs="Calibri"/>
                <w:b/>
                <w:bCs/>
                <w:color w:val="000000"/>
                <w:sz w:val="18"/>
                <w:szCs w:val="18"/>
                <w:lang w:val="sr-Latn-RS"/>
              </w:rPr>
              <w:t>Е</w:t>
            </w:r>
          </w:p>
        </w:tc>
        <w:tc>
          <w:tcPr>
            <w:tcW w:w="1010" w:type="dxa"/>
            <w:tcBorders>
              <w:top w:val="nil"/>
              <w:left w:val="nil"/>
              <w:bottom w:val="nil"/>
              <w:right w:val="nil"/>
            </w:tcBorders>
          </w:tcPr>
          <w:p w14:paraId="3AF527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9ED7F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737D5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40677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714E8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82799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227E7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FED1B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64975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B2735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A2F6C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1E97F3B" w14:textId="77777777" w:rsidTr="0075526A">
        <w:trPr>
          <w:trHeight w:val="247"/>
        </w:trPr>
        <w:tc>
          <w:tcPr>
            <w:tcW w:w="992" w:type="dxa"/>
            <w:tcBorders>
              <w:top w:val="nil"/>
              <w:left w:val="nil"/>
              <w:bottom w:val="nil"/>
              <w:right w:val="nil"/>
            </w:tcBorders>
          </w:tcPr>
          <w:p w14:paraId="654791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05B453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7204C0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B5CD5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3875E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B3E75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62BE4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CE1B0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94B01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D77FA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EC295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ED68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3BC8E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3A0EF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00321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31D9B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DE9ABCF" w14:textId="77777777" w:rsidTr="0075526A">
        <w:trPr>
          <w:trHeight w:val="247"/>
        </w:trPr>
        <w:tc>
          <w:tcPr>
            <w:tcW w:w="992" w:type="dxa"/>
            <w:tcBorders>
              <w:top w:val="nil"/>
              <w:left w:val="nil"/>
              <w:bottom w:val="nil"/>
              <w:right w:val="nil"/>
            </w:tcBorders>
          </w:tcPr>
          <w:p w14:paraId="55C2D64B" w14:textId="126A86F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2EA3EF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22C10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F9086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6827C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6FAF0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3E0E7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6174D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715FA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1466B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5A608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90EA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B6E73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75FF2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6E227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D220A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74AD887" w14:textId="77777777" w:rsidTr="0075526A">
        <w:trPr>
          <w:trHeight w:val="247"/>
        </w:trPr>
        <w:tc>
          <w:tcPr>
            <w:tcW w:w="992" w:type="dxa"/>
            <w:tcBorders>
              <w:top w:val="nil"/>
              <w:left w:val="nil"/>
              <w:bottom w:val="nil"/>
              <w:right w:val="nil"/>
            </w:tcBorders>
          </w:tcPr>
          <w:p w14:paraId="2870F8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10F9E0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D34C8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D08D2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68B79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C325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C766B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6121D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0128B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28534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B3A20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FF811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B909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AA84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AA9C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34132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C81F221" w14:textId="77777777" w:rsidTr="0075526A">
        <w:trPr>
          <w:trHeight w:val="247"/>
        </w:trPr>
        <w:tc>
          <w:tcPr>
            <w:tcW w:w="992" w:type="dxa"/>
            <w:tcBorders>
              <w:top w:val="nil"/>
              <w:left w:val="nil"/>
              <w:bottom w:val="nil"/>
              <w:right w:val="nil"/>
            </w:tcBorders>
          </w:tcPr>
          <w:p w14:paraId="6D61A29C" w14:textId="17AF5EA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5A8264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w:t>
            </w:r>
          </w:p>
        </w:tc>
        <w:tc>
          <w:tcPr>
            <w:tcW w:w="80" w:type="dxa"/>
            <w:tcBorders>
              <w:top w:val="nil"/>
              <w:left w:val="nil"/>
              <w:bottom w:val="nil"/>
              <w:right w:val="nil"/>
            </w:tcBorders>
          </w:tcPr>
          <w:p w14:paraId="2ED0F8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1DE66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C1B3A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B9525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3BD17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2C5D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9143F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8E05A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207BD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E012B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DE588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9A9C4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0E7A2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159C9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C7DE11" w14:textId="77777777" w:rsidTr="0075526A">
        <w:trPr>
          <w:trHeight w:val="247"/>
        </w:trPr>
        <w:tc>
          <w:tcPr>
            <w:tcW w:w="992" w:type="dxa"/>
            <w:tcBorders>
              <w:top w:val="nil"/>
              <w:left w:val="nil"/>
              <w:bottom w:val="nil"/>
              <w:right w:val="nil"/>
            </w:tcBorders>
          </w:tcPr>
          <w:p w14:paraId="103294A3" w14:textId="73CFA55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F7CF0F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2101</w:t>
            </w:r>
          </w:p>
        </w:tc>
        <w:tc>
          <w:tcPr>
            <w:tcW w:w="80" w:type="dxa"/>
            <w:tcBorders>
              <w:top w:val="nil"/>
              <w:left w:val="nil"/>
              <w:bottom w:val="nil"/>
              <w:right w:val="nil"/>
            </w:tcBorders>
          </w:tcPr>
          <w:p w14:paraId="773596C3"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5DE59F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4D141C20" w14:textId="01BA782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ПОЛИТИ</w:t>
            </w:r>
            <w:r w:rsidR="005911EA">
              <w:rPr>
                <w:rFonts w:eastAsiaTheme="minorHAnsi" w:cs="Calibri"/>
                <w:b/>
                <w:bCs/>
                <w:color w:val="000000"/>
                <w:sz w:val="18"/>
                <w:szCs w:val="18"/>
                <w:lang w:val="sr-Cyrl-RS"/>
              </w:rPr>
              <w:t>Ч</w:t>
            </w:r>
            <w:r>
              <w:rPr>
                <w:rFonts w:eastAsiaTheme="minorHAnsi" w:cs="Calibri"/>
                <w:b/>
                <w:bCs/>
                <w:color w:val="000000"/>
                <w:sz w:val="18"/>
                <w:szCs w:val="18"/>
                <w:lang w:val="sr-Latn-RS"/>
              </w:rPr>
              <w:t>КИ</w:t>
            </w:r>
            <w:r w:rsidR="009221BA" w:rsidRPr="007E6F16">
              <w:rPr>
                <w:rFonts w:eastAsiaTheme="minorHAnsi" w:cs="Calibri"/>
                <w:b/>
                <w:bCs/>
                <w:color w:val="000000"/>
                <w:sz w:val="18"/>
                <w:szCs w:val="18"/>
                <w:lang w:val="sr-Latn-RS"/>
              </w:rPr>
              <w:t xml:space="preserve"> </w:t>
            </w:r>
            <w:r w:rsidR="005911EA">
              <w:rPr>
                <w:rFonts w:eastAsiaTheme="minorHAnsi" w:cs="Calibri"/>
                <w:b/>
                <w:bCs/>
                <w:color w:val="000000"/>
                <w:sz w:val="18"/>
                <w:szCs w:val="18"/>
                <w:lang w:val="sr-Cyrl-RS"/>
              </w:rPr>
              <w:t xml:space="preserve"> </w:t>
            </w:r>
            <w:r>
              <w:rPr>
                <w:rFonts w:eastAsiaTheme="minorHAnsi" w:cs="Calibri"/>
                <w:b/>
                <w:bCs/>
                <w:color w:val="000000"/>
                <w:sz w:val="18"/>
                <w:szCs w:val="18"/>
                <w:lang w:val="sr-Latn-RS"/>
              </w:rPr>
              <w:t>СИСТЕМ</w:t>
            </w:r>
            <w:r w:rsidR="005911EA">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5911EA">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p>
        </w:tc>
        <w:tc>
          <w:tcPr>
            <w:tcW w:w="645" w:type="dxa"/>
            <w:tcBorders>
              <w:top w:val="nil"/>
              <w:left w:val="nil"/>
              <w:bottom w:val="nil"/>
              <w:right w:val="nil"/>
            </w:tcBorders>
          </w:tcPr>
          <w:p w14:paraId="38B9B3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727E9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1412F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CB797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4D8A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BCF59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B71C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7CA2A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835153A" w14:textId="77777777" w:rsidTr="0075526A">
        <w:trPr>
          <w:trHeight w:val="247"/>
        </w:trPr>
        <w:tc>
          <w:tcPr>
            <w:tcW w:w="992" w:type="dxa"/>
            <w:tcBorders>
              <w:top w:val="nil"/>
              <w:left w:val="nil"/>
              <w:bottom w:val="nil"/>
              <w:right w:val="nil"/>
            </w:tcBorders>
          </w:tcPr>
          <w:p w14:paraId="2B9F196E" w14:textId="38A7D47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119F4FF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27CBFA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753AB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3FF95104" w14:textId="2B04EB8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5911EA">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ИЗВР</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ОРГАНА</w:t>
            </w:r>
          </w:p>
        </w:tc>
        <w:tc>
          <w:tcPr>
            <w:tcW w:w="645" w:type="dxa"/>
            <w:tcBorders>
              <w:top w:val="nil"/>
              <w:left w:val="nil"/>
              <w:bottom w:val="nil"/>
              <w:right w:val="nil"/>
            </w:tcBorders>
          </w:tcPr>
          <w:p w14:paraId="418D60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7C58B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08E40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C5037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C7672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70F83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93E4E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65EA6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7B6F22C" w14:textId="77777777" w:rsidTr="0075526A">
        <w:trPr>
          <w:trHeight w:val="247"/>
        </w:trPr>
        <w:tc>
          <w:tcPr>
            <w:tcW w:w="992" w:type="dxa"/>
            <w:tcBorders>
              <w:top w:val="nil"/>
              <w:left w:val="nil"/>
              <w:bottom w:val="nil"/>
              <w:right w:val="nil"/>
            </w:tcBorders>
          </w:tcPr>
          <w:p w14:paraId="677C25D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20C485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w:t>
            </w:r>
          </w:p>
        </w:tc>
        <w:tc>
          <w:tcPr>
            <w:tcW w:w="80" w:type="dxa"/>
            <w:tcBorders>
              <w:top w:val="nil"/>
              <w:left w:val="nil"/>
              <w:bottom w:val="nil"/>
              <w:right w:val="nil"/>
            </w:tcBorders>
          </w:tcPr>
          <w:p w14:paraId="2E4D8AA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FCDBEB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31AC20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74928C70" w14:textId="0A6F3A9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0AC3CBA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11,073,300.00</w:t>
            </w:r>
          </w:p>
        </w:tc>
        <w:tc>
          <w:tcPr>
            <w:tcW w:w="645" w:type="dxa"/>
            <w:tcBorders>
              <w:top w:val="nil"/>
              <w:left w:val="nil"/>
              <w:bottom w:val="nil"/>
              <w:right w:val="nil"/>
            </w:tcBorders>
          </w:tcPr>
          <w:p w14:paraId="1469A4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0.58</w:t>
            </w:r>
          </w:p>
        </w:tc>
        <w:tc>
          <w:tcPr>
            <w:tcW w:w="1623" w:type="dxa"/>
            <w:tcBorders>
              <w:top w:val="nil"/>
              <w:left w:val="nil"/>
              <w:bottom w:val="nil"/>
              <w:right w:val="nil"/>
            </w:tcBorders>
          </w:tcPr>
          <w:p w14:paraId="33D7ED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10,954,703.46</w:t>
            </w:r>
          </w:p>
        </w:tc>
        <w:tc>
          <w:tcPr>
            <w:tcW w:w="791" w:type="dxa"/>
            <w:tcBorders>
              <w:top w:val="nil"/>
              <w:left w:val="nil"/>
              <w:bottom w:val="nil"/>
              <w:right w:val="nil"/>
            </w:tcBorders>
          </w:tcPr>
          <w:p w14:paraId="7DBD75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8431B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17E08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B0A43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98.93</w:t>
            </w:r>
          </w:p>
        </w:tc>
        <w:tc>
          <w:tcPr>
            <w:tcW w:w="1134" w:type="dxa"/>
            <w:tcBorders>
              <w:top w:val="nil"/>
              <w:left w:val="nil"/>
              <w:bottom w:val="nil"/>
              <w:right w:val="nil"/>
            </w:tcBorders>
          </w:tcPr>
          <w:p w14:paraId="23C6FF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118,596.54</w:t>
            </w:r>
          </w:p>
        </w:tc>
        <w:tc>
          <w:tcPr>
            <w:tcW w:w="1018" w:type="dxa"/>
            <w:tcBorders>
              <w:top w:val="nil"/>
              <w:left w:val="nil"/>
              <w:bottom w:val="nil"/>
              <w:right w:val="nil"/>
            </w:tcBorders>
          </w:tcPr>
          <w:p w14:paraId="245624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41542DA" w14:textId="77777777" w:rsidTr="0075526A">
        <w:trPr>
          <w:trHeight w:val="247"/>
        </w:trPr>
        <w:tc>
          <w:tcPr>
            <w:tcW w:w="992" w:type="dxa"/>
            <w:tcBorders>
              <w:top w:val="nil"/>
              <w:left w:val="nil"/>
              <w:bottom w:val="nil"/>
              <w:right w:val="nil"/>
            </w:tcBorders>
          </w:tcPr>
          <w:p w14:paraId="6075465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0E17847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w:t>
            </w:r>
          </w:p>
        </w:tc>
        <w:tc>
          <w:tcPr>
            <w:tcW w:w="80" w:type="dxa"/>
            <w:tcBorders>
              <w:top w:val="nil"/>
              <w:left w:val="nil"/>
              <w:bottom w:val="nil"/>
              <w:right w:val="nil"/>
            </w:tcBorders>
          </w:tcPr>
          <w:p w14:paraId="3740B5E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88FF48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5A4B80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2B35E933" w14:textId="54CEEE9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w:t>
            </w:r>
          </w:p>
        </w:tc>
        <w:tc>
          <w:tcPr>
            <w:tcW w:w="1134" w:type="dxa"/>
            <w:tcBorders>
              <w:top w:val="nil"/>
              <w:left w:val="nil"/>
              <w:bottom w:val="nil"/>
              <w:right w:val="nil"/>
            </w:tcBorders>
          </w:tcPr>
          <w:p w14:paraId="08D3F5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1,780,000.00</w:t>
            </w:r>
          </w:p>
        </w:tc>
        <w:tc>
          <w:tcPr>
            <w:tcW w:w="645" w:type="dxa"/>
            <w:tcBorders>
              <w:top w:val="nil"/>
              <w:left w:val="nil"/>
              <w:bottom w:val="nil"/>
              <w:right w:val="nil"/>
            </w:tcBorders>
          </w:tcPr>
          <w:p w14:paraId="4688EC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0.09</w:t>
            </w:r>
          </w:p>
        </w:tc>
        <w:tc>
          <w:tcPr>
            <w:tcW w:w="1623" w:type="dxa"/>
            <w:tcBorders>
              <w:top w:val="nil"/>
              <w:left w:val="nil"/>
              <w:bottom w:val="nil"/>
              <w:right w:val="nil"/>
            </w:tcBorders>
          </w:tcPr>
          <w:p w14:paraId="0DD8364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1,532,046.09</w:t>
            </w:r>
          </w:p>
        </w:tc>
        <w:tc>
          <w:tcPr>
            <w:tcW w:w="791" w:type="dxa"/>
            <w:tcBorders>
              <w:top w:val="nil"/>
              <w:left w:val="nil"/>
              <w:bottom w:val="nil"/>
              <w:right w:val="nil"/>
            </w:tcBorders>
          </w:tcPr>
          <w:p w14:paraId="3AA674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ED4A7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F35DA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01701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86.07</w:t>
            </w:r>
          </w:p>
        </w:tc>
        <w:tc>
          <w:tcPr>
            <w:tcW w:w="1134" w:type="dxa"/>
            <w:tcBorders>
              <w:top w:val="nil"/>
              <w:left w:val="nil"/>
              <w:bottom w:val="nil"/>
              <w:right w:val="nil"/>
            </w:tcBorders>
          </w:tcPr>
          <w:p w14:paraId="7DACD2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247,953.91</w:t>
            </w:r>
          </w:p>
        </w:tc>
        <w:tc>
          <w:tcPr>
            <w:tcW w:w="1018" w:type="dxa"/>
            <w:tcBorders>
              <w:top w:val="nil"/>
              <w:left w:val="nil"/>
              <w:bottom w:val="nil"/>
              <w:right w:val="nil"/>
            </w:tcBorders>
          </w:tcPr>
          <w:p w14:paraId="6A12F3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1919C52" w14:textId="77777777" w:rsidTr="0075526A">
        <w:trPr>
          <w:trHeight w:val="247"/>
        </w:trPr>
        <w:tc>
          <w:tcPr>
            <w:tcW w:w="992" w:type="dxa"/>
            <w:tcBorders>
              <w:top w:val="nil"/>
              <w:left w:val="nil"/>
              <w:bottom w:val="nil"/>
              <w:right w:val="nil"/>
            </w:tcBorders>
          </w:tcPr>
          <w:p w14:paraId="6EB2A9F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572F63D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w:t>
            </w:r>
          </w:p>
        </w:tc>
        <w:tc>
          <w:tcPr>
            <w:tcW w:w="80" w:type="dxa"/>
            <w:tcBorders>
              <w:top w:val="nil"/>
              <w:left w:val="nil"/>
              <w:bottom w:val="nil"/>
              <w:right w:val="nil"/>
            </w:tcBorders>
          </w:tcPr>
          <w:p w14:paraId="5015F35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52622D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3131C5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1F343E02" w14:textId="2D29EC4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320B19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645" w:type="dxa"/>
            <w:tcBorders>
              <w:top w:val="nil"/>
              <w:left w:val="nil"/>
              <w:bottom w:val="nil"/>
              <w:right w:val="nil"/>
            </w:tcBorders>
          </w:tcPr>
          <w:p w14:paraId="6EECAB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087FE4C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136,904.74</w:t>
            </w:r>
          </w:p>
        </w:tc>
        <w:tc>
          <w:tcPr>
            <w:tcW w:w="791" w:type="dxa"/>
            <w:tcBorders>
              <w:top w:val="nil"/>
              <w:left w:val="nil"/>
              <w:bottom w:val="nil"/>
              <w:right w:val="nil"/>
            </w:tcBorders>
          </w:tcPr>
          <w:p w14:paraId="2D7851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BE7F9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D6CA1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B6EAF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34.23</w:t>
            </w:r>
          </w:p>
        </w:tc>
        <w:tc>
          <w:tcPr>
            <w:tcW w:w="1134" w:type="dxa"/>
            <w:tcBorders>
              <w:top w:val="nil"/>
              <w:left w:val="nil"/>
              <w:bottom w:val="nil"/>
              <w:right w:val="nil"/>
            </w:tcBorders>
          </w:tcPr>
          <w:p w14:paraId="003D8E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263,095.26</w:t>
            </w:r>
          </w:p>
        </w:tc>
        <w:tc>
          <w:tcPr>
            <w:tcW w:w="1018" w:type="dxa"/>
            <w:tcBorders>
              <w:top w:val="nil"/>
              <w:left w:val="nil"/>
              <w:bottom w:val="nil"/>
              <w:right w:val="nil"/>
            </w:tcBorders>
          </w:tcPr>
          <w:p w14:paraId="548872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79F06E6" w14:textId="77777777" w:rsidTr="0075526A">
        <w:trPr>
          <w:trHeight w:val="247"/>
        </w:trPr>
        <w:tc>
          <w:tcPr>
            <w:tcW w:w="992" w:type="dxa"/>
            <w:tcBorders>
              <w:top w:val="nil"/>
              <w:left w:val="nil"/>
              <w:bottom w:val="nil"/>
              <w:right w:val="nil"/>
            </w:tcBorders>
          </w:tcPr>
          <w:p w14:paraId="1A26A17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570D74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w:t>
            </w:r>
          </w:p>
        </w:tc>
        <w:tc>
          <w:tcPr>
            <w:tcW w:w="80" w:type="dxa"/>
            <w:tcBorders>
              <w:top w:val="nil"/>
              <w:left w:val="nil"/>
              <w:bottom w:val="nil"/>
              <w:right w:val="nil"/>
            </w:tcBorders>
          </w:tcPr>
          <w:p w14:paraId="3A47A2A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93714D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1275CD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5E216AB0" w14:textId="6D5ADF8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386548">
              <w:rPr>
                <w:rFonts w:eastAsiaTheme="minorHAnsi" w:cs="Calibri"/>
                <w:color w:val="000000"/>
                <w:sz w:val="16"/>
                <w:szCs w:val="16"/>
                <w:lang w:val="sr-Cyrl-RS"/>
              </w:rPr>
              <w:t>Ш</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74F9D7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645" w:type="dxa"/>
            <w:tcBorders>
              <w:top w:val="nil"/>
              <w:left w:val="nil"/>
              <w:bottom w:val="nil"/>
              <w:right w:val="nil"/>
            </w:tcBorders>
          </w:tcPr>
          <w:p w14:paraId="2FCB09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1B3592B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132,525.00</w:t>
            </w:r>
          </w:p>
        </w:tc>
        <w:tc>
          <w:tcPr>
            <w:tcW w:w="791" w:type="dxa"/>
            <w:tcBorders>
              <w:top w:val="nil"/>
              <w:left w:val="nil"/>
              <w:bottom w:val="nil"/>
              <w:right w:val="nil"/>
            </w:tcBorders>
          </w:tcPr>
          <w:p w14:paraId="714A0A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072C4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DEE93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4A82F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82.83</w:t>
            </w:r>
          </w:p>
        </w:tc>
        <w:tc>
          <w:tcPr>
            <w:tcW w:w="1134" w:type="dxa"/>
            <w:tcBorders>
              <w:top w:val="nil"/>
              <w:left w:val="nil"/>
              <w:bottom w:val="nil"/>
              <w:right w:val="nil"/>
            </w:tcBorders>
          </w:tcPr>
          <w:p w14:paraId="132300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27,475.00</w:t>
            </w:r>
          </w:p>
        </w:tc>
        <w:tc>
          <w:tcPr>
            <w:tcW w:w="1018" w:type="dxa"/>
            <w:tcBorders>
              <w:top w:val="nil"/>
              <w:left w:val="nil"/>
              <w:bottom w:val="nil"/>
              <w:right w:val="nil"/>
            </w:tcBorders>
          </w:tcPr>
          <w:p w14:paraId="40E1F5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5D5793" w14:textId="77777777" w:rsidTr="0075526A">
        <w:trPr>
          <w:trHeight w:val="247"/>
        </w:trPr>
        <w:tc>
          <w:tcPr>
            <w:tcW w:w="992" w:type="dxa"/>
            <w:tcBorders>
              <w:top w:val="nil"/>
              <w:left w:val="nil"/>
              <w:bottom w:val="nil"/>
              <w:right w:val="nil"/>
            </w:tcBorders>
          </w:tcPr>
          <w:p w14:paraId="6AD8681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0B1E1F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w:t>
            </w:r>
          </w:p>
        </w:tc>
        <w:tc>
          <w:tcPr>
            <w:tcW w:w="80" w:type="dxa"/>
            <w:tcBorders>
              <w:top w:val="nil"/>
              <w:left w:val="nil"/>
              <w:bottom w:val="nil"/>
              <w:right w:val="nil"/>
            </w:tcBorders>
          </w:tcPr>
          <w:p w14:paraId="1DAE804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A7B116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E56B94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100F19D0" w14:textId="5629699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64DDFB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2,452,000.00</w:t>
            </w:r>
          </w:p>
        </w:tc>
        <w:tc>
          <w:tcPr>
            <w:tcW w:w="645" w:type="dxa"/>
            <w:tcBorders>
              <w:top w:val="nil"/>
              <w:left w:val="nil"/>
              <w:bottom w:val="nil"/>
              <w:right w:val="nil"/>
            </w:tcBorders>
          </w:tcPr>
          <w:p w14:paraId="3306AF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0.13</w:t>
            </w:r>
          </w:p>
        </w:tc>
        <w:tc>
          <w:tcPr>
            <w:tcW w:w="1623" w:type="dxa"/>
            <w:tcBorders>
              <w:top w:val="nil"/>
              <w:left w:val="nil"/>
              <w:bottom w:val="nil"/>
              <w:right w:val="nil"/>
            </w:tcBorders>
          </w:tcPr>
          <w:p w14:paraId="2299C6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2,381,624.76</w:t>
            </w:r>
          </w:p>
        </w:tc>
        <w:tc>
          <w:tcPr>
            <w:tcW w:w="791" w:type="dxa"/>
            <w:tcBorders>
              <w:top w:val="nil"/>
              <w:left w:val="nil"/>
              <w:bottom w:val="nil"/>
              <w:right w:val="nil"/>
            </w:tcBorders>
          </w:tcPr>
          <w:p w14:paraId="00502F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F2DAE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695F5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203EA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97.13</w:t>
            </w:r>
          </w:p>
        </w:tc>
        <w:tc>
          <w:tcPr>
            <w:tcW w:w="1134" w:type="dxa"/>
            <w:tcBorders>
              <w:top w:val="nil"/>
              <w:left w:val="nil"/>
              <w:bottom w:val="nil"/>
              <w:right w:val="nil"/>
            </w:tcBorders>
          </w:tcPr>
          <w:p w14:paraId="5B407F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70,375.24</w:t>
            </w:r>
          </w:p>
        </w:tc>
        <w:tc>
          <w:tcPr>
            <w:tcW w:w="1018" w:type="dxa"/>
            <w:tcBorders>
              <w:top w:val="nil"/>
              <w:left w:val="nil"/>
              <w:bottom w:val="nil"/>
              <w:right w:val="nil"/>
            </w:tcBorders>
          </w:tcPr>
          <w:p w14:paraId="546B81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967F7B5" w14:textId="77777777" w:rsidTr="0075526A">
        <w:trPr>
          <w:trHeight w:val="247"/>
        </w:trPr>
        <w:tc>
          <w:tcPr>
            <w:tcW w:w="992" w:type="dxa"/>
            <w:tcBorders>
              <w:top w:val="nil"/>
              <w:left w:val="nil"/>
              <w:bottom w:val="nil"/>
              <w:right w:val="nil"/>
            </w:tcBorders>
          </w:tcPr>
          <w:p w14:paraId="06F57E6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12FF84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w:t>
            </w:r>
          </w:p>
        </w:tc>
        <w:tc>
          <w:tcPr>
            <w:tcW w:w="80" w:type="dxa"/>
            <w:tcBorders>
              <w:top w:val="nil"/>
              <w:left w:val="nil"/>
              <w:bottom w:val="nil"/>
              <w:right w:val="nil"/>
            </w:tcBorders>
          </w:tcPr>
          <w:p w14:paraId="6F88DE6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0C82EB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AB4151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7999F6A2" w14:textId="12274AF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9F6EF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2CC3D1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510,000.00</w:t>
            </w:r>
          </w:p>
        </w:tc>
        <w:tc>
          <w:tcPr>
            <w:tcW w:w="645" w:type="dxa"/>
            <w:tcBorders>
              <w:top w:val="nil"/>
              <w:left w:val="nil"/>
              <w:bottom w:val="nil"/>
              <w:right w:val="nil"/>
            </w:tcBorders>
          </w:tcPr>
          <w:p w14:paraId="6F43671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07D813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141,358.00</w:t>
            </w:r>
          </w:p>
        </w:tc>
        <w:tc>
          <w:tcPr>
            <w:tcW w:w="791" w:type="dxa"/>
            <w:tcBorders>
              <w:top w:val="nil"/>
              <w:left w:val="nil"/>
              <w:bottom w:val="nil"/>
              <w:right w:val="nil"/>
            </w:tcBorders>
          </w:tcPr>
          <w:p w14:paraId="075E32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3C745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EC096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D628B9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27.72</w:t>
            </w:r>
          </w:p>
        </w:tc>
        <w:tc>
          <w:tcPr>
            <w:tcW w:w="1134" w:type="dxa"/>
            <w:tcBorders>
              <w:top w:val="nil"/>
              <w:left w:val="nil"/>
              <w:bottom w:val="nil"/>
              <w:right w:val="nil"/>
            </w:tcBorders>
          </w:tcPr>
          <w:p w14:paraId="589251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368,642.00</w:t>
            </w:r>
          </w:p>
        </w:tc>
        <w:tc>
          <w:tcPr>
            <w:tcW w:w="1018" w:type="dxa"/>
            <w:tcBorders>
              <w:top w:val="nil"/>
              <w:left w:val="nil"/>
              <w:bottom w:val="nil"/>
              <w:right w:val="nil"/>
            </w:tcBorders>
          </w:tcPr>
          <w:p w14:paraId="00481C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55BF07" w14:textId="77777777" w:rsidTr="0075526A">
        <w:trPr>
          <w:trHeight w:val="247"/>
        </w:trPr>
        <w:tc>
          <w:tcPr>
            <w:tcW w:w="992" w:type="dxa"/>
            <w:tcBorders>
              <w:top w:val="nil"/>
              <w:left w:val="nil"/>
              <w:bottom w:val="nil"/>
              <w:right w:val="nil"/>
            </w:tcBorders>
          </w:tcPr>
          <w:p w14:paraId="5496B95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110</w:t>
            </w:r>
          </w:p>
        </w:tc>
        <w:tc>
          <w:tcPr>
            <w:tcW w:w="993" w:type="dxa"/>
            <w:tcBorders>
              <w:top w:val="nil"/>
              <w:left w:val="nil"/>
              <w:bottom w:val="nil"/>
              <w:right w:val="nil"/>
            </w:tcBorders>
          </w:tcPr>
          <w:p w14:paraId="355023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w:t>
            </w:r>
          </w:p>
        </w:tc>
        <w:tc>
          <w:tcPr>
            <w:tcW w:w="80" w:type="dxa"/>
            <w:tcBorders>
              <w:top w:val="nil"/>
              <w:left w:val="nil"/>
              <w:bottom w:val="nil"/>
              <w:right w:val="nil"/>
            </w:tcBorders>
          </w:tcPr>
          <w:p w14:paraId="5E60867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814AA5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BD80DF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7A9CC3AC" w14:textId="2E4A510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387391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2,953,000.00</w:t>
            </w:r>
          </w:p>
        </w:tc>
        <w:tc>
          <w:tcPr>
            <w:tcW w:w="645" w:type="dxa"/>
            <w:tcBorders>
              <w:top w:val="nil"/>
              <w:left w:val="nil"/>
              <w:bottom w:val="nil"/>
              <w:right w:val="nil"/>
            </w:tcBorders>
          </w:tcPr>
          <w:p w14:paraId="44A8D6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0.15</w:t>
            </w:r>
          </w:p>
        </w:tc>
        <w:tc>
          <w:tcPr>
            <w:tcW w:w="1623" w:type="dxa"/>
            <w:tcBorders>
              <w:top w:val="nil"/>
              <w:left w:val="nil"/>
              <w:bottom w:val="nil"/>
              <w:right w:val="nil"/>
            </w:tcBorders>
          </w:tcPr>
          <w:p w14:paraId="1C3D4D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2,485,000.98</w:t>
            </w:r>
          </w:p>
        </w:tc>
        <w:tc>
          <w:tcPr>
            <w:tcW w:w="791" w:type="dxa"/>
            <w:tcBorders>
              <w:top w:val="nil"/>
              <w:left w:val="nil"/>
              <w:bottom w:val="nil"/>
              <w:right w:val="nil"/>
            </w:tcBorders>
          </w:tcPr>
          <w:p w14:paraId="76E251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36689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FBD10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32D4B7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84.15</w:t>
            </w:r>
          </w:p>
        </w:tc>
        <w:tc>
          <w:tcPr>
            <w:tcW w:w="1134" w:type="dxa"/>
            <w:tcBorders>
              <w:top w:val="nil"/>
              <w:left w:val="nil"/>
              <w:bottom w:val="nil"/>
              <w:right w:val="nil"/>
            </w:tcBorders>
          </w:tcPr>
          <w:p w14:paraId="3BB420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467,999.02</w:t>
            </w:r>
          </w:p>
        </w:tc>
        <w:tc>
          <w:tcPr>
            <w:tcW w:w="1018" w:type="dxa"/>
            <w:tcBorders>
              <w:top w:val="nil"/>
              <w:left w:val="nil"/>
              <w:bottom w:val="nil"/>
              <w:right w:val="nil"/>
            </w:tcBorders>
          </w:tcPr>
          <w:p w14:paraId="084E5D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12B4656" w14:textId="77777777" w:rsidTr="0075526A">
        <w:trPr>
          <w:trHeight w:val="247"/>
        </w:trPr>
        <w:tc>
          <w:tcPr>
            <w:tcW w:w="1985" w:type="dxa"/>
            <w:gridSpan w:val="2"/>
            <w:tcBorders>
              <w:top w:val="nil"/>
              <w:left w:val="nil"/>
              <w:bottom w:val="nil"/>
              <w:right w:val="nil"/>
            </w:tcBorders>
          </w:tcPr>
          <w:p w14:paraId="118E4590" w14:textId="5A64B2B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CD06C6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7039BDE2" w14:textId="2624FF92"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23688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11F8B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224DD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B4B1D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BA957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A89D6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4F19B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E694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DCC6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B8E7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79459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C7B34A0" w14:textId="77777777" w:rsidTr="0075526A">
        <w:trPr>
          <w:trHeight w:val="247"/>
        </w:trPr>
        <w:tc>
          <w:tcPr>
            <w:tcW w:w="1985" w:type="dxa"/>
            <w:gridSpan w:val="2"/>
            <w:tcBorders>
              <w:top w:val="nil"/>
              <w:left w:val="nil"/>
              <w:bottom w:val="nil"/>
              <w:right w:val="nil"/>
            </w:tcBorders>
          </w:tcPr>
          <w:p w14:paraId="54362FCD" w14:textId="3ABC719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329F07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3297EE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995BA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02297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08BF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19,328,300.00</w:t>
            </w:r>
          </w:p>
        </w:tc>
        <w:tc>
          <w:tcPr>
            <w:tcW w:w="645" w:type="dxa"/>
            <w:tcBorders>
              <w:top w:val="nil"/>
              <w:left w:val="nil"/>
              <w:bottom w:val="nil"/>
              <w:right w:val="nil"/>
            </w:tcBorders>
          </w:tcPr>
          <w:p w14:paraId="1C9F21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FE427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17,764,163.03</w:t>
            </w:r>
          </w:p>
        </w:tc>
        <w:tc>
          <w:tcPr>
            <w:tcW w:w="791" w:type="dxa"/>
            <w:tcBorders>
              <w:top w:val="nil"/>
              <w:left w:val="nil"/>
              <w:bottom w:val="nil"/>
              <w:right w:val="nil"/>
            </w:tcBorders>
          </w:tcPr>
          <w:p w14:paraId="0EDACC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AF10F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CE7A3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7286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A41E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1,564,136.97</w:t>
            </w:r>
          </w:p>
        </w:tc>
        <w:tc>
          <w:tcPr>
            <w:tcW w:w="1018" w:type="dxa"/>
            <w:tcBorders>
              <w:top w:val="nil"/>
              <w:left w:val="nil"/>
              <w:bottom w:val="nil"/>
              <w:right w:val="nil"/>
            </w:tcBorders>
          </w:tcPr>
          <w:p w14:paraId="3C2CC4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E9C891B" w14:textId="77777777" w:rsidTr="0075526A">
        <w:trPr>
          <w:trHeight w:val="247"/>
        </w:trPr>
        <w:tc>
          <w:tcPr>
            <w:tcW w:w="1985" w:type="dxa"/>
            <w:gridSpan w:val="2"/>
            <w:tcBorders>
              <w:top w:val="nil"/>
              <w:left w:val="nil"/>
              <w:bottom w:val="nil"/>
              <w:right w:val="nil"/>
            </w:tcBorders>
          </w:tcPr>
          <w:p w14:paraId="3D9E9499" w14:textId="668BE42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27BA1C6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2101</w:t>
            </w:r>
          </w:p>
        </w:tc>
        <w:tc>
          <w:tcPr>
            <w:tcW w:w="1010" w:type="dxa"/>
            <w:tcBorders>
              <w:top w:val="nil"/>
              <w:left w:val="nil"/>
              <w:bottom w:val="nil"/>
              <w:right w:val="nil"/>
            </w:tcBorders>
          </w:tcPr>
          <w:p w14:paraId="34BFCA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CBC4C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EDC66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853A9F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19,328,300.00</w:t>
            </w:r>
          </w:p>
        </w:tc>
        <w:tc>
          <w:tcPr>
            <w:tcW w:w="645" w:type="dxa"/>
            <w:tcBorders>
              <w:top w:val="nil"/>
              <w:left w:val="nil"/>
              <w:bottom w:val="nil"/>
              <w:right w:val="nil"/>
            </w:tcBorders>
          </w:tcPr>
          <w:p w14:paraId="0CAC2E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474CF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17,764,163.03</w:t>
            </w:r>
          </w:p>
        </w:tc>
        <w:tc>
          <w:tcPr>
            <w:tcW w:w="791" w:type="dxa"/>
            <w:tcBorders>
              <w:top w:val="nil"/>
              <w:left w:val="nil"/>
              <w:bottom w:val="nil"/>
              <w:right w:val="nil"/>
            </w:tcBorders>
          </w:tcPr>
          <w:p w14:paraId="505819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ECD61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81A91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E4DB7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689FE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1,564,136.97</w:t>
            </w:r>
          </w:p>
        </w:tc>
        <w:tc>
          <w:tcPr>
            <w:tcW w:w="1018" w:type="dxa"/>
            <w:tcBorders>
              <w:top w:val="nil"/>
              <w:left w:val="nil"/>
              <w:bottom w:val="nil"/>
              <w:right w:val="nil"/>
            </w:tcBorders>
          </w:tcPr>
          <w:p w14:paraId="76F4F6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C8F4AF9" w14:textId="77777777" w:rsidTr="0075526A">
        <w:trPr>
          <w:trHeight w:val="247"/>
        </w:trPr>
        <w:tc>
          <w:tcPr>
            <w:tcW w:w="1985" w:type="dxa"/>
            <w:gridSpan w:val="2"/>
            <w:tcBorders>
              <w:top w:val="nil"/>
              <w:left w:val="nil"/>
              <w:bottom w:val="nil"/>
              <w:right w:val="nil"/>
            </w:tcBorders>
          </w:tcPr>
          <w:p w14:paraId="4644AE8B" w14:textId="31D333E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29E2998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w:t>
            </w:r>
          </w:p>
        </w:tc>
        <w:tc>
          <w:tcPr>
            <w:tcW w:w="1010" w:type="dxa"/>
            <w:tcBorders>
              <w:top w:val="nil"/>
              <w:left w:val="nil"/>
              <w:bottom w:val="nil"/>
              <w:right w:val="nil"/>
            </w:tcBorders>
          </w:tcPr>
          <w:p w14:paraId="2F7829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D96F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3A67A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B0F0E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19,328,300.00</w:t>
            </w:r>
          </w:p>
        </w:tc>
        <w:tc>
          <w:tcPr>
            <w:tcW w:w="645" w:type="dxa"/>
            <w:tcBorders>
              <w:top w:val="nil"/>
              <w:left w:val="nil"/>
              <w:bottom w:val="nil"/>
              <w:right w:val="nil"/>
            </w:tcBorders>
          </w:tcPr>
          <w:p w14:paraId="731724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w:t>
            </w:r>
          </w:p>
        </w:tc>
        <w:tc>
          <w:tcPr>
            <w:tcW w:w="1623" w:type="dxa"/>
            <w:tcBorders>
              <w:top w:val="nil"/>
              <w:left w:val="nil"/>
              <w:bottom w:val="nil"/>
              <w:right w:val="nil"/>
            </w:tcBorders>
          </w:tcPr>
          <w:p w14:paraId="59E097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17,764,163.03</w:t>
            </w:r>
          </w:p>
        </w:tc>
        <w:tc>
          <w:tcPr>
            <w:tcW w:w="791" w:type="dxa"/>
            <w:tcBorders>
              <w:top w:val="nil"/>
              <w:left w:val="nil"/>
              <w:bottom w:val="nil"/>
              <w:right w:val="nil"/>
            </w:tcBorders>
          </w:tcPr>
          <w:p w14:paraId="182D32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8EC93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6F179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8C933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91.91</w:t>
            </w:r>
          </w:p>
        </w:tc>
        <w:tc>
          <w:tcPr>
            <w:tcW w:w="1134" w:type="dxa"/>
            <w:tcBorders>
              <w:top w:val="nil"/>
              <w:left w:val="nil"/>
              <w:bottom w:val="nil"/>
              <w:right w:val="nil"/>
            </w:tcBorders>
          </w:tcPr>
          <w:p w14:paraId="19B7A2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1,564,136.97</w:t>
            </w:r>
          </w:p>
        </w:tc>
        <w:tc>
          <w:tcPr>
            <w:tcW w:w="1018" w:type="dxa"/>
            <w:tcBorders>
              <w:top w:val="nil"/>
              <w:left w:val="nil"/>
              <w:bottom w:val="nil"/>
              <w:right w:val="nil"/>
            </w:tcBorders>
          </w:tcPr>
          <w:p w14:paraId="34EABE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7925327A" w14:textId="77777777" w:rsidTr="0075526A">
        <w:trPr>
          <w:trHeight w:val="247"/>
        </w:trPr>
        <w:tc>
          <w:tcPr>
            <w:tcW w:w="992" w:type="dxa"/>
            <w:tcBorders>
              <w:top w:val="nil"/>
              <w:left w:val="nil"/>
              <w:bottom w:val="nil"/>
              <w:right w:val="nil"/>
            </w:tcBorders>
          </w:tcPr>
          <w:p w14:paraId="103BFE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8AE08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778646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53CC4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75655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6253F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DF0E9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E4574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99319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B5897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0AA00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4EA23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55D05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CB197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415E8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79779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9187F15" w14:textId="77777777" w:rsidTr="0075526A">
        <w:trPr>
          <w:trHeight w:val="247"/>
        </w:trPr>
        <w:tc>
          <w:tcPr>
            <w:tcW w:w="1985" w:type="dxa"/>
            <w:gridSpan w:val="2"/>
            <w:tcBorders>
              <w:top w:val="nil"/>
              <w:left w:val="nil"/>
              <w:bottom w:val="nil"/>
              <w:right w:val="nil"/>
            </w:tcBorders>
          </w:tcPr>
          <w:p w14:paraId="230E59B9" w14:textId="1ADB5C1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01A87C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7B475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10300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B3EC0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16310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0894E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EA330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586B1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B6683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6CFFB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3E4BF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99EE1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F2AD2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8E520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C7F617B" w14:textId="77777777" w:rsidTr="0075526A">
        <w:trPr>
          <w:trHeight w:val="247"/>
        </w:trPr>
        <w:tc>
          <w:tcPr>
            <w:tcW w:w="992" w:type="dxa"/>
            <w:tcBorders>
              <w:top w:val="nil"/>
              <w:left w:val="nil"/>
              <w:bottom w:val="nil"/>
              <w:right w:val="nil"/>
            </w:tcBorders>
          </w:tcPr>
          <w:p w14:paraId="1BD031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1D174C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1E36A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C7C31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38C08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E35D4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23285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7432F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77E9C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F3CF3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04AF5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B226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B6AA3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51708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FA58E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D5763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56FD7D0" w14:textId="77777777" w:rsidTr="0075526A">
        <w:trPr>
          <w:trHeight w:val="247"/>
        </w:trPr>
        <w:tc>
          <w:tcPr>
            <w:tcW w:w="1985" w:type="dxa"/>
            <w:gridSpan w:val="2"/>
            <w:tcBorders>
              <w:top w:val="nil"/>
              <w:left w:val="nil"/>
              <w:bottom w:val="nil"/>
              <w:right w:val="nil"/>
            </w:tcBorders>
          </w:tcPr>
          <w:p w14:paraId="7DCB8645" w14:textId="21E3A2A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раздео</w:t>
            </w:r>
          </w:p>
        </w:tc>
        <w:tc>
          <w:tcPr>
            <w:tcW w:w="80" w:type="dxa"/>
            <w:tcBorders>
              <w:top w:val="nil"/>
              <w:left w:val="nil"/>
              <w:bottom w:val="nil"/>
              <w:right w:val="nil"/>
            </w:tcBorders>
          </w:tcPr>
          <w:p w14:paraId="67EE73F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41E4A93F" w14:textId="7C2BF5C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ТИНСКО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ВЕЋЕ</w:t>
            </w:r>
          </w:p>
        </w:tc>
        <w:tc>
          <w:tcPr>
            <w:tcW w:w="1709" w:type="dxa"/>
            <w:tcBorders>
              <w:top w:val="nil"/>
              <w:left w:val="nil"/>
              <w:bottom w:val="nil"/>
              <w:right w:val="nil"/>
            </w:tcBorders>
          </w:tcPr>
          <w:p w14:paraId="469D73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1733C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19,328,300.00</w:t>
            </w:r>
          </w:p>
        </w:tc>
        <w:tc>
          <w:tcPr>
            <w:tcW w:w="645" w:type="dxa"/>
            <w:tcBorders>
              <w:top w:val="nil"/>
              <w:left w:val="nil"/>
              <w:bottom w:val="nil"/>
              <w:right w:val="nil"/>
            </w:tcBorders>
          </w:tcPr>
          <w:p w14:paraId="5CE9C7A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w:t>
            </w:r>
          </w:p>
        </w:tc>
        <w:tc>
          <w:tcPr>
            <w:tcW w:w="1623" w:type="dxa"/>
            <w:tcBorders>
              <w:top w:val="nil"/>
              <w:left w:val="nil"/>
              <w:bottom w:val="nil"/>
              <w:right w:val="nil"/>
            </w:tcBorders>
          </w:tcPr>
          <w:p w14:paraId="0F9E13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17,764,163.03</w:t>
            </w:r>
          </w:p>
        </w:tc>
        <w:tc>
          <w:tcPr>
            <w:tcW w:w="791" w:type="dxa"/>
            <w:tcBorders>
              <w:top w:val="nil"/>
              <w:left w:val="nil"/>
              <w:bottom w:val="nil"/>
              <w:right w:val="nil"/>
            </w:tcBorders>
          </w:tcPr>
          <w:p w14:paraId="3E6CBA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C495E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5CA29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7B6F52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91.91</w:t>
            </w:r>
          </w:p>
        </w:tc>
        <w:tc>
          <w:tcPr>
            <w:tcW w:w="1134" w:type="dxa"/>
            <w:tcBorders>
              <w:top w:val="nil"/>
              <w:left w:val="nil"/>
              <w:bottom w:val="nil"/>
              <w:right w:val="nil"/>
            </w:tcBorders>
          </w:tcPr>
          <w:p w14:paraId="50E8091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1,564,136.97</w:t>
            </w:r>
          </w:p>
        </w:tc>
        <w:tc>
          <w:tcPr>
            <w:tcW w:w="1018" w:type="dxa"/>
            <w:tcBorders>
              <w:top w:val="nil"/>
              <w:left w:val="nil"/>
              <w:bottom w:val="nil"/>
              <w:right w:val="nil"/>
            </w:tcBorders>
          </w:tcPr>
          <w:p w14:paraId="70B1F0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56F569A" w14:textId="77777777" w:rsidTr="0075526A">
        <w:trPr>
          <w:trHeight w:val="247"/>
        </w:trPr>
        <w:tc>
          <w:tcPr>
            <w:tcW w:w="992" w:type="dxa"/>
            <w:tcBorders>
              <w:top w:val="nil"/>
              <w:left w:val="nil"/>
              <w:bottom w:val="nil"/>
              <w:right w:val="nil"/>
            </w:tcBorders>
          </w:tcPr>
          <w:p w14:paraId="5EB743C4" w14:textId="31E0A26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Раздео</w:t>
            </w:r>
          </w:p>
        </w:tc>
        <w:tc>
          <w:tcPr>
            <w:tcW w:w="993" w:type="dxa"/>
            <w:tcBorders>
              <w:top w:val="nil"/>
              <w:left w:val="nil"/>
              <w:bottom w:val="nil"/>
              <w:right w:val="nil"/>
            </w:tcBorders>
          </w:tcPr>
          <w:p w14:paraId="37AFA42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w:t>
            </w:r>
          </w:p>
        </w:tc>
        <w:tc>
          <w:tcPr>
            <w:tcW w:w="4821" w:type="dxa"/>
            <w:gridSpan w:val="6"/>
            <w:tcBorders>
              <w:top w:val="nil"/>
              <w:left w:val="nil"/>
              <w:bottom w:val="nil"/>
              <w:right w:val="nil"/>
            </w:tcBorders>
          </w:tcPr>
          <w:p w14:paraId="68382502" w14:textId="759C1B8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ТИНСКО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ПРАВОБРАНИЛА</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ТВО</w:t>
            </w:r>
            <w:r w:rsidR="009221BA" w:rsidRPr="007E6F16">
              <w:rPr>
                <w:rFonts w:eastAsiaTheme="minorHAnsi" w:cs="Calibri"/>
                <w:b/>
                <w:bCs/>
                <w:color w:val="000000"/>
                <w:sz w:val="18"/>
                <w:szCs w:val="18"/>
                <w:lang w:val="sr-Latn-RS"/>
              </w:rPr>
              <w:t xml:space="preserve"> </w:t>
            </w:r>
          </w:p>
        </w:tc>
        <w:tc>
          <w:tcPr>
            <w:tcW w:w="1134" w:type="dxa"/>
            <w:tcBorders>
              <w:top w:val="nil"/>
              <w:left w:val="nil"/>
              <w:bottom w:val="nil"/>
              <w:right w:val="nil"/>
            </w:tcBorders>
          </w:tcPr>
          <w:p w14:paraId="347132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5B36A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F1135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23141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6ABDD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6E30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5049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0E7C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DC123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7FEBCF26" w14:textId="77777777" w:rsidTr="0075526A">
        <w:trPr>
          <w:trHeight w:val="247"/>
        </w:trPr>
        <w:tc>
          <w:tcPr>
            <w:tcW w:w="992" w:type="dxa"/>
            <w:tcBorders>
              <w:top w:val="nil"/>
              <w:left w:val="nil"/>
              <w:bottom w:val="nil"/>
              <w:right w:val="nil"/>
            </w:tcBorders>
          </w:tcPr>
          <w:p w14:paraId="4B5A49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1C0DC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3ED9FF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C2298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64963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6C70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3211E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8AD09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1560A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CE53F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1D086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7BB84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FE6F7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AA912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3192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FD23F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82C2654" w14:textId="77777777" w:rsidTr="0075526A">
        <w:trPr>
          <w:trHeight w:val="247"/>
        </w:trPr>
        <w:tc>
          <w:tcPr>
            <w:tcW w:w="992" w:type="dxa"/>
            <w:tcBorders>
              <w:top w:val="nil"/>
              <w:left w:val="nil"/>
              <w:bottom w:val="nil"/>
              <w:right w:val="nil"/>
            </w:tcBorders>
          </w:tcPr>
          <w:p w14:paraId="1476D367" w14:textId="4529522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2D98CD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A1BA1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101A4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7235F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31804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B7EA1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F8D7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C7588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3F6A2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7D56A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1588D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D2934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0E10B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7D0A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BFE5C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D108AEC" w14:textId="77777777" w:rsidTr="0075526A">
        <w:trPr>
          <w:trHeight w:val="247"/>
        </w:trPr>
        <w:tc>
          <w:tcPr>
            <w:tcW w:w="992" w:type="dxa"/>
            <w:tcBorders>
              <w:top w:val="nil"/>
              <w:left w:val="nil"/>
              <w:bottom w:val="nil"/>
              <w:right w:val="nil"/>
            </w:tcBorders>
          </w:tcPr>
          <w:p w14:paraId="70C713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2043C4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2DE18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D4C17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B2070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690A5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62045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F15CF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2C389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28670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A9A45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B69D2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5AB91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1F949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8BF6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B6DC4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E080B63" w14:textId="77777777" w:rsidTr="0075526A">
        <w:trPr>
          <w:trHeight w:val="247"/>
        </w:trPr>
        <w:tc>
          <w:tcPr>
            <w:tcW w:w="992" w:type="dxa"/>
            <w:tcBorders>
              <w:top w:val="nil"/>
              <w:left w:val="nil"/>
              <w:bottom w:val="nil"/>
              <w:right w:val="nil"/>
            </w:tcBorders>
          </w:tcPr>
          <w:p w14:paraId="0EAE6E7B" w14:textId="3EAF238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4D129F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330</w:t>
            </w:r>
          </w:p>
        </w:tc>
        <w:tc>
          <w:tcPr>
            <w:tcW w:w="80" w:type="dxa"/>
            <w:tcBorders>
              <w:top w:val="nil"/>
              <w:left w:val="nil"/>
              <w:bottom w:val="nil"/>
              <w:right w:val="nil"/>
            </w:tcBorders>
          </w:tcPr>
          <w:p w14:paraId="7744CF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5E43C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FE04C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AECA0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2E40C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1C3A9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A3F6A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DF28B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CF19C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C0597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D7FC0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910BF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8D03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6D7C0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E084B27" w14:textId="77777777" w:rsidTr="0075526A">
        <w:trPr>
          <w:trHeight w:val="247"/>
        </w:trPr>
        <w:tc>
          <w:tcPr>
            <w:tcW w:w="992" w:type="dxa"/>
            <w:tcBorders>
              <w:top w:val="nil"/>
              <w:left w:val="nil"/>
              <w:bottom w:val="nil"/>
              <w:right w:val="nil"/>
            </w:tcBorders>
          </w:tcPr>
          <w:p w14:paraId="65A99A92" w14:textId="7CA3E85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69BC96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80" w:type="dxa"/>
            <w:tcBorders>
              <w:top w:val="nil"/>
              <w:left w:val="nil"/>
              <w:bottom w:val="nil"/>
              <w:right w:val="nil"/>
            </w:tcBorders>
          </w:tcPr>
          <w:p w14:paraId="118B3424"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245BFE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784DC13F" w14:textId="081FE55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ТЕ</w:t>
            </w:r>
            <w:r w:rsidR="002C10A6" w:rsidRPr="007E6F16">
              <w:rPr>
                <w:rFonts w:eastAsiaTheme="minorHAnsi" w:cs="Calibri"/>
                <w:b/>
                <w:bCs/>
                <w:color w:val="000000"/>
                <w:sz w:val="18"/>
                <w:szCs w:val="18"/>
                <w:lang w:val="sr-Latn-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p>
        </w:tc>
        <w:tc>
          <w:tcPr>
            <w:tcW w:w="645" w:type="dxa"/>
            <w:tcBorders>
              <w:top w:val="nil"/>
              <w:left w:val="nil"/>
              <w:bottom w:val="nil"/>
              <w:right w:val="nil"/>
            </w:tcBorders>
          </w:tcPr>
          <w:p w14:paraId="0EE326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B4B56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451A7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B9A3D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734B8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CA072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4C96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F3E8F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7F1EDCC" w14:textId="77777777" w:rsidTr="0075526A">
        <w:trPr>
          <w:trHeight w:val="247"/>
        </w:trPr>
        <w:tc>
          <w:tcPr>
            <w:tcW w:w="992" w:type="dxa"/>
            <w:tcBorders>
              <w:top w:val="nil"/>
              <w:left w:val="nil"/>
              <w:bottom w:val="nil"/>
              <w:right w:val="nil"/>
            </w:tcBorders>
          </w:tcPr>
          <w:p w14:paraId="4F37F6C7" w14:textId="2B238C82" w:rsidR="009221BA" w:rsidRPr="00FE0B73"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Активнос</w:t>
            </w:r>
            <w:r w:rsidR="00FE0B73">
              <w:rPr>
                <w:rFonts w:eastAsiaTheme="minorHAnsi" w:cs="Calibri"/>
                <w:b/>
                <w:bCs/>
                <w:color w:val="000000"/>
                <w:sz w:val="18"/>
                <w:szCs w:val="18"/>
                <w:lang w:val="sr-Cyrl-RS"/>
              </w:rPr>
              <w:t>т</w:t>
            </w:r>
          </w:p>
        </w:tc>
        <w:tc>
          <w:tcPr>
            <w:tcW w:w="993" w:type="dxa"/>
            <w:tcBorders>
              <w:top w:val="nil"/>
              <w:left w:val="nil"/>
              <w:bottom w:val="nil"/>
              <w:right w:val="nil"/>
            </w:tcBorders>
          </w:tcPr>
          <w:p w14:paraId="3103017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80" w:type="dxa"/>
            <w:tcBorders>
              <w:top w:val="nil"/>
              <w:left w:val="nil"/>
              <w:bottom w:val="nil"/>
              <w:right w:val="nil"/>
            </w:tcBorders>
          </w:tcPr>
          <w:p w14:paraId="5B5B1B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128A0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5508" w:type="dxa"/>
            <w:gridSpan w:val="5"/>
            <w:tcBorders>
              <w:top w:val="nil"/>
              <w:left w:val="nil"/>
              <w:bottom w:val="nil"/>
              <w:right w:val="nil"/>
            </w:tcBorders>
          </w:tcPr>
          <w:p w14:paraId="1E98A6BF" w14:textId="37A102B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ОПС</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ИНСКО</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ГРАДСКО</w:t>
            </w:r>
            <w:r w:rsidR="008C42B7">
              <w:rPr>
                <w:rFonts w:eastAsiaTheme="minorHAnsi" w:cs="Calibri"/>
                <w:b/>
                <w:bCs/>
                <w:color w:val="000000"/>
                <w:sz w:val="18"/>
                <w:szCs w:val="18"/>
                <w:lang w:val="sr-Cyrl-RS"/>
              </w:rPr>
              <w:t>/</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ПРАВОБРАНИЛА</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ТВО</w:t>
            </w:r>
          </w:p>
        </w:tc>
        <w:tc>
          <w:tcPr>
            <w:tcW w:w="1623" w:type="dxa"/>
            <w:tcBorders>
              <w:top w:val="nil"/>
              <w:left w:val="nil"/>
              <w:bottom w:val="nil"/>
              <w:right w:val="nil"/>
            </w:tcBorders>
          </w:tcPr>
          <w:p w14:paraId="6B3AB3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5FBD0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86C64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14D97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8AE7E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927BD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49BCC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039C3EF" w14:textId="77777777" w:rsidTr="0075526A">
        <w:trPr>
          <w:trHeight w:val="247"/>
        </w:trPr>
        <w:tc>
          <w:tcPr>
            <w:tcW w:w="992" w:type="dxa"/>
            <w:tcBorders>
              <w:top w:val="nil"/>
              <w:left w:val="nil"/>
              <w:bottom w:val="nil"/>
              <w:right w:val="nil"/>
            </w:tcBorders>
          </w:tcPr>
          <w:p w14:paraId="673C513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1005C9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w:t>
            </w:r>
          </w:p>
        </w:tc>
        <w:tc>
          <w:tcPr>
            <w:tcW w:w="80" w:type="dxa"/>
            <w:tcBorders>
              <w:top w:val="nil"/>
              <w:left w:val="nil"/>
              <w:bottom w:val="nil"/>
              <w:right w:val="nil"/>
            </w:tcBorders>
          </w:tcPr>
          <w:p w14:paraId="4903EE1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6D2807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496217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4E8F2886" w14:textId="06CA9D5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132DFD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1,835,000.00</w:t>
            </w:r>
          </w:p>
        </w:tc>
        <w:tc>
          <w:tcPr>
            <w:tcW w:w="645" w:type="dxa"/>
            <w:tcBorders>
              <w:top w:val="nil"/>
              <w:left w:val="nil"/>
              <w:bottom w:val="nil"/>
              <w:right w:val="nil"/>
            </w:tcBorders>
          </w:tcPr>
          <w:p w14:paraId="665F08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66DF67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1,810,551.96</w:t>
            </w:r>
          </w:p>
        </w:tc>
        <w:tc>
          <w:tcPr>
            <w:tcW w:w="791" w:type="dxa"/>
            <w:tcBorders>
              <w:top w:val="nil"/>
              <w:left w:val="nil"/>
              <w:bottom w:val="nil"/>
              <w:right w:val="nil"/>
            </w:tcBorders>
          </w:tcPr>
          <w:p w14:paraId="238A95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68D36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272D2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9F529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98.67</w:t>
            </w:r>
          </w:p>
        </w:tc>
        <w:tc>
          <w:tcPr>
            <w:tcW w:w="1134" w:type="dxa"/>
            <w:tcBorders>
              <w:top w:val="nil"/>
              <w:left w:val="nil"/>
              <w:bottom w:val="nil"/>
              <w:right w:val="nil"/>
            </w:tcBorders>
          </w:tcPr>
          <w:p w14:paraId="5D56BB1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24,448.04</w:t>
            </w:r>
          </w:p>
        </w:tc>
        <w:tc>
          <w:tcPr>
            <w:tcW w:w="1018" w:type="dxa"/>
            <w:tcBorders>
              <w:top w:val="nil"/>
              <w:left w:val="nil"/>
              <w:bottom w:val="nil"/>
              <w:right w:val="nil"/>
            </w:tcBorders>
          </w:tcPr>
          <w:p w14:paraId="635573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A1C6456" w14:textId="77777777" w:rsidTr="0075526A">
        <w:trPr>
          <w:trHeight w:val="247"/>
        </w:trPr>
        <w:tc>
          <w:tcPr>
            <w:tcW w:w="992" w:type="dxa"/>
            <w:tcBorders>
              <w:top w:val="nil"/>
              <w:left w:val="nil"/>
              <w:bottom w:val="nil"/>
              <w:right w:val="nil"/>
            </w:tcBorders>
          </w:tcPr>
          <w:p w14:paraId="231E8F8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6674F0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w:t>
            </w:r>
          </w:p>
        </w:tc>
        <w:tc>
          <w:tcPr>
            <w:tcW w:w="80" w:type="dxa"/>
            <w:tcBorders>
              <w:top w:val="nil"/>
              <w:left w:val="nil"/>
              <w:bottom w:val="nil"/>
              <w:right w:val="nil"/>
            </w:tcBorders>
          </w:tcPr>
          <w:p w14:paraId="2F3B632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456896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6E333C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65453114" w14:textId="269C49F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w:t>
            </w:r>
          </w:p>
        </w:tc>
        <w:tc>
          <w:tcPr>
            <w:tcW w:w="1134" w:type="dxa"/>
            <w:tcBorders>
              <w:top w:val="nil"/>
              <w:left w:val="nil"/>
              <w:bottom w:val="nil"/>
              <w:right w:val="nil"/>
            </w:tcBorders>
          </w:tcPr>
          <w:p w14:paraId="72C83D1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321,000.00</w:t>
            </w:r>
          </w:p>
        </w:tc>
        <w:tc>
          <w:tcPr>
            <w:tcW w:w="645" w:type="dxa"/>
            <w:tcBorders>
              <w:top w:val="nil"/>
              <w:left w:val="nil"/>
              <w:bottom w:val="nil"/>
              <w:right w:val="nil"/>
            </w:tcBorders>
          </w:tcPr>
          <w:p w14:paraId="06DDD0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06A558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274,298.65</w:t>
            </w:r>
          </w:p>
        </w:tc>
        <w:tc>
          <w:tcPr>
            <w:tcW w:w="791" w:type="dxa"/>
            <w:tcBorders>
              <w:top w:val="nil"/>
              <w:left w:val="nil"/>
              <w:bottom w:val="nil"/>
              <w:right w:val="nil"/>
            </w:tcBorders>
          </w:tcPr>
          <w:p w14:paraId="104629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EBA92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69782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D641D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85.45</w:t>
            </w:r>
          </w:p>
        </w:tc>
        <w:tc>
          <w:tcPr>
            <w:tcW w:w="1134" w:type="dxa"/>
            <w:tcBorders>
              <w:top w:val="nil"/>
              <w:left w:val="nil"/>
              <w:bottom w:val="nil"/>
              <w:right w:val="nil"/>
            </w:tcBorders>
          </w:tcPr>
          <w:p w14:paraId="04BCA6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46,701.35</w:t>
            </w:r>
          </w:p>
        </w:tc>
        <w:tc>
          <w:tcPr>
            <w:tcW w:w="1018" w:type="dxa"/>
            <w:tcBorders>
              <w:top w:val="nil"/>
              <w:left w:val="nil"/>
              <w:bottom w:val="nil"/>
              <w:right w:val="nil"/>
            </w:tcBorders>
          </w:tcPr>
          <w:p w14:paraId="545E20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85B46D3" w14:textId="77777777" w:rsidTr="0075526A">
        <w:trPr>
          <w:trHeight w:val="247"/>
        </w:trPr>
        <w:tc>
          <w:tcPr>
            <w:tcW w:w="992" w:type="dxa"/>
            <w:tcBorders>
              <w:top w:val="nil"/>
              <w:left w:val="nil"/>
              <w:bottom w:val="nil"/>
              <w:right w:val="nil"/>
            </w:tcBorders>
          </w:tcPr>
          <w:p w14:paraId="6E41FC4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747708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w:t>
            </w:r>
          </w:p>
        </w:tc>
        <w:tc>
          <w:tcPr>
            <w:tcW w:w="80" w:type="dxa"/>
            <w:tcBorders>
              <w:top w:val="nil"/>
              <w:left w:val="nil"/>
              <w:bottom w:val="nil"/>
              <w:right w:val="nil"/>
            </w:tcBorders>
          </w:tcPr>
          <w:p w14:paraId="158479C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63FE0B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B9CB32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3590F359" w14:textId="0824A0E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33BC1D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310,000.00</w:t>
            </w:r>
          </w:p>
        </w:tc>
        <w:tc>
          <w:tcPr>
            <w:tcW w:w="645" w:type="dxa"/>
            <w:tcBorders>
              <w:top w:val="nil"/>
              <w:left w:val="nil"/>
              <w:bottom w:val="nil"/>
              <w:right w:val="nil"/>
            </w:tcBorders>
          </w:tcPr>
          <w:p w14:paraId="52D2F1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0190D7E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23,809.52</w:t>
            </w:r>
          </w:p>
        </w:tc>
        <w:tc>
          <w:tcPr>
            <w:tcW w:w="791" w:type="dxa"/>
            <w:tcBorders>
              <w:top w:val="nil"/>
              <w:left w:val="nil"/>
              <w:bottom w:val="nil"/>
              <w:right w:val="nil"/>
            </w:tcBorders>
          </w:tcPr>
          <w:p w14:paraId="2CB840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95A1F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E7418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6ED0C2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7.68</w:t>
            </w:r>
          </w:p>
        </w:tc>
        <w:tc>
          <w:tcPr>
            <w:tcW w:w="1134" w:type="dxa"/>
            <w:tcBorders>
              <w:top w:val="nil"/>
              <w:left w:val="nil"/>
              <w:bottom w:val="nil"/>
              <w:right w:val="nil"/>
            </w:tcBorders>
          </w:tcPr>
          <w:p w14:paraId="1EF84A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286,190.48</w:t>
            </w:r>
          </w:p>
        </w:tc>
        <w:tc>
          <w:tcPr>
            <w:tcW w:w="1018" w:type="dxa"/>
            <w:tcBorders>
              <w:top w:val="nil"/>
              <w:left w:val="nil"/>
              <w:bottom w:val="nil"/>
              <w:right w:val="nil"/>
            </w:tcBorders>
          </w:tcPr>
          <w:p w14:paraId="3657FB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D41FA14" w14:textId="77777777" w:rsidTr="0075526A">
        <w:trPr>
          <w:trHeight w:val="247"/>
        </w:trPr>
        <w:tc>
          <w:tcPr>
            <w:tcW w:w="992" w:type="dxa"/>
            <w:tcBorders>
              <w:top w:val="nil"/>
              <w:left w:val="nil"/>
              <w:bottom w:val="nil"/>
              <w:right w:val="nil"/>
            </w:tcBorders>
          </w:tcPr>
          <w:p w14:paraId="10B8FDF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23F2F8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w:t>
            </w:r>
          </w:p>
        </w:tc>
        <w:tc>
          <w:tcPr>
            <w:tcW w:w="80" w:type="dxa"/>
            <w:tcBorders>
              <w:top w:val="nil"/>
              <w:left w:val="nil"/>
              <w:bottom w:val="nil"/>
              <w:right w:val="nil"/>
            </w:tcBorders>
          </w:tcPr>
          <w:p w14:paraId="3B46039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8043B8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56C801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4E79AD5E" w14:textId="568B733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386548">
              <w:rPr>
                <w:rFonts w:eastAsiaTheme="minorHAnsi" w:cs="Calibri"/>
                <w:color w:val="000000"/>
                <w:sz w:val="16"/>
                <w:szCs w:val="16"/>
                <w:lang w:val="sr-Cyrl-RS"/>
              </w:rPr>
              <w:t>Ш</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7B6664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645" w:type="dxa"/>
            <w:tcBorders>
              <w:top w:val="nil"/>
              <w:left w:val="nil"/>
              <w:bottom w:val="nil"/>
              <w:right w:val="nil"/>
            </w:tcBorders>
          </w:tcPr>
          <w:p w14:paraId="223100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4CE8B1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29,816.00</w:t>
            </w:r>
          </w:p>
        </w:tc>
        <w:tc>
          <w:tcPr>
            <w:tcW w:w="791" w:type="dxa"/>
            <w:tcBorders>
              <w:top w:val="nil"/>
              <w:left w:val="nil"/>
              <w:bottom w:val="nil"/>
              <w:right w:val="nil"/>
            </w:tcBorders>
          </w:tcPr>
          <w:p w14:paraId="15DB41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76A49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3A09D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3D52D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99.39</w:t>
            </w:r>
          </w:p>
        </w:tc>
        <w:tc>
          <w:tcPr>
            <w:tcW w:w="1134" w:type="dxa"/>
            <w:tcBorders>
              <w:top w:val="nil"/>
              <w:left w:val="nil"/>
              <w:bottom w:val="nil"/>
              <w:right w:val="nil"/>
            </w:tcBorders>
          </w:tcPr>
          <w:p w14:paraId="444A2D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184.00</w:t>
            </w:r>
          </w:p>
        </w:tc>
        <w:tc>
          <w:tcPr>
            <w:tcW w:w="1018" w:type="dxa"/>
            <w:tcBorders>
              <w:top w:val="nil"/>
              <w:left w:val="nil"/>
              <w:bottom w:val="nil"/>
              <w:right w:val="nil"/>
            </w:tcBorders>
          </w:tcPr>
          <w:p w14:paraId="6CB595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282E2CE" w14:textId="77777777" w:rsidTr="0075526A">
        <w:trPr>
          <w:trHeight w:val="247"/>
        </w:trPr>
        <w:tc>
          <w:tcPr>
            <w:tcW w:w="992" w:type="dxa"/>
            <w:tcBorders>
              <w:top w:val="nil"/>
              <w:left w:val="nil"/>
              <w:bottom w:val="nil"/>
              <w:right w:val="nil"/>
            </w:tcBorders>
          </w:tcPr>
          <w:p w14:paraId="372381B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683543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w:t>
            </w:r>
          </w:p>
        </w:tc>
        <w:tc>
          <w:tcPr>
            <w:tcW w:w="80" w:type="dxa"/>
            <w:tcBorders>
              <w:top w:val="nil"/>
              <w:left w:val="nil"/>
              <w:bottom w:val="nil"/>
              <w:right w:val="nil"/>
            </w:tcBorders>
          </w:tcPr>
          <w:p w14:paraId="5E79806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640BB3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C5A790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25E2ECB9" w14:textId="6A194DF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9F6EF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56A417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w:t>
            </w:r>
          </w:p>
        </w:tc>
        <w:tc>
          <w:tcPr>
            <w:tcW w:w="645" w:type="dxa"/>
            <w:tcBorders>
              <w:top w:val="nil"/>
              <w:left w:val="nil"/>
              <w:bottom w:val="nil"/>
              <w:right w:val="nil"/>
            </w:tcBorders>
          </w:tcPr>
          <w:p w14:paraId="7037F8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2E39D9C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750.00</w:t>
            </w:r>
          </w:p>
        </w:tc>
        <w:tc>
          <w:tcPr>
            <w:tcW w:w="791" w:type="dxa"/>
            <w:tcBorders>
              <w:top w:val="nil"/>
              <w:left w:val="nil"/>
              <w:bottom w:val="nil"/>
              <w:right w:val="nil"/>
            </w:tcBorders>
          </w:tcPr>
          <w:p w14:paraId="7C6571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AC028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8D0FB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5F1B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w:t>
            </w:r>
          </w:p>
        </w:tc>
        <w:tc>
          <w:tcPr>
            <w:tcW w:w="1134" w:type="dxa"/>
            <w:tcBorders>
              <w:top w:val="nil"/>
              <w:left w:val="nil"/>
              <w:bottom w:val="nil"/>
              <w:right w:val="nil"/>
            </w:tcBorders>
          </w:tcPr>
          <w:p w14:paraId="6FAE14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69,250.00</w:t>
            </w:r>
          </w:p>
        </w:tc>
        <w:tc>
          <w:tcPr>
            <w:tcW w:w="1018" w:type="dxa"/>
            <w:tcBorders>
              <w:top w:val="nil"/>
              <w:left w:val="nil"/>
              <w:bottom w:val="nil"/>
              <w:right w:val="nil"/>
            </w:tcBorders>
          </w:tcPr>
          <w:p w14:paraId="046785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870668A" w14:textId="77777777" w:rsidTr="0075526A">
        <w:trPr>
          <w:trHeight w:val="247"/>
        </w:trPr>
        <w:tc>
          <w:tcPr>
            <w:tcW w:w="992" w:type="dxa"/>
            <w:tcBorders>
              <w:top w:val="nil"/>
              <w:left w:val="nil"/>
              <w:bottom w:val="nil"/>
              <w:right w:val="nil"/>
            </w:tcBorders>
          </w:tcPr>
          <w:p w14:paraId="4243BA5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3B4FD2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w:t>
            </w:r>
          </w:p>
        </w:tc>
        <w:tc>
          <w:tcPr>
            <w:tcW w:w="80" w:type="dxa"/>
            <w:tcBorders>
              <w:top w:val="nil"/>
              <w:left w:val="nil"/>
              <w:bottom w:val="nil"/>
              <w:right w:val="nil"/>
            </w:tcBorders>
          </w:tcPr>
          <w:p w14:paraId="004D413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ECCAF1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D657E0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39A028F5" w14:textId="30FE793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2CEF9B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120,000.00</w:t>
            </w:r>
          </w:p>
        </w:tc>
        <w:tc>
          <w:tcPr>
            <w:tcW w:w="645" w:type="dxa"/>
            <w:tcBorders>
              <w:top w:val="nil"/>
              <w:left w:val="nil"/>
              <w:bottom w:val="nil"/>
              <w:right w:val="nil"/>
            </w:tcBorders>
          </w:tcPr>
          <w:p w14:paraId="7F2C0F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58652B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49,535.00</w:t>
            </w:r>
          </w:p>
        </w:tc>
        <w:tc>
          <w:tcPr>
            <w:tcW w:w="791" w:type="dxa"/>
            <w:tcBorders>
              <w:top w:val="nil"/>
              <w:left w:val="nil"/>
              <w:bottom w:val="nil"/>
              <w:right w:val="nil"/>
            </w:tcBorders>
          </w:tcPr>
          <w:p w14:paraId="3C49F1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BBCF18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A8B58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EC5B2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41.28</w:t>
            </w:r>
          </w:p>
        </w:tc>
        <w:tc>
          <w:tcPr>
            <w:tcW w:w="1134" w:type="dxa"/>
            <w:tcBorders>
              <w:top w:val="nil"/>
              <w:left w:val="nil"/>
              <w:bottom w:val="nil"/>
              <w:right w:val="nil"/>
            </w:tcBorders>
          </w:tcPr>
          <w:p w14:paraId="314D2B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70,465.00</w:t>
            </w:r>
          </w:p>
        </w:tc>
        <w:tc>
          <w:tcPr>
            <w:tcW w:w="1018" w:type="dxa"/>
            <w:tcBorders>
              <w:top w:val="nil"/>
              <w:left w:val="nil"/>
              <w:bottom w:val="nil"/>
              <w:right w:val="nil"/>
            </w:tcBorders>
          </w:tcPr>
          <w:p w14:paraId="7879EC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D268AA3" w14:textId="77777777" w:rsidTr="0075526A">
        <w:trPr>
          <w:trHeight w:val="247"/>
        </w:trPr>
        <w:tc>
          <w:tcPr>
            <w:tcW w:w="992" w:type="dxa"/>
            <w:tcBorders>
              <w:top w:val="nil"/>
              <w:left w:val="nil"/>
              <w:bottom w:val="nil"/>
              <w:right w:val="nil"/>
            </w:tcBorders>
          </w:tcPr>
          <w:p w14:paraId="0B1AC50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330</w:t>
            </w:r>
          </w:p>
        </w:tc>
        <w:tc>
          <w:tcPr>
            <w:tcW w:w="993" w:type="dxa"/>
            <w:tcBorders>
              <w:top w:val="nil"/>
              <w:left w:val="nil"/>
              <w:bottom w:val="nil"/>
              <w:right w:val="nil"/>
            </w:tcBorders>
          </w:tcPr>
          <w:p w14:paraId="1D0571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w:t>
            </w:r>
          </w:p>
        </w:tc>
        <w:tc>
          <w:tcPr>
            <w:tcW w:w="80" w:type="dxa"/>
            <w:tcBorders>
              <w:top w:val="nil"/>
              <w:left w:val="nil"/>
              <w:bottom w:val="nil"/>
              <w:right w:val="nil"/>
            </w:tcBorders>
          </w:tcPr>
          <w:p w14:paraId="74F2C59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092DAB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CDC91F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74D98101" w14:textId="034BFEA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75BB95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645" w:type="dxa"/>
            <w:tcBorders>
              <w:top w:val="nil"/>
              <w:left w:val="nil"/>
              <w:bottom w:val="nil"/>
              <w:right w:val="nil"/>
            </w:tcBorders>
          </w:tcPr>
          <w:p w14:paraId="38754B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06D394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12,860.00</w:t>
            </w:r>
          </w:p>
        </w:tc>
        <w:tc>
          <w:tcPr>
            <w:tcW w:w="791" w:type="dxa"/>
            <w:tcBorders>
              <w:top w:val="nil"/>
              <w:left w:val="nil"/>
              <w:bottom w:val="nil"/>
              <w:right w:val="nil"/>
            </w:tcBorders>
          </w:tcPr>
          <w:p w14:paraId="7DF71D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C2F97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8DA24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C4C6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42.87</w:t>
            </w:r>
          </w:p>
        </w:tc>
        <w:tc>
          <w:tcPr>
            <w:tcW w:w="1134" w:type="dxa"/>
            <w:tcBorders>
              <w:top w:val="nil"/>
              <w:left w:val="nil"/>
              <w:bottom w:val="nil"/>
              <w:right w:val="nil"/>
            </w:tcBorders>
          </w:tcPr>
          <w:p w14:paraId="2EEF52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17,140.00</w:t>
            </w:r>
          </w:p>
        </w:tc>
        <w:tc>
          <w:tcPr>
            <w:tcW w:w="1018" w:type="dxa"/>
            <w:tcBorders>
              <w:top w:val="nil"/>
              <w:left w:val="nil"/>
              <w:bottom w:val="nil"/>
              <w:right w:val="nil"/>
            </w:tcBorders>
          </w:tcPr>
          <w:p w14:paraId="2E31F2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ECA8BE7" w14:textId="77777777" w:rsidTr="0075526A">
        <w:trPr>
          <w:trHeight w:val="247"/>
        </w:trPr>
        <w:tc>
          <w:tcPr>
            <w:tcW w:w="1985" w:type="dxa"/>
            <w:gridSpan w:val="2"/>
            <w:tcBorders>
              <w:top w:val="nil"/>
              <w:left w:val="nil"/>
              <w:bottom w:val="nil"/>
              <w:right w:val="nil"/>
            </w:tcBorders>
          </w:tcPr>
          <w:p w14:paraId="5AA17AD0" w14:textId="2A6E006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7C166F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2B0CD753" w14:textId="5676C9B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26AD43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0063B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A171F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41568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45244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31CC3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196C6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04637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0DC8F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87962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3CCB1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11B5086" w14:textId="77777777" w:rsidTr="0075526A">
        <w:trPr>
          <w:trHeight w:val="247"/>
        </w:trPr>
        <w:tc>
          <w:tcPr>
            <w:tcW w:w="1985" w:type="dxa"/>
            <w:gridSpan w:val="2"/>
            <w:tcBorders>
              <w:top w:val="nil"/>
              <w:left w:val="nil"/>
              <w:bottom w:val="nil"/>
              <w:right w:val="nil"/>
            </w:tcBorders>
          </w:tcPr>
          <w:p w14:paraId="4B65EF44" w14:textId="26954B1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14D282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0746B0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DE1BB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7F4B1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153BD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2,716,000.00</w:t>
            </w:r>
          </w:p>
        </w:tc>
        <w:tc>
          <w:tcPr>
            <w:tcW w:w="645" w:type="dxa"/>
            <w:tcBorders>
              <w:top w:val="nil"/>
              <w:left w:val="nil"/>
              <w:bottom w:val="nil"/>
              <w:right w:val="nil"/>
            </w:tcBorders>
          </w:tcPr>
          <w:p w14:paraId="2486E0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56521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2,201,621.13</w:t>
            </w:r>
          </w:p>
        </w:tc>
        <w:tc>
          <w:tcPr>
            <w:tcW w:w="791" w:type="dxa"/>
            <w:tcBorders>
              <w:top w:val="nil"/>
              <w:left w:val="nil"/>
              <w:bottom w:val="nil"/>
              <w:right w:val="nil"/>
            </w:tcBorders>
          </w:tcPr>
          <w:p w14:paraId="73D0E1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72FF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9C6EB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3A30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67340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514,378.87</w:t>
            </w:r>
          </w:p>
        </w:tc>
        <w:tc>
          <w:tcPr>
            <w:tcW w:w="1018" w:type="dxa"/>
            <w:tcBorders>
              <w:top w:val="nil"/>
              <w:left w:val="nil"/>
              <w:bottom w:val="nil"/>
              <w:right w:val="nil"/>
            </w:tcBorders>
          </w:tcPr>
          <w:p w14:paraId="4E82F5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0A38BD2" w14:textId="77777777" w:rsidTr="0075526A">
        <w:trPr>
          <w:trHeight w:val="247"/>
        </w:trPr>
        <w:tc>
          <w:tcPr>
            <w:tcW w:w="1985" w:type="dxa"/>
            <w:gridSpan w:val="2"/>
            <w:tcBorders>
              <w:top w:val="nil"/>
              <w:left w:val="nil"/>
              <w:bottom w:val="nil"/>
              <w:right w:val="nil"/>
            </w:tcBorders>
          </w:tcPr>
          <w:p w14:paraId="5FECE2DE" w14:textId="52BF5BC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298CF2A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1010" w:type="dxa"/>
            <w:tcBorders>
              <w:top w:val="nil"/>
              <w:left w:val="nil"/>
              <w:bottom w:val="nil"/>
              <w:right w:val="nil"/>
            </w:tcBorders>
          </w:tcPr>
          <w:p w14:paraId="48812D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EACD1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6F3FA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8D3D8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2,716,000.00</w:t>
            </w:r>
          </w:p>
        </w:tc>
        <w:tc>
          <w:tcPr>
            <w:tcW w:w="645" w:type="dxa"/>
            <w:tcBorders>
              <w:top w:val="nil"/>
              <w:left w:val="nil"/>
              <w:bottom w:val="nil"/>
              <w:right w:val="nil"/>
            </w:tcBorders>
          </w:tcPr>
          <w:p w14:paraId="322CD2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C9AD8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2,201,621.13</w:t>
            </w:r>
          </w:p>
        </w:tc>
        <w:tc>
          <w:tcPr>
            <w:tcW w:w="791" w:type="dxa"/>
            <w:tcBorders>
              <w:top w:val="nil"/>
              <w:left w:val="nil"/>
              <w:bottom w:val="nil"/>
              <w:right w:val="nil"/>
            </w:tcBorders>
          </w:tcPr>
          <w:p w14:paraId="5B64A3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D2B5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489D6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6E96A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39A98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514,378.87</w:t>
            </w:r>
          </w:p>
        </w:tc>
        <w:tc>
          <w:tcPr>
            <w:tcW w:w="1018" w:type="dxa"/>
            <w:tcBorders>
              <w:top w:val="nil"/>
              <w:left w:val="nil"/>
              <w:bottom w:val="nil"/>
              <w:right w:val="nil"/>
            </w:tcBorders>
          </w:tcPr>
          <w:p w14:paraId="3CD8B4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CBC21EF" w14:textId="77777777" w:rsidTr="0075526A">
        <w:trPr>
          <w:trHeight w:val="247"/>
        </w:trPr>
        <w:tc>
          <w:tcPr>
            <w:tcW w:w="1985" w:type="dxa"/>
            <w:gridSpan w:val="2"/>
            <w:tcBorders>
              <w:top w:val="nil"/>
              <w:left w:val="nil"/>
              <w:bottom w:val="nil"/>
              <w:right w:val="nil"/>
            </w:tcBorders>
          </w:tcPr>
          <w:p w14:paraId="7D37EF8C" w14:textId="012287A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6C580C6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330</w:t>
            </w:r>
          </w:p>
        </w:tc>
        <w:tc>
          <w:tcPr>
            <w:tcW w:w="1010" w:type="dxa"/>
            <w:tcBorders>
              <w:top w:val="nil"/>
              <w:left w:val="nil"/>
              <w:bottom w:val="nil"/>
              <w:right w:val="nil"/>
            </w:tcBorders>
          </w:tcPr>
          <w:p w14:paraId="1FBFE1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3EA8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1CBD6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40263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2,716,000.00</w:t>
            </w:r>
          </w:p>
        </w:tc>
        <w:tc>
          <w:tcPr>
            <w:tcW w:w="645" w:type="dxa"/>
            <w:tcBorders>
              <w:top w:val="nil"/>
              <w:left w:val="nil"/>
              <w:bottom w:val="nil"/>
              <w:right w:val="nil"/>
            </w:tcBorders>
          </w:tcPr>
          <w:p w14:paraId="2AA842D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0.14</w:t>
            </w:r>
          </w:p>
        </w:tc>
        <w:tc>
          <w:tcPr>
            <w:tcW w:w="1623" w:type="dxa"/>
            <w:tcBorders>
              <w:top w:val="nil"/>
              <w:left w:val="nil"/>
              <w:bottom w:val="nil"/>
              <w:right w:val="nil"/>
            </w:tcBorders>
          </w:tcPr>
          <w:p w14:paraId="1418D8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2,201,621.13</w:t>
            </w:r>
          </w:p>
        </w:tc>
        <w:tc>
          <w:tcPr>
            <w:tcW w:w="791" w:type="dxa"/>
            <w:tcBorders>
              <w:top w:val="nil"/>
              <w:left w:val="nil"/>
              <w:bottom w:val="nil"/>
              <w:right w:val="nil"/>
            </w:tcBorders>
          </w:tcPr>
          <w:p w14:paraId="183B0D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C7540C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942EC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77525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81.06</w:t>
            </w:r>
          </w:p>
        </w:tc>
        <w:tc>
          <w:tcPr>
            <w:tcW w:w="1134" w:type="dxa"/>
            <w:tcBorders>
              <w:top w:val="nil"/>
              <w:left w:val="nil"/>
              <w:bottom w:val="nil"/>
              <w:right w:val="nil"/>
            </w:tcBorders>
          </w:tcPr>
          <w:p w14:paraId="342CB5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514,378.87</w:t>
            </w:r>
          </w:p>
        </w:tc>
        <w:tc>
          <w:tcPr>
            <w:tcW w:w="1018" w:type="dxa"/>
            <w:tcBorders>
              <w:top w:val="nil"/>
              <w:left w:val="nil"/>
              <w:bottom w:val="nil"/>
              <w:right w:val="nil"/>
            </w:tcBorders>
          </w:tcPr>
          <w:p w14:paraId="322DA9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7ED72D77" w14:textId="77777777" w:rsidTr="0075526A">
        <w:trPr>
          <w:trHeight w:val="247"/>
        </w:trPr>
        <w:tc>
          <w:tcPr>
            <w:tcW w:w="992" w:type="dxa"/>
            <w:tcBorders>
              <w:top w:val="nil"/>
              <w:left w:val="nil"/>
              <w:bottom w:val="nil"/>
              <w:right w:val="nil"/>
            </w:tcBorders>
          </w:tcPr>
          <w:p w14:paraId="786E94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534B8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128ABD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FA66C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EAB6D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1841F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4A956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F72C4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0E42D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CA9E28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C64E1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53D70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118CD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F7D7A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BD62F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2D9F6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DA7E879" w14:textId="77777777" w:rsidTr="0075526A">
        <w:trPr>
          <w:trHeight w:val="247"/>
        </w:trPr>
        <w:tc>
          <w:tcPr>
            <w:tcW w:w="1985" w:type="dxa"/>
            <w:gridSpan w:val="2"/>
            <w:tcBorders>
              <w:top w:val="nil"/>
              <w:left w:val="nil"/>
              <w:bottom w:val="nil"/>
              <w:right w:val="nil"/>
            </w:tcBorders>
          </w:tcPr>
          <w:p w14:paraId="1FF82A2B" w14:textId="2F881C8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6F91B9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48366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0016A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16B8D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624E1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FE64A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0C621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C00A4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FA79A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BD2C1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F4FC5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268EC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E3603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93E7F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594E625" w14:textId="77777777" w:rsidTr="0075526A">
        <w:trPr>
          <w:trHeight w:val="247"/>
        </w:trPr>
        <w:tc>
          <w:tcPr>
            <w:tcW w:w="992" w:type="dxa"/>
            <w:tcBorders>
              <w:top w:val="nil"/>
              <w:left w:val="nil"/>
              <w:bottom w:val="nil"/>
              <w:right w:val="nil"/>
            </w:tcBorders>
          </w:tcPr>
          <w:p w14:paraId="5D8E48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368F32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E8064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E9BA6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44641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64D25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B2B4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AC660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7603E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259C5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8F72E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DBBF6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EE927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1ACE2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07DCF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59FFC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D1DD04" w14:textId="77777777" w:rsidTr="0075526A">
        <w:trPr>
          <w:trHeight w:val="247"/>
        </w:trPr>
        <w:tc>
          <w:tcPr>
            <w:tcW w:w="1985" w:type="dxa"/>
            <w:gridSpan w:val="2"/>
            <w:tcBorders>
              <w:top w:val="nil"/>
              <w:left w:val="nil"/>
              <w:bottom w:val="nil"/>
              <w:right w:val="nil"/>
            </w:tcBorders>
          </w:tcPr>
          <w:p w14:paraId="1C4E0378" w14:textId="314DC3D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раздео</w:t>
            </w:r>
          </w:p>
        </w:tc>
        <w:tc>
          <w:tcPr>
            <w:tcW w:w="80" w:type="dxa"/>
            <w:tcBorders>
              <w:top w:val="nil"/>
              <w:left w:val="nil"/>
              <w:bottom w:val="nil"/>
              <w:right w:val="nil"/>
            </w:tcBorders>
          </w:tcPr>
          <w:p w14:paraId="11C610C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767EE7E0" w14:textId="6E3122E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ТИНСКО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ПРАВОБРАНИЛА</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ТВО</w:t>
            </w:r>
          </w:p>
        </w:tc>
        <w:tc>
          <w:tcPr>
            <w:tcW w:w="1134" w:type="dxa"/>
            <w:tcBorders>
              <w:top w:val="nil"/>
              <w:left w:val="nil"/>
              <w:bottom w:val="nil"/>
              <w:right w:val="nil"/>
            </w:tcBorders>
          </w:tcPr>
          <w:p w14:paraId="4245F9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2,716,000.00</w:t>
            </w:r>
          </w:p>
        </w:tc>
        <w:tc>
          <w:tcPr>
            <w:tcW w:w="645" w:type="dxa"/>
            <w:tcBorders>
              <w:top w:val="nil"/>
              <w:left w:val="nil"/>
              <w:bottom w:val="nil"/>
              <w:right w:val="nil"/>
            </w:tcBorders>
          </w:tcPr>
          <w:p w14:paraId="116EF5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0.14</w:t>
            </w:r>
          </w:p>
        </w:tc>
        <w:tc>
          <w:tcPr>
            <w:tcW w:w="1623" w:type="dxa"/>
            <w:tcBorders>
              <w:top w:val="nil"/>
              <w:left w:val="nil"/>
              <w:bottom w:val="nil"/>
              <w:right w:val="nil"/>
            </w:tcBorders>
          </w:tcPr>
          <w:p w14:paraId="68D4DF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2,201,621.13</w:t>
            </w:r>
          </w:p>
        </w:tc>
        <w:tc>
          <w:tcPr>
            <w:tcW w:w="791" w:type="dxa"/>
            <w:tcBorders>
              <w:top w:val="nil"/>
              <w:left w:val="nil"/>
              <w:bottom w:val="nil"/>
              <w:right w:val="nil"/>
            </w:tcBorders>
          </w:tcPr>
          <w:p w14:paraId="499959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AFF71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4ACB7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11ADE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81.06</w:t>
            </w:r>
          </w:p>
        </w:tc>
        <w:tc>
          <w:tcPr>
            <w:tcW w:w="1134" w:type="dxa"/>
            <w:tcBorders>
              <w:top w:val="nil"/>
              <w:left w:val="nil"/>
              <w:bottom w:val="nil"/>
              <w:right w:val="nil"/>
            </w:tcBorders>
          </w:tcPr>
          <w:p w14:paraId="7EDE03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514,378.87</w:t>
            </w:r>
          </w:p>
        </w:tc>
        <w:tc>
          <w:tcPr>
            <w:tcW w:w="1018" w:type="dxa"/>
            <w:tcBorders>
              <w:top w:val="nil"/>
              <w:left w:val="nil"/>
              <w:bottom w:val="nil"/>
              <w:right w:val="nil"/>
            </w:tcBorders>
          </w:tcPr>
          <w:p w14:paraId="262E49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75B055C" w14:textId="77777777" w:rsidTr="0075526A">
        <w:trPr>
          <w:trHeight w:val="247"/>
        </w:trPr>
        <w:tc>
          <w:tcPr>
            <w:tcW w:w="992" w:type="dxa"/>
            <w:tcBorders>
              <w:top w:val="nil"/>
              <w:left w:val="nil"/>
              <w:bottom w:val="nil"/>
              <w:right w:val="nil"/>
            </w:tcBorders>
          </w:tcPr>
          <w:p w14:paraId="0618CE5B" w14:textId="02E8411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Раздео</w:t>
            </w:r>
          </w:p>
        </w:tc>
        <w:tc>
          <w:tcPr>
            <w:tcW w:w="993" w:type="dxa"/>
            <w:tcBorders>
              <w:top w:val="nil"/>
              <w:left w:val="nil"/>
              <w:bottom w:val="nil"/>
              <w:right w:val="nil"/>
            </w:tcBorders>
          </w:tcPr>
          <w:p w14:paraId="00B11BC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w:t>
            </w:r>
          </w:p>
        </w:tc>
        <w:tc>
          <w:tcPr>
            <w:tcW w:w="3112" w:type="dxa"/>
            <w:gridSpan w:val="5"/>
            <w:tcBorders>
              <w:top w:val="nil"/>
              <w:left w:val="nil"/>
              <w:bottom w:val="nil"/>
              <w:right w:val="nil"/>
            </w:tcBorders>
          </w:tcPr>
          <w:p w14:paraId="2582726A" w14:textId="176509C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ТИНСКА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УПРАВА</w:t>
            </w:r>
          </w:p>
        </w:tc>
        <w:tc>
          <w:tcPr>
            <w:tcW w:w="1709" w:type="dxa"/>
            <w:tcBorders>
              <w:top w:val="nil"/>
              <w:left w:val="nil"/>
              <w:bottom w:val="nil"/>
              <w:right w:val="nil"/>
            </w:tcBorders>
          </w:tcPr>
          <w:p w14:paraId="71F2BF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896BD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9E1F8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D0511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67828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AC313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8C273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6CBF4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972B0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FEBE2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E2F63AD" w14:textId="77777777" w:rsidTr="0075526A">
        <w:trPr>
          <w:trHeight w:val="247"/>
        </w:trPr>
        <w:tc>
          <w:tcPr>
            <w:tcW w:w="992" w:type="dxa"/>
            <w:tcBorders>
              <w:top w:val="nil"/>
              <w:left w:val="nil"/>
              <w:bottom w:val="nil"/>
              <w:right w:val="nil"/>
            </w:tcBorders>
          </w:tcPr>
          <w:p w14:paraId="19E95B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28582B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98851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DA094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47882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2FFA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1A89F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CEA2D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EDFA2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46122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D646F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12935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4EC80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01583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542F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CBD88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7E79C73" w14:textId="77777777" w:rsidTr="0075526A">
        <w:trPr>
          <w:trHeight w:val="247"/>
        </w:trPr>
        <w:tc>
          <w:tcPr>
            <w:tcW w:w="992" w:type="dxa"/>
            <w:tcBorders>
              <w:top w:val="nil"/>
              <w:left w:val="nil"/>
              <w:bottom w:val="nil"/>
              <w:right w:val="nil"/>
            </w:tcBorders>
          </w:tcPr>
          <w:p w14:paraId="5B0FBFDC" w14:textId="4232F51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064036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8856A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16285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BB861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B7165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84552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68AA3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FB398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7E49D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8773D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76A3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F790B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1B3AE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52B75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F3E66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4E81E02" w14:textId="77777777" w:rsidTr="0075526A">
        <w:trPr>
          <w:trHeight w:val="247"/>
        </w:trPr>
        <w:tc>
          <w:tcPr>
            <w:tcW w:w="992" w:type="dxa"/>
            <w:tcBorders>
              <w:top w:val="nil"/>
              <w:left w:val="nil"/>
              <w:bottom w:val="nil"/>
              <w:right w:val="nil"/>
            </w:tcBorders>
          </w:tcPr>
          <w:p w14:paraId="7B69A0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1E44D4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1AB38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0975A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96C9C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6ADDD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724BB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73821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F5762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65997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6157F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CA7E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06550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9DA56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82A52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AA131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7F15DB4A" w14:textId="77777777" w:rsidTr="0075526A">
        <w:trPr>
          <w:trHeight w:val="247"/>
        </w:trPr>
        <w:tc>
          <w:tcPr>
            <w:tcW w:w="992" w:type="dxa"/>
            <w:tcBorders>
              <w:top w:val="nil"/>
              <w:left w:val="nil"/>
              <w:bottom w:val="nil"/>
              <w:right w:val="nil"/>
            </w:tcBorders>
          </w:tcPr>
          <w:p w14:paraId="77D3EEF7" w14:textId="3DDF022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8837B6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070</w:t>
            </w:r>
          </w:p>
        </w:tc>
        <w:tc>
          <w:tcPr>
            <w:tcW w:w="80" w:type="dxa"/>
            <w:tcBorders>
              <w:top w:val="nil"/>
              <w:left w:val="nil"/>
              <w:bottom w:val="nil"/>
              <w:right w:val="nil"/>
            </w:tcBorders>
          </w:tcPr>
          <w:p w14:paraId="072314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7E8E2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C3B03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EF727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AAF6C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6EC66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62831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F04BC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3C4A5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14EB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F99F3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01588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522CE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34B69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7058C01" w14:textId="77777777" w:rsidTr="0075526A">
        <w:trPr>
          <w:trHeight w:val="247"/>
        </w:trPr>
        <w:tc>
          <w:tcPr>
            <w:tcW w:w="992" w:type="dxa"/>
            <w:tcBorders>
              <w:top w:val="nil"/>
              <w:left w:val="nil"/>
              <w:bottom w:val="nil"/>
              <w:right w:val="nil"/>
            </w:tcBorders>
          </w:tcPr>
          <w:p w14:paraId="048AA32B" w14:textId="4659463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5A267C9" w14:textId="77777777" w:rsidR="009221BA" w:rsidRPr="007E6F16" w:rsidRDefault="009221BA">
            <w:pPr>
              <w:autoSpaceDE w:val="0"/>
              <w:autoSpaceDN w:val="0"/>
              <w:adjustRightInd w:val="0"/>
              <w:spacing w:after="0" w:line="240" w:lineRule="auto"/>
              <w:jc w:val="right"/>
              <w:rPr>
                <w:rFonts w:eastAsiaTheme="minorHAnsi" w:cs="Calibri"/>
                <w:b/>
                <w:bCs/>
                <w:color w:val="000000"/>
                <w:sz w:val="18"/>
                <w:szCs w:val="18"/>
                <w:lang w:val="sr-Latn-RS"/>
              </w:rPr>
            </w:pPr>
          </w:p>
        </w:tc>
        <w:tc>
          <w:tcPr>
            <w:tcW w:w="80" w:type="dxa"/>
            <w:tcBorders>
              <w:top w:val="nil"/>
              <w:left w:val="nil"/>
              <w:bottom w:val="nil"/>
              <w:right w:val="nil"/>
            </w:tcBorders>
          </w:tcPr>
          <w:p w14:paraId="52746894"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56DCD8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71686FB8" w14:textId="5AE3229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СОЦИЈАЛНА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ДЕЦЈА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5911EA">
              <w:rPr>
                <w:rFonts w:eastAsiaTheme="minorHAnsi" w:cs="Calibri"/>
                <w:b/>
                <w:bCs/>
                <w:color w:val="000000"/>
                <w:sz w:val="18"/>
                <w:szCs w:val="18"/>
                <w:lang w:val="sr-Cyrl-RS"/>
              </w:rPr>
              <w:t>Ш</w:t>
            </w:r>
            <w:r>
              <w:rPr>
                <w:rFonts w:eastAsiaTheme="minorHAnsi" w:cs="Calibri"/>
                <w:b/>
                <w:bCs/>
                <w:color w:val="000000"/>
                <w:sz w:val="18"/>
                <w:szCs w:val="18"/>
                <w:lang w:val="sr-Latn-RS"/>
              </w:rPr>
              <w:t>ТИТА</w:t>
            </w:r>
          </w:p>
        </w:tc>
        <w:tc>
          <w:tcPr>
            <w:tcW w:w="1134" w:type="dxa"/>
            <w:tcBorders>
              <w:top w:val="nil"/>
              <w:left w:val="nil"/>
              <w:bottom w:val="nil"/>
              <w:right w:val="nil"/>
            </w:tcBorders>
          </w:tcPr>
          <w:p w14:paraId="39274E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4013C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E7AE0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B056A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9C7EC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5C36A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4D3CB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C4107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5C1CD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B336D0" w14:textId="77777777" w:rsidTr="0075526A">
        <w:trPr>
          <w:trHeight w:val="247"/>
        </w:trPr>
        <w:tc>
          <w:tcPr>
            <w:tcW w:w="992" w:type="dxa"/>
            <w:tcBorders>
              <w:top w:val="nil"/>
              <w:left w:val="nil"/>
              <w:bottom w:val="nil"/>
              <w:right w:val="nil"/>
            </w:tcBorders>
          </w:tcPr>
          <w:p w14:paraId="2AD90830" w14:textId="738EE33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631BDCC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3EF263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3D6E3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5508" w:type="dxa"/>
            <w:gridSpan w:val="5"/>
            <w:tcBorders>
              <w:top w:val="nil"/>
              <w:left w:val="nil"/>
              <w:bottom w:val="nil"/>
              <w:right w:val="nil"/>
            </w:tcBorders>
          </w:tcPr>
          <w:p w14:paraId="15DF7729" w14:textId="1318375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ЈЕДНОКРАТНЕ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ПОМОЋИ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ДРУГИ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ОБЛИЦИ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ПОМО</w:t>
            </w:r>
            <w:r w:rsidR="005911EA">
              <w:rPr>
                <w:rFonts w:eastAsiaTheme="minorHAnsi" w:cs="Calibri"/>
                <w:b/>
                <w:bCs/>
                <w:color w:val="000000"/>
                <w:sz w:val="18"/>
                <w:szCs w:val="18"/>
                <w:lang w:val="sr-Cyrl-RS"/>
              </w:rPr>
              <w:t>Ћ</w:t>
            </w:r>
            <w:r>
              <w:rPr>
                <w:rFonts w:eastAsiaTheme="minorHAnsi" w:cs="Calibri"/>
                <w:b/>
                <w:bCs/>
                <w:color w:val="000000"/>
                <w:sz w:val="18"/>
                <w:szCs w:val="18"/>
                <w:lang w:val="sr-Latn-RS"/>
              </w:rPr>
              <w:t>И</w:t>
            </w:r>
          </w:p>
        </w:tc>
        <w:tc>
          <w:tcPr>
            <w:tcW w:w="1623" w:type="dxa"/>
            <w:tcBorders>
              <w:top w:val="nil"/>
              <w:left w:val="nil"/>
              <w:bottom w:val="nil"/>
              <w:right w:val="nil"/>
            </w:tcBorders>
          </w:tcPr>
          <w:p w14:paraId="77B460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DEFA7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022A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41C46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BBCED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9E31C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8C1B1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C36E0D6" w14:textId="77777777" w:rsidTr="0075526A">
        <w:trPr>
          <w:trHeight w:val="247"/>
        </w:trPr>
        <w:tc>
          <w:tcPr>
            <w:tcW w:w="992" w:type="dxa"/>
            <w:tcBorders>
              <w:top w:val="nil"/>
              <w:left w:val="nil"/>
              <w:bottom w:val="nil"/>
              <w:right w:val="nil"/>
            </w:tcBorders>
          </w:tcPr>
          <w:p w14:paraId="7B4AAEA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070</w:t>
            </w:r>
          </w:p>
        </w:tc>
        <w:tc>
          <w:tcPr>
            <w:tcW w:w="993" w:type="dxa"/>
            <w:tcBorders>
              <w:top w:val="nil"/>
              <w:left w:val="nil"/>
              <w:bottom w:val="nil"/>
              <w:right w:val="nil"/>
            </w:tcBorders>
          </w:tcPr>
          <w:p w14:paraId="7B1AA4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w:t>
            </w:r>
          </w:p>
        </w:tc>
        <w:tc>
          <w:tcPr>
            <w:tcW w:w="80" w:type="dxa"/>
            <w:tcBorders>
              <w:top w:val="nil"/>
              <w:left w:val="nil"/>
              <w:bottom w:val="nil"/>
              <w:right w:val="nil"/>
            </w:tcBorders>
          </w:tcPr>
          <w:p w14:paraId="482CEF5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EE6E31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AA3380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472000</w:t>
            </w:r>
          </w:p>
        </w:tc>
        <w:tc>
          <w:tcPr>
            <w:tcW w:w="2719" w:type="dxa"/>
            <w:gridSpan w:val="2"/>
            <w:tcBorders>
              <w:top w:val="nil"/>
              <w:left w:val="nil"/>
              <w:bottom w:val="nil"/>
              <w:right w:val="nil"/>
            </w:tcBorders>
          </w:tcPr>
          <w:p w14:paraId="62A87D5D" w14:textId="45342C0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СОЦИЈАЛНУ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386548">
              <w:rPr>
                <w:rFonts w:eastAsiaTheme="minorHAnsi" w:cs="Calibri"/>
                <w:color w:val="000000"/>
                <w:sz w:val="16"/>
                <w:szCs w:val="16"/>
                <w:lang w:val="sr-Cyrl-RS"/>
              </w:rPr>
              <w:t>Ш</w:t>
            </w:r>
            <w:r>
              <w:rPr>
                <w:rFonts w:eastAsiaTheme="minorHAnsi" w:cs="Calibri"/>
                <w:color w:val="000000"/>
                <w:sz w:val="16"/>
                <w:szCs w:val="16"/>
                <w:lang w:val="sr-Latn-RS"/>
              </w:rPr>
              <w:t>ТИТУ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БУ</w:t>
            </w:r>
            <w:r w:rsidR="009F6EFD">
              <w:rPr>
                <w:rFonts w:eastAsiaTheme="minorHAnsi" w:cs="Calibri"/>
                <w:color w:val="000000"/>
                <w:sz w:val="16"/>
                <w:szCs w:val="16"/>
                <w:lang w:val="sr-Cyrl-RS"/>
              </w:rPr>
              <w:t>Џ</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ЕТА</w:t>
            </w:r>
          </w:p>
        </w:tc>
        <w:tc>
          <w:tcPr>
            <w:tcW w:w="1134" w:type="dxa"/>
            <w:tcBorders>
              <w:top w:val="nil"/>
              <w:left w:val="nil"/>
              <w:bottom w:val="nil"/>
              <w:right w:val="nil"/>
            </w:tcBorders>
          </w:tcPr>
          <w:p w14:paraId="105C3B5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645" w:type="dxa"/>
            <w:tcBorders>
              <w:top w:val="nil"/>
              <w:left w:val="nil"/>
              <w:bottom w:val="nil"/>
              <w:right w:val="nil"/>
            </w:tcBorders>
          </w:tcPr>
          <w:p w14:paraId="3D5D63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42B4941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4A319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02515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9ACEE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A438B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5C4ED7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57C06D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C03AF27" w14:textId="77777777" w:rsidTr="0075526A">
        <w:trPr>
          <w:trHeight w:val="247"/>
        </w:trPr>
        <w:tc>
          <w:tcPr>
            <w:tcW w:w="992" w:type="dxa"/>
            <w:tcBorders>
              <w:top w:val="nil"/>
              <w:left w:val="nil"/>
              <w:bottom w:val="nil"/>
              <w:right w:val="nil"/>
            </w:tcBorders>
          </w:tcPr>
          <w:p w14:paraId="305C30D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070</w:t>
            </w:r>
          </w:p>
        </w:tc>
        <w:tc>
          <w:tcPr>
            <w:tcW w:w="993" w:type="dxa"/>
            <w:tcBorders>
              <w:top w:val="nil"/>
              <w:left w:val="nil"/>
              <w:bottom w:val="nil"/>
              <w:right w:val="nil"/>
            </w:tcBorders>
          </w:tcPr>
          <w:p w14:paraId="5BCA32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w:t>
            </w:r>
          </w:p>
        </w:tc>
        <w:tc>
          <w:tcPr>
            <w:tcW w:w="80" w:type="dxa"/>
            <w:tcBorders>
              <w:top w:val="nil"/>
              <w:left w:val="nil"/>
              <w:bottom w:val="nil"/>
              <w:right w:val="nil"/>
            </w:tcBorders>
          </w:tcPr>
          <w:p w14:paraId="77123AE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16A452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34EA9FB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472000</w:t>
            </w:r>
          </w:p>
        </w:tc>
        <w:tc>
          <w:tcPr>
            <w:tcW w:w="2719" w:type="dxa"/>
            <w:gridSpan w:val="2"/>
            <w:tcBorders>
              <w:top w:val="nil"/>
              <w:left w:val="nil"/>
              <w:bottom w:val="nil"/>
              <w:right w:val="nil"/>
            </w:tcBorders>
          </w:tcPr>
          <w:p w14:paraId="27FCEC38" w14:textId="67F3F32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СОЦИЈАЛНУ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386548">
              <w:rPr>
                <w:rFonts w:eastAsiaTheme="minorHAnsi" w:cs="Calibri"/>
                <w:color w:val="000000"/>
                <w:sz w:val="16"/>
                <w:szCs w:val="16"/>
                <w:lang w:val="sr-Cyrl-RS"/>
              </w:rPr>
              <w:t>Ш</w:t>
            </w:r>
            <w:r>
              <w:rPr>
                <w:rFonts w:eastAsiaTheme="minorHAnsi" w:cs="Calibri"/>
                <w:color w:val="000000"/>
                <w:sz w:val="16"/>
                <w:szCs w:val="16"/>
                <w:lang w:val="sr-Latn-RS"/>
              </w:rPr>
              <w:t>ТИТУ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БУ</w:t>
            </w:r>
            <w:r w:rsidR="00386548">
              <w:rPr>
                <w:rFonts w:eastAsiaTheme="minorHAnsi" w:cs="Calibri"/>
                <w:color w:val="000000"/>
                <w:sz w:val="16"/>
                <w:szCs w:val="16"/>
                <w:lang w:val="sr-Cyrl-RS"/>
              </w:rPr>
              <w:t>Џ</w:t>
            </w:r>
            <w:r>
              <w:rPr>
                <w:rFonts w:eastAsiaTheme="minorHAnsi" w:cs="Calibri"/>
                <w:color w:val="000000"/>
                <w:sz w:val="16"/>
                <w:szCs w:val="16"/>
                <w:lang w:val="sr-Latn-RS"/>
              </w:rPr>
              <w:t>ЕТА</w:t>
            </w:r>
          </w:p>
        </w:tc>
        <w:tc>
          <w:tcPr>
            <w:tcW w:w="1134" w:type="dxa"/>
            <w:tcBorders>
              <w:top w:val="nil"/>
              <w:left w:val="nil"/>
              <w:bottom w:val="nil"/>
              <w:right w:val="nil"/>
            </w:tcBorders>
          </w:tcPr>
          <w:p w14:paraId="4AC586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1,908,500.00</w:t>
            </w:r>
          </w:p>
        </w:tc>
        <w:tc>
          <w:tcPr>
            <w:tcW w:w="645" w:type="dxa"/>
            <w:tcBorders>
              <w:top w:val="nil"/>
              <w:left w:val="nil"/>
              <w:bottom w:val="nil"/>
              <w:right w:val="nil"/>
            </w:tcBorders>
          </w:tcPr>
          <w:p w14:paraId="16BD66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7B18D1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22E5A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76285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56,000.00</w:t>
            </w:r>
          </w:p>
        </w:tc>
        <w:tc>
          <w:tcPr>
            <w:tcW w:w="1275" w:type="dxa"/>
            <w:tcBorders>
              <w:top w:val="nil"/>
              <w:left w:val="nil"/>
              <w:bottom w:val="nil"/>
              <w:right w:val="nil"/>
            </w:tcBorders>
          </w:tcPr>
          <w:p w14:paraId="29ACEA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9B0C5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w:t>
            </w:r>
          </w:p>
        </w:tc>
        <w:tc>
          <w:tcPr>
            <w:tcW w:w="1134" w:type="dxa"/>
            <w:tcBorders>
              <w:top w:val="nil"/>
              <w:left w:val="nil"/>
              <w:bottom w:val="nil"/>
              <w:right w:val="nil"/>
            </w:tcBorders>
          </w:tcPr>
          <w:p w14:paraId="3D882D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1,852,500.00</w:t>
            </w:r>
          </w:p>
        </w:tc>
        <w:tc>
          <w:tcPr>
            <w:tcW w:w="1018" w:type="dxa"/>
            <w:tcBorders>
              <w:top w:val="nil"/>
              <w:left w:val="nil"/>
              <w:bottom w:val="nil"/>
              <w:right w:val="nil"/>
            </w:tcBorders>
          </w:tcPr>
          <w:p w14:paraId="2C3DDA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705C8E4" w14:textId="77777777" w:rsidTr="0075526A">
        <w:trPr>
          <w:trHeight w:val="247"/>
        </w:trPr>
        <w:tc>
          <w:tcPr>
            <w:tcW w:w="1985" w:type="dxa"/>
            <w:gridSpan w:val="2"/>
            <w:tcBorders>
              <w:top w:val="nil"/>
              <w:left w:val="nil"/>
              <w:bottom w:val="nil"/>
              <w:right w:val="nil"/>
            </w:tcBorders>
          </w:tcPr>
          <w:p w14:paraId="14633FD7" w14:textId="750C70F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F3BAAF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3E0966F2" w14:textId="5E900759"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09BF27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54F04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7329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3FBC2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C4E5C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54941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65E54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BE31E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3265F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21C90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CF03A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D41486" w14:textId="77777777" w:rsidTr="0075526A">
        <w:trPr>
          <w:trHeight w:val="247"/>
        </w:trPr>
        <w:tc>
          <w:tcPr>
            <w:tcW w:w="992" w:type="dxa"/>
            <w:tcBorders>
              <w:top w:val="nil"/>
              <w:left w:val="nil"/>
              <w:bottom w:val="nil"/>
              <w:right w:val="nil"/>
            </w:tcBorders>
          </w:tcPr>
          <w:p w14:paraId="13F8B8A9" w14:textId="49B7C61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7D0D91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0019</w:t>
            </w:r>
          </w:p>
        </w:tc>
        <w:tc>
          <w:tcPr>
            <w:tcW w:w="80" w:type="dxa"/>
            <w:tcBorders>
              <w:top w:val="nil"/>
              <w:left w:val="nil"/>
              <w:bottom w:val="nil"/>
              <w:right w:val="nil"/>
            </w:tcBorders>
          </w:tcPr>
          <w:p w14:paraId="32258CA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65915361" w14:textId="274B026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ПОМО</w:t>
            </w:r>
            <w:r w:rsidR="005911EA">
              <w:rPr>
                <w:rFonts w:eastAsiaTheme="minorHAnsi" w:cs="Calibri"/>
                <w:b/>
                <w:bCs/>
                <w:color w:val="000000"/>
                <w:sz w:val="18"/>
                <w:szCs w:val="18"/>
                <w:lang w:val="sr-Cyrl-RS"/>
              </w:rPr>
              <w:t xml:space="preserve">Ћ  </w:t>
            </w:r>
            <w:r w:rsidR="002C10A6"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ДЕЦИ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ПОРОДИЦИ</w:t>
            </w:r>
            <w:r w:rsidR="005911EA">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ДЕЦОМ</w:t>
            </w:r>
          </w:p>
        </w:tc>
        <w:tc>
          <w:tcPr>
            <w:tcW w:w="1134" w:type="dxa"/>
            <w:tcBorders>
              <w:top w:val="nil"/>
              <w:left w:val="nil"/>
              <w:bottom w:val="nil"/>
              <w:right w:val="nil"/>
            </w:tcBorders>
          </w:tcPr>
          <w:p w14:paraId="5CEB30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5A24F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EC234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B61FD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937E7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0CB1C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B0B0A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19323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4BAC2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513E3A4" w14:textId="77777777" w:rsidTr="0075526A">
        <w:trPr>
          <w:trHeight w:val="247"/>
        </w:trPr>
        <w:tc>
          <w:tcPr>
            <w:tcW w:w="992" w:type="dxa"/>
            <w:tcBorders>
              <w:top w:val="nil"/>
              <w:left w:val="nil"/>
              <w:bottom w:val="nil"/>
              <w:right w:val="nil"/>
            </w:tcBorders>
          </w:tcPr>
          <w:p w14:paraId="5224353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070</w:t>
            </w:r>
          </w:p>
        </w:tc>
        <w:tc>
          <w:tcPr>
            <w:tcW w:w="993" w:type="dxa"/>
            <w:tcBorders>
              <w:top w:val="nil"/>
              <w:left w:val="nil"/>
              <w:bottom w:val="nil"/>
              <w:right w:val="nil"/>
            </w:tcBorders>
          </w:tcPr>
          <w:p w14:paraId="521A65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w:t>
            </w:r>
          </w:p>
        </w:tc>
        <w:tc>
          <w:tcPr>
            <w:tcW w:w="80" w:type="dxa"/>
            <w:tcBorders>
              <w:top w:val="nil"/>
              <w:left w:val="nil"/>
              <w:bottom w:val="nil"/>
              <w:right w:val="nil"/>
            </w:tcBorders>
          </w:tcPr>
          <w:p w14:paraId="59AE4C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EB4678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472000</w:t>
            </w:r>
          </w:p>
        </w:tc>
        <w:tc>
          <w:tcPr>
            <w:tcW w:w="1010" w:type="dxa"/>
            <w:tcBorders>
              <w:top w:val="nil"/>
              <w:left w:val="nil"/>
              <w:bottom w:val="nil"/>
              <w:right w:val="nil"/>
            </w:tcBorders>
          </w:tcPr>
          <w:p w14:paraId="39F359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BFCE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46C0C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033AE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69,200,000.00</w:t>
            </w:r>
          </w:p>
        </w:tc>
        <w:tc>
          <w:tcPr>
            <w:tcW w:w="645" w:type="dxa"/>
            <w:tcBorders>
              <w:top w:val="nil"/>
              <w:left w:val="nil"/>
              <w:bottom w:val="nil"/>
              <w:right w:val="nil"/>
            </w:tcBorders>
          </w:tcPr>
          <w:p w14:paraId="39BC12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3.62</w:t>
            </w:r>
          </w:p>
        </w:tc>
        <w:tc>
          <w:tcPr>
            <w:tcW w:w="1623" w:type="dxa"/>
            <w:tcBorders>
              <w:top w:val="nil"/>
              <w:left w:val="nil"/>
              <w:bottom w:val="nil"/>
              <w:right w:val="nil"/>
            </w:tcBorders>
          </w:tcPr>
          <w:p w14:paraId="7F29B8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57,835,557.48</w:t>
            </w:r>
          </w:p>
        </w:tc>
        <w:tc>
          <w:tcPr>
            <w:tcW w:w="791" w:type="dxa"/>
            <w:tcBorders>
              <w:top w:val="nil"/>
              <w:left w:val="nil"/>
              <w:bottom w:val="nil"/>
              <w:right w:val="nil"/>
            </w:tcBorders>
          </w:tcPr>
          <w:p w14:paraId="7EA0C6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8F01F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E4CB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A64D47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83.58</w:t>
            </w:r>
          </w:p>
        </w:tc>
        <w:tc>
          <w:tcPr>
            <w:tcW w:w="1134" w:type="dxa"/>
            <w:tcBorders>
              <w:top w:val="nil"/>
              <w:left w:val="nil"/>
              <w:bottom w:val="nil"/>
              <w:right w:val="nil"/>
            </w:tcBorders>
          </w:tcPr>
          <w:p w14:paraId="29372E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11,364,442.52</w:t>
            </w:r>
          </w:p>
        </w:tc>
        <w:tc>
          <w:tcPr>
            <w:tcW w:w="1018" w:type="dxa"/>
            <w:tcBorders>
              <w:top w:val="nil"/>
              <w:left w:val="nil"/>
              <w:bottom w:val="nil"/>
              <w:right w:val="nil"/>
            </w:tcBorders>
          </w:tcPr>
          <w:p w14:paraId="44FAD0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ACAAD33" w14:textId="77777777" w:rsidTr="0075526A">
        <w:trPr>
          <w:trHeight w:val="247"/>
        </w:trPr>
        <w:tc>
          <w:tcPr>
            <w:tcW w:w="992" w:type="dxa"/>
            <w:tcBorders>
              <w:top w:val="nil"/>
              <w:left w:val="nil"/>
              <w:bottom w:val="nil"/>
              <w:right w:val="nil"/>
            </w:tcBorders>
          </w:tcPr>
          <w:p w14:paraId="4710F3D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070</w:t>
            </w:r>
          </w:p>
        </w:tc>
        <w:tc>
          <w:tcPr>
            <w:tcW w:w="993" w:type="dxa"/>
            <w:tcBorders>
              <w:top w:val="nil"/>
              <w:left w:val="nil"/>
              <w:bottom w:val="nil"/>
              <w:right w:val="nil"/>
            </w:tcBorders>
          </w:tcPr>
          <w:p w14:paraId="7067D3E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w:t>
            </w:r>
          </w:p>
        </w:tc>
        <w:tc>
          <w:tcPr>
            <w:tcW w:w="80" w:type="dxa"/>
            <w:tcBorders>
              <w:top w:val="nil"/>
              <w:left w:val="nil"/>
              <w:bottom w:val="nil"/>
              <w:right w:val="nil"/>
            </w:tcBorders>
          </w:tcPr>
          <w:p w14:paraId="5A3919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B8ED38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472000</w:t>
            </w:r>
          </w:p>
        </w:tc>
        <w:tc>
          <w:tcPr>
            <w:tcW w:w="1010" w:type="dxa"/>
            <w:tcBorders>
              <w:top w:val="nil"/>
              <w:left w:val="nil"/>
              <w:bottom w:val="nil"/>
              <w:right w:val="nil"/>
            </w:tcBorders>
          </w:tcPr>
          <w:p w14:paraId="115604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C0840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3A636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A8DEC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10,670,000.00</w:t>
            </w:r>
          </w:p>
        </w:tc>
        <w:tc>
          <w:tcPr>
            <w:tcW w:w="645" w:type="dxa"/>
            <w:tcBorders>
              <w:top w:val="nil"/>
              <w:left w:val="nil"/>
              <w:bottom w:val="nil"/>
              <w:right w:val="nil"/>
            </w:tcBorders>
          </w:tcPr>
          <w:p w14:paraId="21BEE0F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0.56</w:t>
            </w:r>
          </w:p>
        </w:tc>
        <w:tc>
          <w:tcPr>
            <w:tcW w:w="1623" w:type="dxa"/>
            <w:tcBorders>
              <w:top w:val="nil"/>
              <w:left w:val="nil"/>
              <w:bottom w:val="nil"/>
              <w:right w:val="nil"/>
            </w:tcBorders>
          </w:tcPr>
          <w:p w14:paraId="32C9AF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E4BD7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A6EC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10,670,000.00</w:t>
            </w:r>
          </w:p>
        </w:tc>
        <w:tc>
          <w:tcPr>
            <w:tcW w:w="1275" w:type="dxa"/>
            <w:tcBorders>
              <w:top w:val="nil"/>
              <w:left w:val="nil"/>
              <w:bottom w:val="nil"/>
              <w:right w:val="nil"/>
            </w:tcBorders>
          </w:tcPr>
          <w:p w14:paraId="24DDD2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CE1E5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312B47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645F65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C2840A5" w14:textId="77777777" w:rsidTr="0075526A">
        <w:trPr>
          <w:trHeight w:val="247"/>
        </w:trPr>
        <w:tc>
          <w:tcPr>
            <w:tcW w:w="1985" w:type="dxa"/>
            <w:gridSpan w:val="2"/>
            <w:tcBorders>
              <w:top w:val="nil"/>
              <w:left w:val="nil"/>
              <w:bottom w:val="nil"/>
              <w:right w:val="nil"/>
            </w:tcBorders>
          </w:tcPr>
          <w:p w14:paraId="0C6363F5" w14:textId="7AA10BA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4AAC094F" w14:textId="49A0011A"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w:t>
            </w:r>
          </w:p>
        </w:tc>
        <w:tc>
          <w:tcPr>
            <w:tcW w:w="1012" w:type="dxa"/>
            <w:gridSpan w:val="2"/>
            <w:tcBorders>
              <w:top w:val="nil"/>
              <w:left w:val="nil"/>
              <w:bottom w:val="nil"/>
              <w:right w:val="nil"/>
            </w:tcBorders>
          </w:tcPr>
          <w:p w14:paraId="44EE0280" w14:textId="643CEEF6" w:rsidR="00C864F8" w:rsidRPr="007E6F16" w:rsidRDefault="002C10A6">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019</w:t>
            </w:r>
          </w:p>
        </w:tc>
        <w:tc>
          <w:tcPr>
            <w:tcW w:w="1010" w:type="dxa"/>
            <w:tcBorders>
              <w:top w:val="nil"/>
              <w:left w:val="nil"/>
              <w:bottom w:val="nil"/>
              <w:right w:val="nil"/>
            </w:tcBorders>
          </w:tcPr>
          <w:p w14:paraId="79E2CA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7CC7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9F70A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5B94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56DA8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AE09D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61472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96C71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03CB7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457E8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753D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BD7AD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E0CE3B7" w14:textId="77777777" w:rsidTr="0075526A">
        <w:trPr>
          <w:trHeight w:val="247"/>
        </w:trPr>
        <w:tc>
          <w:tcPr>
            <w:tcW w:w="1985" w:type="dxa"/>
            <w:gridSpan w:val="2"/>
            <w:tcBorders>
              <w:top w:val="nil"/>
              <w:left w:val="nil"/>
              <w:bottom w:val="nil"/>
              <w:right w:val="nil"/>
            </w:tcBorders>
          </w:tcPr>
          <w:p w14:paraId="5F44F3C6" w14:textId="5CA41EA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CE9DBF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0019</w:t>
            </w:r>
          </w:p>
        </w:tc>
        <w:tc>
          <w:tcPr>
            <w:tcW w:w="1010" w:type="dxa"/>
            <w:tcBorders>
              <w:top w:val="nil"/>
              <w:left w:val="nil"/>
              <w:bottom w:val="nil"/>
              <w:right w:val="nil"/>
            </w:tcBorders>
          </w:tcPr>
          <w:p w14:paraId="4AA047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1EB00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F87DE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A80E2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81,778,500.00</w:t>
            </w:r>
          </w:p>
        </w:tc>
        <w:tc>
          <w:tcPr>
            <w:tcW w:w="645" w:type="dxa"/>
            <w:tcBorders>
              <w:top w:val="nil"/>
              <w:left w:val="nil"/>
              <w:bottom w:val="nil"/>
              <w:right w:val="nil"/>
            </w:tcBorders>
          </w:tcPr>
          <w:p w14:paraId="0D6BF7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20450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57,835,557.48</w:t>
            </w:r>
          </w:p>
        </w:tc>
        <w:tc>
          <w:tcPr>
            <w:tcW w:w="791" w:type="dxa"/>
            <w:tcBorders>
              <w:top w:val="nil"/>
              <w:left w:val="nil"/>
              <w:bottom w:val="nil"/>
              <w:right w:val="nil"/>
            </w:tcBorders>
          </w:tcPr>
          <w:p w14:paraId="7A9264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2ED5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10,726,000.00</w:t>
            </w:r>
          </w:p>
        </w:tc>
        <w:tc>
          <w:tcPr>
            <w:tcW w:w="1275" w:type="dxa"/>
            <w:tcBorders>
              <w:top w:val="nil"/>
              <w:left w:val="nil"/>
              <w:bottom w:val="nil"/>
              <w:right w:val="nil"/>
            </w:tcBorders>
          </w:tcPr>
          <w:p w14:paraId="68C4DE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38EC8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7BF85E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13,216,942.52</w:t>
            </w:r>
          </w:p>
        </w:tc>
        <w:tc>
          <w:tcPr>
            <w:tcW w:w="1018" w:type="dxa"/>
            <w:tcBorders>
              <w:top w:val="nil"/>
              <w:left w:val="nil"/>
              <w:bottom w:val="nil"/>
              <w:right w:val="nil"/>
            </w:tcBorders>
          </w:tcPr>
          <w:p w14:paraId="09813C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394A60" w14:textId="77777777" w:rsidTr="0075526A">
        <w:trPr>
          <w:trHeight w:val="247"/>
        </w:trPr>
        <w:tc>
          <w:tcPr>
            <w:tcW w:w="1985" w:type="dxa"/>
            <w:gridSpan w:val="2"/>
            <w:tcBorders>
              <w:top w:val="nil"/>
              <w:left w:val="nil"/>
              <w:bottom w:val="nil"/>
              <w:right w:val="nil"/>
            </w:tcBorders>
          </w:tcPr>
          <w:p w14:paraId="0F88B35B" w14:textId="7828C64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0B8FB8C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0902</w:t>
            </w:r>
          </w:p>
        </w:tc>
        <w:tc>
          <w:tcPr>
            <w:tcW w:w="1010" w:type="dxa"/>
            <w:tcBorders>
              <w:top w:val="nil"/>
              <w:left w:val="nil"/>
              <w:bottom w:val="nil"/>
              <w:right w:val="nil"/>
            </w:tcBorders>
          </w:tcPr>
          <w:p w14:paraId="64D2F8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96AF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BD250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E6F2C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81,778,500.00</w:t>
            </w:r>
          </w:p>
        </w:tc>
        <w:tc>
          <w:tcPr>
            <w:tcW w:w="645" w:type="dxa"/>
            <w:tcBorders>
              <w:top w:val="nil"/>
              <w:left w:val="nil"/>
              <w:bottom w:val="nil"/>
              <w:right w:val="nil"/>
            </w:tcBorders>
          </w:tcPr>
          <w:p w14:paraId="2A05A1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5203A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57,835,557.48</w:t>
            </w:r>
          </w:p>
        </w:tc>
        <w:tc>
          <w:tcPr>
            <w:tcW w:w="791" w:type="dxa"/>
            <w:tcBorders>
              <w:top w:val="nil"/>
              <w:left w:val="nil"/>
              <w:bottom w:val="nil"/>
              <w:right w:val="nil"/>
            </w:tcBorders>
          </w:tcPr>
          <w:p w14:paraId="307089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85DA7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10,726,000.00</w:t>
            </w:r>
          </w:p>
        </w:tc>
        <w:tc>
          <w:tcPr>
            <w:tcW w:w="1275" w:type="dxa"/>
            <w:tcBorders>
              <w:top w:val="nil"/>
              <w:left w:val="nil"/>
              <w:bottom w:val="nil"/>
              <w:right w:val="nil"/>
            </w:tcBorders>
          </w:tcPr>
          <w:p w14:paraId="6BDCBB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E0ABF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D6B4B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13,216,942.52</w:t>
            </w:r>
          </w:p>
        </w:tc>
        <w:tc>
          <w:tcPr>
            <w:tcW w:w="1018" w:type="dxa"/>
            <w:tcBorders>
              <w:top w:val="nil"/>
              <w:left w:val="nil"/>
              <w:bottom w:val="nil"/>
              <w:right w:val="nil"/>
            </w:tcBorders>
          </w:tcPr>
          <w:p w14:paraId="28336F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910AEF" w14:textId="77777777" w:rsidTr="0075526A">
        <w:trPr>
          <w:trHeight w:val="247"/>
        </w:trPr>
        <w:tc>
          <w:tcPr>
            <w:tcW w:w="1985" w:type="dxa"/>
            <w:gridSpan w:val="2"/>
            <w:tcBorders>
              <w:top w:val="nil"/>
              <w:left w:val="nil"/>
              <w:bottom w:val="nil"/>
              <w:right w:val="nil"/>
            </w:tcBorders>
          </w:tcPr>
          <w:p w14:paraId="28E7253C" w14:textId="042A493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0C6FC20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070</w:t>
            </w:r>
          </w:p>
        </w:tc>
        <w:tc>
          <w:tcPr>
            <w:tcW w:w="1010" w:type="dxa"/>
            <w:tcBorders>
              <w:top w:val="nil"/>
              <w:left w:val="nil"/>
              <w:bottom w:val="nil"/>
              <w:right w:val="nil"/>
            </w:tcBorders>
          </w:tcPr>
          <w:p w14:paraId="1D6934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80485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07A05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433EF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81,778,500.00</w:t>
            </w:r>
          </w:p>
        </w:tc>
        <w:tc>
          <w:tcPr>
            <w:tcW w:w="645" w:type="dxa"/>
            <w:tcBorders>
              <w:top w:val="nil"/>
              <w:left w:val="nil"/>
              <w:bottom w:val="nil"/>
              <w:right w:val="nil"/>
            </w:tcBorders>
          </w:tcPr>
          <w:p w14:paraId="478095E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4.27</w:t>
            </w:r>
          </w:p>
        </w:tc>
        <w:tc>
          <w:tcPr>
            <w:tcW w:w="1623" w:type="dxa"/>
            <w:tcBorders>
              <w:top w:val="nil"/>
              <w:left w:val="nil"/>
              <w:bottom w:val="nil"/>
              <w:right w:val="nil"/>
            </w:tcBorders>
          </w:tcPr>
          <w:p w14:paraId="2B0479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57,835,557.48</w:t>
            </w:r>
          </w:p>
        </w:tc>
        <w:tc>
          <w:tcPr>
            <w:tcW w:w="791" w:type="dxa"/>
            <w:tcBorders>
              <w:top w:val="nil"/>
              <w:left w:val="nil"/>
              <w:bottom w:val="nil"/>
              <w:right w:val="nil"/>
            </w:tcBorders>
          </w:tcPr>
          <w:p w14:paraId="65B1D8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2C8CB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10,726,000.00</w:t>
            </w:r>
          </w:p>
        </w:tc>
        <w:tc>
          <w:tcPr>
            <w:tcW w:w="1275" w:type="dxa"/>
            <w:tcBorders>
              <w:top w:val="nil"/>
              <w:left w:val="nil"/>
              <w:bottom w:val="nil"/>
              <w:right w:val="nil"/>
            </w:tcBorders>
          </w:tcPr>
          <w:p w14:paraId="1C3007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9943F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83.84</w:t>
            </w:r>
          </w:p>
        </w:tc>
        <w:tc>
          <w:tcPr>
            <w:tcW w:w="1134" w:type="dxa"/>
            <w:tcBorders>
              <w:top w:val="nil"/>
              <w:left w:val="nil"/>
              <w:bottom w:val="nil"/>
              <w:right w:val="nil"/>
            </w:tcBorders>
          </w:tcPr>
          <w:p w14:paraId="475421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13,216,942.52</w:t>
            </w:r>
          </w:p>
        </w:tc>
        <w:tc>
          <w:tcPr>
            <w:tcW w:w="1018" w:type="dxa"/>
            <w:tcBorders>
              <w:top w:val="nil"/>
              <w:left w:val="nil"/>
              <w:bottom w:val="nil"/>
              <w:right w:val="nil"/>
            </w:tcBorders>
          </w:tcPr>
          <w:p w14:paraId="01A3B6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14EBE56" w14:textId="77777777" w:rsidTr="0075526A">
        <w:trPr>
          <w:trHeight w:val="247"/>
        </w:trPr>
        <w:tc>
          <w:tcPr>
            <w:tcW w:w="992" w:type="dxa"/>
            <w:tcBorders>
              <w:top w:val="nil"/>
              <w:left w:val="nil"/>
              <w:bottom w:val="nil"/>
              <w:right w:val="nil"/>
            </w:tcBorders>
          </w:tcPr>
          <w:p w14:paraId="575D2ED8" w14:textId="6C42ADE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2CDAE66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090</w:t>
            </w:r>
          </w:p>
        </w:tc>
        <w:tc>
          <w:tcPr>
            <w:tcW w:w="80" w:type="dxa"/>
            <w:tcBorders>
              <w:top w:val="nil"/>
              <w:left w:val="nil"/>
              <w:bottom w:val="nil"/>
              <w:right w:val="nil"/>
            </w:tcBorders>
          </w:tcPr>
          <w:p w14:paraId="64C5C5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22550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C7DC6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02BDE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E082A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6332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AA248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EB9EF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E211D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86D8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B2F95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B9208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C649C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AC98D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8BB22AE" w14:textId="77777777" w:rsidTr="0075526A">
        <w:trPr>
          <w:trHeight w:val="247"/>
        </w:trPr>
        <w:tc>
          <w:tcPr>
            <w:tcW w:w="992" w:type="dxa"/>
            <w:tcBorders>
              <w:top w:val="nil"/>
              <w:left w:val="nil"/>
              <w:bottom w:val="nil"/>
              <w:right w:val="nil"/>
            </w:tcBorders>
          </w:tcPr>
          <w:p w14:paraId="14E8B1B3" w14:textId="1861E17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DF5EC4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0902</w:t>
            </w:r>
          </w:p>
        </w:tc>
        <w:tc>
          <w:tcPr>
            <w:tcW w:w="80" w:type="dxa"/>
            <w:tcBorders>
              <w:top w:val="nil"/>
              <w:left w:val="nil"/>
              <w:bottom w:val="nil"/>
              <w:right w:val="nil"/>
            </w:tcBorders>
          </w:tcPr>
          <w:p w14:paraId="1E7742BB"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6047C3F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3C35D8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8B559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02A01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686F3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226CB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55629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583E4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FD76A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6100E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1922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C4A1C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236BB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3B865A0" w14:textId="77777777" w:rsidTr="0075526A">
        <w:trPr>
          <w:trHeight w:val="247"/>
        </w:trPr>
        <w:tc>
          <w:tcPr>
            <w:tcW w:w="992" w:type="dxa"/>
            <w:tcBorders>
              <w:top w:val="nil"/>
              <w:left w:val="nil"/>
              <w:bottom w:val="nil"/>
              <w:right w:val="nil"/>
            </w:tcBorders>
          </w:tcPr>
          <w:p w14:paraId="5E2E342B" w14:textId="4B7FDF8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2D942FF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2901B2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12ED3C2" w14:textId="14E84FB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5508" w:type="dxa"/>
            <w:gridSpan w:val="5"/>
            <w:tcBorders>
              <w:top w:val="nil"/>
              <w:left w:val="nil"/>
              <w:bottom w:val="nil"/>
              <w:right w:val="nil"/>
            </w:tcBorders>
          </w:tcPr>
          <w:p w14:paraId="3C7E8A53" w14:textId="0CD8A92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ЈЕДНОКРАТНЕ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ПОМО</w:t>
            </w:r>
            <w:r w:rsidR="00015A4B">
              <w:rPr>
                <w:rFonts w:eastAsiaTheme="minorHAnsi" w:cs="Calibri"/>
                <w:b/>
                <w:bCs/>
                <w:color w:val="000000"/>
                <w:sz w:val="18"/>
                <w:szCs w:val="18"/>
                <w:lang w:val="sr-Cyrl-RS"/>
              </w:rPr>
              <w:t>Ћ</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ДРУГИ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ОБЛИЦИ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ПОМО</w:t>
            </w:r>
          </w:p>
        </w:tc>
        <w:tc>
          <w:tcPr>
            <w:tcW w:w="1623" w:type="dxa"/>
            <w:tcBorders>
              <w:top w:val="nil"/>
              <w:left w:val="nil"/>
              <w:bottom w:val="nil"/>
              <w:right w:val="nil"/>
            </w:tcBorders>
          </w:tcPr>
          <w:p w14:paraId="14D876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F3C28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EF41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2B639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D60A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648E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DC258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14D3E20" w14:textId="77777777" w:rsidTr="0075526A">
        <w:trPr>
          <w:trHeight w:val="247"/>
        </w:trPr>
        <w:tc>
          <w:tcPr>
            <w:tcW w:w="992" w:type="dxa"/>
            <w:tcBorders>
              <w:top w:val="nil"/>
              <w:left w:val="nil"/>
              <w:bottom w:val="nil"/>
              <w:right w:val="nil"/>
            </w:tcBorders>
          </w:tcPr>
          <w:p w14:paraId="341F9DD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090</w:t>
            </w:r>
          </w:p>
        </w:tc>
        <w:tc>
          <w:tcPr>
            <w:tcW w:w="993" w:type="dxa"/>
            <w:tcBorders>
              <w:top w:val="nil"/>
              <w:left w:val="nil"/>
              <w:bottom w:val="nil"/>
              <w:right w:val="nil"/>
            </w:tcBorders>
          </w:tcPr>
          <w:p w14:paraId="3BF71E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w:t>
            </w:r>
          </w:p>
        </w:tc>
        <w:tc>
          <w:tcPr>
            <w:tcW w:w="80" w:type="dxa"/>
            <w:tcBorders>
              <w:top w:val="nil"/>
              <w:left w:val="nil"/>
              <w:bottom w:val="nil"/>
              <w:right w:val="nil"/>
            </w:tcBorders>
          </w:tcPr>
          <w:p w14:paraId="1258A18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D38CFB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7868BD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463000</w:t>
            </w:r>
          </w:p>
        </w:tc>
        <w:tc>
          <w:tcPr>
            <w:tcW w:w="2719" w:type="dxa"/>
            <w:gridSpan w:val="2"/>
            <w:tcBorders>
              <w:top w:val="nil"/>
              <w:left w:val="nil"/>
              <w:bottom w:val="nil"/>
              <w:right w:val="nil"/>
            </w:tcBorders>
          </w:tcPr>
          <w:p w14:paraId="3FB036B0" w14:textId="079E447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ТРАНСФЕРИ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НИВОИМА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ВЛАСТИ</w:t>
            </w:r>
          </w:p>
        </w:tc>
        <w:tc>
          <w:tcPr>
            <w:tcW w:w="1134" w:type="dxa"/>
            <w:tcBorders>
              <w:top w:val="nil"/>
              <w:left w:val="nil"/>
              <w:bottom w:val="nil"/>
              <w:right w:val="nil"/>
            </w:tcBorders>
          </w:tcPr>
          <w:p w14:paraId="2BA8FB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51,183,012.00</w:t>
            </w:r>
          </w:p>
        </w:tc>
        <w:tc>
          <w:tcPr>
            <w:tcW w:w="645" w:type="dxa"/>
            <w:tcBorders>
              <w:top w:val="nil"/>
              <w:left w:val="nil"/>
              <w:bottom w:val="nil"/>
              <w:right w:val="nil"/>
            </w:tcBorders>
          </w:tcPr>
          <w:p w14:paraId="0CB320D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2.67</w:t>
            </w:r>
          </w:p>
        </w:tc>
        <w:tc>
          <w:tcPr>
            <w:tcW w:w="1623" w:type="dxa"/>
            <w:tcBorders>
              <w:top w:val="nil"/>
              <w:left w:val="nil"/>
              <w:bottom w:val="nil"/>
              <w:right w:val="nil"/>
            </w:tcBorders>
          </w:tcPr>
          <w:p w14:paraId="4EFFEE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36,220,056.58</w:t>
            </w:r>
          </w:p>
        </w:tc>
        <w:tc>
          <w:tcPr>
            <w:tcW w:w="791" w:type="dxa"/>
            <w:tcBorders>
              <w:top w:val="nil"/>
              <w:left w:val="nil"/>
              <w:bottom w:val="nil"/>
              <w:right w:val="nil"/>
            </w:tcBorders>
          </w:tcPr>
          <w:p w14:paraId="4B6CFA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EC325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F83E9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294B5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70.77</w:t>
            </w:r>
          </w:p>
        </w:tc>
        <w:tc>
          <w:tcPr>
            <w:tcW w:w="1134" w:type="dxa"/>
            <w:tcBorders>
              <w:top w:val="nil"/>
              <w:left w:val="nil"/>
              <w:bottom w:val="nil"/>
              <w:right w:val="nil"/>
            </w:tcBorders>
          </w:tcPr>
          <w:p w14:paraId="2E0096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14,962,955.42</w:t>
            </w:r>
          </w:p>
        </w:tc>
        <w:tc>
          <w:tcPr>
            <w:tcW w:w="1018" w:type="dxa"/>
            <w:tcBorders>
              <w:top w:val="nil"/>
              <w:left w:val="nil"/>
              <w:bottom w:val="nil"/>
              <w:right w:val="nil"/>
            </w:tcBorders>
          </w:tcPr>
          <w:p w14:paraId="679885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6C09A1F" w14:textId="77777777" w:rsidTr="0075526A">
        <w:trPr>
          <w:trHeight w:val="247"/>
        </w:trPr>
        <w:tc>
          <w:tcPr>
            <w:tcW w:w="992" w:type="dxa"/>
            <w:tcBorders>
              <w:top w:val="nil"/>
              <w:left w:val="nil"/>
              <w:bottom w:val="nil"/>
              <w:right w:val="nil"/>
            </w:tcBorders>
          </w:tcPr>
          <w:p w14:paraId="6B552A4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090</w:t>
            </w:r>
          </w:p>
        </w:tc>
        <w:tc>
          <w:tcPr>
            <w:tcW w:w="993" w:type="dxa"/>
            <w:tcBorders>
              <w:top w:val="nil"/>
              <w:left w:val="nil"/>
              <w:bottom w:val="nil"/>
              <w:right w:val="nil"/>
            </w:tcBorders>
          </w:tcPr>
          <w:p w14:paraId="3D4347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w:t>
            </w:r>
          </w:p>
        </w:tc>
        <w:tc>
          <w:tcPr>
            <w:tcW w:w="80" w:type="dxa"/>
            <w:tcBorders>
              <w:top w:val="nil"/>
              <w:left w:val="nil"/>
              <w:bottom w:val="nil"/>
              <w:right w:val="nil"/>
            </w:tcBorders>
          </w:tcPr>
          <w:p w14:paraId="592CEA3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B21C96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4A3909B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463000</w:t>
            </w:r>
          </w:p>
        </w:tc>
        <w:tc>
          <w:tcPr>
            <w:tcW w:w="2719" w:type="dxa"/>
            <w:gridSpan w:val="2"/>
            <w:tcBorders>
              <w:top w:val="nil"/>
              <w:left w:val="nil"/>
              <w:bottom w:val="nil"/>
              <w:right w:val="nil"/>
            </w:tcBorders>
          </w:tcPr>
          <w:p w14:paraId="09370814" w14:textId="7CC9D70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ТРАНСФЕРИ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НИВОИМА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ВЛАСТИ</w:t>
            </w:r>
          </w:p>
        </w:tc>
        <w:tc>
          <w:tcPr>
            <w:tcW w:w="1134" w:type="dxa"/>
            <w:tcBorders>
              <w:top w:val="nil"/>
              <w:left w:val="nil"/>
              <w:bottom w:val="nil"/>
              <w:right w:val="nil"/>
            </w:tcBorders>
          </w:tcPr>
          <w:p w14:paraId="1AA82E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645" w:type="dxa"/>
            <w:tcBorders>
              <w:top w:val="nil"/>
              <w:left w:val="nil"/>
              <w:bottom w:val="nil"/>
              <w:right w:val="nil"/>
            </w:tcBorders>
          </w:tcPr>
          <w:p w14:paraId="4101A5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7742C8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8004F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EE904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C5E75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EE0924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8583F8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1018" w:type="dxa"/>
            <w:tcBorders>
              <w:top w:val="nil"/>
              <w:left w:val="nil"/>
              <w:bottom w:val="nil"/>
              <w:right w:val="nil"/>
            </w:tcBorders>
          </w:tcPr>
          <w:p w14:paraId="3C8AE0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0726EBF" w14:textId="77777777" w:rsidTr="0075526A">
        <w:trPr>
          <w:trHeight w:val="247"/>
        </w:trPr>
        <w:tc>
          <w:tcPr>
            <w:tcW w:w="1985" w:type="dxa"/>
            <w:gridSpan w:val="2"/>
            <w:tcBorders>
              <w:top w:val="nil"/>
              <w:left w:val="nil"/>
              <w:bottom w:val="nil"/>
              <w:right w:val="nil"/>
            </w:tcBorders>
          </w:tcPr>
          <w:p w14:paraId="15E57899" w14:textId="1B52CEE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361E95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083B3BD4" w14:textId="1EB9F24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372E4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9BD43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C906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71899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5C7DD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F9C00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EDEA7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ED55E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A24B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F37E2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DF9BA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5DB9918" w14:textId="77777777" w:rsidTr="0075526A">
        <w:trPr>
          <w:trHeight w:val="247"/>
        </w:trPr>
        <w:tc>
          <w:tcPr>
            <w:tcW w:w="992" w:type="dxa"/>
            <w:tcBorders>
              <w:top w:val="nil"/>
              <w:left w:val="nil"/>
              <w:bottom w:val="nil"/>
              <w:right w:val="nil"/>
            </w:tcBorders>
          </w:tcPr>
          <w:p w14:paraId="010F6C3C" w14:textId="1694353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7B7DAE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0018</w:t>
            </w:r>
          </w:p>
        </w:tc>
        <w:tc>
          <w:tcPr>
            <w:tcW w:w="80" w:type="dxa"/>
            <w:tcBorders>
              <w:top w:val="nil"/>
              <w:left w:val="nil"/>
              <w:bottom w:val="nil"/>
              <w:right w:val="nil"/>
            </w:tcBorders>
          </w:tcPr>
          <w:p w14:paraId="735627C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6520" w:type="dxa"/>
            <w:gridSpan w:val="7"/>
            <w:tcBorders>
              <w:top w:val="nil"/>
              <w:left w:val="nil"/>
              <w:bottom w:val="nil"/>
              <w:right w:val="nil"/>
            </w:tcBorders>
          </w:tcPr>
          <w:p w14:paraId="4B413B16" w14:textId="378790A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ПОДР</w:t>
            </w:r>
            <w:r w:rsidR="00667A24">
              <w:rPr>
                <w:rFonts w:eastAsiaTheme="minorHAnsi" w:cs="Calibri"/>
                <w:b/>
                <w:bCs/>
                <w:color w:val="000000"/>
                <w:sz w:val="18"/>
                <w:szCs w:val="18"/>
                <w:lang w:val="sr-Cyrl-RS"/>
              </w:rPr>
              <w:t>ш</w:t>
            </w:r>
            <w:r>
              <w:rPr>
                <w:rFonts w:eastAsiaTheme="minorHAnsi" w:cs="Calibri"/>
                <w:b/>
                <w:bCs/>
                <w:color w:val="000000"/>
                <w:sz w:val="18"/>
                <w:szCs w:val="18"/>
                <w:lang w:val="sr-Latn-RS"/>
              </w:rPr>
              <w:t>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РЕАЛИЗАЦИЈИ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ЦРВЕНОГ</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КРСТА</w:t>
            </w:r>
          </w:p>
        </w:tc>
        <w:tc>
          <w:tcPr>
            <w:tcW w:w="1623" w:type="dxa"/>
            <w:tcBorders>
              <w:top w:val="nil"/>
              <w:left w:val="nil"/>
              <w:bottom w:val="nil"/>
              <w:right w:val="nil"/>
            </w:tcBorders>
          </w:tcPr>
          <w:p w14:paraId="372AFB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6F5FC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E684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773A7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ADAEE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BF367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3E290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8A4C816" w14:textId="77777777" w:rsidTr="0075526A">
        <w:trPr>
          <w:trHeight w:val="247"/>
        </w:trPr>
        <w:tc>
          <w:tcPr>
            <w:tcW w:w="992" w:type="dxa"/>
            <w:tcBorders>
              <w:top w:val="nil"/>
              <w:left w:val="nil"/>
              <w:bottom w:val="nil"/>
              <w:right w:val="nil"/>
            </w:tcBorders>
          </w:tcPr>
          <w:p w14:paraId="448CF36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090</w:t>
            </w:r>
          </w:p>
        </w:tc>
        <w:tc>
          <w:tcPr>
            <w:tcW w:w="993" w:type="dxa"/>
            <w:tcBorders>
              <w:top w:val="nil"/>
              <w:left w:val="nil"/>
              <w:bottom w:val="nil"/>
              <w:right w:val="nil"/>
            </w:tcBorders>
          </w:tcPr>
          <w:p w14:paraId="6E628D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w:t>
            </w:r>
          </w:p>
        </w:tc>
        <w:tc>
          <w:tcPr>
            <w:tcW w:w="80" w:type="dxa"/>
            <w:tcBorders>
              <w:top w:val="nil"/>
              <w:left w:val="nil"/>
              <w:bottom w:val="nil"/>
              <w:right w:val="nil"/>
            </w:tcBorders>
          </w:tcPr>
          <w:p w14:paraId="55D7CA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282D2D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481000</w:t>
            </w:r>
          </w:p>
        </w:tc>
        <w:tc>
          <w:tcPr>
            <w:tcW w:w="1010" w:type="dxa"/>
            <w:tcBorders>
              <w:top w:val="nil"/>
              <w:left w:val="nil"/>
              <w:bottom w:val="nil"/>
              <w:right w:val="nil"/>
            </w:tcBorders>
          </w:tcPr>
          <w:p w14:paraId="7FDFB5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436AA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03A0B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DE118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6,000,000.00</w:t>
            </w:r>
          </w:p>
        </w:tc>
        <w:tc>
          <w:tcPr>
            <w:tcW w:w="645" w:type="dxa"/>
            <w:tcBorders>
              <w:top w:val="nil"/>
              <w:left w:val="nil"/>
              <w:bottom w:val="nil"/>
              <w:right w:val="nil"/>
            </w:tcBorders>
          </w:tcPr>
          <w:p w14:paraId="4F7D1F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0.31</w:t>
            </w:r>
          </w:p>
        </w:tc>
        <w:tc>
          <w:tcPr>
            <w:tcW w:w="1623" w:type="dxa"/>
            <w:tcBorders>
              <w:top w:val="nil"/>
              <w:left w:val="nil"/>
              <w:bottom w:val="nil"/>
              <w:right w:val="nil"/>
            </w:tcBorders>
          </w:tcPr>
          <w:p w14:paraId="0E3370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5,944,433.99</w:t>
            </w:r>
          </w:p>
        </w:tc>
        <w:tc>
          <w:tcPr>
            <w:tcW w:w="791" w:type="dxa"/>
            <w:tcBorders>
              <w:top w:val="nil"/>
              <w:left w:val="nil"/>
              <w:bottom w:val="nil"/>
              <w:right w:val="nil"/>
            </w:tcBorders>
          </w:tcPr>
          <w:p w14:paraId="666459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2C593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0BBC7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EF167D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99.07</w:t>
            </w:r>
          </w:p>
        </w:tc>
        <w:tc>
          <w:tcPr>
            <w:tcW w:w="1134" w:type="dxa"/>
            <w:tcBorders>
              <w:top w:val="nil"/>
              <w:left w:val="nil"/>
              <w:bottom w:val="nil"/>
              <w:right w:val="nil"/>
            </w:tcBorders>
          </w:tcPr>
          <w:p w14:paraId="2E28E1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55,566.01</w:t>
            </w:r>
          </w:p>
        </w:tc>
        <w:tc>
          <w:tcPr>
            <w:tcW w:w="1018" w:type="dxa"/>
            <w:tcBorders>
              <w:top w:val="nil"/>
              <w:left w:val="nil"/>
              <w:bottom w:val="nil"/>
              <w:right w:val="nil"/>
            </w:tcBorders>
          </w:tcPr>
          <w:p w14:paraId="7155EE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2668E01" w14:textId="77777777" w:rsidTr="0075526A">
        <w:trPr>
          <w:trHeight w:val="247"/>
        </w:trPr>
        <w:tc>
          <w:tcPr>
            <w:tcW w:w="1985" w:type="dxa"/>
            <w:gridSpan w:val="2"/>
            <w:tcBorders>
              <w:top w:val="nil"/>
              <w:left w:val="nil"/>
              <w:bottom w:val="nil"/>
              <w:right w:val="nil"/>
            </w:tcBorders>
          </w:tcPr>
          <w:p w14:paraId="349CB70E" w14:textId="72008BF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3035AB5A" w14:textId="1F4E16C1" w:rsidR="009221BA" w:rsidRPr="007E6F16" w:rsidRDefault="002C10A6">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w:t>
            </w:r>
          </w:p>
        </w:tc>
        <w:tc>
          <w:tcPr>
            <w:tcW w:w="1012" w:type="dxa"/>
            <w:gridSpan w:val="2"/>
            <w:tcBorders>
              <w:top w:val="nil"/>
              <w:left w:val="nil"/>
              <w:bottom w:val="nil"/>
              <w:right w:val="nil"/>
            </w:tcBorders>
          </w:tcPr>
          <w:p w14:paraId="15FB6B32" w14:textId="261330BB" w:rsidR="009221BA" w:rsidRPr="007E6F16" w:rsidRDefault="002C10A6">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018</w:t>
            </w:r>
          </w:p>
        </w:tc>
        <w:tc>
          <w:tcPr>
            <w:tcW w:w="1010" w:type="dxa"/>
            <w:tcBorders>
              <w:top w:val="nil"/>
              <w:left w:val="nil"/>
              <w:bottom w:val="nil"/>
              <w:right w:val="nil"/>
            </w:tcBorders>
          </w:tcPr>
          <w:p w14:paraId="694C2C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4BE5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CB153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9D549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6764F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3DE3D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FE2E1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E867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7D6D7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80470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D4B7F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45DED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FEBA47D" w14:textId="77777777" w:rsidTr="0075526A">
        <w:trPr>
          <w:trHeight w:val="247"/>
        </w:trPr>
        <w:tc>
          <w:tcPr>
            <w:tcW w:w="1985" w:type="dxa"/>
            <w:gridSpan w:val="2"/>
            <w:tcBorders>
              <w:top w:val="nil"/>
              <w:left w:val="nil"/>
              <w:bottom w:val="nil"/>
              <w:right w:val="nil"/>
            </w:tcBorders>
          </w:tcPr>
          <w:p w14:paraId="336271B7" w14:textId="16C0257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3F985F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0018</w:t>
            </w:r>
          </w:p>
        </w:tc>
        <w:tc>
          <w:tcPr>
            <w:tcW w:w="1010" w:type="dxa"/>
            <w:tcBorders>
              <w:top w:val="nil"/>
              <w:left w:val="nil"/>
              <w:bottom w:val="nil"/>
              <w:right w:val="nil"/>
            </w:tcBorders>
          </w:tcPr>
          <w:p w14:paraId="213722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B4219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1EAAE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30D2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57,583,012.00</w:t>
            </w:r>
          </w:p>
        </w:tc>
        <w:tc>
          <w:tcPr>
            <w:tcW w:w="645" w:type="dxa"/>
            <w:tcBorders>
              <w:top w:val="nil"/>
              <w:left w:val="nil"/>
              <w:bottom w:val="nil"/>
              <w:right w:val="nil"/>
            </w:tcBorders>
          </w:tcPr>
          <w:p w14:paraId="330463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A56F00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42,164,490.57</w:t>
            </w:r>
          </w:p>
        </w:tc>
        <w:tc>
          <w:tcPr>
            <w:tcW w:w="791" w:type="dxa"/>
            <w:tcBorders>
              <w:top w:val="nil"/>
              <w:left w:val="nil"/>
              <w:bottom w:val="nil"/>
              <w:right w:val="nil"/>
            </w:tcBorders>
          </w:tcPr>
          <w:p w14:paraId="044263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20253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3E9C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2F948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06800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15,418,521.43</w:t>
            </w:r>
          </w:p>
        </w:tc>
        <w:tc>
          <w:tcPr>
            <w:tcW w:w="1018" w:type="dxa"/>
            <w:tcBorders>
              <w:top w:val="nil"/>
              <w:left w:val="nil"/>
              <w:bottom w:val="nil"/>
              <w:right w:val="nil"/>
            </w:tcBorders>
          </w:tcPr>
          <w:p w14:paraId="50D9D5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2C0DC41" w14:textId="77777777" w:rsidTr="0075526A">
        <w:trPr>
          <w:trHeight w:val="247"/>
        </w:trPr>
        <w:tc>
          <w:tcPr>
            <w:tcW w:w="1985" w:type="dxa"/>
            <w:gridSpan w:val="2"/>
            <w:tcBorders>
              <w:top w:val="nil"/>
              <w:left w:val="nil"/>
              <w:bottom w:val="nil"/>
              <w:right w:val="nil"/>
            </w:tcBorders>
          </w:tcPr>
          <w:p w14:paraId="1E121DCA" w14:textId="39F78B4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7935E6D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0902</w:t>
            </w:r>
          </w:p>
        </w:tc>
        <w:tc>
          <w:tcPr>
            <w:tcW w:w="1010" w:type="dxa"/>
            <w:tcBorders>
              <w:top w:val="nil"/>
              <w:left w:val="nil"/>
              <w:bottom w:val="nil"/>
              <w:right w:val="nil"/>
            </w:tcBorders>
          </w:tcPr>
          <w:p w14:paraId="4DA004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EDC08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A3CA1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1646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57,583,012.00</w:t>
            </w:r>
          </w:p>
        </w:tc>
        <w:tc>
          <w:tcPr>
            <w:tcW w:w="645" w:type="dxa"/>
            <w:tcBorders>
              <w:top w:val="nil"/>
              <w:left w:val="nil"/>
              <w:bottom w:val="nil"/>
              <w:right w:val="nil"/>
            </w:tcBorders>
          </w:tcPr>
          <w:p w14:paraId="38A035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54387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42,164,490.57</w:t>
            </w:r>
          </w:p>
        </w:tc>
        <w:tc>
          <w:tcPr>
            <w:tcW w:w="791" w:type="dxa"/>
            <w:tcBorders>
              <w:top w:val="nil"/>
              <w:left w:val="nil"/>
              <w:bottom w:val="nil"/>
              <w:right w:val="nil"/>
            </w:tcBorders>
          </w:tcPr>
          <w:p w14:paraId="3AA564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00C7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6DFFF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5044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71B3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15,418,521.43</w:t>
            </w:r>
          </w:p>
        </w:tc>
        <w:tc>
          <w:tcPr>
            <w:tcW w:w="1018" w:type="dxa"/>
            <w:tcBorders>
              <w:top w:val="nil"/>
              <w:left w:val="nil"/>
              <w:bottom w:val="nil"/>
              <w:right w:val="nil"/>
            </w:tcBorders>
          </w:tcPr>
          <w:p w14:paraId="7907FE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304DB12" w14:textId="77777777" w:rsidTr="0075526A">
        <w:trPr>
          <w:trHeight w:val="247"/>
        </w:trPr>
        <w:tc>
          <w:tcPr>
            <w:tcW w:w="1985" w:type="dxa"/>
            <w:gridSpan w:val="2"/>
            <w:tcBorders>
              <w:top w:val="nil"/>
              <w:left w:val="nil"/>
              <w:bottom w:val="nil"/>
              <w:right w:val="nil"/>
            </w:tcBorders>
          </w:tcPr>
          <w:p w14:paraId="7BCE7B0F" w14:textId="4929B2B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1AC4135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090</w:t>
            </w:r>
          </w:p>
        </w:tc>
        <w:tc>
          <w:tcPr>
            <w:tcW w:w="1010" w:type="dxa"/>
            <w:tcBorders>
              <w:top w:val="nil"/>
              <w:left w:val="nil"/>
              <w:bottom w:val="nil"/>
              <w:right w:val="nil"/>
            </w:tcBorders>
          </w:tcPr>
          <w:p w14:paraId="497FE6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AC832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D409B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2A90A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57,583,012.00</w:t>
            </w:r>
          </w:p>
        </w:tc>
        <w:tc>
          <w:tcPr>
            <w:tcW w:w="645" w:type="dxa"/>
            <w:tcBorders>
              <w:top w:val="nil"/>
              <w:left w:val="nil"/>
              <w:bottom w:val="nil"/>
              <w:right w:val="nil"/>
            </w:tcBorders>
          </w:tcPr>
          <w:p w14:paraId="19FA97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w:t>
            </w:r>
          </w:p>
        </w:tc>
        <w:tc>
          <w:tcPr>
            <w:tcW w:w="1623" w:type="dxa"/>
            <w:tcBorders>
              <w:top w:val="nil"/>
              <w:left w:val="nil"/>
              <w:bottom w:val="nil"/>
              <w:right w:val="nil"/>
            </w:tcBorders>
          </w:tcPr>
          <w:p w14:paraId="3D97002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42,164,490.57</w:t>
            </w:r>
          </w:p>
        </w:tc>
        <w:tc>
          <w:tcPr>
            <w:tcW w:w="791" w:type="dxa"/>
            <w:tcBorders>
              <w:top w:val="nil"/>
              <w:left w:val="nil"/>
              <w:bottom w:val="nil"/>
              <w:right w:val="nil"/>
            </w:tcBorders>
          </w:tcPr>
          <w:p w14:paraId="64EDD9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AF44E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5F2B5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B24CF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73.22</w:t>
            </w:r>
          </w:p>
        </w:tc>
        <w:tc>
          <w:tcPr>
            <w:tcW w:w="1134" w:type="dxa"/>
            <w:tcBorders>
              <w:top w:val="nil"/>
              <w:left w:val="nil"/>
              <w:bottom w:val="nil"/>
              <w:right w:val="nil"/>
            </w:tcBorders>
          </w:tcPr>
          <w:p w14:paraId="1E3896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15,418,521.43</w:t>
            </w:r>
          </w:p>
        </w:tc>
        <w:tc>
          <w:tcPr>
            <w:tcW w:w="1018" w:type="dxa"/>
            <w:tcBorders>
              <w:top w:val="nil"/>
              <w:left w:val="nil"/>
              <w:bottom w:val="nil"/>
              <w:right w:val="nil"/>
            </w:tcBorders>
          </w:tcPr>
          <w:p w14:paraId="7C03A6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D8D0103" w14:textId="77777777" w:rsidTr="0075526A">
        <w:trPr>
          <w:trHeight w:val="247"/>
        </w:trPr>
        <w:tc>
          <w:tcPr>
            <w:tcW w:w="992" w:type="dxa"/>
            <w:tcBorders>
              <w:top w:val="nil"/>
              <w:left w:val="nil"/>
              <w:bottom w:val="nil"/>
              <w:right w:val="nil"/>
            </w:tcBorders>
          </w:tcPr>
          <w:p w14:paraId="5C54FF81" w14:textId="6B5662F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3DADA0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w:t>
            </w:r>
          </w:p>
        </w:tc>
        <w:tc>
          <w:tcPr>
            <w:tcW w:w="80" w:type="dxa"/>
            <w:tcBorders>
              <w:top w:val="nil"/>
              <w:left w:val="nil"/>
              <w:bottom w:val="nil"/>
              <w:right w:val="nil"/>
            </w:tcBorders>
          </w:tcPr>
          <w:p w14:paraId="3DEAC9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34901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2BABA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09650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1A22B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5D7D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EB237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150D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0A151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7BECA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D75DC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D9FD5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7CC9F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01696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824A8E5" w14:textId="77777777" w:rsidTr="0075526A">
        <w:trPr>
          <w:trHeight w:val="247"/>
        </w:trPr>
        <w:tc>
          <w:tcPr>
            <w:tcW w:w="992" w:type="dxa"/>
            <w:tcBorders>
              <w:top w:val="nil"/>
              <w:left w:val="nil"/>
              <w:bottom w:val="nil"/>
              <w:right w:val="nil"/>
            </w:tcBorders>
          </w:tcPr>
          <w:p w14:paraId="056CABCE" w14:textId="0933A79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507BDE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80" w:type="dxa"/>
            <w:tcBorders>
              <w:top w:val="nil"/>
              <w:left w:val="nil"/>
              <w:bottom w:val="nil"/>
              <w:right w:val="nil"/>
            </w:tcBorders>
          </w:tcPr>
          <w:p w14:paraId="050D0603"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5FAC525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0DED4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8097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32DC4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DD552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BD94E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A95A5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A0343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A4B40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40930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F8761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7C21D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D01C6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51E93E" w14:textId="77777777" w:rsidTr="0075526A">
        <w:trPr>
          <w:trHeight w:val="247"/>
        </w:trPr>
        <w:tc>
          <w:tcPr>
            <w:tcW w:w="992" w:type="dxa"/>
            <w:tcBorders>
              <w:top w:val="nil"/>
              <w:left w:val="nil"/>
              <w:bottom w:val="nil"/>
              <w:right w:val="nil"/>
            </w:tcBorders>
          </w:tcPr>
          <w:p w14:paraId="5170265E" w14:textId="117740D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67CC16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0B159E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773887D" w14:textId="49412F54"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7131" w:type="dxa"/>
            <w:gridSpan w:val="6"/>
            <w:tcBorders>
              <w:top w:val="nil"/>
              <w:left w:val="nil"/>
              <w:bottom w:val="nil"/>
              <w:right w:val="nil"/>
            </w:tcBorders>
          </w:tcPr>
          <w:p w14:paraId="064802DF" w14:textId="78A46EA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ГРАДСКИХ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w:t>
            </w:r>
            <w:r w:rsidR="00015A4B">
              <w:rPr>
                <w:rFonts w:eastAsiaTheme="minorHAnsi" w:cs="Calibri"/>
                <w:b/>
                <w:bCs/>
                <w:color w:val="000000"/>
                <w:sz w:val="18"/>
                <w:szCs w:val="18"/>
                <w:lang w:val="sr-Cyrl-RS"/>
              </w:rPr>
              <w:t>Ш</w:t>
            </w:r>
            <w:r>
              <w:rPr>
                <w:rFonts w:eastAsiaTheme="minorHAnsi" w:cs="Calibri"/>
                <w:b/>
                <w:bCs/>
                <w:color w:val="000000"/>
                <w:sz w:val="18"/>
                <w:szCs w:val="18"/>
                <w:lang w:val="sr-Latn-RS"/>
              </w:rPr>
              <w:t>ТИНА</w:t>
            </w:r>
          </w:p>
        </w:tc>
        <w:tc>
          <w:tcPr>
            <w:tcW w:w="791" w:type="dxa"/>
            <w:tcBorders>
              <w:top w:val="nil"/>
              <w:left w:val="nil"/>
              <w:bottom w:val="nil"/>
              <w:right w:val="nil"/>
            </w:tcBorders>
          </w:tcPr>
          <w:p w14:paraId="563979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5E86C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0A407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FC6C7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7F24C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5693C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C20D08C" w14:textId="77777777" w:rsidTr="0075526A">
        <w:trPr>
          <w:trHeight w:val="247"/>
        </w:trPr>
        <w:tc>
          <w:tcPr>
            <w:tcW w:w="992" w:type="dxa"/>
            <w:tcBorders>
              <w:top w:val="nil"/>
              <w:left w:val="nil"/>
              <w:bottom w:val="nil"/>
              <w:right w:val="nil"/>
            </w:tcBorders>
          </w:tcPr>
          <w:p w14:paraId="7E6DD75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56EC4E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w:t>
            </w:r>
          </w:p>
        </w:tc>
        <w:tc>
          <w:tcPr>
            <w:tcW w:w="80" w:type="dxa"/>
            <w:tcBorders>
              <w:top w:val="nil"/>
              <w:left w:val="nil"/>
              <w:bottom w:val="nil"/>
              <w:right w:val="nil"/>
            </w:tcBorders>
          </w:tcPr>
          <w:p w14:paraId="4283A98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00B483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BDDDA8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6914DBCF" w14:textId="0549C40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4A6EF8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104,302,000.00</w:t>
            </w:r>
          </w:p>
        </w:tc>
        <w:tc>
          <w:tcPr>
            <w:tcW w:w="645" w:type="dxa"/>
            <w:tcBorders>
              <w:top w:val="nil"/>
              <w:left w:val="nil"/>
              <w:bottom w:val="nil"/>
              <w:right w:val="nil"/>
            </w:tcBorders>
          </w:tcPr>
          <w:p w14:paraId="1E427C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5.45</w:t>
            </w:r>
          </w:p>
        </w:tc>
        <w:tc>
          <w:tcPr>
            <w:tcW w:w="1623" w:type="dxa"/>
            <w:tcBorders>
              <w:top w:val="nil"/>
              <w:left w:val="nil"/>
              <w:bottom w:val="nil"/>
              <w:right w:val="nil"/>
            </w:tcBorders>
          </w:tcPr>
          <w:p w14:paraId="77A5E8E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103,083,555.56</w:t>
            </w:r>
          </w:p>
        </w:tc>
        <w:tc>
          <w:tcPr>
            <w:tcW w:w="791" w:type="dxa"/>
            <w:tcBorders>
              <w:top w:val="nil"/>
              <w:left w:val="nil"/>
              <w:bottom w:val="nil"/>
              <w:right w:val="nil"/>
            </w:tcBorders>
          </w:tcPr>
          <w:p w14:paraId="32E512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913F7A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1158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A84B5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98.83</w:t>
            </w:r>
          </w:p>
        </w:tc>
        <w:tc>
          <w:tcPr>
            <w:tcW w:w="1134" w:type="dxa"/>
            <w:tcBorders>
              <w:top w:val="nil"/>
              <w:left w:val="nil"/>
              <w:bottom w:val="nil"/>
              <w:right w:val="nil"/>
            </w:tcBorders>
          </w:tcPr>
          <w:p w14:paraId="002E0D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1,218,444.44</w:t>
            </w:r>
          </w:p>
        </w:tc>
        <w:tc>
          <w:tcPr>
            <w:tcW w:w="1018" w:type="dxa"/>
            <w:tcBorders>
              <w:top w:val="nil"/>
              <w:left w:val="nil"/>
              <w:bottom w:val="nil"/>
              <w:right w:val="nil"/>
            </w:tcBorders>
          </w:tcPr>
          <w:p w14:paraId="01D6E5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528540A" w14:textId="77777777" w:rsidTr="0075526A">
        <w:trPr>
          <w:trHeight w:val="247"/>
        </w:trPr>
        <w:tc>
          <w:tcPr>
            <w:tcW w:w="992" w:type="dxa"/>
            <w:tcBorders>
              <w:top w:val="nil"/>
              <w:left w:val="nil"/>
              <w:bottom w:val="nil"/>
              <w:right w:val="nil"/>
            </w:tcBorders>
          </w:tcPr>
          <w:p w14:paraId="01ED5D7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0A2892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w:t>
            </w:r>
          </w:p>
        </w:tc>
        <w:tc>
          <w:tcPr>
            <w:tcW w:w="80" w:type="dxa"/>
            <w:tcBorders>
              <w:top w:val="nil"/>
              <w:left w:val="nil"/>
              <w:bottom w:val="nil"/>
              <w:right w:val="nil"/>
            </w:tcBorders>
          </w:tcPr>
          <w:p w14:paraId="517B255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C55556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0BA239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2FF4234F" w14:textId="0241851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w:t>
            </w:r>
          </w:p>
        </w:tc>
        <w:tc>
          <w:tcPr>
            <w:tcW w:w="1134" w:type="dxa"/>
            <w:tcBorders>
              <w:top w:val="nil"/>
              <w:left w:val="nil"/>
              <w:bottom w:val="nil"/>
              <w:right w:val="nil"/>
            </w:tcBorders>
          </w:tcPr>
          <w:p w14:paraId="1E4170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16,740,500.00</w:t>
            </w:r>
          </w:p>
        </w:tc>
        <w:tc>
          <w:tcPr>
            <w:tcW w:w="645" w:type="dxa"/>
            <w:tcBorders>
              <w:top w:val="nil"/>
              <w:left w:val="nil"/>
              <w:bottom w:val="nil"/>
              <w:right w:val="nil"/>
            </w:tcBorders>
          </w:tcPr>
          <w:p w14:paraId="4F8587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0.87</w:t>
            </w:r>
          </w:p>
        </w:tc>
        <w:tc>
          <w:tcPr>
            <w:tcW w:w="1623" w:type="dxa"/>
            <w:tcBorders>
              <w:top w:val="nil"/>
              <w:left w:val="nil"/>
              <w:bottom w:val="nil"/>
              <w:right w:val="nil"/>
            </w:tcBorders>
          </w:tcPr>
          <w:p w14:paraId="509A48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15,591,420.33</w:t>
            </w:r>
          </w:p>
        </w:tc>
        <w:tc>
          <w:tcPr>
            <w:tcW w:w="791" w:type="dxa"/>
            <w:tcBorders>
              <w:top w:val="nil"/>
              <w:left w:val="nil"/>
              <w:bottom w:val="nil"/>
              <w:right w:val="nil"/>
            </w:tcBorders>
          </w:tcPr>
          <w:p w14:paraId="49D758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55CA7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A13D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AD189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93.14</w:t>
            </w:r>
          </w:p>
        </w:tc>
        <w:tc>
          <w:tcPr>
            <w:tcW w:w="1134" w:type="dxa"/>
            <w:tcBorders>
              <w:top w:val="nil"/>
              <w:left w:val="nil"/>
              <w:bottom w:val="nil"/>
              <w:right w:val="nil"/>
            </w:tcBorders>
          </w:tcPr>
          <w:p w14:paraId="5385D3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1,149,079.67</w:t>
            </w:r>
          </w:p>
        </w:tc>
        <w:tc>
          <w:tcPr>
            <w:tcW w:w="1018" w:type="dxa"/>
            <w:tcBorders>
              <w:top w:val="nil"/>
              <w:left w:val="nil"/>
              <w:bottom w:val="nil"/>
              <w:right w:val="nil"/>
            </w:tcBorders>
          </w:tcPr>
          <w:p w14:paraId="5000AE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4715487" w14:textId="77777777" w:rsidTr="0075526A">
        <w:trPr>
          <w:trHeight w:val="247"/>
        </w:trPr>
        <w:tc>
          <w:tcPr>
            <w:tcW w:w="992" w:type="dxa"/>
            <w:tcBorders>
              <w:top w:val="nil"/>
              <w:left w:val="nil"/>
              <w:bottom w:val="nil"/>
              <w:right w:val="nil"/>
            </w:tcBorders>
          </w:tcPr>
          <w:p w14:paraId="372CD83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4E7005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w:t>
            </w:r>
          </w:p>
        </w:tc>
        <w:tc>
          <w:tcPr>
            <w:tcW w:w="80" w:type="dxa"/>
            <w:tcBorders>
              <w:top w:val="nil"/>
              <w:left w:val="nil"/>
              <w:bottom w:val="nil"/>
              <w:right w:val="nil"/>
            </w:tcBorders>
          </w:tcPr>
          <w:p w14:paraId="3A96D18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6F128C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CB5E9A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59D18E92" w14:textId="034A0B6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502D66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9,350,000.00</w:t>
            </w:r>
          </w:p>
        </w:tc>
        <w:tc>
          <w:tcPr>
            <w:tcW w:w="645" w:type="dxa"/>
            <w:tcBorders>
              <w:top w:val="nil"/>
              <w:left w:val="nil"/>
              <w:bottom w:val="nil"/>
              <w:right w:val="nil"/>
            </w:tcBorders>
          </w:tcPr>
          <w:p w14:paraId="78CA4FA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0.49</w:t>
            </w:r>
          </w:p>
        </w:tc>
        <w:tc>
          <w:tcPr>
            <w:tcW w:w="1623" w:type="dxa"/>
            <w:tcBorders>
              <w:top w:val="nil"/>
              <w:left w:val="nil"/>
              <w:bottom w:val="nil"/>
              <w:right w:val="nil"/>
            </w:tcBorders>
          </w:tcPr>
          <w:p w14:paraId="045F67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8,472,916.01</w:t>
            </w:r>
          </w:p>
        </w:tc>
        <w:tc>
          <w:tcPr>
            <w:tcW w:w="791" w:type="dxa"/>
            <w:tcBorders>
              <w:top w:val="nil"/>
              <w:left w:val="nil"/>
              <w:bottom w:val="nil"/>
              <w:right w:val="nil"/>
            </w:tcBorders>
          </w:tcPr>
          <w:p w14:paraId="5B11A6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F1B84A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DBBFA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F9008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90.62</w:t>
            </w:r>
          </w:p>
        </w:tc>
        <w:tc>
          <w:tcPr>
            <w:tcW w:w="1134" w:type="dxa"/>
            <w:tcBorders>
              <w:top w:val="nil"/>
              <w:left w:val="nil"/>
              <w:bottom w:val="nil"/>
              <w:right w:val="nil"/>
            </w:tcBorders>
          </w:tcPr>
          <w:p w14:paraId="33AB5A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877,083.99</w:t>
            </w:r>
          </w:p>
        </w:tc>
        <w:tc>
          <w:tcPr>
            <w:tcW w:w="1018" w:type="dxa"/>
            <w:tcBorders>
              <w:top w:val="nil"/>
              <w:left w:val="nil"/>
              <w:bottom w:val="nil"/>
              <w:right w:val="nil"/>
            </w:tcBorders>
          </w:tcPr>
          <w:p w14:paraId="4FC284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DD2239A" w14:textId="77777777" w:rsidTr="0075526A">
        <w:trPr>
          <w:trHeight w:val="247"/>
        </w:trPr>
        <w:tc>
          <w:tcPr>
            <w:tcW w:w="992" w:type="dxa"/>
            <w:tcBorders>
              <w:top w:val="nil"/>
              <w:left w:val="nil"/>
              <w:bottom w:val="nil"/>
              <w:right w:val="nil"/>
            </w:tcBorders>
          </w:tcPr>
          <w:p w14:paraId="3AC4AB3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25EA28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w:t>
            </w:r>
          </w:p>
        </w:tc>
        <w:tc>
          <w:tcPr>
            <w:tcW w:w="80" w:type="dxa"/>
            <w:tcBorders>
              <w:top w:val="nil"/>
              <w:left w:val="nil"/>
              <w:bottom w:val="nil"/>
              <w:right w:val="nil"/>
            </w:tcBorders>
          </w:tcPr>
          <w:p w14:paraId="2310C78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5C389B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9862A9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3B1D7E4F" w14:textId="16A5E10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BA7CB2">
              <w:rPr>
                <w:rFonts w:eastAsiaTheme="minorHAnsi" w:cs="Calibri"/>
                <w:color w:val="000000"/>
                <w:sz w:val="16"/>
                <w:szCs w:val="16"/>
                <w:lang w:val="sr-Cyrl-RS"/>
              </w:rPr>
              <w:t>Ш</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503EF4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2,950,000.00</w:t>
            </w:r>
          </w:p>
        </w:tc>
        <w:tc>
          <w:tcPr>
            <w:tcW w:w="645" w:type="dxa"/>
            <w:tcBorders>
              <w:top w:val="nil"/>
              <w:left w:val="nil"/>
              <w:bottom w:val="nil"/>
              <w:right w:val="nil"/>
            </w:tcBorders>
          </w:tcPr>
          <w:p w14:paraId="1A27871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0.15</w:t>
            </w:r>
          </w:p>
        </w:tc>
        <w:tc>
          <w:tcPr>
            <w:tcW w:w="1623" w:type="dxa"/>
            <w:tcBorders>
              <w:top w:val="nil"/>
              <w:left w:val="nil"/>
              <w:bottom w:val="nil"/>
              <w:right w:val="nil"/>
            </w:tcBorders>
          </w:tcPr>
          <w:p w14:paraId="7976BB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2,824,148.17</w:t>
            </w:r>
          </w:p>
        </w:tc>
        <w:tc>
          <w:tcPr>
            <w:tcW w:w="791" w:type="dxa"/>
            <w:tcBorders>
              <w:top w:val="nil"/>
              <w:left w:val="nil"/>
              <w:bottom w:val="nil"/>
              <w:right w:val="nil"/>
            </w:tcBorders>
          </w:tcPr>
          <w:p w14:paraId="5AFF1D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82BF5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963BE8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291D2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95.73</w:t>
            </w:r>
          </w:p>
        </w:tc>
        <w:tc>
          <w:tcPr>
            <w:tcW w:w="1134" w:type="dxa"/>
            <w:tcBorders>
              <w:top w:val="nil"/>
              <w:left w:val="nil"/>
              <w:bottom w:val="nil"/>
              <w:right w:val="nil"/>
            </w:tcBorders>
          </w:tcPr>
          <w:p w14:paraId="4F4F24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125,851.83</w:t>
            </w:r>
          </w:p>
        </w:tc>
        <w:tc>
          <w:tcPr>
            <w:tcW w:w="1018" w:type="dxa"/>
            <w:tcBorders>
              <w:top w:val="nil"/>
              <w:left w:val="nil"/>
              <w:bottom w:val="nil"/>
              <w:right w:val="nil"/>
            </w:tcBorders>
          </w:tcPr>
          <w:p w14:paraId="2A3492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0F12F25" w14:textId="77777777" w:rsidTr="0075526A">
        <w:trPr>
          <w:trHeight w:val="247"/>
        </w:trPr>
        <w:tc>
          <w:tcPr>
            <w:tcW w:w="992" w:type="dxa"/>
            <w:tcBorders>
              <w:top w:val="nil"/>
              <w:left w:val="nil"/>
              <w:bottom w:val="nil"/>
              <w:right w:val="nil"/>
            </w:tcBorders>
          </w:tcPr>
          <w:p w14:paraId="41ACB2B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19512C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w:t>
            </w:r>
          </w:p>
        </w:tc>
        <w:tc>
          <w:tcPr>
            <w:tcW w:w="80" w:type="dxa"/>
            <w:tcBorders>
              <w:top w:val="nil"/>
              <w:left w:val="nil"/>
              <w:bottom w:val="nil"/>
              <w:right w:val="nil"/>
            </w:tcBorders>
          </w:tcPr>
          <w:p w14:paraId="5A2A435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266C13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B10306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171EBBB0" w14:textId="6A36FC4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22D75C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2,250,000.00</w:t>
            </w:r>
          </w:p>
        </w:tc>
        <w:tc>
          <w:tcPr>
            <w:tcW w:w="645" w:type="dxa"/>
            <w:tcBorders>
              <w:top w:val="nil"/>
              <w:left w:val="nil"/>
              <w:bottom w:val="nil"/>
              <w:right w:val="nil"/>
            </w:tcBorders>
          </w:tcPr>
          <w:p w14:paraId="3B07F5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0.12</w:t>
            </w:r>
          </w:p>
        </w:tc>
        <w:tc>
          <w:tcPr>
            <w:tcW w:w="1623" w:type="dxa"/>
            <w:tcBorders>
              <w:top w:val="nil"/>
              <w:left w:val="nil"/>
              <w:bottom w:val="nil"/>
              <w:right w:val="nil"/>
            </w:tcBorders>
          </w:tcPr>
          <w:p w14:paraId="3B57B3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1,861,275.21</w:t>
            </w:r>
          </w:p>
        </w:tc>
        <w:tc>
          <w:tcPr>
            <w:tcW w:w="791" w:type="dxa"/>
            <w:tcBorders>
              <w:top w:val="nil"/>
              <w:left w:val="nil"/>
              <w:bottom w:val="nil"/>
              <w:right w:val="nil"/>
            </w:tcBorders>
          </w:tcPr>
          <w:p w14:paraId="2E8457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61A94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4BC79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91F3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82.72</w:t>
            </w:r>
          </w:p>
        </w:tc>
        <w:tc>
          <w:tcPr>
            <w:tcW w:w="1134" w:type="dxa"/>
            <w:tcBorders>
              <w:top w:val="nil"/>
              <w:left w:val="nil"/>
              <w:bottom w:val="nil"/>
              <w:right w:val="nil"/>
            </w:tcBorders>
          </w:tcPr>
          <w:p w14:paraId="533CCD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388,724.79</w:t>
            </w:r>
          </w:p>
        </w:tc>
        <w:tc>
          <w:tcPr>
            <w:tcW w:w="1018" w:type="dxa"/>
            <w:tcBorders>
              <w:top w:val="nil"/>
              <w:left w:val="nil"/>
              <w:bottom w:val="nil"/>
              <w:right w:val="nil"/>
            </w:tcBorders>
          </w:tcPr>
          <w:p w14:paraId="5EA813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83FFCEC" w14:textId="77777777" w:rsidTr="0075526A">
        <w:trPr>
          <w:trHeight w:val="247"/>
        </w:trPr>
        <w:tc>
          <w:tcPr>
            <w:tcW w:w="992" w:type="dxa"/>
            <w:tcBorders>
              <w:top w:val="nil"/>
              <w:left w:val="nil"/>
              <w:bottom w:val="nil"/>
              <w:right w:val="nil"/>
            </w:tcBorders>
          </w:tcPr>
          <w:p w14:paraId="6FAA9DD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7F7553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w:t>
            </w:r>
          </w:p>
        </w:tc>
        <w:tc>
          <w:tcPr>
            <w:tcW w:w="80" w:type="dxa"/>
            <w:tcBorders>
              <w:top w:val="nil"/>
              <w:left w:val="nil"/>
              <w:bottom w:val="nil"/>
              <w:right w:val="nil"/>
            </w:tcBorders>
          </w:tcPr>
          <w:p w14:paraId="52FF60B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A2DAA8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4F43F1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1925D9E2" w14:textId="430047F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0A2FB2">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7EBEC8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20,295,000.00</w:t>
            </w:r>
          </w:p>
        </w:tc>
        <w:tc>
          <w:tcPr>
            <w:tcW w:w="645" w:type="dxa"/>
            <w:tcBorders>
              <w:top w:val="nil"/>
              <w:left w:val="nil"/>
              <w:bottom w:val="nil"/>
              <w:right w:val="nil"/>
            </w:tcBorders>
          </w:tcPr>
          <w:p w14:paraId="780DE5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w:t>
            </w:r>
          </w:p>
        </w:tc>
        <w:tc>
          <w:tcPr>
            <w:tcW w:w="1623" w:type="dxa"/>
            <w:tcBorders>
              <w:top w:val="nil"/>
              <w:left w:val="nil"/>
              <w:bottom w:val="nil"/>
              <w:right w:val="nil"/>
            </w:tcBorders>
          </w:tcPr>
          <w:p w14:paraId="482967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14,918,775.84</w:t>
            </w:r>
          </w:p>
        </w:tc>
        <w:tc>
          <w:tcPr>
            <w:tcW w:w="791" w:type="dxa"/>
            <w:tcBorders>
              <w:top w:val="nil"/>
              <w:left w:val="nil"/>
              <w:bottom w:val="nil"/>
              <w:right w:val="nil"/>
            </w:tcBorders>
          </w:tcPr>
          <w:p w14:paraId="776A7A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AFCD7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0E943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FDA39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73.51</w:t>
            </w:r>
          </w:p>
        </w:tc>
        <w:tc>
          <w:tcPr>
            <w:tcW w:w="1134" w:type="dxa"/>
            <w:tcBorders>
              <w:top w:val="nil"/>
              <w:left w:val="nil"/>
              <w:bottom w:val="nil"/>
              <w:right w:val="nil"/>
            </w:tcBorders>
          </w:tcPr>
          <w:p w14:paraId="21C9C4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5,376,224.16</w:t>
            </w:r>
          </w:p>
        </w:tc>
        <w:tc>
          <w:tcPr>
            <w:tcW w:w="1018" w:type="dxa"/>
            <w:tcBorders>
              <w:top w:val="nil"/>
              <w:left w:val="nil"/>
              <w:bottom w:val="nil"/>
              <w:right w:val="nil"/>
            </w:tcBorders>
          </w:tcPr>
          <w:p w14:paraId="547284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225FB3" w14:textId="77777777" w:rsidTr="0075526A">
        <w:trPr>
          <w:trHeight w:val="247"/>
        </w:trPr>
        <w:tc>
          <w:tcPr>
            <w:tcW w:w="992" w:type="dxa"/>
            <w:tcBorders>
              <w:top w:val="nil"/>
              <w:left w:val="nil"/>
              <w:bottom w:val="nil"/>
              <w:right w:val="nil"/>
            </w:tcBorders>
          </w:tcPr>
          <w:p w14:paraId="59D6D7A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221C0D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w:t>
            </w:r>
          </w:p>
        </w:tc>
        <w:tc>
          <w:tcPr>
            <w:tcW w:w="80" w:type="dxa"/>
            <w:tcBorders>
              <w:top w:val="nil"/>
              <w:left w:val="nil"/>
              <w:bottom w:val="nil"/>
              <w:right w:val="nil"/>
            </w:tcBorders>
          </w:tcPr>
          <w:p w14:paraId="293B7CF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A36DBC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59B959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4CC70305" w14:textId="1854484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A7328F">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67D19C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665,000.00</w:t>
            </w:r>
          </w:p>
        </w:tc>
        <w:tc>
          <w:tcPr>
            <w:tcW w:w="645" w:type="dxa"/>
            <w:tcBorders>
              <w:top w:val="nil"/>
              <w:left w:val="nil"/>
              <w:bottom w:val="nil"/>
              <w:right w:val="nil"/>
            </w:tcBorders>
          </w:tcPr>
          <w:p w14:paraId="6F7B5D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6AC62A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623,747.33</w:t>
            </w:r>
          </w:p>
        </w:tc>
        <w:tc>
          <w:tcPr>
            <w:tcW w:w="791" w:type="dxa"/>
            <w:tcBorders>
              <w:top w:val="nil"/>
              <w:left w:val="nil"/>
              <w:bottom w:val="nil"/>
              <w:right w:val="nil"/>
            </w:tcBorders>
          </w:tcPr>
          <w:p w14:paraId="4F6738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FFB1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D4711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7BC4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93.80</w:t>
            </w:r>
          </w:p>
        </w:tc>
        <w:tc>
          <w:tcPr>
            <w:tcW w:w="1134" w:type="dxa"/>
            <w:tcBorders>
              <w:top w:val="nil"/>
              <w:left w:val="nil"/>
              <w:bottom w:val="nil"/>
              <w:right w:val="nil"/>
            </w:tcBorders>
          </w:tcPr>
          <w:p w14:paraId="693C7D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41,252.67</w:t>
            </w:r>
          </w:p>
        </w:tc>
        <w:tc>
          <w:tcPr>
            <w:tcW w:w="1018" w:type="dxa"/>
            <w:tcBorders>
              <w:top w:val="nil"/>
              <w:left w:val="nil"/>
              <w:bottom w:val="nil"/>
              <w:right w:val="nil"/>
            </w:tcBorders>
          </w:tcPr>
          <w:p w14:paraId="509BCD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CAD4516" w14:textId="77777777" w:rsidTr="0075526A">
        <w:trPr>
          <w:trHeight w:val="247"/>
        </w:trPr>
        <w:tc>
          <w:tcPr>
            <w:tcW w:w="992" w:type="dxa"/>
            <w:tcBorders>
              <w:top w:val="nil"/>
              <w:left w:val="nil"/>
              <w:bottom w:val="nil"/>
              <w:right w:val="nil"/>
            </w:tcBorders>
          </w:tcPr>
          <w:p w14:paraId="35BE139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58037A1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w:t>
            </w:r>
          </w:p>
        </w:tc>
        <w:tc>
          <w:tcPr>
            <w:tcW w:w="80" w:type="dxa"/>
            <w:tcBorders>
              <w:top w:val="nil"/>
              <w:left w:val="nil"/>
              <w:bottom w:val="nil"/>
              <w:right w:val="nil"/>
            </w:tcBorders>
          </w:tcPr>
          <w:p w14:paraId="186F176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8E17E7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DBE8AD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11E0C5F4" w14:textId="243D831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42C9A8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17,010,000.00</w:t>
            </w:r>
          </w:p>
        </w:tc>
        <w:tc>
          <w:tcPr>
            <w:tcW w:w="645" w:type="dxa"/>
            <w:tcBorders>
              <w:top w:val="nil"/>
              <w:left w:val="nil"/>
              <w:bottom w:val="nil"/>
              <w:right w:val="nil"/>
            </w:tcBorders>
          </w:tcPr>
          <w:p w14:paraId="4D48CF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0.89</w:t>
            </w:r>
          </w:p>
        </w:tc>
        <w:tc>
          <w:tcPr>
            <w:tcW w:w="1623" w:type="dxa"/>
            <w:tcBorders>
              <w:top w:val="nil"/>
              <w:left w:val="nil"/>
              <w:bottom w:val="nil"/>
              <w:right w:val="nil"/>
            </w:tcBorders>
          </w:tcPr>
          <w:p w14:paraId="7D5523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12,908,846.44</w:t>
            </w:r>
          </w:p>
        </w:tc>
        <w:tc>
          <w:tcPr>
            <w:tcW w:w="791" w:type="dxa"/>
            <w:tcBorders>
              <w:top w:val="nil"/>
              <w:left w:val="nil"/>
              <w:bottom w:val="nil"/>
              <w:right w:val="nil"/>
            </w:tcBorders>
          </w:tcPr>
          <w:p w14:paraId="4640C4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C0BB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5E6D1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30F7D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75.89</w:t>
            </w:r>
          </w:p>
        </w:tc>
        <w:tc>
          <w:tcPr>
            <w:tcW w:w="1134" w:type="dxa"/>
            <w:tcBorders>
              <w:top w:val="nil"/>
              <w:left w:val="nil"/>
              <w:bottom w:val="nil"/>
              <w:right w:val="nil"/>
            </w:tcBorders>
          </w:tcPr>
          <w:p w14:paraId="243C8E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4,101,153.56</w:t>
            </w:r>
          </w:p>
        </w:tc>
        <w:tc>
          <w:tcPr>
            <w:tcW w:w="1018" w:type="dxa"/>
            <w:tcBorders>
              <w:top w:val="nil"/>
              <w:left w:val="nil"/>
              <w:bottom w:val="nil"/>
              <w:right w:val="nil"/>
            </w:tcBorders>
          </w:tcPr>
          <w:p w14:paraId="4229E7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E6640FB" w14:textId="77777777" w:rsidTr="0075526A">
        <w:trPr>
          <w:trHeight w:val="247"/>
        </w:trPr>
        <w:tc>
          <w:tcPr>
            <w:tcW w:w="992" w:type="dxa"/>
            <w:tcBorders>
              <w:top w:val="nil"/>
              <w:left w:val="nil"/>
              <w:bottom w:val="nil"/>
              <w:right w:val="nil"/>
            </w:tcBorders>
          </w:tcPr>
          <w:p w14:paraId="7E4032A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7FE362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w:t>
            </w:r>
          </w:p>
        </w:tc>
        <w:tc>
          <w:tcPr>
            <w:tcW w:w="80" w:type="dxa"/>
            <w:tcBorders>
              <w:top w:val="nil"/>
              <w:left w:val="nil"/>
              <w:bottom w:val="nil"/>
              <w:right w:val="nil"/>
            </w:tcBorders>
          </w:tcPr>
          <w:p w14:paraId="513EB16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D27EA3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F515C9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5F598BE1" w14:textId="16FFB0F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162CC5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3,200,000.00</w:t>
            </w:r>
          </w:p>
        </w:tc>
        <w:tc>
          <w:tcPr>
            <w:tcW w:w="645" w:type="dxa"/>
            <w:tcBorders>
              <w:top w:val="nil"/>
              <w:left w:val="nil"/>
              <w:bottom w:val="nil"/>
              <w:right w:val="nil"/>
            </w:tcBorders>
          </w:tcPr>
          <w:p w14:paraId="4E9417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0.17</w:t>
            </w:r>
          </w:p>
        </w:tc>
        <w:tc>
          <w:tcPr>
            <w:tcW w:w="1623" w:type="dxa"/>
            <w:tcBorders>
              <w:top w:val="nil"/>
              <w:left w:val="nil"/>
              <w:bottom w:val="nil"/>
              <w:right w:val="nil"/>
            </w:tcBorders>
          </w:tcPr>
          <w:p w14:paraId="224FA0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1,467,024.69</w:t>
            </w:r>
          </w:p>
        </w:tc>
        <w:tc>
          <w:tcPr>
            <w:tcW w:w="791" w:type="dxa"/>
            <w:tcBorders>
              <w:top w:val="nil"/>
              <w:left w:val="nil"/>
              <w:bottom w:val="nil"/>
              <w:right w:val="nil"/>
            </w:tcBorders>
          </w:tcPr>
          <w:p w14:paraId="63D87D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4774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74A59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4D17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45.84</w:t>
            </w:r>
          </w:p>
        </w:tc>
        <w:tc>
          <w:tcPr>
            <w:tcW w:w="1134" w:type="dxa"/>
            <w:tcBorders>
              <w:top w:val="nil"/>
              <w:left w:val="nil"/>
              <w:bottom w:val="nil"/>
              <w:right w:val="nil"/>
            </w:tcBorders>
          </w:tcPr>
          <w:p w14:paraId="6A87B0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1,732,975.31</w:t>
            </w:r>
          </w:p>
        </w:tc>
        <w:tc>
          <w:tcPr>
            <w:tcW w:w="1018" w:type="dxa"/>
            <w:tcBorders>
              <w:top w:val="nil"/>
              <w:left w:val="nil"/>
              <w:bottom w:val="nil"/>
              <w:right w:val="nil"/>
            </w:tcBorders>
          </w:tcPr>
          <w:p w14:paraId="7286F4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6607589" w14:textId="77777777" w:rsidTr="0075526A">
        <w:trPr>
          <w:trHeight w:val="247"/>
        </w:trPr>
        <w:tc>
          <w:tcPr>
            <w:tcW w:w="992" w:type="dxa"/>
            <w:tcBorders>
              <w:top w:val="nil"/>
              <w:left w:val="nil"/>
              <w:bottom w:val="nil"/>
              <w:right w:val="nil"/>
            </w:tcBorders>
          </w:tcPr>
          <w:p w14:paraId="73D7C1C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373320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w:t>
            </w:r>
          </w:p>
        </w:tc>
        <w:tc>
          <w:tcPr>
            <w:tcW w:w="80" w:type="dxa"/>
            <w:tcBorders>
              <w:top w:val="nil"/>
              <w:left w:val="nil"/>
              <w:bottom w:val="nil"/>
              <w:right w:val="nil"/>
            </w:tcBorders>
          </w:tcPr>
          <w:p w14:paraId="3F683EF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D455BA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8DA1D8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32AB107E" w14:textId="623DE1A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A7328F">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АВАЊЕ</w:t>
            </w:r>
          </w:p>
        </w:tc>
        <w:tc>
          <w:tcPr>
            <w:tcW w:w="1134" w:type="dxa"/>
            <w:tcBorders>
              <w:top w:val="nil"/>
              <w:left w:val="nil"/>
              <w:bottom w:val="nil"/>
              <w:right w:val="nil"/>
            </w:tcBorders>
          </w:tcPr>
          <w:p w14:paraId="2EBAD5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3,300,000.00</w:t>
            </w:r>
          </w:p>
        </w:tc>
        <w:tc>
          <w:tcPr>
            <w:tcW w:w="645" w:type="dxa"/>
            <w:tcBorders>
              <w:top w:val="nil"/>
              <w:left w:val="nil"/>
              <w:bottom w:val="nil"/>
              <w:right w:val="nil"/>
            </w:tcBorders>
          </w:tcPr>
          <w:p w14:paraId="50A2B2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0.17</w:t>
            </w:r>
          </w:p>
        </w:tc>
        <w:tc>
          <w:tcPr>
            <w:tcW w:w="1623" w:type="dxa"/>
            <w:tcBorders>
              <w:top w:val="nil"/>
              <w:left w:val="nil"/>
              <w:bottom w:val="nil"/>
              <w:right w:val="nil"/>
            </w:tcBorders>
          </w:tcPr>
          <w:p w14:paraId="0CA2A0E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2,227,176.42</w:t>
            </w:r>
          </w:p>
        </w:tc>
        <w:tc>
          <w:tcPr>
            <w:tcW w:w="791" w:type="dxa"/>
            <w:tcBorders>
              <w:top w:val="nil"/>
              <w:left w:val="nil"/>
              <w:bottom w:val="nil"/>
              <w:right w:val="nil"/>
            </w:tcBorders>
          </w:tcPr>
          <w:p w14:paraId="5603EA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F52AFD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2313D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5FFE3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67.49</w:t>
            </w:r>
          </w:p>
        </w:tc>
        <w:tc>
          <w:tcPr>
            <w:tcW w:w="1134" w:type="dxa"/>
            <w:tcBorders>
              <w:top w:val="nil"/>
              <w:left w:val="nil"/>
              <w:bottom w:val="nil"/>
              <w:right w:val="nil"/>
            </w:tcBorders>
          </w:tcPr>
          <w:p w14:paraId="04B946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1,072,823.58</w:t>
            </w:r>
          </w:p>
        </w:tc>
        <w:tc>
          <w:tcPr>
            <w:tcW w:w="1018" w:type="dxa"/>
            <w:tcBorders>
              <w:top w:val="nil"/>
              <w:left w:val="nil"/>
              <w:bottom w:val="nil"/>
              <w:right w:val="nil"/>
            </w:tcBorders>
          </w:tcPr>
          <w:p w14:paraId="52DDE9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4FE313B" w14:textId="77777777" w:rsidTr="0075526A">
        <w:trPr>
          <w:trHeight w:val="247"/>
        </w:trPr>
        <w:tc>
          <w:tcPr>
            <w:tcW w:w="992" w:type="dxa"/>
            <w:tcBorders>
              <w:top w:val="nil"/>
              <w:left w:val="nil"/>
              <w:bottom w:val="nil"/>
              <w:right w:val="nil"/>
            </w:tcBorders>
          </w:tcPr>
          <w:p w14:paraId="5D89C47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0943C05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w:t>
            </w:r>
          </w:p>
        </w:tc>
        <w:tc>
          <w:tcPr>
            <w:tcW w:w="80" w:type="dxa"/>
            <w:tcBorders>
              <w:top w:val="nil"/>
              <w:left w:val="nil"/>
              <w:bottom w:val="nil"/>
              <w:right w:val="nil"/>
            </w:tcBorders>
          </w:tcPr>
          <w:p w14:paraId="07365D5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BA6972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100E1B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29E03F0A" w14:textId="1B10A19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7E905D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17,875,000.00</w:t>
            </w:r>
          </w:p>
        </w:tc>
        <w:tc>
          <w:tcPr>
            <w:tcW w:w="645" w:type="dxa"/>
            <w:tcBorders>
              <w:top w:val="nil"/>
              <w:left w:val="nil"/>
              <w:bottom w:val="nil"/>
              <w:right w:val="nil"/>
            </w:tcBorders>
          </w:tcPr>
          <w:p w14:paraId="03510D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0.93</w:t>
            </w:r>
          </w:p>
        </w:tc>
        <w:tc>
          <w:tcPr>
            <w:tcW w:w="1623" w:type="dxa"/>
            <w:tcBorders>
              <w:top w:val="nil"/>
              <w:left w:val="nil"/>
              <w:bottom w:val="nil"/>
              <w:right w:val="nil"/>
            </w:tcBorders>
          </w:tcPr>
          <w:p w14:paraId="578B83C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8,116,995.55</w:t>
            </w:r>
          </w:p>
        </w:tc>
        <w:tc>
          <w:tcPr>
            <w:tcW w:w="791" w:type="dxa"/>
            <w:tcBorders>
              <w:top w:val="nil"/>
              <w:left w:val="nil"/>
              <w:bottom w:val="nil"/>
              <w:right w:val="nil"/>
            </w:tcBorders>
          </w:tcPr>
          <w:p w14:paraId="1E4C6C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4E0B7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BE2E5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A854B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45.41</w:t>
            </w:r>
          </w:p>
        </w:tc>
        <w:tc>
          <w:tcPr>
            <w:tcW w:w="1134" w:type="dxa"/>
            <w:tcBorders>
              <w:top w:val="nil"/>
              <w:left w:val="nil"/>
              <w:bottom w:val="nil"/>
              <w:right w:val="nil"/>
            </w:tcBorders>
          </w:tcPr>
          <w:p w14:paraId="66B78B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9,758,004.45</w:t>
            </w:r>
          </w:p>
        </w:tc>
        <w:tc>
          <w:tcPr>
            <w:tcW w:w="1018" w:type="dxa"/>
            <w:tcBorders>
              <w:top w:val="nil"/>
              <w:left w:val="nil"/>
              <w:bottom w:val="nil"/>
              <w:right w:val="nil"/>
            </w:tcBorders>
          </w:tcPr>
          <w:p w14:paraId="2A77E7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CFE78F" w14:textId="77777777" w:rsidTr="0075526A">
        <w:trPr>
          <w:trHeight w:val="247"/>
        </w:trPr>
        <w:tc>
          <w:tcPr>
            <w:tcW w:w="992" w:type="dxa"/>
            <w:tcBorders>
              <w:top w:val="nil"/>
              <w:left w:val="nil"/>
              <w:bottom w:val="nil"/>
              <w:right w:val="nil"/>
            </w:tcBorders>
          </w:tcPr>
          <w:p w14:paraId="36B3762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1DC9A3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w:t>
            </w:r>
          </w:p>
        </w:tc>
        <w:tc>
          <w:tcPr>
            <w:tcW w:w="80" w:type="dxa"/>
            <w:tcBorders>
              <w:top w:val="nil"/>
              <w:left w:val="nil"/>
              <w:bottom w:val="nil"/>
              <w:right w:val="nil"/>
            </w:tcBorders>
          </w:tcPr>
          <w:p w14:paraId="5B81B3A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9D58D1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091B3F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465000</w:t>
            </w:r>
          </w:p>
        </w:tc>
        <w:tc>
          <w:tcPr>
            <w:tcW w:w="2719" w:type="dxa"/>
            <w:gridSpan w:val="2"/>
            <w:tcBorders>
              <w:top w:val="nil"/>
              <w:left w:val="nil"/>
              <w:bottom w:val="nil"/>
              <w:right w:val="nil"/>
            </w:tcBorders>
          </w:tcPr>
          <w:p w14:paraId="60B309E9" w14:textId="294DBE8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ОСТАЛЕ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ТРАНСФЕРИ</w:t>
            </w:r>
          </w:p>
        </w:tc>
        <w:tc>
          <w:tcPr>
            <w:tcW w:w="1134" w:type="dxa"/>
            <w:tcBorders>
              <w:top w:val="nil"/>
              <w:left w:val="nil"/>
              <w:bottom w:val="nil"/>
              <w:right w:val="nil"/>
            </w:tcBorders>
          </w:tcPr>
          <w:p w14:paraId="69042F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1,600,000.00</w:t>
            </w:r>
          </w:p>
        </w:tc>
        <w:tc>
          <w:tcPr>
            <w:tcW w:w="645" w:type="dxa"/>
            <w:tcBorders>
              <w:top w:val="nil"/>
              <w:left w:val="nil"/>
              <w:bottom w:val="nil"/>
              <w:right w:val="nil"/>
            </w:tcBorders>
          </w:tcPr>
          <w:p w14:paraId="609D4C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0.08</w:t>
            </w:r>
          </w:p>
        </w:tc>
        <w:tc>
          <w:tcPr>
            <w:tcW w:w="1623" w:type="dxa"/>
            <w:tcBorders>
              <w:top w:val="nil"/>
              <w:left w:val="nil"/>
              <w:bottom w:val="nil"/>
              <w:right w:val="nil"/>
            </w:tcBorders>
          </w:tcPr>
          <w:p w14:paraId="0D8449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1,376,848.81</w:t>
            </w:r>
          </w:p>
        </w:tc>
        <w:tc>
          <w:tcPr>
            <w:tcW w:w="791" w:type="dxa"/>
            <w:tcBorders>
              <w:top w:val="nil"/>
              <w:left w:val="nil"/>
              <w:bottom w:val="nil"/>
              <w:right w:val="nil"/>
            </w:tcBorders>
          </w:tcPr>
          <w:p w14:paraId="2704FA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51997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1CA7D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036FE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86.05</w:t>
            </w:r>
          </w:p>
        </w:tc>
        <w:tc>
          <w:tcPr>
            <w:tcW w:w="1134" w:type="dxa"/>
            <w:tcBorders>
              <w:top w:val="nil"/>
              <w:left w:val="nil"/>
              <w:bottom w:val="nil"/>
              <w:right w:val="nil"/>
            </w:tcBorders>
          </w:tcPr>
          <w:p w14:paraId="28D7A9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223,151.19</w:t>
            </w:r>
          </w:p>
        </w:tc>
        <w:tc>
          <w:tcPr>
            <w:tcW w:w="1018" w:type="dxa"/>
            <w:tcBorders>
              <w:top w:val="nil"/>
              <w:left w:val="nil"/>
              <w:bottom w:val="nil"/>
              <w:right w:val="nil"/>
            </w:tcBorders>
          </w:tcPr>
          <w:p w14:paraId="7482CB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FCEBC9D" w14:textId="77777777" w:rsidTr="0075526A">
        <w:trPr>
          <w:trHeight w:val="247"/>
        </w:trPr>
        <w:tc>
          <w:tcPr>
            <w:tcW w:w="992" w:type="dxa"/>
            <w:tcBorders>
              <w:top w:val="nil"/>
              <w:left w:val="nil"/>
              <w:bottom w:val="nil"/>
              <w:right w:val="nil"/>
            </w:tcBorders>
          </w:tcPr>
          <w:p w14:paraId="3AF32C3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1DF34C7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w:t>
            </w:r>
          </w:p>
        </w:tc>
        <w:tc>
          <w:tcPr>
            <w:tcW w:w="80" w:type="dxa"/>
            <w:tcBorders>
              <w:top w:val="nil"/>
              <w:left w:val="nil"/>
              <w:bottom w:val="nil"/>
              <w:right w:val="nil"/>
            </w:tcBorders>
          </w:tcPr>
          <w:p w14:paraId="19C8291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EDD77B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146032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481000</w:t>
            </w:r>
          </w:p>
        </w:tc>
        <w:tc>
          <w:tcPr>
            <w:tcW w:w="2719" w:type="dxa"/>
            <w:gridSpan w:val="2"/>
            <w:tcBorders>
              <w:top w:val="nil"/>
              <w:left w:val="nil"/>
              <w:bottom w:val="nil"/>
              <w:right w:val="nil"/>
            </w:tcBorders>
          </w:tcPr>
          <w:p w14:paraId="75F3523E" w14:textId="1183138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НЕВЛАДИНИМ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p>
        </w:tc>
        <w:tc>
          <w:tcPr>
            <w:tcW w:w="1134" w:type="dxa"/>
            <w:tcBorders>
              <w:top w:val="nil"/>
              <w:left w:val="nil"/>
              <w:bottom w:val="nil"/>
              <w:right w:val="nil"/>
            </w:tcBorders>
          </w:tcPr>
          <w:p w14:paraId="2E2C48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10,400,000.00</w:t>
            </w:r>
          </w:p>
        </w:tc>
        <w:tc>
          <w:tcPr>
            <w:tcW w:w="645" w:type="dxa"/>
            <w:tcBorders>
              <w:top w:val="nil"/>
              <w:left w:val="nil"/>
              <w:bottom w:val="nil"/>
              <w:right w:val="nil"/>
            </w:tcBorders>
          </w:tcPr>
          <w:p w14:paraId="73E0B3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0.54</w:t>
            </w:r>
          </w:p>
        </w:tc>
        <w:tc>
          <w:tcPr>
            <w:tcW w:w="1623" w:type="dxa"/>
            <w:tcBorders>
              <w:top w:val="nil"/>
              <w:left w:val="nil"/>
              <w:bottom w:val="nil"/>
              <w:right w:val="nil"/>
            </w:tcBorders>
          </w:tcPr>
          <w:p w14:paraId="0E47E4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10,055,071.30</w:t>
            </w:r>
          </w:p>
        </w:tc>
        <w:tc>
          <w:tcPr>
            <w:tcW w:w="791" w:type="dxa"/>
            <w:tcBorders>
              <w:top w:val="nil"/>
              <w:left w:val="nil"/>
              <w:bottom w:val="nil"/>
              <w:right w:val="nil"/>
            </w:tcBorders>
          </w:tcPr>
          <w:p w14:paraId="7716D4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1E8DA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D1A91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F59C1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96.68</w:t>
            </w:r>
          </w:p>
        </w:tc>
        <w:tc>
          <w:tcPr>
            <w:tcW w:w="1134" w:type="dxa"/>
            <w:tcBorders>
              <w:top w:val="nil"/>
              <w:left w:val="nil"/>
              <w:bottom w:val="nil"/>
              <w:right w:val="nil"/>
            </w:tcBorders>
          </w:tcPr>
          <w:p w14:paraId="5158379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344,928.70</w:t>
            </w:r>
          </w:p>
        </w:tc>
        <w:tc>
          <w:tcPr>
            <w:tcW w:w="1018" w:type="dxa"/>
            <w:tcBorders>
              <w:top w:val="nil"/>
              <w:left w:val="nil"/>
              <w:bottom w:val="nil"/>
              <w:right w:val="nil"/>
            </w:tcBorders>
          </w:tcPr>
          <w:p w14:paraId="4058F5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8058281" w14:textId="77777777" w:rsidTr="0075526A">
        <w:trPr>
          <w:trHeight w:val="247"/>
        </w:trPr>
        <w:tc>
          <w:tcPr>
            <w:tcW w:w="992" w:type="dxa"/>
            <w:tcBorders>
              <w:top w:val="nil"/>
              <w:left w:val="nil"/>
              <w:bottom w:val="nil"/>
              <w:right w:val="nil"/>
            </w:tcBorders>
          </w:tcPr>
          <w:p w14:paraId="2926A4B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4A898D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w:t>
            </w:r>
          </w:p>
        </w:tc>
        <w:tc>
          <w:tcPr>
            <w:tcW w:w="80" w:type="dxa"/>
            <w:tcBorders>
              <w:top w:val="nil"/>
              <w:left w:val="nil"/>
              <w:bottom w:val="nil"/>
              <w:right w:val="nil"/>
            </w:tcBorders>
          </w:tcPr>
          <w:p w14:paraId="19F892A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01F75D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1F9DE5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482000</w:t>
            </w:r>
          </w:p>
        </w:tc>
        <w:tc>
          <w:tcPr>
            <w:tcW w:w="2719" w:type="dxa"/>
            <w:gridSpan w:val="2"/>
            <w:tcBorders>
              <w:top w:val="nil"/>
              <w:left w:val="nil"/>
              <w:bottom w:val="nil"/>
              <w:right w:val="nil"/>
            </w:tcBorders>
          </w:tcPr>
          <w:p w14:paraId="69D403BA" w14:textId="14E5795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ПОРЕЗИ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ТАКСЕ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p>
        </w:tc>
        <w:tc>
          <w:tcPr>
            <w:tcW w:w="1134" w:type="dxa"/>
            <w:tcBorders>
              <w:top w:val="nil"/>
              <w:left w:val="nil"/>
              <w:bottom w:val="nil"/>
              <w:right w:val="nil"/>
            </w:tcBorders>
          </w:tcPr>
          <w:p w14:paraId="6055C5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w:t>
            </w:r>
          </w:p>
        </w:tc>
        <w:tc>
          <w:tcPr>
            <w:tcW w:w="645" w:type="dxa"/>
            <w:tcBorders>
              <w:top w:val="nil"/>
              <w:left w:val="nil"/>
              <w:bottom w:val="nil"/>
              <w:right w:val="nil"/>
            </w:tcBorders>
          </w:tcPr>
          <w:p w14:paraId="5597BE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396259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135,469.00</w:t>
            </w:r>
          </w:p>
        </w:tc>
        <w:tc>
          <w:tcPr>
            <w:tcW w:w="791" w:type="dxa"/>
            <w:tcBorders>
              <w:top w:val="nil"/>
              <w:left w:val="nil"/>
              <w:bottom w:val="nil"/>
              <w:right w:val="nil"/>
            </w:tcBorders>
          </w:tcPr>
          <w:p w14:paraId="0D0CA1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88D56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14540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8C9CA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24.63</w:t>
            </w:r>
          </w:p>
        </w:tc>
        <w:tc>
          <w:tcPr>
            <w:tcW w:w="1134" w:type="dxa"/>
            <w:tcBorders>
              <w:top w:val="nil"/>
              <w:left w:val="nil"/>
              <w:bottom w:val="nil"/>
              <w:right w:val="nil"/>
            </w:tcBorders>
          </w:tcPr>
          <w:p w14:paraId="706E089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414,531.00</w:t>
            </w:r>
          </w:p>
        </w:tc>
        <w:tc>
          <w:tcPr>
            <w:tcW w:w="1018" w:type="dxa"/>
            <w:tcBorders>
              <w:top w:val="nil"/>
              <w:left w:val="nil"/>
              <w:bottom w:val="nil"/>
              <w:right w:val="nil"/>
            </w:tcBorders>
          </w:tcPr>
          <w:p w14:paraId="484CDE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B655633" w14:textId="77777777" w:rsidTr="0075526A">
        <w:trPr>
          <w:trHeight w:val="247"/>
        </w:trPr>
        <w:tc>
          <w:tcPr>
            <w:tcW w:w="992" w:type="dxa"/>
            <w:tcBorders>
              <w:top w:val="nil"/>
              <w:left w:val="nil"/>
              <w:bottom w:val="nil"/>
              <w:right w:val="nil"/>
            </w:tcBorders>
          </w:tcPr>
          <w:p w14:paraId="166C7BA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5AD0D2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w:t>
            </w:r>
          </w:p>
        </w:tc>
        <w:tc>
          <w:tcPr>
            <w:tcW w:w="80" w:type="dxa"/>
            <w:tcBorders>
              <w:top w:val="nil"/>
              <w:left w:val="nil"/>
              <w:bottom w:val="nil"/>
              <w:right w:val="nil"/>
            </w:tcBorders>
          </w:tcPr>
          <w:p w14:paraId="18224C8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6DF2A6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A6B0E0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483000</w:t>
            </w:r>
          </w:p>
        </w:tc>
        <w:tc>
          <w:tcPr>
            <w:tcW w:w="2719" w:type="dxa"/>
            <w:gridSpan w:val="2"/>
            <w:tcBorders>
              <w:top w:val="nil"/>
              <w:left w:val="nil"/>
              <w:bottom w:val="nil"/>
              <w:right w:val="nil"/>
            </w:tcBorders>
          </w:tcPr>
          <w:p w14:paraId="280532FA" w14:textId="2DC762A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НОВ</w:t>
            </w:r>
            <w:r w:rsidR="000A2FB2">
              <w:rPr>
                <w:rFonts w:eastAsiaTheme="minorHAnsi" w:cs="Calibri"/>
                <w:color w:val="000000"/>
                <w:sz w:val="16"/>
                <w:szCs w:val="16"/>
                <w:lang w:val="sr-Cyrl-RS"/>
              </w:rPr>
              <w:t>Ч</w:t>
            </w:r>
            <w:r>
              <w:rPr>
                <w:rFonts w:eastAsiaTheme="minorHAnsi" w:cs="Calibri"/>
                <w:color w:val="000000"/>
                <w:sz w:val="16"/>
                <w:szCs w:val="16"/>
                <w:lang w:val="sr-Latn-RS"/>
              </w:rPr>
              <w:t>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РЕ</w:t>
            </w:r>
            <w:r w:rsidR="00A7328F">
              <w:rPr>
                <w:rFonts w:eastAsiaTheme="minorHAnsi" w:cs="Calibri"/>
                <w:color w:val="000000"/>
                <w:sz w:val="16"/>
                <w:szCs w:val="16"/>
                <w:lang w:val="sr-Cyrl-RS"/>
              </w:rPr>
              <w:t>Ш</w:t>
            </w:r>
            <w:r>
              <w:rPr>
                <w:rFonts w:eastAsiaTheme="minorHAnsi" w:cs="Calibri"/>
                <w:color w:val="000000"/>
                <w:sz w:val="16"/>
                <w:szCs w:val="16"/>
                <w:lang w:val="sr-Latn-RS"/>
              </w:rPr>
              <w:t>ЕЊУ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СУДОВА</w:t>
            </w:r>
          </w:p>
        </w:tc>
        <w:tc>
          <w:tcPr>
            <w:tcW w:w="1134" w:type="dxa"/>
            <w:tcBorders>
              <w:top w:val="nil"/>
              <w:left w:val="nil"/>
              <w:bottom w:val="nil"/>
              <w:right w:val="nil"/>
            </w:tcBorders>
          </w:tcPr>
          <w:p w14:paraId="01A235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645" w:type="dxa"/>
            <w:tcBorders>
              <w:top w:val="nil"/>
              <w:left w:val="nil"/>
              <w:bottom w:val="nil"/>
              <w:right w:val="nil"/>
            </w:tcBorders>
          </w:tcPr>
          <w:p w14:paraId="46F398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0.21</w:t>
            </w:r>
          </w:p>
        </w:tc>
        <w:tc>
          <w:tcPr>
            <w:tcW w:w="1623" w:type="dxa"/>
            <w:tcBorders>
              <w:top w:val="nil"/>
              <w:left w:val="nil"/>
              <w:bottom w:val="nil"/>
              <w:right w:val="nil"/>
            </w:tcBorders>
          </w:tcPr>
          <w:p w14:paraId="0A2D68D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3,967,494.38</w:t>
            </w:r>
          </w:p>
        </w:tc>
        <w:tc>
          <w:tcPr>
            <w:tcW w:w="791" w:type="dxa"/>
            <w:tcBorders>
              <w:top w:val="nil"/>
              <w:left w:val="nil"/>
              <w:bottom w:val="nil"/>
              <w:right w:val="nil"/>
            </w:tcBorders>
          </w:tcPr>
          <w:p w14:paraId="0B1C1A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0387AD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1CDB7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C023C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99.19</w:t>
            </w:r>
          </w:p>
        </w:tc>
        <w:tc>
          <w:tcPr>
            <w:tcW w:w="1134" w:type="dxa"/>
            <w:tcBorders>
              <w:top w:val="nil"/>
              <w:left w:val="nil"/>
              <w:bottom w:val="nil"/>
              <w:right w:val="nil"/>
            </w:tcBorders>
          </w:tcPr>
          <w:p w14:paraId="2CD87A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32,505.62</w:t>
            </w:r>
          </w:p>
        </w:tc>
        <w:tc>
          <w:tcPr>
            <w:tcW w:w="1018" w:type="dxa"/>
            <w:tcBorders>
              <w:top w:val="nil"/>
              <w:left w:val="nil"/>
              <w:bottom w:val="nil"/>
              <w:right w:val="nil"/>
            </w:tcBorders>
          </w:tcPr>
          <w:p w14:paraId="07D041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4E548B8" w14:textId="77777777" w:rsidTr="0075526A">
        <w:trPr>
          <w:trHeight w:val="247"/>
        </w:trPr>
        <w:tc>
          <w:tcPr>
            <w:tcW w:w="992" w:type="dxa"/>
            <w:tcBorders>
              <w:top w:val="nil"/>
              <w:left w:val="nil"/>
              <w:bottom w:val="nil"/>
              <w:right w:val="nil"/>
            </w:tcBorders>
          </w:tcPr>
          <w:p w14:paraId="59A8C3B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3A68E7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w:t>
            </w:r>
          </w:p>
        </w:tc>
        <w:tc>
          <w:tcPr>
            <w:tcW w:w="80" w:type="dxa"/>
            <w:tcBorders>
              <w:top w:val="nil"/>
              <w:left w:val="nil"/>
              <w:bottom w:val="nil"/>
              <w:right w:val="nil"/>
            </w:tcBorders>
          </w:tcPr>
          <w:p w14:paraId="657861F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6530D4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B325B9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485000</w:t>
            </w:r>
          </w:p>
        </w:tc>
        <w:tc>
          <w:tcPr>
            <w:tcW w:w="2719" w:type="dxa"/>
            <w:gridSpan w:val="2"/>
            <w:tcBorders>
              <w:top w:val="nil"/>
              <w:left w:val="nil"/>
              <w:bottom w:val="nil"/>
              <w:right w:val="nil"/>
            </w:tcBorders>
          </w:tcPr>
          <w:p w14:paraId="65F0FCDB" w14:textId="5FD3DC2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НАКНАДА</w:t>
            </w:r>
            <w:r w:rsidR="000A2FB2">
              <w:rPr>
                <w:rFonts w:eastAsiaTheme="minorHAnsi" w:cs="Calibri"/>
                <w:color w:val="000000"/>
                <w:sz w:val="16"/>
                <w:szCs w:val="16"/>
                <w:lang w:val="sr-Cyrl-RS"/>
              </w:rPr>
              <w:t>Ш</w:t>
            </w:r>
            <w:r>
              <w:rPr>
                <w:rFonts w:eastAsiaTheme="minorHAnsi" w:cs="Calibri"/>
                <w:color w:val="000000"/>
                <w:sz w:val="16"/>
                <w:szCs w:val="16"/>
                <w:lang w:val="sr-Latn-RS"/>
              </w:rPr>
              <w:t>ТЕТЕ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ПОВРЕДЕ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ИЛИ</w:t>
            </w:r>
            <w:r w:rsidR="009221BA" w:rsidRPr="007E6F16">
              <w:rPr>
                <w:rFonts w:eastAsiaTheme="minorHAnsi" w:cs="Calibri"/>
                <w:color w:val="000000"/>
                <w:sz w:val="16"/>
                <w:szCs w:val="16"/>
                <w:lang w:val="sr-Latn-RS"/>
              </w:rPr>
              <w:t xml:space="preserve"> </w:t>
            </w:r>
            <w:r w:rsidR="00A7328F">
              <w:rPr>
                <w:rFonts w:eastAsiaTheme="minorHAnsi" w:cs="Calibri"/>
                <w:color w:val="000000"/>
                <w:sz w:val="16"/>
                <w:szCs w:val="16"/>
                <w:lang w:val="sr-Cyrl-RS"/>
              </w:rPr>
              <w:t>Ш</w:t>
            </w:r>
            <w:r>
              <w:rPr>
                <w:rFonts w:eastAsiaTheme="minorHAnsi" w:cs="Calibri"/>
                <w:color w:val="000000"/>
                <w:sz w:val="16"/>
                <w:szCs w:val="16"/>
                <w:lang w:val="sr-Latn-RS"/>
              </w:rPr>
              <w:t>ТЕТУ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НАНЕТУ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СТРАН</w:t>
            </w:r>
          </w:p>
        </w:tc>
        <w:tc>
          <w:tcPr>
            <w:tcW w:w="1134" w:type="dxa"/>
            <w:tcBorders>
              <w:top w:val="nil"/>
              <w:left w:val="nil"/>
              <w:bottom w:val="nil"/>
              <w:right w:val="nil"/>
            </w:tcBorders>
          </w:tcPr>
          <w:p w14:paraId="3FE8D5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64,065,000.00</w:t>
            </w:r>
          </w:p>
        </w:tc>
        <w:tc>
          <w:tcPr>
            <w:tcW w:w="645" w:type="dxa"/>
            <w:tcBorders>
              <w:top w:val="nil"/>
              <w:left w:val="nil"/>
              <w:bottom w:val="nil"/>
              <w:right w:val="nil"/>
            </w:tcBorders>
          </w:tcPr>
          <w:p w14:paraId="625683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3.35</w:t>
            </w:r>
          </w:p>
        </w:tc>
        <w:tc>
          <w:tcPr>
            <w:tcW w:w="1623" w:type="dxa"/>
            <w:tcBorders>
              <w:top w:val="nil"/>
              <w:left w:val="nil"/>
              <w:bottom w:val="nil"/>
              <w:right w:val="nil"/>
            </w:tcBorders>
          </w:tcPr>
          <w:p w14:paraId="2C08652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62,230,686.93</w:t>
            </w:r>
          </w:p>
        </w:tc>
        <w:tc>
          <w:tcPr>
            <w:tcW w:w="791" w:type="dxa"/>
            <w:tcBorders>
              <w:top w:val="nil"/>
              <w:left w:val="nil"/>
              <w:bottom w:val="nil"/>
              <w:right w:val="nil"/>
            </w:tcBorders>
          </w:tcPr>
          <w:p w14:paraId="591DD9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940C8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5469D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1213C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97.14</w:t>
            </w:r>
          </w:p>
        </w:tc>
        <w:tc>
          <w:tcPr>
            <w:tcW w:w="1134" w:type="dxa"/>
            <w:tcBorders>
              <w:top w:val="nil"/>
              <w:left w:val="nil"/>
              <w:bottom w:val="nil"/>
              <w:right w:val="nil"/>
            </w:tcBorders>
          </w:tcPr>
          <w:p w14:paraId="631FE7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1,834,313.07</w:t>
            </w:r>
          </w:p>
        </w:tc>
        <w:tc>
          <w:tcPr>
            <w:tcW w:w="1018" w:type="dxa"/>
            <w:tcBorders>
              <w:top w:val="nil"/>
              <w:left w:val="nil"/>
              <w:bottom w:val="nil"/>
              <w:right w:val="nil"/>
            </w:tcBorders>
          </w:tcPr>
          <w:p w14:paraId="59F91D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EBAB132" w14:textId="77777777" w:rsidTr="0075526A">
        <w:trPr>
          <w:trHeight w:val="247"/>
        </w:trPr>
        <w:tc>
          <w:tcPr>
            <w:tcW w:w="992" w:type="dxa"/>
            <w:tcBorders>
              <w:top w:val="nil"/>
              <w:left w:val="nil"/>
              <w:bottom w:val="nil"/>
              <w:right w:val="nil"/>
            </w:tcBorders>
          </w:tcPr>
          <w:p w14:paraId="2B23947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0F032F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w:t>
            </w:r>
          </w:p>
        </w:tc>
        <w:tc>
          <w:tcPr>
            <w:tcW w:w="80" w:type="dxa"/>
            <w:tcBorders>
              <w:top w:val="nil"/>
              <w:left w:val="nil"/>
              <w:bottom w:val="nil"/>
              <w:right w:val="nil"/>
            </w:tcBorders>
          </w:tcPr>
          <w:p w14:paraId="08473F9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05FEA6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AB0947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133C564D" w14:textId="7125C4D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5C0E59F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4,400,000.00</w:t>
            </w:r>
          </w:p>
        </w:tc>
        <w:tc>
          <w:tcPr>
            <w:tcW w:w="645" w:type="dxa"/>
            <w:tcBorders>
              <w:top w:val="nil"/>
              <w:left w:val="nil"/>
              <w:bottom w:val="nil"/>
              <w:right w:val="nil"/>
            </w:tcBorders>
          </w:tcPr>
          <w:p w14:paraId="2D9F3D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0.23</w:t>
            </w:r>
          </w:p>
        </w:tc>
        <w:tc>
          <w:tcPr>
            <w:tcW w:w="1623" w:type="dxa"/>
            <w:tcBorders>
              <w:top w:val="nil"/>
              <w:left w:val="nil"/>
              <w:bottom w:val="nil"/>
              <w:right w:val="nil"/>
            </w:tcBorders>
          </w:tcPr>
          <w:p w14:paraId="50F770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4,037,900.90</w:t>
            </w:r>
          </w:p>
        </w:tc>
        <w:tc>
          <w:tcPr>
            <w:tcW w:w="791" w:type="dxa"/>
            <w:tcBorders>
              <w:top w:val="nil"/>
              <w:left w:val="nil"/>
              <w:bottom w:val="nil"/>
              <w:right w:val="nil"/>
            </w:tcBorders>
          </w:tcPr>
          <w:p w14:paraId="3FAB58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72A9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8E4C9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C0FA06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91.77</w:t>
            </w:r>
          </w:p>
        </w:tc>
        <w:tc>
          <w:tcPr>
            <w:tcW w:w="1134" w:type="dxa"/>
            <w:tcBorders>
              <w:top w:val="nil"/>
              <w:left w:val="nil"/>
              <w:bottom w:val="nil"/>
              <w:right w:val="nil"/>
            </w:tcBorders>
          </w:tcPr>
          <w:p w14:paraId="6E887DE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362,099.10</w:t>
            </w:r>
          </w:p>
        </w:tc>
        <w:tc>
          <w:tcPr>
            <w:tcW w:w="1018" w:type="dxa"/>
            <w:tcBorders>
              <w:top w:val="nil"/>
              <w:left w:val="nil"/>
              <w:bottom w:val="nil"/>
              <w:right w:val="nil"/>
            </w:tcBorders>
          </w:tcPr>
          <w:p w14:paraId="055310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6BB49E7" w14:textId="77777777" w:rsidTr="0075526A">
        <w:trPr>
          <w:trHeight w:val="247"/>
        </w:trPr>
        <w:tc>
          <w:tcPr>
            <w:tcW w:w="992" w:type="dxa"/>
            <w:tcBorders>
              <w:top w:val="nil"/>
              <w:left w:val="nil"/>
              <w:bottom w:val="nil"/>
              <w:right w:val="nil"/>
            </w:tcBorders>
          </w:tcPr>
          <w:p w14:paraId="3B2CACD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3BF0BB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w:t>
            </w:r>
          </w:p>
        </w:tc>
        <w:tc>
          <w:tcPr>
            <w:tcW w:w="80" w:type="dxa"/>
            <w:tcBorders>
              <w:top w:val="nil"/>
              <w:left w:val="nil"/>
              <w:bottom w:val="nil"/>
              <w:right w:val="nil"/>
            </w:tcBorders>
          </w:tcPr>
          <w:p w14:paraId="1D54462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51521E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6C2C14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087CE41C" w14:textId="775B4AA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A7328F">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6E72F2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11,373,351.00</w:t>
            </w:r>
          </w:p>
        </w:tc>
        <w:tc>
          <w:tcPr>
            <w:tcW w:w="645" w:type="dxa"/>
            <w:tcBorders>
              <w:top w:val="nil"/>
              <w:left w:val="nil"/>
              <w:bottom w:val="nil"/>
              <w:right w:val="nil"/>
            </w:tcBorders>
          </w:tcPr>
          <w:p w14:paraId="4ACAA2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0.59</w:t>
            </w:r>
          </w:p>
        </w:tc>
        <w:tc>
          <w:tcPr>
            <w:tcW w:w="1623" w:type="dxa"/>
            <w:tcBorders>
              <w:top w:val="nil"/>
              <w:left w:val="nil"/>
              <w:bottom w:val="nil"/>
              <w:right w:val="nil"/>
            </w:tcBorders>
          </w:tcPr>
          <w:p w14:paraId="5AD55C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3,734,087.82</w:t>
            </w:r>
          </w:p>
        </w:tc>
        <w:tc>
          <w:tcPr>
            <w:tcW w:w="791" w:type="dxa"/>
            <w:tcBorders>
              <w:top w:val="nil"/>
              <w:left w:val="nil"/>
              <w:bottom w:val="nil"/>
              <w:right w:val="nil"/>
            </w:tcBorders>
          </w:tcPr>
          <w:p w14:paraId="463A6C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A7049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275" w:type="dxa"/>
            <w:tcBorders>
              <w:top w:val="nil"/>
              <w:left w:val="nil"/>
              <w:bottom w:val="nil"/>
              <w:right w:val="nil"/>
            </w:tcBorders>
          </w:tcPr>
          <w:p w14:paraId="50CC62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BD908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94.38</w:t>
            </w:r>
          </w:p>
        </w:tc>
        <w:tc>
          <w:tcPr>
            <w:tcW w:w="1134" w:type="dxa"/>
            <w:tcBorders>
              <w:top w:val="nil"/>
              <w:left w:val="nil"/>
              <w:bottom w:val="nil"/>
              <w:right w:val="nil"/>
            </w:tcBorders>
          </w:tcPr>
          <w:p w14:paraId="60334FA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639,263.18</w:t>
            </w:r>
          </w:p>
        </w:tc>
        <w:tc>
          <w:tcPr>
            <w:tcW w:w="1018" w:type="dxa"/>
            <w:tcBorders>
              <w:top w:val="nil"/>
              <w:left w:val="nil"/>
              <w:bottom w:val="nil"/>
              <w:right w:val="nil"/>
            </w:tcBorders>
          </w:tcPr>
          <w:p w14:paraId="2B848A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0742A2C" w14:textId="77777777" w:rsidTr="0075526A">
        <w:trPr>
          <w:trHeight w:val="247"/>
        </w:trPr>
        <w:tc>
          <w:tcPr>
            <w:tcW w:w="992" w:type="dxa"/>
            <w:tcBorders>
              <w:top w:val="nil"/>
              <w:left w:val="nil"/>
              <w:bottom w:val="nil"/>
              <w:right w:val="nil"/>
            </w:tcBorders>
          </w:tcPr>
          <w:p w14:paraId="2A0EDBC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1712A9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w:t>
            </w:r>
          </w:p>
        </w:tc>
        <w:tc>
          <w:tcPr>
            <w:tcW w:w="80" w:type="dxa"/>
            <w:tcBorders>
              <w:top w:val="nil"/>
              <w:left w:val="nil"/>
              <w:bottom w:val="nil"/>
              <w:right w:val="nil"/>
            </w:tcBorders>
          </w:tcPr>
          <w:p w14:paraId="41EC3B4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EABE22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3108CB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515000</w:t>
            </w:r>
          </w:p>
        </w:tc>
        <w:tc>
          <w:tcPr>
            <w:tcW w:w="2719" w:type="dxa"/>
            <w:gridSpan w:val="2"/>
            <w:tcBorders>
              <w:top w:val="nil"/>
              <w:left w:val="nil"/>
              <w:bottom w:val="nil"/>
              <w:right w:val="nil"/>
            </w:tcBorders>
          </w:tcPr>
          <w:p w14:paraId="6CF36DC5" w14:textId="7D6E4E7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НЕМАТЕРИЈАЛНА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ИМОВИНА</w:t>
            </w:r>
          </w:p>
        </w:tc>
        <w:tc>
          <w:tcPr>
            <w:tcW w:w="1134" w:type="dxa"/>
            <w:tcBorders>
              <w:top w:val="nil"/>
              <w:left w:val="nil"/>
              <w:bottom w:val="nil"/>
              <w:right w:val="nil"/>
            </w:tcBorders>
          </w:tcPr>
          <w:p w14:paraId="5D3991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048553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09D7E81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3AF071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4EB52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788C4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4EB38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EE5C66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018" w:type="dxa"/>
            <w:tcBorders>
              <w:top w:val="nil"/>
              <w:left w:val="nil"/>
              <w:bottom w:val="nil"/>
              <w:right w:val="nil"/>
            </w:tcBorders>
          </w:tcPr>
          <w:p w14:paraId="1FF837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381FCC8" w14:textId="77777777" w:rsidTr="0075526A">
        <w:trPr>
          <w:trHeight w:val="247"/>
        </w:trPr>
        <w:tc>
          <w:tcPr>
            <w:tcW w:w="1985" w:type="dxa"/>
            <w:gridSpan w:val="2"/>
            <w:tcBorders>
              <w:top w:val="nil"/>
              <w:left w:val="nil"/>
              <w:bottom w:val="nil"/>
              <w:right w:val="nil"/>
            </w:tcBorders>
          </w:tcPr>
          <w:p w14:paraId="538282F8" w14:textId="6AE1AF2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44DD3D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2E9E7E60" w14:textId="34864962"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1162FC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D77A3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BAA0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FB99F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F39A4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171A5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E22E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3174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B6094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356B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36E8F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8234103" w14:textId="77777777" w:rsidTr="0075526A">
        <w:trPr>
          <w:trHeight w:val="247"/>
        </w:trPr>
        <w:tc>
          <w:tcPr>
            <w:tcW w:w="992" w:type="dxa"/>
            <w:tcBorders>
              <w:top w:val="nil"/>
              <w:left w:val="nil"/>
              <w:bottom w:val="nil"/>
              <w:right w:val="nil"/>
            </w:tcBorders>
          </w:tcPr>
          <w:p w14:paraId="4CCB3B81" w14:textId="1740480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2BB69C3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0006</w:t>
            </w:r>
          </w:p>
        </w:tc>
        <w:tc>
          <w:tcPr>
            <w:tcW w:w="80" w:type="dxa"/>
            <w:tcBorders>
              <w:top w:val="nil"/>
              <w:left w:val="nil"/>
              <w:bottom w:val="nil"/>
              <w:right w:val="nil"/>
            </w:tcBorders>
          </w:tcPr>
          <w:p w14:paraId="179356A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0A6FFD64" w14:textId="2F98B51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ИНСПЕКЦИЈСКИ</w:t>
            </w:r>
            <w:r w:rsidR="009221BA" w:rsidRPr="007E6F16">
              <w:rPr>
                <w:rFonts w:eastAsiaTheme="minorHAnsi" w:cs="Calibri"/>
                <w:b/>
                <w:bCs/>
                <w:color w:val="000000"/>
                <w:sz w:val="18"/>
                <w:szCs w:val="18"/>
                <w:lang w:val="sr-Latn-RS"/>
              </w:rPr>
              <w:t xml:space="preserve"> </w:t>
            </w:r>
            <w:r w:rsidR="00447921">
              <w:rPr>
                <w:rFonts w:eastAsiaTheme="minorHAnsi" w:cs="Calibri"/>
                <w:b/>
                <w:bCs/>
                <w:color w:val="000000"/>
                <w:sz w:val="18"/>
                <w:szCs w:val="18"/>
                <w:lang w:val="sr-Cyrl-RS"/>
              </w:rPr>
              <w:t xml:space="preserve">  </w:t>
            </w:r>
            <w:r>
              <w:rPr>
                <w:rFonts w:eastAsiaTheme="minorHAnsi" w:cs="Calibri"/>
                <w:b/>
                <w:bCs/>
                <w:color w:val="000000"/>
                <w:sz w:val="18"/>
                <w:szCs w:val="18"/>
                <w:lang w:val="sr-Latn-RS"/>
              </w:rPr>
              <w:t>ПОСЛОВИ</w:t>
            </w:r>
          </w:p>
        </w:tc>
        <w:tc>
          <w:tcPr>
            <w:tcW w:w="1709" w:type="dxa"/>
            <w:tcBorders>
              <w:top w:val="nil"/>
              <w:left w:val="nil"/>
              <w:bottom w:val="nil"/>
              <w:right w:val="nil"/>
            </w:tcBorders>
          </w:tcPr>
          <w:p w14:paraId="2D96EA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AFAB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B5C26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945DE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87C3C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18E1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29160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E1D87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DE1DB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CBE35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333C3FD" w14:textId="77777777" w:rsidTr="0075526A">
        <w:trPr>
          <w:trHeight w:val="247"/>
        </w:trPr>
        <w:tc>
          <w:tcPr>
            <w:tcW w:w="992" w:type="dxa"/>
            <w:tcBorders>
              <w:top w:val="nil"/>
              <w:left w:val="nil"/>
              <w:bottom w:val="nil"/>
              <w:right w:val="nil"/>
            </w:tcBorders>
          </w:tcPr>
          <w:p w14:paraId="4B81B86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4A8C16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w:t>
            </w:r>
          </w:p>
        </w:tc>
        <w:tc>
          <w:tcPr>
            <w:tcW w:w="80" w:type="dxa"/>
            <w:tcBorders>
              <w:top w:val="nil"/>
              <w:left w:val="nil"/>
              <w:bottom w:val="nil"/>
              <w:right w:val="nil"/>
            </w:tcBorders>
          </w:tcPr>
          <w:p w14:paraId="7B4C85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197A73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1010" w:type="dxa"/>
            <w:tcBorders>
              <w:top w:val="nil"/>
              <w:left w:val="nil"/>
              <w:bottom w:val="nil"/>
              <w:right w:val="nil"/>
            </w:tcBorders>
          </w:tcPr>
          <w:p w14:paraId="71F6F5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286D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BEC84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A161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292E06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5AA8A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79,940.48</w:t>
            </w:r>
          </w:p>
        </w:tc>
        <w:tc>
          <w:tcPr>
            <w:tcW w:w="791" w:type="dxa"/>
            <w:tcBorders>
              <w:top w:val="nil"/>
              <w:left w:val="nil"/>
              <w:bottom w:val="nil"/>
              <w:right w:val="nil"/>
            </w:tcBorders>
          </w:tcPr>
          <w:p w14:paraId="5A9A78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31E731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23131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4539B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79.94</w:t>
            </w:r>
          </w:p>
        </w:tc>
        <w:tc>
          <w:tcPr>
            <w:tcW w:w="1134" w:type="dxa"/>
            <w:tcBorders>
              <w:top w:val="nil"/>
              <w:left w:val="nil"/>
              <w:bottom w:val="nil"/>
              <w:right w:val="nil"/>
            </w:tcBorders>
          </w:tcPr>
          <w:p w14:paraId="7689BBF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20,059.52</w:t>
            </w:r>
          </w:p>
        </w:tc>
        <w:tc>
          <w:tcPr>
            <w:tcW w:w="1018" w:type="dxa"/>
            <w:tcBorders>
              <w:top w:val="nil"/>
              <w:left w:val="nil"/>
              <w:bottom w:val="nil"/>
              <w:right w:val="nil"/>
            </w:tcBorders>
          </w:tcPr>
          <w:p w14:paraId="1CFD79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EE19DD3" w14:textId="77777777" w:rsidTr="0075526A">
        <w:trPr>
          <w:trHeight w:val="247"/>
        </w:trPr>
        <w:tc>
          <w:tcPr>
            <w:tcW w:w="1985" w:type="dxa"/>
            <w:gridSpan w:val="2"/>
            <w:tcBorders>
              <w:top w:val="nil"/>
              <w:left w:val="nil"/>
              <w:bottom w:val="nil"/>
              <w:right w:val="nil"/>
            </w:tcBorders>
          </w:tcPr>
          <w:p w14:paraId="33F29E92" w14:textId="50DD189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68D6E60C" w14:textId="63206328"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w:t>
            </w:r>
          </w:p>
        </w:tc>
        <w:tc>
          <w:tcPr>
            <w:tcW w:w="1012" w:type="dxa"/>
            <w:gridSpan w:val="2"/>
            <w:tcBorders>
              <w:top w:val="nil"/>
              <w:left w:val="nil"/>
              <w:bottom w:val="nil"/>
              <w:right w:val="nil"/>
            </w:tcBorders>
          </w:tcPr>
          <w:p w14:paraId="17443BB2" w14:textId="67C03095" w:rsidR="009221BA" w:rsidRPr="007E6F16" w:rsidRDefault="00C864F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009</w:t>
            </w:r>
          </w:p>
        </w:tc>
        <w:tc>
          <w:tcPr>
            <w:tcW w:w="1010" w:type="dxa"/>
            <w:tcBorders>
              <w:top w:val="nil"/>
              <w:left w:val="nil"/>
              <w:bottom w:val="nil"/>
              <w:right w:val="nil"/>
            </w:tcBorders>
          </w:tcPr>
          <w:p w14:paraId="2FB2CD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9798C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7226C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EB792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371DE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27FA0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543BE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2FF64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B6F9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87FE1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CFB7B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6B1D2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0F5BDF8" w14:textId="77777777" w:rsidTr="0075526A">
        <w:trPr>
          <w:trHeight w:val="247"/>
        </w:trPr>
        <w:tc>
          <w:tcPr>
            <w:tcW w:w="992" w:type="dxa"/>
            <w:tcBorders>
              <w:top w:val="nil"/>
              <w:left w:val="nil"/>
              <w:bottom w:val="nil"/>
              <w:right w:val="nil"/>
            </w:tcBorders>
          </w:tcPr>
          <w:p w14:paraId="00706A6B" w14:textId="4A082AB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73AF384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0009</w:t>
            </w:r>
          </w:p>
        </w:tc>
        <w:tc>
          <w:tcPr>
            <w:tcW w:w="80" w:type="dxa"/>
            <w:tcBorders>
              <w:top w:val="nil"/>
              <w:left w:val="nil"/>
              <w:bottom w:val="nil"/>
              <w:right w:val="nil"/>
            </w:tcBorders>
          </w:tcPr>
          <w:p w14:paraId="240ED87C" w14:textId="77777777" w:rsidR="009221BA" w:rsidRPr="007E6F16" w:rsidRDefault="009221BA">
            <w:pPr>
              <w:autoSpaceDE w:val="0"/>
              <w:autoSpaceDN w:val="0"/>
              <w:adjustRightInd w:val="0"/>
              <w:spacing w:after="0" w:line="240" w:lineRule="auto"/>
              <w:jc w:val="right"/>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6893C03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074226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D9FC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8B96D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CA708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F028D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FF8B4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3399E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48D31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7AC1E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10B5F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C6DCA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B0A9B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EF0769" w14:textId="77777777" w:rsidTr="0075526A">
        <w:trPr>
          <w:trHeight w:val="247"/>
        </w:trPr>
        <w:tc>
          <w:tcPr>
            <w:tcW w:w="992" w:type="dxa"/>
            <w:tcBorders>
              <w:top w:val="nil"/>
              <w:left w:val="nil"/>
              <w:bottom w:val="nil"/>
              <w:right w:val="nil"/>
            </w:tcBorders>
          </w:tcPr>
          <w:p w14:paraId="5E85AA1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48DC535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w:t>
            </w:r>
          </w:p>
        </w:tc>
        <w:tc>
          <w:tcPr>
            <w:tcW w:w="80" w:type="dxa"/>
            <w:tcBorders>
              <w:top w:val="nil"/>
              <w:left w:val="nil"/>
              <w:bottom w:val="nil"/>
              <w:right w:val="nil"/>
            </w:tcBorders>
          </w:tcPr>
          <w:p w14:paraId="477644A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F35049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FFE4F6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499000</w:t>
            </w:r>
          </w:p>
        </w:tc>
        <w:tc>
          <w:tcPr>
            <w:tcW w:w="2719" w:type="dxa"/>
            <w:gridSpan w:val="2"/>
            <w:tcBorders>
              <w:top w:val="nil"/>
              <w:left w:val="nil"/>
              <w:bottom w:val="nil"/>
              <w:right w:val="nil"/>
            </w:tcBorders>
          </w:tcPr>
          <w:p w14:paraId="6A39ED60" w14:textId="1ED6871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СРЕДСТВА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РЕЗЕРВЕ</w:t>
            </w:r>
          </w:p>
        </w:tc>
        <w:tc>
          <w:tcPr>
            <w:tcW w:w="1134" w:type="dxa"/>
            <w:tcBorders>
              <w:top w:val="nil"/>
              <w:left w:val="nil"/>
              <w:bottom w:val="nil"/>
              <w:right w:val="nil"/>
            </w:tcBorders>
          </w:tcPr>
          <w:p w14:paraId="7F2C6A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310,452.00</w:t>
            </w:r>
          </w:p>
        </w:tc>
        <w:tc>
          <w:tcPr>
            <w:tcW w:w="645" w:type="dxa"/>
            <w:tcBorders>
              <w:top w:val="nil"/>
              <w:left w:val="nil"/>
              <w:bottom w:val="nil"/>
              <w:right w:val="nil"/>
            </w:tcBorders>
          </w:tcPr>
          <w:p w14:paraId="660BE5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716C102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9B4BE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6078F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B1F4F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B3A3D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7464291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310,452.00</w:t>
            </w:r>
          </w:p>
        </w:tc>
        <w:tc>
          <w:tcPr>
            <w:tcW w:w="1018" w:type="dxa"/>
            <w:tcBorders>
              <w:top w:val="nil"/>
              <w:left w:val="nil"/>
              <w:bottom w:val="nil"/>
              <w:right w:val="nil"/>
            </w:tcBorders>
          </w:tcPr>
          <w:p w14:paraId="41884C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7AEF9F8" w14:textId="77777777" w:rsidTr="0075526A">
        <w:trPr>
          <w:trHeight w:val="247"/>
        </w:trPr>
        <w:tc>
          <w:tcPr>
            <w:tcW w:w="1985" w:type="dxa"/>
            <w:gridSpan w:val="2"/>
            <w:tcBorders>
              <w:top w:val="nil"/>
              <w:left w:val="nil"/>
              <w:bottom w:val="nil"/>
              <w:right w:val="nil"/>
            </w:tcBorders>
          </w:tcPr>
          <w:p w14:paraId="00FC16B9" w14:textId="4DC3C61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479D3B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0009</w:t>
            </w:r>
          </w:p>
        </w:tc>
        <w:tc>
          <w:tcPr>
            <w:tcW w:w="1010" w:type="dxa"/>
            <w:tcBorders>
              <w:top w:val="nil"/>
              <w:left w:val="nil"/>
              <w:bottom w:val="nil"/>
              <w:right w:val="nil"/>
            </w:tcBorders>
          </w:tcPr>
          <w:p w14:paraId="12952B19" w14:textId="59E914DB"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FA309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CAC1A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189D3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F7605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DB0E4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62C0D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31CD5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43EAB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33A19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6F694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C9F55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EA3C303" w14:textId="77777777" w:rsidTr="0075526A">
        <w:trPr>
          <w:trHeight w:val="247"/>
        </w:trPr>
        <w:tc>
          <w:tcPr>
            <w:tcW w:w="992" w:type="dxa"/>
            <w:tcBorders>
              <w:top w:val="nil"/>
              <w:left w:val="nil"/>
              <w:bottom w:val="nil"/>
              <w:right w:val="nil"/>
            </w:tcBorders>
          </w:tcPr>
          <w:p w14:paraId="3EB89FBF" w14:textId="5ED879A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BD5378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0010</w:t>
            </w:r>
          </w:p>
        </w:tc>
        <w:tc>
          <w:tcPr>
            <w:tcW w:w="80" w:type="dxa"/>
            <w:tcBorders>
              <w:top w:val="nil"/>
              <w:left w:val="nil"/>
              <w:bottom w:val="nil"/>
              <w:right w:val="nil"/>
            </w:tcBorders>
          </w:tcPr>
          <w:p w14:paraId="4DBF36E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3BA9994D" w14:textId="27A9206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СТАЛНА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БУ</w:t>
            </w:r>
            <w:r w:rsidR="00447921">
              <w:rPr>
                <w:rFonts w:eastAsiaTheme="minorHAnsi" w:cs="Calibri"/>
                <w:b/>
                <w:bCs/>
                <w:color w:val="000000"/>
                <w:sz w:val="18"/>
                <w:szCs w:val="18"/>
                <w:lang w:val="sr-Cyrl-RS"/>
              </w:rPr>
              <w:t>Џ</w:t>
            </w:r>
            <w:r>
              <w:rPr>
                <w:rFonts w:eastAsiaTheme="minorHAnsi" w:cs="Calibri"/>
                <w:b/>
                <w:bCs/>
                <w:color w:val="000000"/>
                <w:sz w:val="18"/>
                <w:szCs w:val="18"/>
                <w:lang w:val="sr-Latn-RS"/>
              </w:rPr>
              <w:t>ЕТСКА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РЕЗЕРВА</w:t>
            </w:r>
          </w:p>
        </w:tc>
        <w:tc>
          <w:tcPr>
            <w:tcW w:w="1134" w:type="dxa"/>
            <w:tcBorders>
              <w:top w:val="nil"/>
              <w:left w:val="nil"/>
              <w:bottom w:val="nil"/>
              <w:right w:val="nil"/>
            </w:tcBorders>
          </w:tcPr>
          <w:p w14:paraId="0C9BC0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E2876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1441E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D57F7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2B840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18EBA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B9FA7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6EF03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A70A6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A607B3F" w14:textId="77777777" w:rsidTr="0075526A">
        <w:trPr>
          <w:trHeight w:val="247"/>
        </w:trPr>
        <w:tc>
          <w:tcPr>
            <w:tcW w:w="992" w:type="dxa"/>
            <w:tcBorders>
              <w:top w:val="nil"/>
              <w:left w:val="nil"/>
              <w:bottom w:val="nil"/>
              <w:right w:val="nil"/>
            </w:tcBorders>
          </w:tcPr>
          <w:p w14:paraId="3B7CFDC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452114F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w:t>
            </w:r>
          </w:p>
        </w:tc>
        <w:tc>
          <w:tcPr>
            <w:tcW w:w="80" w:type="dxa"/>
            <w:tcBorders>
              <w:top w:val="nil"/>
              <w:left w:val="nil"/>
              <w:bottom w:val="nil"/>
              <w:right w:val="nil"/>
            </w:tcBorders>
          </w:tcPr>
          <w:p w14:paraId="212DEE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A1F680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499000</w:t>
            </w:r>
          </w:p>
        </w:tc>
        <w:tc>
          <w:tcPr>
            <w:tcW w:w="1010" w:type="dxa"/>
            <w:tcBorders>
              <w:top w:val="nil"/>
              <w:left w:val="nil"/>
              <w:bottom w:val="nil"/>
              <w:right w:val="nil"/>
            </w:tcBorders>
          </w:tcPr>
          <w:p w14:paraId="21E72F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D09F9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2A69B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CAC93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w:t>
            </w:r>
          </w:p>
        </w:tc>
        <w:tc>
          <w:tcPr>
            <w:tcW w:w="645" w:type="dxa"/>
            <w:tcBorders>
              <w:top w:val="nil"/>
              <w:left w:val="nil"/>
              <w:bottom w:val="nil"/>
              <w:right w:val="nil"/>
            </w:tcBorders>
          </w:tcPr>
          <w:p w14:paraId="53B0E6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448450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3167F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118609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F3D88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6A57B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557A19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w:t>
            </w:r>
          </w:p>
        </w:tc>
        <w:tc>
          <w:tcPr>
            <w:tcW w:w="1018" w:type="dxa"/>
            <w:tcBorders>
              <w:top w:val="nil"/>
              <w:left w:val="nil"/>
              <w:bottom w:val="nil"/>
              <w:right w:val="nil"/>
            </w:tcBorders>
          </w:tcPr>
          <w:p w14:paraId="4832A7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FAAEC95" w14:textId="77777777" w:rsidTr="0075526A">
        <w:trPr>
          <w:trHeight w:val="247"/>
        </w:trPr>
        <w:tc>
          <w:tcPr>
            <w:tcW w:w="1985" w:type="dxa"/>
            <w:gridSpan w:val="2"/>
            <w:tcBorders>
              <w:top w:val="nil"/>
              <w:left w:val="nil"/>
              <w:bottom w:val="nil"/>
              <w:right w:val="nil"/>
            </w:tcBorders>
          </w:tcPr>
          <w:p w14:paraId="4265056A" w14:textId="4FEA11B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2A2978DC" w14:textId="3F4A431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140E4BDE" w14:textId="5F5962FC" w:rsidR="009221BA" w:rsidRPr="007E6F16" w:rsidRDefault="00C864F8">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0010</w:t>
            </w:r>
          </w:p>
        </w:tc>
        <w:tc>
          <w:tcPr>
            <w:tcW w:w="1010" w:type="dxa"/>
            <w:tcBorders>
              <w:top w:val="nil"/>
              <w:left w:val="nil"/>
              <w:bottom w:val="nil"/>
              <w:right w:val="nil"/>
            </w:tcBorders>
          </w:tcPr>
          <w:p w14:paraId="038143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0F883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DDA3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9D66F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286CA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8214E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0D383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D58A6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D010F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CB10B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F0DE8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38DBD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89D4A13" w14:textId="77777777" w:rsidTr="0075526A">
        <w:trPr>
          <w:trHeight w:val="247"/>
        </w:trPr>
        <w:tc>
          <w:tcPr>
            <w:tcW w:w="992" w:type="dxa"/>
            <w:tcBorders>
              <w:top w:val="nil"/>
              <w:left w:val="nil"/>
              <w:bottom w:val="nil"/>
              <w:right w:val="nil"/>
            </w:tcBorders>
          </w:tcPr>
          <w:p w14:paraId="2B42BBE3" w14:textId="42EF868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3A2ED04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0014</w:t>
            </w:r>
          </w:p>
        </w:tc>
        <w:tc>
          <w:tcPr>
            <w:tcW w:w="80" w:type="dxa"/>
            <w:tcBorders>
              <w:top w:val="nil"/>
              <w:left w:val="nil"/>
              <w:bottom w:val="nil"/>
              <w:right w:val="nil"/>
            </w:tcBorders>
          </w:tcPr>
          <w:p w14:paraId="30F9F5D6" w14:textId="795756FF"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0058E0BF" w14:textId="03373E22"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CB2B6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05F4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273D0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02342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3AAF0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FDE11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55614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26B4C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9724C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0E709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6A55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C5A8B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9F22831" w14:textId="77777777" w:rsidTr="0075526A">
        <w:trPr>
          <w:trHeight w:val="247"/>
        </w:trPr>
        <w:tc>
          <w:tcPr>
            <w:tcW w:w="992" w:type="dxa"/>
            <w:tcBorders>
              <w:top w:val="nil"/>
              <w:left w:val="nil"/>
              <w:bottom w:val="nil"/>
              <w:right w:val="nil"/>
            </w:tcBorders>
          </w:tcPr>
          <w:p w14:paraId="752FB8B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130</w:t>
            </w:r>
          </w:p>
        </w:tc>
        <w:tc>
          <w:tcPr>
            <w:tcW w:w="993" w:type="dxa"/>
            <w:tcBorders>
              <w:top w:val="nil"/>
              <w:left w:val="nil"/>
              <w:bottom w:val="nil"/>
              <w:right w:val="nil"/>
            </w:tcBorders>
          </w:tcPr>
          <w:p w14:paraId="42CDD0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w:t>
            </w:r>
          </w:p>
        </w:tc>
        <w:tc>
          <w:tcPr>
            <w:tcW w:w="80" w:type="dxa"/>
            <w:tcBorders>
              <w:top w:val="nil"/>
              <w:left w:val="nil"/>
              <w:bottom w:val="nil"/>
              <w:right w:val="nil"/>
            </w:tcBorders>
          </w:tcPr>
          <w:p w14:paraId="6CC927B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C05B46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1E5D4D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484000</w:t>
            </w:r>
          </w:p>
        </w:tc>
        <w:tc>
          <w:tcPr>
            <w:tcW w:w="2719" w:type="dxa"/>
            <w:gridSpan w:val="2"/>
            <w:tcBorders>
              <w:top w:val="nil"/>
              <w:left w:val="nil"/>
              <w:bottom w:val="nil"/>
              <w:right w:val="nil"/>
            </w:tcBorders>
          </w:tcPr>
          <w:p w14:paraId="69240437" w14:textId="63629AD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НАКНАДА</w:t>
            </w:r>
            <w:r w:rsidR="00447921">
              <w:rPr>
                <w:rFonts w:eastAsiaTheme="minorHAnsi" w:cs="Calibri"/>
                <w:color w:val="000000"/>
                <w:sz w:val="16"/>
                <w:szCs w:val="16"/>
                <w:lang w:val="sr-Cyrl-RS"/>
              </w:rPr>
              <w:t xml:space="preserve">  Ш</w:t>
            </w:r>
            <w:r>
              <w:rPr>
                <w:rFonts w:eastAsiaTheme="minorHAnsi" w:cs="Calibri"/>
                <w:color w:val="000000"/>
                <w:sz w:val="16"/>
                <w:szCs w:val="16"/>
                <w:lang w:val="sr-Latn-RS"/>
              </w:rPr>
              <w:t>ТЕТЕ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ПОВРЕДЕ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ИЛ</w:t>
            </w:r>
            <w:r w:rsidR="00A7328F">
              <w:rPr>
                <w:rFonts w:eastAsiaTheme="minorHAnsi" w:cs="Calibri"/>
                <w:color w:val="000000"/>
                <w:sz w:val="16"/>
                <w:szCs w:val="16"/>
                <w:lang w:val="sr-Cyrl-RS"/>
              </w:rPr>
              <w:t xml:space="preserve"> Ш</w:t>
            </w:r>
            <w:r>
              <w:rPr>
                <w:rFonts w:eastAsiaTheme="minorHAnsi" w:cs="Calibri"/>
                <w:color w:val="000000"/>
                <w:sz w:val="16"/>
                <w:szCs w:val="16"/>
                <w:lang w:val="sr-Latn-RS"/>
              </w:rPr>
              <w:t>ЕТУ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НАСТАЛУ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УСЛЕД</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Е</w:t>
            </w:r>
          </w:p>
        </w:tc>
        <w:tc>
          <w:tcPr>
            <w:tcW w:w="1134" w:type="dxa"/>
            <w:tcBorders>
              <w:top w:val="nil"/>
              <w:left w:val="nil"/>
              <w:bottom w:val="nil"/>
              <w:right w:val="nil"/>
            </w:tcBorders>
          </w:tcPr>
          <w:p w14:paraId="35CDE5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13,400,000.00</w:t>
            </w:r>
          </w:p>
        </w:tc>
        <w:tc>
          <w:tcPr>
            <w:tcW w:w="645" w:type="dxa"/>
            <w:tcBorders>
              <w:top w:val="nil"/>
              <w:left w:val="nil"/>
              <w:bottom w:val="nil"/>
              <w:right w:val="nil"/>
            </w:tcBorders>
          </w:tcPr>
          <w:p w14:paraId="36DE76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0.70</w:t>
            </w:r>
          </w:p>
        </w:tc>
        <w:tc>
          <w:tcPr>
            <w:tcW w:w="1623" w:type="dxa"/>
            <w:tcBorders>
              <w:top w:val="nil"/>
              <w:left w:val="nil"/>
              <w:bottom w:val="nil"/>
              <w:right w:val="nil"/>
            </w:tcBorders>
          </w:tcPr>
          <w:p w14:paraId="0F71DD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12,943,605.26</w:t>
            </w:r>
          </w:p>
        </w:tc>
        <w:tc>
          <w:tcPr>
            <w:tcW w:w="791" w:type="dxa"/>
            <w:tcBorders>
              <w:top w:val="nil"/>
              <w:left w:val="nil"/>
              <w:bottom w:val="nil"/>
              <w:right w:val="nil"/>
            </w:tcBorders>
          </w:tcPr>
          <w:p w14:paraId="1E3C46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73FE5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1F0EC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29AB6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96.59</w:t>
            </w:r>
          </w:p>
        </w:tc>
        <w:tc>
          <w:tcPr>
            <w:tcW w:w="1134" w:type="dxa"/>
            <w:tcBorders>
              <w:top w:val="nil"/>
              <w:left w:val="nil"/>
              <w:bottom w:val="nil"/>
              <w:right w:val="nil"/>
            </w:tcBorders>
          </w:tcPr>
          <w:p w14:paraId="144A13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456,394.74</w:t>
            </w:r>
          </w:p>
        </w:tc>
        <w:tc>
          <w:tcPr>
            <w:tcW w:w="1018" w:type="dxa"/>
            <w:tcBorders>
              <w:top w:val="nil"/>
              <w:left w:val="nil"/>
              <w:bottom w:val="nil"/>
              <w:right w:val="nil"/>
            </w:tcBorders>
          </w:tcPr>
          <w:p w14:paraId="78C934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335050D" w14:textId="77777777" w:rsidTr="0075526A">
        <w:trPr>
          <w:trHeight w:val="247"/>
        </w:trPr>
        <w:tc>
          <w:tcPr>
            <w:tcW w:w="1985" w:type="dxa"/>
            <w:gridSpan w:val="2"/>
            <w:tcBorders>
              <w:top w:val="nil"/>
              <w:left w:val="nil"/>
              <w:bottom w:val="nil"/>
              <w:right w:val="nil"/>
            </w:tcBorders>
          </w:tcPr>
          <w:p w14:paraId="39FCBC57" w14:textId="1C0BC1F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99346B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0014</w:t>
            </w:r>
          </w:p>
        </w:tc>
        <w:tc>
          <w:tcPr>
            <w:tcW w:w="1010" w:type="dxa"/>
            <w:tcBorders>
              <w:top w:val="nil"/>
              <w:left w:val="nil"/>
              <w:bottom w:val="nil"/>
              <w:right w:val="nil"/>
            </w:tcBorders>
          </w:tcPr>
          <w:p w14:paraId="7B7722DE" w14:textId="410CD260"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2481AA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D756E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D2F14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23F09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74BBB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F5C4E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32B89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83EAE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C018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F66EE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AD4DD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AD18734" w14:textId="77777777" w:rsidTr="0075526A">
        <w:trPr>
          <w:trHeight w:val="247"/>
        </w:trPr>
        <w:tc>
          <w:tcPr>
            <w:tcW w:w="1985" w:type="dxa"/>
            <w:gridSpan w:val="2"/>
            <w:tcBorders>
              <w:top w:val="nil"/>
              <w:left w:val="nil"/>
              <w:bottom w:val="nil"/>
              <w:right w:val="nil"/>
            </w:tcBorders>
          </w:tcPr>
          <w:p w14:paraId="440F7C12" w14:textId="6A4E2DD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1EE7ADD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0014</w:t>
            </w:r>
          </w:p>
        </w:tc>
        <w:tc>
          <w:tcPr>
            <w:tcW w:w="1010" w:type="dxa"/>
            <w:tcBorders>
              <w:top w:val="nil"/>
              <w:left w:val="nil"/>
              <w:bottom w:val="nil"/>
              <w:right w:val="nil"/>
            </w:tcBorders>
          </w:tcPr>
          <w:p w14:paraId="60A0D3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4D7C0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3F2E6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87899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310,236,303.00</w:t>
            </w:r>
          </w:p>
        </w:tc>
        <w:tc>
          <w:tcPr>
            <w:tcW w:w="645" w:type="dxa"/>
            <w:tcBorders>
              <w:top w:val="nil"/>
              <w:left w:val="nil"/>
              <w:bottom w:val="nil"/>
              <w:right w:val="nil"/>
            </w:tcBorders>
          </w:tcPr>
          <w:p w14:paraId="15A91C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3B1BB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270,656,986.43</w:t>
            </w:r>
          </w:p>
        </w:tc>
        <w:tc>
          <w:tcPr>
            <w:tcW w:w="791" w:type="dxa"/>
            <w:tcBorders>
              <w:top w:val="nil"/>
              <w:left w:val="nil"/>
              <w:bottom w:val="nil"/>
              <w:right w:val="nil"/>
            </w:tcBorders>
          </w:tcPr>
          <w:p w14:paraId="247231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BD48C5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275" w:type="dxa"/>
            <w:tcBorders>
              <w:top w:val="nil"/>
              <w:left w:val="nil"/>
              <w:bottom w:val="nil"/>
              <w:right w:val="nil"/>
            </w:tcBorders>
          </w:tcPr>
          <w:p w14:paraId="3418EA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AE45F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6430A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32,579,316.57</w:t>
            </w:r>
          </w:p>
        </w:tc>
        <w:tc>
          <w:tcPr>
            <w:tcW w:w="1018" w:type="dxa"/>
            <w:tcBorders>
              <w:top w:val="nil"/>
              <w:left w:val="nil"/>
              <w:bottom w:val="nil"/>
              <w:right w:val="nil"/>
            </w:tcBorders>
          </w:tcPr>
          <w:p w14:paraId="34FF8D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C630B17" w14:textId="77777777" w:rsidTr="0075526A">
        <w:trPr>
          <w:trHeight w:val="247"/>
        </w:trPr>
        <w:tc>
          <w:tcPr>
            <w:tcW w:w="1985" w:type="dxa"/>
            <w:gridSpan w:val="2"/>
            <w:tcBorders>
              <w:top w:val="nil"/>
              <w:left w:val="nil"/>
              <w:bottom w:val="nil"/>
              <w:right w:val="nil"/>
            </w:tcBorders>
          </w:tcPr>
          <w:p w14:paraId="633CAAEF" w14:textId="516D519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40221CB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1010" w:type="dxa"/>
            <w:tcBorders>
              <w:top w:val="nil"/>
              <w:left w:val="nil"/>
              <w:bottom w:val="nil"/>
              <w:right w:val="nil"/>
            </w:tcBorders>
          </w:tcPr>
          <w:p w14:paraId="443E2B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0213F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681F7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3007B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310,236,303.00</w:t>
            </w:r>
          </w:p>
        </w:tc>
        <w:tc>
          <w:tcPr>
            <w:tcW w:w="645" w:type="dxa"/>
            <w:tcBorders>
              <w:top w:val="nil"/>
              <w:left w:val="nil"/>
              <w:bottom w:val="nil"/>
              <w:right w:val="nil"/>
            </w:tcBorders>
          </w:tcPr>
          <w:p w14:paraId="3490EE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70DE3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270,656,986.43</w:t>
            </w:r>
          </w:p>
        </w:tc>
        <w:tc>
          <w:tcPr>
            <w:tcW w:w="791" w:type="dxa"/>
            <w:tcBorders>
              <w:top w:val="nil"/>
              <w:left w:val="nil"/>
              <w:bottom w:val="nil"/>
              <w:right w:val="nil"/>
            </w:tcBorders>
          </w:tcPr>
          <w:p w14:paraId="2AEDE2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05D6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275" w:type="dxa"/>
            <w:tcBorders>
              <w:top w:val="nil"/>
              <w:left w:val="nil"/>
              <w:bottom w:val="nil"/>
              <w:right w:val="nil"/>
            </w:tcBorders>
          </w:tcPr>
          <w:p w14:paraId="11F850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E28B7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B1F073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32,579,316.57</w:t>
            </w:r>
          </w:p>
        </w:tc>
        <w:tc>
          <w:tcPr>
            <w:tcW w:w="1018" w:type="dxa"/>
            <w:tcBorders>
              <w:top w:val="nil"/>
              <w:left w:val="nil"/>
              <w:bottom w:val="nil"/>
              <w:right w:val="nil"/>
            </w:tcBorders>
          </w:tcPr>
          <w:p w14:paraId="70648C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3559FF2" w14:textId="77777777" w:rsidTr="0075526A">
        <w:trPr>
          <w:trHeight w:val="247"/>
        </w:trPr>
        <w:tc>
          <w:tcPr>
            <w:tcW w:w="1985" w:type="dxa"/>
            <w:gridSpan w:val="2"/>
            <w:tcBorders>
              <w:top w:val="nil"/>
              <w:left w:val="nil"/>
              <w:bottom w:val="nil"/>
              <w:right w:val="nil"/>
            </w:tcBorders>
          </w:tcPr>
          <w:p w14:paraId="5EAD62B8" w14:textId="1C246DA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731462C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w:t>
            </w:r>
          </w:p>
        </w:tc>
        <w:tc>
          <w:tcPr>
            <w:tcW w:w="1010" w:type="dxa"/>
            <w:tcBorders>
              <w:top w:val="nil"/>
              <w:left w:val="nil"/>
              <w:bottom w:val="nil"/>
              <w:right w:val="nil"/>
            </w:tcBorders>
          </w:tcPr>
          <w:p w14:paraId="7597FA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2731A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4D564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977CA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310,236,303.00</w:t>
            </w:r>
          </w:p>
        </w:tc>
        <w:tc>
          <w:tcPr>
            <w:tcW w:w="645" w:type="dxa"/>
            <w:tcBorders>
              <w:top w:val="nil"/>
              <w:left w:val="nil"/>
              <w:bottom w:val="nil"/>
              <w:right w:val="nil"/>
            </w:tcBorders>
          </w:tcPr>
          <w:p w14:paraId="43A184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16.21</w:t>
            </w:r>
          </w:p>
        </w:tc>
        <w:tc>
          <w:tcPr>
            <w:tcW w:w="1623" w:type="dxa"/>
            <w:tcBorders>
              <w:top w:val="nil"/>
              <w:left w:val="nil"/>
              <w:bottom w:val="nil"/>
              <w:right w:val="nil"/>
            </w:tcBorders>
          </w:tcPr>
          <w:p w14:paraId="265FF6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270,656,986.43</w:t>
            </w:r>
          </w:p>
        </w:tc>
        <w:tc>
          <w:tcPr>
            <w:tcW w:w="791" w:type="dxa"/>
            <w:tcBorders>
              <w:top w:val="nil"/>
              <w:left w:val="nil"/>
              <w:bottom w:val="nil"/>
              <w:right w:val="nil"/>
            </w:tcBorders>
          </w:tcPr>
          <w:p w14:paraId="4A8032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2382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7,000,000.00</w:t>
            </w:r>
          </w:p>
        </w:tc>
        <w:tc>
          <w:tcPr>
            <w:tcW w:w="1275" w:type="dxa"/>
            <w:tcBorders>
              <w:top w:val="nil"/>
              <w:left w:val="nil"/>
              <w:bottom w:val="nil"/>
              <w:right w:val="nil"/>
            </w:tcBorders>
          </w:tcPr>
          <w:p w14:paraId="7452B9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A807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89.50</w:t>
            </w:r>
          </w:p>
        </w:tc>
        <w:tc>
          <w:tcPr>
            <w:tcW w:w="1134" w:type="dxa"/>
            <w:tcBorders>
              <w:top w:val="nil"/>
              <w:left w:val="nil"/>
              <w:bottom w:val="nil"/>
              <w:right w:val="nil"/>
            </w:tcBorders>
          </w:tcPr>
          <w:p w14:paraId="5D30604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32,579,316.57</w:t>
            </w:r>
          </w:p>
        </w:tc>
        <w:tc>
          <w:tcPr>
            <w:tcW w:w="1018" w:type="dxa"/>
            <w:tcBorders>
              <w:top w:val="nil"/>
              <w:left w:val="nil"/>
              <w:bottom w:val="nil"/>
              <w:right w:val="nil"/>
            </w:tcBorders>
          </w:tcPr>
          <w:p w14:paraId="23EA01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53F78DF" w14:textId="77777777" w:rsidTr="0075526A">
        <w:trPr>
          <w:trHeight w:val="247"/>
        </w:trPr>
        <w:tc>
          <w:tcPr>
            <w:tcW w:w="992" w:type="dxa"/>
            <w:tcBorders>
              <w:top w:val="nil"/>
              <w:left w:val="nil"/>
              <w:bottom w:val="nil"/>
              <w:right w:val="nil"/>
            </w:tcBorders>
          </w:tcPr>
          <w:p w14:paraId="66E5F701" w14:textId="4072805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F41D76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360</w:t>
            </w:r>
          </w:p>
        </w:tc>
        <w:tc>
          <w:tcPr>
            <w:tcW w:w="80" w:type="dxa"/>
            <w:tcBorders>
              <w:top w:val="nil"/>
              <w:left w:val="nil"/>
              <w:bottom w:val="nil"/>
              <w:right w:val="nil"/>
            </w:tcBorders>
          </w:tcPr>
          <w:p w14:paraId="3BF05A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EDD73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0A84F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0C62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A3AB8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9D6CA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01F8F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5DAE4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96DEF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99629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0C1ED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AB40E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89AE9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9E9B1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E402F17" w14:textId="77777777" w:rsidTr="0075526A">
        <w:trPr>
          <w:trHeight w:val="247"/>
        </w:trPr>
        <w:tc>
          <w:tcPr>
            <w:tcW w:w="992" w:type="dxa"/>
            <w:tcBorders>
              <w:top w:val="nil"/>
              <w:left w:val="nil"/>
              <w:bottom w:val="nil"/>
              <w:right w:val="nil"/>
            </w:tcBorders>
          </w:tcPr>
          <w:p w14:paraId="5F0CD535" w14:textId="3C605C4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0A5C361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80" w:type="dxa"/>
            <w:tcBorders>
              <w:top w:val="nil"/>
              <w:left w:val="nil"/>
              <w:bottom w:val="nil"/>
              <w:right w:val="nil"/>
            </w:tcBorders>
          </w:tcPr>
          <w:p w14:paraId="0E92B532"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2D3DE7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3ADA830A" w14:textId="50528FB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0E1513">
              <w:rPr>
                <w:rFonts w:eastAsiaTheme="minorHAnsi" w:cs="Calibri"/>
                <w:b/>
                <w:bCs/>
                <w:color w:val="000000"/>
                <w:sz w:val="18"/>
                <w:szCs w:val="18"/>
                <w:lang w:val="sr-Cyrl-RS"/>
              </w:rPr>
              <w:t>Ш</w:t>
            </w:r>
            <w:r>
              <w:rPr>
                <w:rFonts w:eastAsiaTheme="minorHAnsi" w:cs="Calibri"/>
                <w:b/>
                <w:bCs/>
                <w:color w:val="000000"/>
                <w:sz w:val="18"/>
                <w:szCs w:val="18"/>
                <w:lang w:val="sr-Latn-RS"/>
              </w:rPr>
              <w:t>ТЕ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p>
        </w:tc>
        <w:tc>
          <w:tcPr>
            <w:tcW w:w="645" w:type="dxa"/>
            <w:tcBorders>
              <w:top w:val="nil"/>
              <w:left w:val="nil"/>
              <w:bottom w:val="nil"/>
              <w:right w:val="nil"/>
            </w:tcBorders>
          </w:tcPr>
          <w:p w14:paraId="0842EA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A188C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AD3A7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4DA3D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3843C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324EA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A390E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9E76C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2589513" w14:textId="77777777" w:rsidTr="0075526A">
        <w:trPr>
          <w:trHeight w:val="247"/>
        </w:trPr>
        <w:tc>
          <w:tcPr>
            <w:tcW w:w="992" w:type="dxa"/>
            <w:tcBorders>
              <w:top w:val="nil"/>
              <w:left w:val="nil"/>
              <w:bottom w:val="nil"/>
              <w:right w:val="nil"/>
            </w:tcBorders>
          </w:tcPr>
          <w:p w14:paraId="0F5B58D4" w14:textId="34E9865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3E6B7DD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3CC70C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B3486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6912A227" w14:textId="662A8C6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ГРАДСКИХ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ОП</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ТИНА</w:t>
            </w:r>
          </w:p>
        </w:tc>
        <w:tc>
          <w:tcPr>
            <w:tcW w:w="791" w:type="dxa"/>
            <w:tcBorders>
              <w:top w:val="nil"/>
              <w:left w:val="nil"/>
              <w:bottom w:val="nil"/>
              <w:right w:val="nil"/>
            </w:tcBorders>
          </w:tcPr>
          <w:p w14:paraId="2422FE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D8CBF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B973A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A9D6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58736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F4D44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2598172" w14:textId="77777777" w:rsidTr="0075526A">
        <w:trPr>
          <w:trHeight w:val="247"/>
        </w:trPr>
        <w:tc>
          <w:tcPr>
            <w:tcW w:w="992" w:type="dxa"/>
            <w:tcBorders>
              <w:top w:val="nil"/>
              <w:left w:val="nil"/>
              <w:bottom w:val="nil"/>
              <w:right w:val="nil"/>
            </w:tcBorders>
          </w:tcPr>
          <w:p w14:paraId="7B5BE73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360</w:t>
            </w:r>
          </w:p>
        </w:tc>
        <w:tc>
          <w:tcPr>
            <w:tcW w:w="993" w:type="dxa"/>
            <w:tcBorders>
              <w:top w:val="nil"/>
              <w:left w:val="nil"/>
              <w:bottom w:val="nil"/>
              <w:right w:val="nil"/>
            </w:tcBorders>
          </w:tcPr>
          <w:p w14:paraId="0FC2501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w:t>
            </w:r>
          </w:p>
        </w:tc>
        <w:tc>
          <w:tcPr>
            <w:tcW w:w="80" w:type="dxa"/>
            <w:tcBorders>
              <w:top w:val="nil"/>
              <w:left w:val="nil"/>
              <w:bottom w:val="nil"/>
              <w:right w:val="nil"/>
            </w:tcBorders>
          </w:tcPr>
          <w:p w14:paraId="2C869EC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38602C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7252E8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387717FC" w14:textId="4D653E7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688853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1,250,000.00</w:t>
            </w:r>
          </w:p>
        </w:tc>
        <w:tc>
          <w:tcPr>
            <w:tcW w:w="645" w:type="dxa"/>
            <w:tcBorders>
              <w:top w:val="nil"/>
              <w:left w:val="nil"/>
              <w:bottom w:val="nil"/>
              <w:right w:val="nil"/>
            </w:tcBorders>
          </w:tcPr>
          <w:p w14:paraId="510422A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0.07</w:t>
            </w:r>
          </w:p>
        </w:tc>
        <w:tc>
          <w:tcPr>
            <w:tcW w:w="1623" w:type="dxa"/>
            <w:tcBorders>
              <w:top w:val="nil"/>
              <w:left w:val="nil"/>
              <w:bottom w:val="nil"/>
              <w:right w:val="nil"/>
            </w:tcBorders>
          </w:tcPr>
          <w:p w14:paraId="26B28D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1,224,000.00</w:t>
            </w:r>
          </w:p>
        </w:tc>
        <w:tc>
          <w:tcPr>
            <w:tcW w:w="791" w:type="dxa"/>
            <w:tcBorders>
              <w:top w:val="nil"/>
              <w:left w:val="nil"/>
              <w:bottom w:val="nil"/>
              <w:right w:val="nil"/>
            </w:tcBorders>
          </w:tcPr>
          <w:p w14:paraId="2AFAAE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E16D7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D4CA1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FE8BA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97.92</w:t>
            </w:r>
          </w:p>
        </w:tc>
        <w:tc>
          <w:tcPr>
            <w:tcW w:w="1134" w:type="dxa"/>
            <w:tcBorders>
              <w:top w:val="nil"/>
              <w:left w:val="nil"/>
              <w:bottom w:val="nil"/>
              <w:right w:val="nil"/>
            </w:tcBorders>
          </w:tcPr>
          <w:p w14:paraId="1E4B5A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26,000.00</w:t>
            </w:r>
          </w:p>
        </w:tc>
        <w:tc>
          <w:tcPr>
            <w:tcW w:w="1018" w:type="dxa"/>
            <w:tcBorders>
              <w:top w:val="nil"/>
              <w:left w:val="nil"/>
              <w:bottom w:val="nil"/>
              <w:right w:val="nil"/>
            </w:tcBorders>
          </w:tcPr>
          <w:p w14:paraId="4BCF14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7BEB36E" w14:textId="77777777" w:rsidTr="0075526A">
        <w:trPr>
          <w:trHeight w:val="247"/>
        </w:trPr>
        <w:tc>
          <w:tcPr>
            <w:tcW w:w="992" w:type="dxa"/>
            <w:tcBorders>
              <w:top w:val="nil"/>
              <w:left w:val="nil"/>
              <w:bottom w:val="nil"/>
              <w:right w:val="nil"/>
            </w:tcBorders>
          </w:tcPr>
          <w:p w14:paraId="1EC7E6A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360</w:t>
            </w:r>
          </w:p>
        </w:tc>
        <w:tc>
          <w:tcPr>
            <w:tcW w:w="993" w:type="dxa"/>
            <w:tcBorders>
              <w:top w:val="nil"/>
              <w:left w:val="nil"/>
              <w:bottom w:val="nil"/>
              <w:right w:val="nil"/>
            </w:tcBorders>
          </w:tcPr>
          <w:p w14:paraId="75E77D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71</w:t>
            </w:r>
          </w:p>
        </w:tc>
        <w:tc>
          <w:tcPr>
            <w:tcW w:w="80" w:type="dxa"/>
            <w:tcBorders>
              <w:top w:val="nil"/>
              <w:left w:val="nil"/>
              <w:bottom w:val="nil"/>
              <w:right w:val="nil"/>
            </w:tcBorders>
          </w:tcPr>
          <w:p w14:paraId="4CD0826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628485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26B388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66643223" w14:textId="444727C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A7328F">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4E0AB1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w:t>
            </w:r>
          </w:p>
        </w:tc>
        <w:tc>
          <w:tcPr>
            <w:tcW w:w="645" w:type="dxa"/>
            <w:tcBorders>
              <w:top w:val="nil"/>
              <w:left w:val="nil"/>
              <w:bottom w:val="nil"/>
              <w:right w:val="nil"/>
            </w:tcBorders>
          </w:tcPr>
          <w:p w14:paraId="0B36C5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4F3D8C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1,944,000.00</w:t>
            </w:r>
          </w:p>
        </w:tc>
        <w:tc>
          <w:tcPr>
            <w:tcW w:w="791" w:type="dxa"/>
            <w:tcBorders>
              <w:top w:val="nil"/>
              <w:left w:val="nil"/>
              <w:bottom w:val="nil"/>
              <w:right w:val="nil"/>
            </w:tcBorders>
          </w:tcPr>
          <w:p w14:paraId="073E01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0D917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36782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5069C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97.20</w:t>
            </w:r>
          </w:p>
        </w:tc>
        <w:tc>
          <w:tcPr>
            <w:tcW w:w="1134" w:type="dxa"/>
            <w:tcBorders>
              <w:top w:val="nil"/>
              <w:left w:val="nil"/>
              <w:bottom w:val="nil"/>
              <w:right w:val="nil"/>
            </w:tcBorders>
          </w:tcPr>
          <w:p w14:paraId="29B0B99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56,000.00</w:t>
            </w:r>
          </w:p>
        </w:tc>
        <w:tc>
          <w:tcPr>
            <w:tcW w:w="1018" w:type="dxa"/>
            <w:tcBorders>
              <w:top w:val="nil"/>
              <w:left w:val="nil"/>
              <w:bottom w:val="nil"/>
              <w:right w:val="nil"/>
            </w:tcBorders>
          </w:tcPr>
          <w:p w14:paraId="7BCBE2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F6BB25" w14:textId="77777777" w:rsidTr="0075526A">
        <w:trPr>
          <w:trHeight w:val="247"/>
        </w:trPr>
        <w:tc>
          <w:tcPr>
            <w:tcW w:w="1985" w:type="dxa"/>
            <w:gridSpan w:val="2"/>
            <w:tcBorders>
              <w:top w:val="nil"/>
              <w:left w:val="nil"/>
              <w:bottom w:val="nil"/>
              <w:right w:val="nil"/>
            </w:tcBorders>
          </w:tcPr>
          <w:p w14:paraId="49F660FF" w14:textId="40CDEA8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820ECB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4D1BA9B9" w14:textId="7D9B11F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394B0D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F53B0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B6E0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ADF5E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62717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4B96A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82E6D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83517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CC83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BEECE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38734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A896681" w14:textId="77777777" w:rsidTr="0075526A">
        <w:trPr>
          <w:trHeight w:val="247"/>
        </w:trPr>
        <w:tc>
          <w:tcPr>
            <w:tcW w:w="1985" w:type="dxa"/>
            <w:gridSpan w:val="2"/>
            <w:tcBorders>
              <w:top w:val="nil"/>
              <w:left w:val="nil"/>
              <w:bottom w:val="nil"/>
              <w:right w:val="nil"/>
            </w:tcBorders>
          </w:tcPr>
          <w:p w14:paraId="08763257" w14:textId="7405DFF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E1480E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573AFB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CB56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FD507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7D0B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3,250,000.00</w:t>
            </w:r>
          </w:p>
        </w:tc>
        <w:tc>
          <w:tcPr>
            <w:tcW w:w="645" w:type="dxa"/>
            <w:tcBorders>
              <w:top w:val="nil"/>
              <w:left w:val="nil"/>
              <w:bottom w:val="nil"/>
              <w:right w:val="nil"/>
            </w:tcBorders>
          </w:tcPr>
          <w:p w14:paraId="0A250A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A2162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3,168,000.00</w:t>
            </w:r>
          </w:p>
        </w:tc>
        <w:tc>
          <w:tcPr>
            <w:tcW w:w="791" w:type="dxa"/>
            <w:tcBorders>
              <w:top w:val="nil"/>
              <w:left w:val="nil"/>
              <w:bottom w:val="nil"/>
              <w:right w:val="nil"/>
            </w:tcBorders>
          </w:tcPr>
          <w:p w14:paraId="7DD121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B0072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B2E56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BB88A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1A02D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82,000.00</w:t>
            </w:r>
          </w:p>
        </w:tc>
        <w:tc>
          <w:tcPr>
            <w:tcW w:w="1018" w:type="dxa"/>
            <w:tcBorders>
              <w:top w:val="nil"/>
              <w:left w:val="nil"/>
              <w:bottom w:val="nil"/>
              <w:right w:val="nil"/>
            </w:tcBorders>
          </w:tcPr>
          <w:p w14:paraId="290832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CDEE8C8" w14:textId="77777777" w:rsidTr="0075526A">
        <w:trPr>
          <w:trHeight w:val="247"/>
        </w:trPr>
        <w:tc>
          <w:tcPr>
            <w:tcW w:w="1985" w:type="dxa"/>
            <w:gridSpan w:val="2"/>
            <w:tcBorders>
              <w:top w:val="nil"/>
              <w:left w:val="nil"/>
              <w:bottom w:val="nil"/>
              <w:right w:val="nil"/>
            </w:tcBorders>
          </w:tcPr>
          <w:p w14:paraId="442E3DAD" w14:textId="6580C50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68D27AC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1010" w:type="dxa"/>
            <w:tcBorders>
              <w:top w:val="nil"/>
              <w:left w:val="nil"/>
              <w:bottom w:val="nil"/>
              <w:right w:val="nil"/>
            </w:tcBorders>
          </w:tcPr>
          <w:p w14:paraId="0B2B39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447BD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F3AF7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4427C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3,250,000.00</w:t>
            </w:r>
          </w:p>
        </w:tc>
        <w:tc>
          <w:tcPr>
            <w:tcW w:w="645" w:type="dxa"/>
            <w:tcBorders>
              <w:top w:val="nil"/>
              <w:left w:val="nil"/>
              <w:bottom w:val="nil"/>
              <w:right w:val="nil"/>
            </w:tcBorders>
          </w:tcPr>
          <w:p w14:paraId="75A27C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5A23A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3,168,000.00</w:t>
            </w:r>
          </w:p>
        </w:tc>
        <w:tc>
          <w:tcPr>
            <w:tcW w:w="791" w:type="dxa"/>
            <w:tcBorders>
              <w:top w:val="nil"/>
              <w:left w:val="nil"/>
              <w:bottom w:val="nil"/>
              <w:right w:val="nil"/>
            </w:tcBorders>
          </w:tcPr>
          <w:p w14:paraId="6BB491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4AF6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BDCF5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6CC1F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FDB11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82,000.00</w:t>
            </w:r>
          </w:p>
        </w:tc>
        <w:tc>
          <w:tcPr>
            <w:tcW w:w="1018" w:type="dxa"/>
            <w:tcBorders>
              <w:top w:val="nil"/>
              <w:left w:val="nil"/>
              <w:bottom w:val="nil"/>
              <w:right w:val="nil"/>
            </w:tcBorders>
          </w:tcPr>
          <w:p w14:paraId="723F99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789F4E5" w14:textId="77777777" w:rsidTr="0075526A">
        <w:trPr>
          <w:trHeight w:val="247"/>
        </w:trPr>
        <w:tc>
          <w:tcPr>
            <w:tcW w:w="1985" w:type="dxa"/>
            <w:gridSpan w:val="2"/>
            <w:tcBorders>
              <w:top w:val="nil"/>
              <w:left w:val="nil"/>
              <w:bottom w:val="nil"/>
              <w:right w:val="nil"/>
            </w:tcBorders>
          </w:tcPr>
          <w:p w14:paraId="5E94F388" w14:textId="6104AF3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6E30067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360</w:t>
            </w:r>
          </w:p>
        </w:tc>
        <w:tc>
          <w:tcPr>
            <w:tcW w:w="1010" w:type="dxa"/>
            <w:tcBorders>
              <w:top w:val="nil"/>
              <w:left w:val="nil"/>
              <w:bottom w:val="nil"/>
              <w:right w:val="nil"/>
            </w:tcBorders>
          </w:tcPr>
          <w:p w14:paraId="566291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E74D9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3BE7E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E014A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3,250,000.00</w:t>
            </w:r>
          </w:p>
        </w:tc>
        <w:tc>
          <w:tcPr>
            <w:tcW w:w="645" w:type="dxa"/>
            <w:tcBorders>
              <w:top w:val="nil"/>
              <w:left w:val="nil"/>
              <w:bottom w:val="nil"/>
              <w:right w:val="nil"/>
            </w:tcBorders>
          </w:tcPr>
          <w:p w14:paraId="529FCF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0.17</w:t>
            </w:r>
          </w:p>
        </w:tc>
        <w:tc>
          <w:tcPr>
            <w:tcW w:w="1623" w:type="dxa"/>
            <w:tcBorders>
              <w:top w:val="nil"/>
              <w:left w:val="nil"/>
              <w:bottom w:val="nil"/>
              <w:right w:val="nil"/>
            </w:tcBorders>
          </w:tcPr>
          <w:p w14:paraId="57E5557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3,168,000.00</w:t>
            </w:r>
          </w:p>
        </w:tc>
        <w:tc>
          <w:tcPr>
            <w:tcW w:w="791" w:type="dxa"/>
            <w:tcBorders>
              <w:top w:val="nil"/>
              <w:left w:val="nil"/>
              <w:bottom w:val="nil"/>
              <w:right w:val="nil"/>
            </w:tcBorders>
          </w:tcPr>
          <w:p w14:paraId="140CEA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95F7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A4D74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88331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97.48</w:t>
            </w:r>
          </w:p>
        </w:tc>
        <w:tc>
          <w:tcPr>
            <w:tcW w:w="1134" w:type="dxa"/>
            <w:tcBorders>
              <w:top w:val="nil"/>
              <w:left w:val="nil"/>
              <w:bottom w:val="nil"/>
              <w:right w:val="nil"/>
            </w:tcBorders>
          </w:tcPr>
          <w:p w14:paraId="1C071F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82,000.00</w:t>
            </w:r>
          </w:p>
        </w:tc>
        <w:tc>
          <w:tcPr>
            <w:tcW w:w="1018" w:type="dxa"/>
            <w:tcBorders>
              <w:top w:val="nil"/>
              <w:left w:val="nil"/>
              <w:bottom w:val="nil"/>
              <w:right w:val="nil"/>
            </w:tcBorders>
          </w:tcPr>
          <w:p w14:paraId="585ECA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0450AF7" w14:textId="77777777" w:rsidTr="0075526A">
        <w:trPr>
          <w:trHeight w:val="247"/>
        </w:trPr>
        <w:tc>
          <w:tcPr>
            <w:tcW w:w="992" w:type="dxa"/>
            <w:tcBorders>
              <w:top w:val="nil"/>
              <w:left w:val="nil"/>
              <w:bottom w:val="nil"/>
              <w:right w:val="nil"/>
            </w:tcBorders>
          </w:tcPr>
          <w:p w14:paraId="1284E1D7" w14:textId="20D8B95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0ED8B71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421</w:t>
            </w:r>
          </w:p>
        </w:tc>
        <w:tc>
          <w:tcPr>
            <w:tcW w:w="80" w:type="dxa"/>
            <w:tcBorders>
              <w:top w:val="nil"/>
              <w:left w:val="nil"/>
              <w:bottom w:val="nil"/>
              <w:right w:val="nil"/>
            </w:tcBorders>
          </w:tcPr>
          <w:p w14:paraId="2AF5D4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3EE29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2C0B5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60D18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F8226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F172C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71D07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FC086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7FF7B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F3962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774BA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26E9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3CC57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14ADE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CE1FFB4" w14:textId="77777777" w:rsidTr="0075526A">
        <w:trPr>
          <w:trHeight w:val="247"/>
        </w:trPr>
        <w:tc>
          <w:tcPr>
            <w:tcW w:w="992" w:type="dxa"/>
            <w:tcBorders>
              <w:top w:val="nil"/>
              <w:left w:val="nil"/>
              <w:bottom w:val="nil"/>
              <w:right w:val="nil"/>
            </w:tcBorders>
          </w:tcPr>
          <w:p w14:paraId="33C2851E" w14:textId="7A11A4E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8798C24" w14:textId="77777777" w:rsidR="009221BA" w:rsidRPr="007E6F16" w:rsidRDefault="009221BA">
            <w:pPr>
              <w:autoSpaceDE w:val="0"/>
              <w:autoSpaceDN w:val="0"/>
              <w:adjustRightInd w:val="0"/>
              <w:spacing w:after="0" w:line="240" w:lineRule="auto"/>
              <w:jc w:val="right"/>
              <w:rPr>
                <w:rFonts w:eastAsiaTheme="minorHAnsi" w:cs="Calibri"/>
                <w:b/>
                <w:bCs/>
                <w:color w:val="000000"/>
                <w:sz w:val="18"/>
                <w:szCs w:val="18"/>
                <w:lang w:val="sr-Latn-RS"/>
              </w:rPr>
            </w:pPr>
          </w:p>
        </w:tc>
        <w:tc>
          <w:tcPr>
            <w:tcW w:w="80" w:type="dxa"/>
            <w:tcBorders>
              <w:top w:val="nil"/>
              <w:left w:val="nil"/>
              <w:bottom w:val="nil"/>
              <w:right w:val="nil"/>
            </w:tcBorders>
          </w:tcPr>
          <w:p w14:paraId="7A021C6A"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3E08F8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79307458" w14:textId="152E1F5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ПОЉОПРИВРЕДА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РУРАЛНИ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РАЗВОЈ</w:t>
            </w:r>
          </w:p>
        </w:tc>
        <w:tc>
          <w:tcPr>
            <w:tcW w:w="645" w:type="dxa"/>
            <w:tcBorders>
              <w:top w:val="nil"/>
              <w:left w:val="nil"/>
              <w:bottom w:val="nil"/>
              <w:right w:val="nil"/>
            </w:tcBorders>
          </w:tcPr>
          <w:p w14:paraId="136B1E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F8990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B7434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40452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4ECA2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529F3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7742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B37F5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40BB561" w14:textId="77777777" w:rsidTr="0075526A">
        <w:trPr>
          <w:trHeight w:val="247"/>
        </w:trPr>
        <w:tc>
          <w:tcPr>
            <w:tcW w:w="992" w:type="dxa"/>
            <w:tcBorders>
              <w:top w:val="nil"/>
              <w:left w:val="nil"/>
              <w:bottom w:val="nil"/>
              <w:right w:val="nil"/>
            </w:tcBorders>
          </w:tcPr>
          <w:p w14:paraId="451B733C" w14:textId="6F48587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9208C4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00B264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6C91A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050" w:type="dxa"/>
            <w:gridSpan w:val="8"/>
            <w:tcBorders>
              <w:top w:val="nil"/>
              <w:left w:val="nil"/>
              <w:bottom w:val="nil"/>
              <w:right w:val="nil"/>
            </w:tcBorders>
          </w:tcPr>
          <w:p w14:paraId="7C0FEB1B" w14:textId="3A193D6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ПОДР</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СПРОВО</w:t>
            </w:r>
            <w:r w:rsidR="00447921">
              <w:rPr>
                <w:rFonts w:eastAsiaTheme="minorHAnsi" w:cs="Calibri"/>
                <w:b/>
                <w:bCs/>
                <w:color w:val="000000"/>
                <w:sz w:val="18"/>
                <w:szCs w:val="18"/>
                <w:lang w:val="sr-Cyrl-RS"/>
              </w:rPr>
              <w:t>Ђ</w:t>
            </w:r>
            <w:r>
              <w:rPr>
                <w:rFonts w:eastAsiaTheme="minorHAnsi" w:cs="Calibri"/>
                <w:b/>
                <w:bCs/>
                <w:color w:val="000000"/>
                <w:sz w:val="18"/>
                <w:szCs w:val="18"/>
                <w:lang w:val="sr-Latn-RS"/>
              </w:rPr>
              <w:t>ЕЊЕ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ПОЉОПРИВРЕДНЕ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ПОЛИТИКЕ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ЗАЈЕДНИЦИ</w:t>
            </w:r>
          </w:p>
        </w:tc>
        <w:tc>
          <w:tcPr>
            <w:tcW w:w="1275" w:type="dxa"/>
            <w:tcBorders>
              <w:top w:val="nil"/>
              <w:left w:val="nil"/>
              <w:bottom w:val="nil"/>
              <w:right w:val="nil"/>
            </w:tcBorders>
          </w:tcPr>
          <w:p w14:paraId="370F3F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EF781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83AA6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D1B1B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A27275" w14:textId="77777777" w:rsidTr="0075526A">
        <w:trPr>
          <w:trHeight w:val="247"/>
        </w:trPr>
        <w:tc>
          <w:tcPr>
            <w:tcW w:w="992" w:type="dxa"/>
            <w:tcBorders>
              <w:top w:val="nil"/>
              <w:left w:val="nil"/>
              <w:bottom w:val="nil"/>
              <w:right w:val="nil"/>
            </w:tcBorders>
          </w:tcPr>
          <w:p w14:paraId="003A395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421</w:t>
            </w:r>
          </w:p>
        </w:tc>
        <w:tc>
          <w:tcPr>
            <w:tcW w:w="993" w:type="dxa"/>
            <w:tcBorders>
              <w:top w:val="nil"/>
              <w:left w:val="nil"/>
              <w:bottom w:val="nil"/>
              <w:right w:val="nil"/>
            </w:tcBorders>
          </w:tcPr>
          <w:p w14:paraId="54B740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w:t>
            </w:r>
          </w:p>
        </w:tc>
        <w:tc>
          <w:tcPr>
            <w:tcW w:w="80" w:type="dxa"/>
            <w:tcBorders>
              <w:top w:val="nil"/>
              <w:left w:val="nil"/>
              <w:bottom w:val="nil"/>
              <w:right w:val="nil"/>
            </w:tcBorders>
          </w:tcPr>
          <w:p w14:paraId="1529FD6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6EB01D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0B2F33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6C288753" w14:textId="738BE74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A7328F">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46F177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259,200.00</w:t>
            </w:r>
          </w:p>
        </w:tc>
        <w:tc>
          <w:tcPr>
            <w:tcW w:w="645" w:type="dxa"/>
            <w:tcBorders>
              <w:top w:val="nil"/>
              <w:left w:val="nil"/>
              <w:bottom w:val="nil"/>
              <w:right w:val="nil"/>
            </w:tcBorders>
          </w:tcPr>
          <w:p w14:paraId="388BCAA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5E960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5178D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A4BD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20153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7E88B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4F4530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259,200.00</w:t>
            </w:r>
          </w:p>
        </w:tc>
        <w:tc>
          <w:tcPr>
            <w:tcW w:w="1018" w:type="dxa"/>
            <w:tcBorders>
              <w:top w:val="nil"/>
              <w:left w:val="nil"/>
              <w:bottom w:val="nil"/>
              <w:right w:val="nil"/>
            </w:tcBorders>
          </w:tcPr>
          <w:p w14:paraId="2C52D4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DFCC1D1" w14:textId="77777777" w:rsidTr="0075526A">
        <w:trPr>
          <w:trHeight w:val="247"/>
        </w:trPr>
        <w:tc>
          <w:tcPr>
            <w:tcW w:w="992" w:type="dxa"/>
            <w:tcBorders>
              <w:top w:val="nil"/>
              <w:left w:val="nil"/>
              <w:bottom w:val="nil"/>
              <w:right w:val="nil"/>
            </w:tcBorders>
          </w:tcPr>
          <w:p w14:paraId="730D972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421</w:t>
            </w:r>
          </w:p>
        </w:tc>
        <w:tc>
          <w:tcPr>
            <w:tcW w:w="993" w:type="dxa"/>
            <w:tcBorders>
              <w:top w:val="nil"/>
              <w:left w:val="nil"/>
              <w:bottom w:val="nil"/>
              <w:right w:val="nil"/>
            </w:tcBorders>
          </w:tcPr>
          <w:p w14:paraId="6B6C39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w:t>
            </w:r>
          </w:p>
        </w:tc>
        <w:tc>
          <w:tcPr>
            <w:tcW w:w="80" w:type="dxa"/>
            <w:tcBorders>
              <w:top w:val="nil"/>
              <w:left w:val="nil"/>
              <w:bottom w:val="nil"/>
              <w:right w:val="nil"/>
            </w:tcBorders>
          </w:tcPr>
          <w:p w14:paraId="31E5532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5B3358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718CD9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5D93DC04" w14:textId="67CE445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36CC98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2,980,800.00</w:t>
            </w:r>
          </w:p>
        </w:tc>
        <w:tc>
          <w:tcPr>
            <w:tcW w:w="645" w:type="dxa"/>
            <w:tcBorders>
              <w:top w:val="nil"/>
              <w:left w:val="nil"/>
              <w:bottom w:val="nil"/>
              <w:right w:val="nil"/>
            </w:tcBorders>
          </w:tcPr>
          <w:p w14:paraId="61F70E0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0.16</w:t>
            </w:r>
          </w:p>
        </w:tc>
        <w:tc>
          <w:tcPr>
            <w:tcW w:w="1623" w:type="dxa"/>
            <w:tcBorders>
              <w:top w:val="nil"/>
              <w:left w:val="nil"/>
              <w:bottom w:val="nil"/>
              <w:right w:val="nil"/>
            </w:tcBorders>
          </w:tcPr>
          <w:p w14:paraId="5DE108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1,673,266.90</w:t>
            </w:r>
          </w:p>
        </w:tc>
        <w:tc>
          <w:tcPr>
            <w:tcW w:w="791" w:type="dxa"/>
            <w:tcBorders>
              <w:top w:val="nil"/>
              <w:left w:val="nil"/>
              <w:bottom w:val="nil"/>
              <w:right w:val="nil"/>
            </w:tcBorders>
          </w:tcPr>
          <w:p w14:paraId="1D0CB2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B2343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2EDA5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EB8F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56.13</w:t>
            </w:r>
          </w:p>
        </w:tc>
        <w:tc>
          <w:tcPr>
            <w:tcW w:w="1134" w:type="dxa"/>
            <w:tcBorders>
              <w:top w:val="nil"/>
              <w:left w:val="nil"/>
              <w:bottom w:val="nil"/>
              <w:right w:val="nil"/>
            </w:tcBorders>
          </w:tcPr>
          <w:p w14:paraId="54E39C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1,307,533.10</w:t>
            </w:r>
          </w:p>
        </w:tc>
        <w:tc>
          <w:tcPr>
            <w:tcW w:w="1018" w:type="dxa"/>
            <w:tcBorders>
              <w:top w:val="nil"/>
              <w:left w:val="nil"/>
              <w:bottom w:val="nil"/>
              <w:right w:val="nil"/>
            </w:tcBorders>
          </w:tcPr>
          <w:p w14:paraId="3AF256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98D0520" w14:textId="77777777" w:rsidTr="0075526A">
        <w:trPr>
          <w:trHeight w:val="247"/>
        </w:trPr>
        <w:tc>
          <w:tcPr>
            <w:tcW w:w="992" w:type="dxa"/>
            <w:tcBorders>
              <w:top w:val="nil"/>
              <w:left w:val="nil"/>
              <w:bottom w:val="nil"/>
              <w:right w:val="nil"/>
            </w:tcBorders>
          </w:tcPr>
          <w:p w14:paraId="64A4705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421</w:t>
            </w:r>
          </w:p>
        </w:tc>
        <w:tc>
          <w:tcPr>
            <w:tcW w:w="993" w:type="dxa"/>
            <w:tcBorders>
              <w:top w:val="nil"/>
              <w:left w:val="nil"/>
              <w:bottom w:val="nil"/>
              <w:right w:val="nil"/>
            </w:tcBorders>
          </w:tcPr>
          <w:p w14:paraId="137614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w:t>
            </w:r>
          </w:p>
        </w:tc>
        <w:tc>
          <w:tcPr>
            <w:tcW w:w="80" w:type="dxa"/>
            <w:tcBorders>
              <w:top w:val="nil"/>
              <w:left w:val="nil"/>
              <w:bottom w:val="nil"/>
              <w:right w:val="nil"/>
            </w:tcBorders>
          </w:tcPr>
          <w:p w14:paraId="3403A8E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B739C6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D4315B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41A6186D" w14:textId="33DD159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A7328F">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w:t>
            </w:r>
            <w:r w:rsidR="00A7328F">
              <w:rPr>
                <w:rFonts w:eastAsiaTheme="minorHAnsi" w:cs="Calibri"/>
                <w:color w:val="000000"/>
                <w:sz w:val="16"/>
                <w:szCs w:val="16"/>
                <w:lang w:val="sr-Cyrl-RS"/>
              </w:rPr>
              <w:t>РЖ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5F4AE8E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903,610.00</w:t>
            </w:r>
          </w:p>
        </w:tc>
        <w:tc>
          <w:tcPr>
            <w:tcW w:w="645" w:type="dxa"/>
            <w:tcBorders>
              <w:top w:val="nil"/>
              <w:left w:val="nil"/>
              <w:bottom w:val="nil"/>
              <w:right w:val="nil"/>
            </w:tcBorders>
          </w:tcPr>
          <w:p w14:paraId="57D5F3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45F52D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9DB66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0F0F7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744C4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42654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4D8B4D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903,610.00</w:t>
            </w:r>
          </w:p>
        </w:tc>
        <w:tc>
          <w:tcPr>
            <w:tcW w:w="1018" w:type="dxa"/>
            <w:tcBorders>
              <w:top w:val="nil"/>
              <w:left w:val="nil"/>
              <w:bottom w:val="nil"/>
              <w:right w:val="nil"/>
            </w:tcBorders>
          </w:tcPr>
          <w:p w14:paraId="74248E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9C92FD" w14:textId="77777777" w:rsidTr="0075526A">
        <w:trPr>
          <w:trHeight w:val="247"/>
        </w:trPr>
        <w:tc>
          <w:tcPr>
            <w:tcW w:w="992" w:type="dxa"/>
            <w:tcBorders>
              <w:top w:val="nil"/>
              <w:left w:val="nil"/>
              <w:bottom w:val="nil"/>
              <w:right w:val="nil"/>
            </w:tcBorders>
          </w:tcPr>
          <w:p w14:paraId="720A786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421</w:t>
            </w:r>
          </w:p>
        </w:tc>
        <w:tc>
          <w:tcPr>
            <w:tcW w:w="993" w:type="dxa"/>
            <w:tcBorders>
              <w:top w:val="nil"/>
              <w:left w:val="nil"/>
              <w:bottom w:val="nil"/>
              <w:right w:val="nil"/>
            </w:tcBorders>
          </w:tcPr>
          <w:p w14:paraId="16BA418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w:t>
            </w:r>
          </w:p>
        </w:tc>
        <w:tc>
          <w:tcPr>
            <w:tcW w:w="80" w:type="dxa"/>
            <w:tcBorders>
              <w:top w:val="nil"/>
              <w:left w:val="nil"/>
              <w:bottom w:val="nil"/>
              <w:right w:val="nil"/>
            </w:tcBorders>
          </w:tcPr>
          <w:p w14:paraId="02712C7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AC3A93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F3EC67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364FE7BE" w14:textId="18AC0D4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17E32A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540,000.00</w:t>
            </w:r>
          </w:p>
        </w:tc>
        <w:tc>
          <w:tcPr>
            <w:tcW w:w="645" w:type="dxa"/>
            <w:tcBorders>
              <w:top w:val="nil"/>
              <w:left w:val="nil"/>
              <w:bottom w:val="nil"/>
              <w:right w:val="nil"/>
            </w:tcBorders>
          </w:tcPr>
          <w:p w14:paraId="00E632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1A22DF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317,941.40</w:t>
            </w:r>
          </w:p>
        </w:tc>
        <w:tc>
          <w:tcPr>
            <w:tcW w:w="791" w:type="dxa"/>
            <w:tcBorders>
              <w:top w:val="nil"/>
              <w:left w:val="nil"/>
              <w:bottom w:val="nil"/>
              <w:right w:val="nil"/>
            </w:tcBorders>
          </w:tcPr>
          <w:p w14:paraId="46E21D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B8294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B9030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5945C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58.88</w:t>
            </w:r>
          </w:p>
        </w:tc>
        <w:tc>
          <w:tcPr>
            <w:tcW w:w="1134" w:type="dxa"/>
            <w:tcBorders>
              <w:top w:val="nil"/>
              <w:left w:val="nil"/>
              <w:bottom w:val="nil"/>
              <w:right w:val="nil"/>
            </w:tcBorders>
          </w:tcPr>
          <w:p w14:paraId="17A014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222,058.60</w:t>
            </w:r>
          </w:p>
        </w:tc>
        <w:tc>
          <w:tcPr>
            <w:tcW w:w="1018" w:type="dxa"/>
            <w:tcBorders>
              <w:top w:val="nil"/>
              <w:left w:val="nil"/>
              <w:bottom w:val="nil"/>
              <w:right w:val="nil"/>
            </w:tcBorders>
          </w:tcPr>
          <w:p w14:paraId="732DB5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9760B42" w14:textId="77777777" w:rsidTr="0075526A">
        <w:trPr>
          <w:trHeight w:val="247"/>
        </w:trPr>
        <w:tc>
          <w:tcPr>
            <w:tcW w:w="992" w:type="dxa"/>
            <w:tcBorders>
              <w:top w:val="nil"/>
              <w:left w:val="nil"/>
              <w:bottom w:val="nil"/>
              <w:right w:val="nil"/>
            </w:tcBorders>
          </w:tcPr>
          <w:p w14:paraId="00BFB6A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421</w:t>
            </w:r>
          </w:p>
        </w:tc>
        <w:tc>
          <w:tcPr>
            <w:tcW w:w="993" w:type="dxa"/>
            <w:tcBorders>
              <w:top w:val="nil"/>
              <w:left w:val="nil"/>
              <w:bottom w:val="nil"/>
              <w:right w:val="nil"/>
            </w:tcBorders>
          </w:tcPr>
          <w:p w14:paraId="55CFB8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77</w:t>
            </w:r>
          </w:p>
        </w:tc>
        <w:tc>
          <w:tcPr>
            <w:tcW w:w="80" w:type="dxa"/>
            <w:tcBorders>
              <w:top w:val="nil"/>
              <w:left w:val="nil"/>
              <w:bottom w:val="nil"/>
              <w:right w:val="nil"/>
            </w:tcBorders>
          </w:tcPr>
          <w:p w14:paraId="1CDC724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019CD5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8E8370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451000</w:t>
            </w:r>
          </w:p>
        </w:tc>
        <w:tc>
          <w:tcPr>
            <w:tcW w:w="2719" w:type="dxa"/>
            <w:gridSpan w:val="2"/>
            <w:tcBorders>
              <w:top w:val="nil"/>
              <w:left w:val="nil"/>
              <w:bottom w:val="nil"/>
              <w:right w:val="nil"/>
            </w:tcBorders>
          </w:tcPr>
          <w:p w14:paraId="4F9339D7" w14:textId="6A24B17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СУБВЕНЦИЈЕ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ЈАВНИМ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НЕФИНАНСИЈСКИМ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ПРЕДУЗЕЦИМА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w:t>
            </w:r>
          </w:p>
        </w:tc>
        <w:tc>
          <w:tcPr>
            <w:tcW w:w="1134" w:type="dxa"/>
            <w:tcBorders>
              <w:top w:val="nil"/>
              <w:left w:val="nil"/>
              <w:bottom w:val="nil"/>
              <w:right w:val="nil"/>
            </w:tcBorders>
          </w:tcPr>
          <w:p w14:paraId="616EF9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31,036.00</w:t>
            </w:r>
          </w:p>
        </w:tc>
        <w:tc>
          <w:tcPr>
            <w:tcW w:w="645" w:type="dxa"/>
            <w:tcBorders>
              <w:top w:val="nil"/>
              <w:left w:val="nil"/>
              <w:bottom w:val="nil"/>
              <w:right w:val="nil"/>
            </w:tcBorders>
          </w:tcPr>
          <w:p w14:paraId="795EAD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4024A0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83332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F1231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7FAF2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12D5F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34AE71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31,036.00</w:t>
            </w:r>
          </w:p>
        </w:tc>
        <w:tc>
          <w:tcPr>
            <w:tcW w:w="1018" w:type="dxa"/>
            <w:tcBorders>
              <w:top w:val="nil"/>
              <w:left w:val="nil"/>
              <w:bottom w:val="nil"/>
              <w:right w:val="nil"/>
            </w:tcBorders>
          </w:tcPr>
          <w:p w14:paraId="23539B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7C31563" w14:textId="77777777" w:rsidTr="0075526A">
        <w:trPr>
          <w:trHeight w:val="247"/>
        </w:trPr>
        <w:tc>
          <w:tcPr>
            <w:tcW w:w="1985" w:type="dxa"/>
            <w:gridSpan w:val="2"/>
            <w:tcBorders>
              <w:top w:val="nil"/>
              <w:left w:val="nil"/>
              <w:bottom w:val="nil"/>
              <w:right w:val="nil"/>
            </w:tcBorders>
          </w:tcPr>
          <w:p w14:paraId="209AB600" w14:textId="1BFB83B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EA075E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4013FDD3" w14:textId="40AB103F"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59FD55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6D464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D2001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FF003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5C832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C441C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BF3FF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A9DAB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DD719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FF534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CE8BD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479F5A9" w14:textId="77777777" w:rsidTr="0075526A">
        <w:trPr>
          <w:trHeight w:val="247"/>
        </w:trPr>
        <w:tc>
          <w:tcPr>
            <w:tcW w:w="992" w:type="dxa"/>
            <w:tcBorders>
              <w:top w:val="nil"/>
              <w:left w:val="nil"/>
              <w:bottom w:val="nil"/>
              <w:right w:val="nil"/>
            </w:tcBorders>
          </w:tcPr>
          <w:p w14:paraId="62182CD6" w14:textId="7318D4F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47CFE9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5A3F891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5875" w:type="dxa"/>
            <w:gridSpan w:val="6"/>
            <w:tcBorders>
              <w:top w:val="nil"/>
              <w:left w:val="nil"/>
              <w:bottom w:val="nil"/>
              <w:right w:val="nil"/>
            </w:tcBorders>
          </w:tcPr>
          <w:p w14:paraId="527B5E4B" w14:textId="5456F7B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МЕРЕ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ПОДР</w:t>
            </w:r>
            <w:r w:rsidR="000E1513">
              <w:rPr>
                <w:rFonts w:eastAsiaTheme="minorHAnsi" w:cs="Calibri"/>
                <w:b/>
                <w:bCs/>
                <w:color w:val="000000"/>
                <w:sz w:val="18"/>
                <w:szCs w:val="18"/>
                <w:lang w:val="sr-Cyrl-RS"/>
              </w:rPr>
              <w:t>Ш</w:t>
            </w:r>
            <w:r>
              <w:rPr>
                <w:rFonts w:eastAsiaTheme="minorHAnsi" w:cs="Calibri"/>
                <w:b/>
                <w:bCs/>
                <w:color w:val="000000"/>
                <w:sz w:val="18"/>
                <w:szCs w:val="18"/>
                <w:lang w:val="sr-Latn-RS"/>
              </w:rPr>
              <w:t>КЕ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РУРАЛНОМ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РАЗВОЈУ</w:t>
            </w:r>
          </w:p>
        </w:tc>
        <w:tc>
          <w:tcPr>
            <w:tcW w:w="645" w:type="dxa"/>
            <w:tcBorders>
              <w:top w:val="nil"/>
              <w:left w:val="nil"/>
              <w:bottom w:val="nil"/>
              <w:right w:val="nil"/>
            </w:tcBorders>
          </w:tcPr>
          <w:p w14:paraId="7EF287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932B5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95916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9C232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1B23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E1D32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16AF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E6284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F926987" w14:textId="77777777" w:rsidTr="0075526A">
        <w:trPr>
          <w:trHeight w:val="247"/>
        </w:trPr>
        <w:tc>
          <w:tcPr>
            <w:tcW w:w="992" w:type="dxa"/>
            <w:tcBorders>
              <w:top w:val="nil"/>
              <w:left w:val="nil"/>
              <w:bottom w:val="nil"/>
              <w:right w:val="nil"/>
            </w:tcBorders>
          </w:tcPr>
          <w:p w14:paraId="25D201A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421</w:t>
            </w:r>
          </w:p>
        </w:tc>
        <w:tc>
          <w:tcPr>
            <w:tcW w:w="993" w:type="dxa"/>
            <w:tcBorders>
              <w:top w:val="nil"/>
              <w:left w:val="nil"/>
              <w:bottom w:val="nil"/>
              <w:right w:val="nil"/>
            </w:tcBorders>
          </w:tcPr>
          <w:p w14:paraId="049632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w:t>
            </w:r>
          </w:p>
        </w:tc>
        <w:tc>
          <w:tcPr>
            <w:tcW w:w="80" w:type="dxa"/>
            <w:tcBorders>
              <w:top w:val="nil"/>
              <w:left w:val="nil"/>
              <w:bottom w:val="nil"/>
              <w:right w:val="nil"/>
            </w:tcBorders>
          </w:tcPr>
          <w:p w14:paraId="111909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87C9A2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451000</w:t>
            </w:r>
          </w:p>
        </w:tc>
        <w:tc>
          <w:tcPr>
            <w:tcW w:w="1010" w:type="dxa"/>
            <w:tcBorders>
              <w:top w:val="nil"/>
              <w:left w:val="nil"/>
              <w:bottom w:val="nil"/>
              <w:right w:val="nil"/>
            </w:tcBorders>
          </w:tcPr>
          <w:p w14:paraId="2F31A1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DFF51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6DBB0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503931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28,836,000.00</w:t>
            </w:r>
          </w:p>
        </w:tc>
        <w:tc>
          <w:tcPr>
            <w:tcW w:w="645" w:type="dxa"/>
            <w:tcBorders>
              <w:top w:val="nil"/>
              <w:left w:val="nil"/>
              <w:bottom w:val="nil"/>
              <w:right w:val="nil"/>
            </w:tcBorders>
          </w:tcPr>
          <w:p w14:paraId="452E5E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w:t>
            </w:r>
          </w:p>
        </w:tc>
        <w:tc>
          <w:tcPr>
            <w:tcW w:w="1623" w:type="dxa"/>
            <w:tcBorders>
              <w:top w:val="nil"/>
              <w:left w:val="nil"/>
              <w:bottom w:val="nil"/>
              <w:right w:val="nil"/>
            </w:tcBorders>
          </w:tcPr>
          <w:p w14:paraId="1EEA49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28,547,986.00</w:t>
            </w:r>
          </w:p>
        </w:tc>
        <w:tc>
          <w:tcPr>
            <w:tcW w:w="791" w:type="dxa"/>
            <w:tcBorders>
              <w:top w:val="nil"/>
              <w:left w:val="nil"/>
              <w:bottom w:val="nil"/>
              <w:right w:val="nil"/>
            </w:tcBorders>
          </w:tcPr>
          <w:p w14:paraId="1D0356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42576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C363A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762FB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99.00</w:t>
            </w:r>
          </w:p>
        </w:tc>
        <w:tc>
          <w:tcPr>
            <w:tcW w:w="1134" w:type="dxa"/>
            <w:tcBorders>
              <w:top w:val="nil"/>
              <w:left w:val="nil"/>
              <w:bottom w:val="nil"/>
              <w:right w:val="nil"/>
            </w:tcBorders>
          </w:tcPr>
          <w:p w14:paraId="0B4839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288,014.00</w:t>
            </w:r>
          </w:p>
        </w:tc>
        <w:tc>
          <w:tcPr>
            <w:tcW w:w="1018" w:type="dxa"/>
            <w:tcBorders>
              <w:top w:val="nil"/>
              <w:left w:val="nil"/>
              <w:bottom w:val="nil"/>
              <w:right w:val="nil"/>
            </w:tcBorders>
          </w:tcPr>
          <w:p w14:paraId="6CD056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24102B8" w14:textId="77777777" w:rsidTr="0075526A">
        <w:trPr>
          <w:trHeight w:val="247"/>
        </w:trPr>
        <w:tc>
          <w:tcPr>
            <w:tcW w:w="1985" w:type="dxa"/>
            <w:gridSpan w:val="2"/>
            <w:tcBorders>
              <w:top w:val="nil"/>
              <w:left w:val="nil"/>
              <w:bottom w:val="nil"/>
              <w:right w:val="nil"/>
            </w:tcBorders>
          </w:tcPr>
          <w:p w14:paraId="7EE72666" w14:textId="6B6BC85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49374DE5" w14:textId="5F6466DC" w:rsidR="009221BA" w:rsidRPr="007E6F16" w:rsidRDefault="007D4A8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w:t>
            </w:r>
          </w:p>
        </w:tc>
        <w:tc>
          <w:tcPr>
            <w:tcW w:w="1012" w:type="dxa"/>
            <w:gridSpan w:val="2"/>
            <w:tcBorders>
              <w:top w:val="nil"/>
              <w:left w:val="nil"/>
              <w:bottom w:val="nil"/>
              <w:right w:val="nil"/>
            </w:tcBorders>
          </w:tcPr>
          <w:p w14:paraId="69B43809" w14:textId="4E8BAC78" w:rsidR="009221BA" w:rsidRPr="007E6F16" w:rsidRDefault="00742C35">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002</w:t>
            </w:r>
          </w:p>
        </w:tc>
        <w:tc>
          <w:tcPr>
            <w:tcW w:w="1010" w:type="dxa"/>
            <w:tcBorders>
              <w:top w:val="nil"/>
              <w:left w:val="nil"/>
              <w:bottom w:val="nil"/>
              <w:right w:val="nil"/>
            </w:tcBorders>
          </w:tcPr>
          <w:p w14:paraId="41D696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0472F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607D5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5A590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BAEF8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27D76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22EF4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67D9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10EEF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5077E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B96B0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EF32E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7CD7E1E" w14:textId="77777777" w:rsidTr="0075526A">
        <w:trPr>
          <w:trHeight w:val="247"/>
        </w:trPr>
        <w:tc>
          <w:tcPr>
            <w:tcW w:w="1985" w:type="dxa"/>
            <w:gridSpan w:val="2"/>
            <w:tcBorders>
              <w:top w:val="nil"/>
              <w:left w:val="nil"/>
              <w:bottom w:val="nil"/>
              <w:right w:val="nil"/>
            </w:tcBorders>
          </w:tcPr>
          <w:p w14:paraId="031227A9" w14:textId="79E4D76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6C87FD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5EB3B4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26AB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983EF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58B69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33,550,646.00</w:t>
            </w:r>
          </w:p>
        </w:tc>
        <w:tc>
          <w:tcPr>
            <w:tcW w:w="645" w:type="dxa"/>
            <w:tcBorders>
              <w:top w:val="nil"/>
              <w:left w:val="nil"/>
              <w:bottom w:val="nil"/>
              <w:right w:val="nil"/>
            </w:tcBorders>
          </w:tcPr>
          <w:p w14:paraId="6049A8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4C3F1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30,539,194.30</w:t>
            </w:r>
          </w:p>
        </w:tc>
        <w:tc>
          <w:tcPr>
            <w:tcW w:w="791" w:type="dxa"/>
            <w:tcBorders>
              <w:top w:val="nil"/>
              <w:left w:val="nil"/>
              <w:bottom w:val="nil"/>
              <w:right w:val="nil"/>
            </w:tcBorders>
          </w:tcPr>
          <w:p w14:paraId="6C1D2A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E46C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72AFF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79E37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BB107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3,011,451.70</w:t>
            </w:r>
          </w:p>
        </w:tc>
        <w:tc>
          <w:tcPr>
            <w:tcW w:w="1018" w:type="dxa"/>
            <w:tcBorders>
              <w:top w:val="nil"/>
              <w:left w:val="nil"/>
              <w:bottom w:val="nil"/>
              <w:right w:val="nil"/>
            </w:tcBorders>
          </w:tcPr>
          <w:p w14:paraId="118A75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FFF80CB" w14:textId="77777777" w:rsidTr="0075526A">
        <w:trPr>
          <w:trHeight w:val="247"/>
        </w:trPr>
        <w:tc>
          <w:tcPr>
            <w:tcW w:w="1985" w:type="dxa"/>
            <w:gridSpan w:val="2"/>
            <w:tcBorders>
              <w:top w:val="nil"/>
              <w:left w:val="nil"/>
              <w:bottom w:val="nil"/>
              <w:right w:val="nil"/>
            </w:tcBorders>
          </w:tcPr>
          <w:p w14:paraId="716C0615" w14:textId="1E2C4EB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1DEF225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0101</w:t>
            </w:r>
          </w:p>
        </w:tc>
        <w:tc>
          <w:tcPr>
            <w:tcW w:w="1010" w:type="dxa"/>
            <w:tcBorders>
              <w:top w:val="nil"/>
              <w:left w:val="nil"/>
              <w:bottom w:val="nil"/>
              <w:right w:val="nil"/>
            </w:tcBorders>
          </w:tcPr>
          <w:p w14:paraId="11A913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E5D8A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5855D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85277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33,550,646.00</w:t>
            </w:r>
          </w:p>
        </w:tc>
        <w:tc>
          <w:tcPr>
            <w:tcW w:w="645" w:type="dxa"/>
            <w:tcBorders>
              <w:top w:val="nil"/>
              <w:left w:val="nil"/>
              <w:bottom w:val="nil"/>
              <w:right w:val="nil"/>
            </w:tcBorders>
          </w:tcPr>
          <w:p w14:paraId="3EAC4E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33F4A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30,539,194.30</w:t>
            </w:r>
          </w:p>
        </w:tc>
        <w:tc>
          <w:tcPr>
            <w:tcW w:w="791" w:type="dxa"/>
            <w:tcBorders>
              <w:top w:val="nil"/>
              <w:left w:val="nil"/>
              <w:bottom w:val="nil"/>
              <w:right w:val="nil"/>
            </w:tcBorders>
          </w:tcPr>
          <w:p w14:paraId="5E2713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C1247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43D28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93DE7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6DD97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3,011,451.70</w:t>
            </w:r>
          </w:p>
        </w:tc>
        <w:tc>
          <w:tcPr>
            <w:tcW w:w="1018" w:type="dxa"/>
            <w:tcBorders>
              <w:top w:val="nil"/>
              <w:left w:val="nil"/>
              <w:bottom w:val="nil"/>
              <w:right w:val="nil"/>
            </w:tcBorders>
          </w:tcPr>
          <w:p w14:paraId="4E15A8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85FFE11" w14:textId="77777777" w:rsidTr="0075526A">
        <w:trPr>
          <w:trHeight w:val="247"/>
        </w:trPr>
        <w:tc>
          <w:tcPr>
            <w:tcW w:w="1985" w:type="dxa"/>
            <w:gridSpan w:val="2"/>
            <w:tcBorders>
              <w:top w:val="nil"/>
              <w:left w:val="nil"/>
              <w:bottom w:val="nil"/>
              <w:right w:val="nil"/>
            </w:tcBorders>
          </w:tcPr>
          <w:p w14:paraId="77FCB1A7" w14:textId="03D4808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6CEB66B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421</w:t>
            </w:r>
          </w:p>
        </w:tc>
        <w:tc>
          <w:tcPr>
            <w:tcW w:w="1010" w:type="dxa"/>
            <w:tcBorders>
              <w:top w:val="nil"/>
              <w:left w:val="nil"/>
              <w:bottom w:val="nil"/>
              <w:right w:val="nil"/>
            </w:tcBorders>
          </w:tcPr>
          <w:p w14:paraId="73D130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B3143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BF75E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BFA5F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33,550,646.00</w:t>
            </w:r>
          </w:p>
        </w:tc>
        <w:tc>
          <w:tcPr>
            <w:tcW w:w="645" w:type="dxa"/>
            <w:tcBorders>
              <w:top w:val="nil"/>
              <w:left w:val="nil"/>
              <w:bottom w:val="nil"/>
              <w:right w:val="nil"/>
            </w:tcBorders>
          </w:tcPr>
          <w:p w14:paraId="1F27543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w:t>
            </w:r>
          </w:p>
        </w:tc>
        <w:tc>
          <w:tcPr>
            <w:tcW w:w="1623" w:type="dxa"/>
            <w:tcBorders>
              <w:top w:val="nil"/>
              <w:left w:val="nil"/>
              <w:bottom w:val="nil"/>
              <w:right w:val="nil"/>
            </w:tcBorders>
          </w:tcPr>
          <w:p w14:paraId="42D64E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30,539,194.30</w:t>
            </w:r>
          </w:p>
        </w:tc>
        <w:tc>
          <w:tcPr>
            <w:tcW w:w="791" w:type="dxa"/>
            <w:tcBorders>
              <w:top w:val="nil"/>
              <w:left w:val="nil"/>
              <w:bottom w:val="nil"/>
              <w:right w:val="nil"/>
            </w:tcBorders>
          </w:tcPr>
          <w:p w14:paraId="328B3E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2EBA5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540B5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E75F6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91.02</w:t>
            </w:r>
          </w:p>
        </w:tc>
        <w:tc>
          <w:tcPr>
            <w:tcW w:w="1134" w:type="dxa"/>
            <w:tcBorders>
              <w:top w:val="nil"/>
              <w:left w:val="nil"/>
              <w:bottom w:val="nil"/>
              <w:right w:val="nil"/>
            </w:tcBorders>
          </w:tcPr>
          <w:p w14:paraId="6E90741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3,011,451.70</w:t>
            </w:r>
          </w:p>
        </w:tc>
        <w:tc>
          <w:tcPr>
            <w:tcW w:w="1018" w:type="dxa"/>
            <w:tcBorders>
              <w:top w:val="nil"/>
              <w:left w:val="nil"/>
              <w:bottom w:val="nil"/>
              <w:right w:val="nil"/>
            </w:tcBorders>
          </w:tcPr>
          <w:p w14:paraId="36C180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0522A17" w14:textId="77777777" w:rsidTr="0075526A">
        <w:trPr>
          <w:trHeight w:val="247"/>
        </w:trPr>
        <w:tc>
          <w:tcPr>
            <w:tcW w:w="992" w:type="dxa"/>
            <w:tcBorders>
              <w:top w:val="nil"/>
              <w:left w:val="nil"/>
              <w:bottom w:val="nil"/>
              <w:right w:val="nil"/>
            </w:tcBorders>
          </w:tcPr>
          <w:p w14:paraId="55A2AE56" w14:textId="348EA00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D07031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451</w:t>
            </w:r>
          </w:p>
        </w:tc>
        <w:tc>
          <w:tcPr>
            <w:tcW w:w="80" w:type="dxa"/>
            <w:tcBorders>
              <w:top w:val="nil"/>
              <w:left w:val="nil"/>
              <w:bottom w:val="nil"/>
              <w:right w:val="nil"/>
            </w:tcBorders>
          </w:tcPr>
          <w:p w14:paraId="710F62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6476D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D526E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651E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859A3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1D630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10D4E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7F8F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6B66E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FC2C1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D9341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5318C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E4C2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B0A97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A7FDF51" w14:textId="77777777" w:rsidTr="0075526A">
        <w:trPr>
          <w:trHeight w:val="247"/>
        </w:trPr>
        <w:tc>
          <w:tcPr>
            <w:tcW w:w="992" w:type="dxa"/>
            <w:tcBorders>
              <w:top w:val="nil"/>
              <w:left w:val="nil"/>
              <w:bottom w:val="nil"/>
              <w:right w:val="nil"/>
            </w:tcBorders>
          </w:tcPr>
          <w:p w14:paraId="6B256FB2" w14:textId="69E73D1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63AFA7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0701</w:t>
            </w:r>
          </w:p>
        </w:tc>
        <w:tc>
          <w:tcPr>
            <w:tcW w:w="80" w:type="dxa"/>
            <w:tcBorders>
              <w:top w:val="nil"/>
              <w:left w:val="nil"/>
              <w:bottom w:val="nil"/>
              <w:right w:val="nil"/>
            </w:tcBorders>
          </w:tcPr>
          <w:p w14:paraId="6FA7D117"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40D571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5ED2F1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D8329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BD23E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BAB6B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A3A96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4B441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24451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1E970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37C6F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C988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8FDD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F2506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84D956D" w14:textId="77777777" w:rsidTr="0075526A">
        <w:trPr>
          <w:trHeight w:val="247"/>
        </w:trPr>
        <w:tc>
          <w:tcPr>
            <w:tcW w:w="992" w:type="dxa"/>
            <w:tcBorders>
              <w:top w:val="nil"/>
              <w:left w:val="nil"/>
              <w:bottom w:val="nil"/>
              <w:right w:val="nil"/>
            </w:tcBorders>
          </w:tcPr>
          <w:p w14:paraId="56A706C8" w14:textId="73926C7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60BC171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2ACFF2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6A09E93" w14:textId="29CAFC03"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7922" w:type="dxa"/>
            <w:gridSpan w:val="7"/>
            <w:tcBorders>
              <w:top w:val="nil"/>
              <w:left w:val="nil"/>
              <w:bottom w:val="nil"/>
              <w:right w:val="nil"/>
            </w:tcBorders>
          </w:tcPr>
          <w:p w14:paraId="5AF01351" w14:textId="691F8BF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УПРАВЉАЊЕ</w:t>
            </w:r>
            <w:r w:rsidR="00447921">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447921">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ОДР</w:t>
            </w:r>
            <w:r w:rsidR="00447921">
              <w:rPr>
                <w:rFonts w:eastAsiaTheme="minorHAnsi" w:cs="Calibri"/>
                <w:b/>
                <w:bCs/>
                <w:color w:val="000000"/>
                <w:sz w:val="18"/>
                <w:szCs w:val="18"/>
                <w:lang w:val="sr-Cyrl-RS"/>
              </w:rPr>
              <w:t>Ж</w:t>
            </w:r>
            <w:r>
              <w:rPr>
                <w:rFonts w:eastAsiaTheme="minorHAnsi" w:cs="Calibri"/>
                <w:b/>
                <w:bCs/>
                <w:color w:val="000000"/>
                <w:sz w:val="18"/>
                <w:szCs w:val="18"/>
                <w:lang w:val="sr-Latn-RS"/>
              </w:rPr>
              <w:t>АВАЊЕ</w:t>
            </w:r>
            <w:r w:rsidR="00447921">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САОБРА</w:t>
            </w:r>
            <w:r w:rsidR="00447921">
              <w:rPr>
                <w:rFonts w:eastAsiaTheme="minorHAnsi" w:cs="Calibri"/>
                <w:b/>
                <w:bCs/>
                <w:color w:val="000000"/>
                <w:sz w:val="18"/>
                <w:szCs w:val="18"/>
                <w:lang w:val="sr-Cyrl-RS"/>
              </w:rPr>
              <w:t>Ћ</w:t>
            </w:r>
            <w:r>
              <w:rPr>
                <w:rFonts w:eastAsiaTheme="minorHAnsi" w:cs="Calibri"/>
                <w:b/>
                <w:bCs/>
                <w:color w:val="000000"/>
                <w:sz w:val="18"/>
                <w:szCs w:val="18"/>
                <w:lang w:val="sr-Latn-RS"/>
              </w:rPr>
              <w:t>ЈНЕ</w:t>
            </w:r>
            <w:r w:rsidR="00447921">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ИНФРАСТРУКТУРЕ</w:t>
            </w:r>
          </w:p>
        </w:tc>
        <w:tc>
          <w:tcPr>
            <w:tcW w:w="1128" w:type="dxa"/>
            <w:tcBorders>
              <w:top w:val="nil"/>
              <w:left w:val="nil"/>
              <w:bottom w:val="nil"/>
              <w:right w:val="nil"/>
            </w:tcBorders>
          </w:tcPr>
          <w:p w14:paraId="54851B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1857B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8EC0B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283AE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0D14B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1B2B5DB" w14:textId="77777777" w:rsidTr="0075526A">
        <w:trPr>
          <w:trHeight w:val="247"/>
        </w:trPr>
        <w:tc>
          <w:tcPr>
            <w:tcW w:w="992" w:type="dxa"/>
            <w:tcBorders>
              <w:top w:val="nil"/>
              <w:left w:val="nil"/>
              <w:bottom w:val="nil"/>
              <w:right w:val="nil"/>
            </w:tcBorders>
          </w:tcPr>
          <w:p w14:paraId="036A71E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25A190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78</w:t>
            </w:r>
          </w:p>
        </w:tc>
        <w:tc>
          <w:tcPr>
            <w:tcW w:w="80" w:type="dxa"/>
            <w:tcBorders>
              <w:top w:val="nil"/>
              <w:left w:val="nil"/>
              <w:bottom w:val="nil"/>
              <w:right w:val="nil"/>
            </w:tcBorders>
          </w:tcPr>
          <w:p w14:paraId="423349F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4A8586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955181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20897FE0" w14:textId="4EF096E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28DA47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7,280,000.00</w:t>
            </w:r>
          </w:p>
        </w:tc>
        <w:tc>
          <w:tcPr>
            <w:tcW w:w="645" w:type="dxa"/>
            <w:tcBorders>
              <w:top w:val="nil"/>
              <w:left w:val="nil"/>
              <w:bottom w:val="nil"/>
              <w:right w:val="nil"/>
            </w:tcBorders>
          </w:tcPr>
          <w:p w14:paraId="58EB1A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0.38</w:t>
            </w:r>
          </w:p>
        </w:tc>
        <w:tc>
          <w:tcPr>
            <w:tcW w:w="1623" w:type="dxa"/>
            <w:tcBorders>
              <w:top w:val="nil"/>
              <w:left w:val="nil"/>
              <w:bottom w:val="nil"/>
              <w:right w:val="nil"/>
            </w:tcBorders>
          </w:tcPr>
          <w:p w14:paraId="4E6423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5,095,086.63</w:t>
            </w:r>
          </w:p>
        </w:tc>
        <w:tc>
          <w:tcPr>
            <w:tcW w:w="791" w:type="dxa"/>
            <w:tcBorders>
              <w:top w:val="nil"/>
              <w:left w:val="nil"/>
              <w:bottom w:val="nil"/>
              <w:right w:val="nil"/>
            </w:tcBorders>
          </w:tcPr>
          <w:p w14:paraId="72C102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18A80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96B0D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AED38D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69.99</w:t>
            </w:r>
          </w:p>
        </w:tc>
        <w:tc>
          <w:tcPr>
            <w:tcW w:w="1134" w:type="dxa"/>
            <w:tcBorders>
              <w:top w:val="nil"/>
              <w:left w:val="nil"/>
              <w:bottom w:val="nil"/>
              <w:right w:val="nil"/>
            </w:tcBorders>
          </w:tcPr>
          <w:p w14:paraId="09AACB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2,184,913.37</w:t>
            </w:r>
          </w:p>
        </w:tc>
        <w:tc>
          <w:tcPr>
            <w:tcW w:w="1018" w:type="dxa"/>
            <w:tcBorders>
              <w:top w:val="nil"/>
              <w:left w:val="nil"/>
              <w:bottom w:val="nil"/>
              <w:right w:val="nil"/>
            </w:tcBorders>
          </w:tcPr>
          <w:p w14:paraId="784532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6944722" w14:textId="77777777" w:rsidTr="0075526A">
        <w:trPr>
          <w:trHeight w:val="247"/>
        </w:trPr>
        <w:tc>
          <w:tcPr>
            <w:tcW w:w="992" w:type="dxa"/>
            <w:tcBorders>
              <w:top w:val="nil"/>
              <w:left w:val="nil"/>
              <w:bottom w:val="nil"/>
              <w:right w:val="nil"/>
            </w:tcBorders>
          </w:tcPr>
          <w:p w14:paraId="0FF754B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1E79FF9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w:t>
            </w:r>
          </w:p>
        </w:tc>
        <w:tc>
          <w:tcPr>
            <w:tcW w:w="80" w:type="dxa"/>
            <w:tcBorders>
              <w:top w:val="nil"/>
              <w:left w:val="nil"/>
              <w:bottom w:val="nil"/>
              <w:right w:val="nil"/>
            </w:tcBorders>
          </w:tcPr>
          <w:p w14:paraId="494F418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091098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726FF5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0E1FA101" w14:textId="3FDE16C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670DE44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5,000,000.00</w:t>
            </w:r>
          </w:p>
        </w:tc>
        <w:tc>
          <w:tcPr>
            <w:tcW w:w="645" w:type="dxa"/>
            <w:tcBorders>
              <w:top w:val="nil"/>
              <w:left w:val="nil"/>
              <w:bottom w:val="nil"/>
              <w:right w:val="nil"/>
            </w:tcBorders>
          </w:tcPr>
          <w:p w14:paraId="1AFBA1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0.26</w:t>
            </w:r>
          </w:p>
        </w:tc>
        <w:tc>
          <w:tcPr>
            <w:tcW w:w="1623" w:type="dxa"/>
            <w:tcBorders>
              <w:top w:val="nil"/>
              <w:left w:val="nil"/>
              <w:bottom w:val="nil"/>
              <w:right w:val="nil"/>
            </w:tcBorders>
          </w:tcPr>
          <w:p w14:paraId="427B3B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3,101,627.16</w:t>
            </w:r>
          </w:p>
        </w:tc>
        <w:tc>
          <w:tcPr>
            <w:tcW w:w="791" w:type="dxa"/>
            <w:tcBorders>
              <w:top w:val="nil"/>
              <w:left w:val="nil"/>
              <w:bottom w:val="nil"/>
              <w:right w:val="nil"/>
            </w:tcBorders>
          </w:tcPr>
          <w:p w14:paraId="0C98D6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E599C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DE4E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18125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62.03</w:t>
            </w:r>
          </w:p>
        </w:tc>
        <w:tc>
          <w:tcPr>
            <w:tcW w:w="1134" w:type="dxa"/>
            <w:tcBorders>
              <w:top w:val="nil"/>
              <w:left w:val="nil"/>
              <w:bottom w:val="nil"/>
              <w:right w:val="nil"/>
            </w:tcBorders>
          </w:tcPr>
          <w:p w14:paraId="7296C6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1,898,372.84</w:t>
            </w:r>
          </w:p>
        </w:tc>
        <w:tc>
          <w:tcPr>
            <w:tcW w:w="1018" w:type="dxa"/>
            <w:tcBorders>
              <w:top w:val="nil"/>
              <w:left w:val="nil"/>
              <w:bottom w:val="nil"/>
              <w:right w:val="nil"/>
            </w:tcBorders>
          </w:tcPr>
          <w:p w14:paraId="1D43A1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5728776" w14:textId="77777777" w:rsidTr="0075526A">
        <w:trPr>
          <w:trHeight w:val="247"/>
        </w:trPr>
        <w:tc>
          <w:tcPr>
            <w:tcW w:w="992" w:type="dxa"/>
            <w:tcBorders>
              <w:top w:val="nil"/>
              <w:left w:val="nil"/>
              <w:bottom w:val="nil"/>
              <w:right w:val="nil"/>
            </w:tcBorders>
          </w:tcPr>
          <w:p w14:paraId="4179C53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778F64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w:t>
            </w:r>
          </w:p>
        </w:tc>
        <w:tc>
          <w:tcPr>
            <w:tcW w:w="80" w:type="dxa"/>
            <w:tcBorders>
              <w:top w:val="nil"/>
              <w:left w:val="nil"/>
              <w:bottom w:val="nil"/>
              <w:right w:val="nil"/>
            </w:tcBorders>
          </w:tcPr>
          <w:p w14:paraId="531487A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5A4BB4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BB07F3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D0C0E5C" w14:textId="3ADFB31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D4592B">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0A2FB2">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1B5C18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140,922,704.00</w:t>
            </w:r>
          </w:p>
        </w:tc>
        <w:tc>
          <w:tcPr>
            <w:tcW w:w="645" w:type="dxa"/>
            <w:tcBorders>
              <w:top w:val="nil"/>
              <w:left w:val="nil"/>
              <w:bottom w:val="nil"/>
              <w:right w:val="nil"/>
            </w:tcBorders>
          </w:tcPr>
          <w:p w14:paraId="371924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7.37</w:t>
            </w:r>
          </w:p>
        </w:tc>
        <w:tc>
          <w:tcPr>
            <w:tcW w:w="1623" w:type="dxa"/>
            <w:tcBorders>
              <w:top w:val="nil"/>
              <w:left w:val="nil"/>
              <w:bottom w:val="nil"/>
              <w:right w:val="nil"/>
            </w:tcBorders>
          </w:tcPr>
          <w:p w14:paraId="5A9E44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10,193,741.08</w:t>
            </w:r>
          </w:p>
        </w:tc>
        <w:tc>
          <w:tcPr>
            <w:tcW w:w="791" w:type="dxa"/>
            <w:tcBorders>
              <w:top w:val="nil"/>
              <w:left w:val="nil"/>
              <w:bottom w:val="nil"/>
              <w:right w:val="nil"/>
            </w:tcBorders>
          </w:tcPr>
          <w:p w14:paraId="04B59A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F87B6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87,221,844.34</w:t>
            </w:r>
          </w:p>
        </w:tc>
        <w:tc>
          <w:tcPr>
            <w:tcW w:w="1275" w:type="dxa"/>
            <w:tcBorders>
              <w:top w:val="nil"/>
              <w:left w:val="nil"/>
              <w:bottom w:val="nil"/>
              <w:right w:val="nil"/>
            </w:tcBorders>
          </w:tcPr>
          <w:p w14:paraId="68A220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ED861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69.13</w:t>
            </w:r>
          </w:p>
        </w:tc>
        <w:tc>
          <w:tcPr>
            <w:tcW w:w="1134" w:type="dxa"/>
            <w:tcBorders>
              <w:top w:val="nil"/>
              <w:left w:val="nil"/>
              <w:bottom w:val="nil"/>
              <w:right w:val="nil"/>
            </w:tcBorders>
          </w:tcPr>
          <w:p w14:paraId="3E15D2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43,507,118.58</w:t>
            </w:r>
          </w:p>
        </w:tc>
        <w:tc>
          <w:tcPr>
            <w:tcW w:w="1018" w:type="dxa"/>
            <w:tcBorders>
              <w:top w:val="nil"/>
              <w:left w:val="nil"/>
              <w:bottom w:val="nil"/>
              <w:right w:val="nil"/>
            </w:tcBorders>
          </w:tcPr>
          <w:p w14:paraId="66458E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C378CA9" w14:textId="77777777" w:rsidTr="0075526A">
        <w:trPr>
          <w:trHeight w:val="247"/>
        </w:trPr>
        <w:tc>
          <w:tcPr>
            <w:tcW w:w="992" w:type="dxa"/>
            <w:tcBorders>
              <w:top w:val="nil"/>
              <w:left w:val="nil"/>
              <w:bottom w:val="nil"/>
              <w:right w:val="nil"/>
            </w:tcBorders>
          </w:tcPr>
          <w:p w14:paraId="65C363E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13DC6A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w:t>
            </w:r>
          </w:p>
        </w:tc>
        <w:tc>
          <w:tcPr>
            <w:tcW w:w="80" w:type="dxa"/>
            <w:tcBorders>
              <w:top w:val="nil"/>
              <w:left w:val="nil"/>
              <w:bottom w:val="nil"/>
              <w:right w:val="nil"/>
            </w:tcBorders>
          </w:tcPr>
          <w:p w14:paraId="09FF40B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063A4C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29B4FB0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1F0FE144" w14:textId="167CD8C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D4592B">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0A2FB2">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53FF31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21,800,000.00</w:t>
            </w:r>
          </w:p>
        </w:tc>
        <w:tc>
          <w:tcPr>
            <w:tcW w:w="645" w:type="dxa"/>
            <w:tcBorders>
              <w:top w:val="nil"/>
              <w:left w:val="nil"/>
              <w:bottom w:val="nil"/>
              <w:right w:val="nil"/>
            </w:tcBorders>
          </w:tcPr>
          <w:p w14:paraId="0013AE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w:t>
            </w:r>
          </w:p>
        </w:tc>
        <w:tc>
          <w:tcPr>
            <w:tcW w:w="1623" w:type="dxa"/>
            <w:tcBorders>
              <w:top w:val="nil"/>
              <w:left w:val="nil"/>
              <w:bottom w:val="nil"/>
              <w:right w:val="nil"/>
            </w:tcBorders>
          </w:tcPr>
          <w:p w14:paraId="0E1054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38FDD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2430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46F08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2AA91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149ECD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21,800,000.00</w:t>
            </w:r>
          </w:p>
        </w:tc>
        <w:tc>
          <w:tcPr>
            <w:tcW w:w="1018" w:type="dxa"/>
            <w:tcBorders>
              <w:top w:val="nil"/>
              <w:left w:val="nil"/>
              <w:bottom w:val="nil"/>
              <w:right w:val="nil"/>
            </w:tcBorders>
          </w:tcPr>
          <w:p w14:paraId="2B425E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1D82706" w14:textId="77777777" w:rsidTr="0075526A">
        <w:trPr>
          <w:trHeight w:val="247"/>
        </w:trPr>
        <w:tc>
          <w:tcPr>
            <w:tcW w:w="992" w:type="dxa"/>
            <w:tcBorders>
              <w:top w:val="nil"/>
              <w:left w:val="nil"/>
              <w:bottom w:val="nil"/>
              <w:right w:val="nil"/>
            </w:tcBorders>
          </w:tcPr>
          <w:p w14:paraId="6A1BF97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4E3F6FA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w:t>
            </w:r>
          </w:p>
        </w:tc>
        <w:tc>
          <w:tcPr>
            <w:tcW w:w="80" w:type="dxa"/>
            <w:tcBorders>
              <w:top w:val="nil"/>
              <w:left w:val="nil"/>
              <w:bottom w:val="nil"/>
              <w:right w:val="nil"/>
            </w:tcBorders>
          </w:tcPr>
          <w:p w14:paraId="72AA3BF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7CA7F3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E7E515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4F036EF1" w14:textId="0AD24DE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62D8F9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130,526,392.00</w:t>
            </w:r>
          </w:p>
        </w:tc>
        <w:tc>
          <w:tcPr>
            <w:tcW w:w="645" w:type="dxa"/>
            <w:tcBorders>
              <w:top w:val="nil"/>
              <w:left w:val="nil"/>
              <w:bottom w:val="nil"/>
              <w:right w:val="nil"/>
            </w:tcBorders>
          </w:tcPr>
          <w:p w14:paraId="38ED34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6.82</w:t>
            </w:r>
          </w:p>
        </w:tc>
        <w:tc>
          <w:tcPr>
            <w:tcW w:w="1623" w:type="dxa"/>
            <w:tcBorders>
              <w:top w:val="nil"/>
              <w:left w:val="nil"/>
              <w:bottom w:val="nil"/>
              <w:right w:val="nil"/>
            </w:tcBorders>
          </w:tcPr>
          <w:p w14:paraId="7EF5E1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791" w:type="dxa"/>
            <w:tcBorders>
              <w:top w:val="nil"/>
              <w:left w:val="nil"/>
              <w:bottom w:val="nil"/>
              <w:right w:val="nil"/>
            </w:tcBorders>
          </w:tcPr>
          <w:p w14:paraId="39D334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8688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70,019,611.09</w:t>
            </w:r>
          </w:p>
        </w:tc>
        <w:tc>
          <w:tcPr>
            <w:tcW w:w="1275" w:type="dxa"/>
            <w:tcBorders>
              <w:top w:val="nil"/>
              <w:left w:val="nil"/>
              <w:bottom w:val="nil"/>
              <w:right w:val="nil"/>
            </w:tcBorders>
          </w:tcPr>
          <w:p w14:paraId="222140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B9A7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53.71</w:t>
            </w:r>
          </w:p>
        </w:tc>
        <w:tc>
          <w:tcPr>
            <w:tcW w:w="1134" w:type="dxa"/>
            <w:tcBorders>
              <w:top w:val="nil"/>
              <w:left w:val="nil"/>
              <w:bottom w:val="nil"/>
              <w:right w:val="nil"/>
            </w:tcBorders>
          </w:tcPr>
          <w:p w14:paraId="1D643D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60,416,780.91</w:t>
            </w:r>
          </w:p>
        </w:tc>
        <w:tc>
          <w:tcPr>
            <w:tcW w:w="1018" w:type="dxa"/>
            <w:tcBorders>
              <w:top w:val="nil"/>
              <w:left w:val="nil"/>
              <w:bottom w:val="nil"/>
              <w:right w:val="nil"/>
            </w:tcBorders>
          </w:tcPr>
          <w:p w14:paraId="299345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3932CEF" w14:textId="77777777" w:rsidTr="0075526A">
        <w:trPr>
          <w:trHeight w:val="247"/>
        </w:trPr>
        <w:tc>
          <w:tcPr>
            <w:tcW w:w="992" w:type="dxa"/>
            <w:tcBorders>
              <w:top w:val="nil"/>
              <w:left w:val="nil"/>
              <w:bottom w:val="nil"/>
              <w:right w:val="nil"/>
            </w:tcBorders>
          </w:tcPr>
          <w:p w14:paraId="2C5DD3C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2692D8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w:t>
            </w:r>
          </w:p>
        </w:tc>
        <w:tc>
          <w:tcPr>
            <w:tcW w:w="80" w:type="dxa"/>
            <w:tcBorders>
              <w:top w:val="nil"/>
              <w:left w:val="nil"/>
              <w:bottom w:val="nil"/>
              <w:right w:val="nil"/>
            </w:tcBorders>
          </w:tcPr>
          <w:p w14:paraId="6A8B8AB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6549BD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76EB646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3F772FA3" w14:textId="4053A2B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63AF99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645" w:type="dxa"/>
            <w:tcBorders>
              <w:top w:val="nil"/>
              <w:left w:val="nil"/>
              <w:bottom w:val="nil"/>
              <w:right w:val="nil"/>
            </w:tcBorders>
          </w:tcPr>
          <w:p w14:paraId="62A685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295272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B08A6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5FAE1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4B237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40118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2920A2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1018" w:type="dxa"/>
            <w:tcBorders>
              <w:top w:val="nil"/>
              <w:left w:val="nil"/>
              <w:bottom w:val="nil"/>
              <w:right w:val="nil"/>
            </w:tcBorders>
          </w:tcPr>
          <w:p w14:paraId="63FD32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7159ED8" w14:textId="77777777" w:rsidTr="0075526A">
        <w:trPr>
          <w:trHeight w:val="247"/>
        </w:trPr>
        <w:tc>
          <w:tcPr>
            <w:tcW w:w="992" w:type="dxa"/>
            <w:tcBorders>
              <w:top w:val="nil"/>
              <w:left w:val="nil"/>
              <w:bottom w:val="nil"/>
              <w:right w:val="nil"/>
            </w:tcBorders>
          </w:tcPr>
          <w:p w14:paraId="402F785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451</w:t>
            </w:r>
          </w:p>
        </w:tc>
        <w:tc>
          <w:tcPr>
            <w:tcW w:w="993" w:type="dxa"/>
            <w:tcBorders>
              <w:top w:val="nil"/>
              <w:left w:val="nil"/>
              <w:bottom w:val="nil"/>
              <w:right w:val="nil"/>
            </w:tcBorders>
          </w:tcPr>
          <w:p w14:paraId="782929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w:t>
            </w:r>
          </w:p>
        </w:tc>
        <w:tc>
          <w:tcPr>
            <w:tcW w:w="80" w:type="dxa"/>
            <w:tcBorders>
              <w:top w:val="nil"/>
              <w:left w:val="nil"/>
              <w:bottom w:val="nil"/>
              <w:right w:val="nil"/>
            </w:tcBorders>
          </w:tcPr>
          <w:p w14:paraId="5E2449E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134AFB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D44BB5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60D2FE19" w14:textId="3A00E46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0A2FB2">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3410B43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8,087,777.00</w:t>
            </w:r>
          </w:p>
        </w:tc>
        <w:tc>
          <w:tcPr>
            <w:tcW w:w="645" w:type="dxa"/>
            <w:tcBorders>
              <w:top w:val="nil"/>
              <w:left w:val="nil"/>
              <w:bottom w:val="nil"/>
              <w:right w:val="nil"/>
            </w:tcBorders>
          </w:tcPr>
          <w:p w14:paraId="7FDF89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0.42</w:t>
            </w:r>
          </w:p>
        </w:tc>
        <w:tc>
          <w:tcPr>
            <w:tcW w:w="1623" w:type="dxa"/>
            <w:tcBorders>
              <w:top w:val="nil"/>
              <w:left w:val="nil"/>
              <w:bottom w:val="nil"/>
              <w:right w:val="nil"/>
            </w:tcBorders>
          </w:tcPr>
          <w:p w14:paraId="3D9EC8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F6CD3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04DF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2,599,992.00</w:t>
            </w:r>
          </w:p>
        </w:tc>
        <w:tc>
          <w:tcPr>
            <w:tcW w:w="1275" w:type="dxa"/>
            <w:tcBorders>
              <w:top w:val="nil"/>
              <w:left w:val="nil"/>
              <w:bottom w:val="nil"/>
              <w:right w:val="nil"/>
            </w:tcBorders>
          </w:tcPr>
          <w:p w14:paraId="1EFFB8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358AF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32.15</w:t>
            </w:r>
          </w:p>
        </w:tc>
        <w:tc>
          <w:tcPr>
            <w:tcW w:w="1134" w:type="dxa"/>
            <w:tcBorders>
              <w:top w:val="nil"/>
              <w:left w:val="nil"/>
              <w:bottom w:val="nil"/>
              <w:right w:val="nil"/>
            </w:tcBorders>
          </w:tcPr>
          <w:p w14:paraId="0C4902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5,487,785.00</w:t>
            </w:r>
          </w:p>
        </w:tc>
        <w:tc>
          <w:tcPr>
            <w:tcW w:w="1018" w:type="dxa"/>
            <w:tcBorders>
              <w:top w:val="nil"/>
              <w:left w:val="nil"/>
              <w:bottom w:val="nil"/>
              <w:right w:val="nil"/>
            </w:tcBorders>
          </w:tcPr>
          <w:p w14:paraId="67EDC1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361221F" w14:textId="77777777" w:rsidTr="0075526A">
        <w:trPr>
          <w:trHeight w:val="247"/>
        </w:trPr>
        <w:tc>
          <w:tcPr>
            <w:tcW w:w="1985" w:type="dxa"/>
            <w:gridSpan w:val="2"/>
            <w:tcBorders>
              <w:top w:val="nil"/>
              <w:left w:val="nil"/>
              <w:bottom w:val="nil"/>
              <w:right w:val="nil"/>
            </w:tcBorders>
          </w:tcPr>
          <w:p w14:paraId="037B983E" w14:textId="4BBA23B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196DAAC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756E314D" w14:textId="148024C3"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1F665C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4FFE1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77BB3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FB4B0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1DF26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8E5E4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66CE9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B58F3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E84A9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26E9E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8CE09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4D283B" w14:textId="77777777" w:rsidTr="0075526A">
        <w:trPr>
          <w:trHeight w:val="247"/>
        </w:trPr>
        <w:tc>
          <w:tcPr>
            <w:tcW w:w="1985" w:type="dxa"/>
            <w:gridSpan w:val="2"/>
            <w:tcBorders>
              <w:top w:val="nil"/>
              <w:left w:val="nil"/>
              <w:bottom w:val="nil"/>
              <w:right w:val="nil"/>
            </w:tcBorders>
          </w:tcPr>
          <w:p w14:paraId="6066CD7C" w14:textId="516E114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CA1173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52829C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7C387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33503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E14F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314,616,873.00</w:t>
            </w:r>
          </w:p>
        </w:tc>
        <w:tc>
          <w:tcPr>
            <w:tcW w:w="645" w:type="dxa"/>
            <w:tcBorders>
              <w:top w:val="nil"/>
              <w:left w:val="nil"/>
              <w:bottom w:val="nil"/>
              <w:right w:val="nil"/>
            </w:tcBorders>
          </w:tcPr>
          <w:p w14:paraId="35B7DA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953CC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18,480,454.87</w:t>
            </w:r>
          </w:p>
        </w:tc>
        <w:tc>
          <w:tcPr>
            <w:tcW w:w="791" w:type="dxa"/>
            <w:tcBorders>
              <w:top w:val="nil"/>
              <w:left w:val="nil"/>
              <w:bottom w:val="nil"/>
              <w:right w:val="nil"/>
            </w:tcBorders>
          </w:tcPr>
          <w:p w14:paraId="4ED7C0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61234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159,841,447.43</w:t>
            </w:r>
          </w:p>
        </w:tc>
        <w:tc>
          <w:tcPr>
            <w:tcW w:w="1275" w:type="dxa"/>
            <w:tcBorders>
              <w:top w:val="nil"/>
              <w:left w:val="nil"/>
              <w:bottom w:val="nil"/>
              <w:right w:val="nil"/>
            </w:tcBorders>
          </w:tcPr>
          <w:p w14:paraId="437B70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1A1F7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DA3C3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136,294,970.70</w:t>
            </w:r>
          </w:p>
        </w:tc>
        <w:tc>
          <w:tcPr>
            <w:tcW w:w="1018" w:type="dxa"/>
            <w:tcBorders>
              <w:top w:val="nil"/>
              <w:left w:val="nil"/>
              <w:bottom w:val="nil"/>
              <w:right w:val="nil"/>
            </w:tcBorders>
          </w:tcPr>
          <w:p w14:paraId="3E92E4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F4A8881" w14:textId="77777777" w:rsidTr="0075526A">
        <w:trPr>
          <w:trHeight w:val="247"/>
        </w:trPr>
        <w:tc>
          <w:tcPr>
            <w:tcW w:w="1985" w:type="dxa"/>
            <w:gridSpan w:val="2"/>
            <w:tcBorders>
              <w:top w:val="nil"/>
              <w:left w:val="nil"/>
              <w:bottom w:val="nil"/>
              <w:right w:val="nil"/>
            </w:tcBorders>
          </w:tcPr>
          <w:p w14:paraId="3F0D1322" w14:textId="6198723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71B8A87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0701</w:t>
            </w:r>
          </w:p>
        </w:tc>
        <w:tc>
          <w:tcPr>
            <w:tcW w:w="1010" w:type="dxa"/>
            <w:tcBorders>
              <w:top w:val="nil"/>
              <w:left w:val="nil"/>
              <w:bottom w:val="nil"/>
              <w:right w:val="nil"/>
            </w:tcBorders>
          </w:tcPr>
          <w:p w14:paraId="1A1F04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2ED3B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208DB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8D3F87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314,616,873.00</w:t>
            </w:r>
          </w:p>
        </w:tc>
        <w:tc>
          <w:tcPr>
            <w:tcW w:w="645" w:type="dxa"/>
            <w:tcBorders>
              <w:top w:val="nil"/>
              <w:left w:val="nil"/>
              <w:bottom w:val="nil"/>
              <w:right w:val="nil"/>
            </w:tcBorders>
          </w:tcPr>
          <w:p w14:paraId="36F0C9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E7790C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18,480,454.87</w:t>
            </w:r>
          </w:p>
        </w:tc>
        <w:tc>
          <w:tcPr>
            <w:tcW w:w="791" w:type="dxa"/>
            <w:tcBorders>
              <w:top w:val="nil"/>
              <w:left w:val="nil"/>
              <w:bottom w:val="nil"/>
              <w:right w:val="nil"/>
            </w:tcBorders>
          </w:tcPr>
          <w:p w14:paraId="5BFA02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141AA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159,841,447.43</w:t>
            </w:r>
          </w:p>
        </w:tc>
        <w:tc>
          <w:tcPr>
            <w:tcW w:w="1275" w:type="dxa"/>
            <w:tcBorders>
              <w:top w:val="nil"/>
              <w:left w:val="nil"/>
              <w:bottom w:val="nil"/>
              <w:right w:val="nil"/>
            </w:tcBorders>
          </w:tcPr>
          <w:p w14:paraId="6F4630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2B2A9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B252E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136,294,970.70</w:t>
            </w:r>
          </w:p>
        </w:tc>
        <w:tc>
          <w:tcPr>
            <w:tcW w:w="1018" w:type="dxa"/>
            <w:tcBorders>
              <w:top w:val="nil"/>
              <w:left w:val="nil"/>
              <w:bottom w:val="nil"/>
              <w:right w:val="nil"/>
            </w:tcBorders>
          </w:tcPr>
          <w:p w14:paraId="6C6F92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EEF17A8" w14:textId="77777777" w:rsidTr="0075526A">
        <w:trPr>
          <w:trHeight w:val="247"/>
        </w:trPr>
        <w:tc>
          <w:tcPr>
            <w:tcW w:w="1985" w:type="dxa"/>
            <w:gridSpan w:val="2"/>
            <w:tcBorders>
              <w:top w:val="nil"/>
              <w:left w:val="nil"/>
              <w:bottom w:val="nil"/>
              <w:right w:val="nil"/>
            </w:tcBorders>
          </w:tcPr>
          <w:p w14:paraId="39637C07" w14:textId="7B5465E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05A9832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451</w:t>
            </w:r>
          </w:p>
        </w:tc>
        <w:tc>
          <w:tcPr>
            <w:tcW w:w="1010" w:type="dxa"/>
            <w:tcBorders>
              <w:top w:val="nil"/>
              <w:left w:val="nil"/>
              <w:bottom w:val="nil"/>
              <w:right w:val="nil"/>
            </w:tcBorders>
          </w:tcPr>
          <w:p w14:paraId="651944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55D9E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3A7C8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6D09D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314,616,873.00</w:t>
            </w:r>
          </w:p>
        </w:tc>
        <w:tc>
          <w:tcPr>
            <w:tcW w:w="645" w:type="dxa"/>
            <w:tcBorders>
              <w:top w:val="nil"/>
              <w:left w:val="nil"/>
              <w:bottom w:val="nil"/>
              <w:right w:val="nil"/>
            </w:tcBorders>
          </w:tcPr>
          <w:p w14:paraId="5C38DB9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16.44</w:t>
            </w:r>
          </w:p>
        </w:tc>
        <w:tc>
          <w:tcPr>
            <w:tcW w:w="1623" w:type="dxa"/>
            <w:tcBorders>
              <w:top w:val="nil"/>
              <w:left w:val="nil"/>
              <w:bottom w:val="nil"/>
              <w:right w:val="nil"/>
            </w:tcBorders>
          </w:tcPr>
          <w:p w14:paraId="0C4D71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18,480,454.87</w:t>
            </w:r>
          </w:p>
        </w:tc>
        <w:tc>
          <w:tcPr>
            <w:tcW w:w="791" w:type="dxa"/>
            <w:tcBorders>
              <w:top w:val="nil"/>
              <w:left w:val="nil"/>
              <w:bottom w:val="nil"/>
              <w:right w:val="nil"/>
            </w:tcBorders>
          </w:tcPr>
          <w:p w14:paraId="120130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2ADA2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159,841,447.43</w:t>
            </w:r>
          </w:p>
        </w:tc>
        <w:tc>
          <w:tcPr>
            <w:tcW w:w="1275" w:type="dxa"/>
            <w:tcBorders>
              <w:top w:val="nil"/>
              <w:left w:val="nil"/>
              <w:bottom w:val="nil"/>
              <w:right w:val="nil"/>
            </w:tcBorders>
          </w:tcPr>
          <w:p w14:paraId="6A3CC4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84B56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56.68</w:t>
            </w:r>
          </w:p>
        </w:tc>
        <w:tc>
          <w:tcPr>
            <w:tcW w:w="1134" w:type="dxa"/>
            <w:tcBorders>
              <w:top w:val="nil"/>
              <w:left w:val="nil"/>
              <w:bottom w:val="nil"/>
              <w:right w:val="nil"/>
            </w:tcBorders>
          </w:tcPr>
          <w:p w14:paraId="3D3C1A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136,294,970.70</w:t>
            </w:r>
          </w:p>
        </w:tc>
        <w:tc>
          <w:tcPr>
            <w:tcW w:w="1018" w:type="dxa"/>
            <w:tcBorders>
              <w:top w:val="nil"/>
              <w:left w:val="nil"/>
              <w:bottom w:val="nil"/>
              <w:right w:val="nil"/>
            </w:tcBorders>
          </w:tcPr>
          <w:p w14:paraId="45CDB0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A8FE5B8" w14:textId="77777777" w:rsidTr="0075526A">
        <w:trPr>
          <w:trHeight w:val="247"/>
        </w:trPr>
        <w:tc>
          <w:tcPr>
            <w:tcW w:w="992" w:type="dxa"/>
            <w:tcBorders>
              <w:top w:val="nil"/>
              <w:left w:val="nil"/>
              <w:bottom w:val="nil"/>
              <w:right w:val="nil"/>
            </w:tcBorders>
          </w:tcPr>
          <w:p w14:paraId="356B7FC5" w14:textId="2D9AA2E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811663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560</w:t>
            </w:r>
          </w:p>
        </w:tc>
        <w:tc>
          <w:tcPr>
            <w:tcW w:w="80" w:type="dxa"/>
            <w:tcBorders>
              <w:top w:val="nil"/>
              <w:left w:val="nil"/>
              <w:bottom w:val="nil"/>
              <w:right w:val="nil"/>
            </w:tcBorders>
          </w:tcPr>
          <w:p w14:paraId="4E8BD2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50731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00DFB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3681E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C6C6A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64CB9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86482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2F584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FDBC8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DA990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D240E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B3B77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5579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12098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A22FE82" w14:textId="77777777" w:rsidTr="0075526A">
        <w:trPr>
          <w:trHeight w:val="247"/>
        </w:trPr>
        <w:tc>
          <w:tcPr>
            <w:tcW w:w="992" w:type="dxa"/>
            <w:tcBorders>
              <w:top w:val="nil"/>
              <w:left w:val="nil"/>
              <w:bottom w:val="nil"/>
              <w:right w:val="nil"/>
            </w:tcBorders>
          </w:tcPr>
          <w:p w14:paraId="0D6CAEFF" w14:textId="47C8F44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D82166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0401</w:t>
            </w:r>
          </w:p>
        </w:tc>
        <w:tc>
          <w:tcPr>
            <w:tcW w:w="80" w:type="dxa"/>
            <w:tcBorders>
              <w:top w:val="nil"/>
              <w:left w:val="nil"/>
              <w:bottom w:val="nil"/>
              <w:right w:val="nil"/>
            </w:tcBorders>
          </w:tcPr>
          <w:p w14:paraId="22A11B05"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99666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39F4C9CF" w14:textId="6166A1D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ЗА</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ИТА</w:t>
            </w:r>
            <w:r w:rsidR="00F053CE" w:rsidRPr="007E6F16">
              <w:rPr>
                <w:rFonts w:eastAsiaTheme="minorHAnsi" w:cs="Calibri"/>
                <w:b/>
                <w:bCs/>
                <w:color w:val="000000"/>
                <w:sz w:val="18"/>
                <w:szCs w:val="18"/>
                <w:lang w:val="sr-Latn-RS"/>
              </w:rPr>
              <w:t xml:space="preserve"> </w:t>
            </w:r>
            <w:r w:rsidR="000E1513">
              <w:rPr>
                <w:rFonts w:eastAsiaTheme="minorHAnsi" w:cs="Calibri"/>
                <w:b/>
                <w:bCs/>
                <w:color w:val="000000"/>
                <w:sz w:val="18"/>
                <w:szCs w:val="18"/>
                <w:lang w:val="sr-Cyrl-RS"/>
              </w:rPr>
              <w:t xml:space="preserve"> Ж</w:t>
            </w:r>
            <w:r>
              <w:rPr>
                <w:rFonts w:eastAsiaTheme="minorHAnsi" w:cs="Calibri"/>
                <w:b/>
                <w:bCs/>
                <w:color w:val="000000"/>
                <w:sz w:val="18"/>
                <w:szCs w:val="18"/>
                <w:lang w:val="sr-Latn-RS"/>
              </w:rPr>
              <w:t>ИВОТНЕ</w:t>
            </w:r>
            <w:r w:rsidR="00F053CE"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СРЕДИНЕ</w:t>
            </w:r>
          </w:p>
        </w:tc>
        <w:tc>
          <w:tcPr>
            <w:tcW w:w="1134" w:type="dxa"/>
            <w:tcBorders>
              <w:top w:val="nil"/>
              <w:left w:val="nil"/>
              <w:bottom w:val="nil"/>
              <w:right w:val="nil"/>
            </w:tcBorders>
          </w:tcPr>
          <w:p w14:paraId="122727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30FF2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5E1BC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01A65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FA2E1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6C27B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E0C54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A007A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F5F67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DBF5DA8" w14:textId="77777777" w:rsidTr="0075526A">
        <w:trPr>
          <w:trHeight w:val="247"/>
        </w:trPr>
        <w:tc>
          <w:tcPr>
            <w:tcW w:w="992" w:type="dxa"/>
            <w:tcBorders>
              <w:top w:val="nil"/>
              <w:left w:val="nil"/>
              <w:bottom w:val="nil"/>
              <w:right w:val="nil"/>
            </w:tcBorders>
          </w:tcPr>
          <w:p w14:paraId="2B8AB465" w14:textId="1AE5F0C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0337413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80" w:type="dxa"/>
            <w:tcBorders>
              <w:top w:val="nil"/>
              <w:left w:val="nil"/>
              <w:bottom w:val="nil"/>
              <w:right w:val="nil"/>
            </w:tcBorders>
          </w:tcPr>
          <w:p w14:paraId="79CD89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D12D9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2020" w:type="dxa"/>
            <w:gridSpan w:val="2"/>
            <w:tcBorders>
              <w:top w:val="nil"/>
              <w:left w:val="nil"/>
              <w:bottom w:val="nil"/>
              <w:right w:val="nil"/>
            </w:tcBorders>
          </w:tcPr>
          <w:p w14:paraId="37298081" w14:textId="29F75DD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ЗА</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ИТА</w:t>
            </w:r>
            <w:r w:rsidR="00F053CE"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ПРИРОДЕ</w:t>
            </w:r>
          </w:p>
        </w:tc>
        <w:tc>
          <w:tcPr>
            <w:tcW w:w="1709" w:type="dxa"/>
            <w:tcBorders>
              <w:top w:val="nil"/>
              <w:left w:val="nil"/>
              <w:bottom w:val="nil"/>
              <w:right w:val="nil"/>
            </w:tcBorders>
          </w:tcPr>
          <w:p w14:paraId="2E6BF0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DF463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38EFC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F8C3E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252A7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F66F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419FC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3F9A0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7E31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6322B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33AAB63" w14:textId="77777777" w:rsidTr="0075526A">
        <w:trPr>
          <w:trHeight w:val="247"/>
        </w:trPr>
        <w:tc>
          <w:tcPr>
            <w:tcW w:w="992" w:type="dxa"/>
            <w:tcBorders>
              <w:top w:val="nil"/>
              <w:left w:val="nil"/>
              <w:bottom w:val="nil"/>
              <w:right w:val="nil"/>
            </w:tcBorders>
          </w:tcPr>
          <w:p w14:paraId="2178BE0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301F4E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w:t>
            </w:r>
          </w:p>
        </w:tc>
        <w:tc>
          <w:tcPr>
            <w:tcW w:w="80" w:type="dxa"/>
            <w:tcBorders>
              <w:top w:val="nil"/>
              <w:left w:val="nil"/>
              <w:bottom w:val="nil"/>
              <w:right w:val="nil"/>
            </w:tcBorders>
          </w:tcPr>
          <w:p w14:paraId="3C11F3F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7C9F2B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97082F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2C5BF6B9" w14:textId="4284256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3EEC480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23,252,880.00</w:t>
            </w:r>
          </w:p>
        </w:tc>
        <w:tc>
          <w:tcPr>
            <w:tcW w:w="645" w:type="dxa"/>
            <w:tcBorders>
              <w:top w:val="nil"/>
              <w:left w:val="nil"/>
              <w:bottom w:val="nil"/>
              <w:right w:val="nil"/>
            </w:tcBorders>
          </w:tcPr>
          <w:p w14:paraId="099303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1.22</w:t>
            </w:r>
          </w:p>
        </w:tc>
        <w:tc>
          <w:tcPr>
            <w:tcW w:w="1623" w:type="dxa"/>
            <w:tcBorders>
              <w:top w:val="nil"/>
              <w:left w:val="nil"/>
              <w:bottom w:val="nil"/>
              <w:right w:val="nil"/>
            </w:tcBorders>
          </w:tcPr>
          <w:p w14:paraId="680523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82C7A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D7162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9,751,509.20</w:t>
            </w:r>
          </w:p>
        </w:tc>
        <w:tc>
          <w:tcPr>
            <w:tcW w:w="1275" w:type="dxa"/>
            <w:tcBorders>
              <w:top w:val="nil"/>
              <w:left w:val="nil"/>
              <w:bottom w:val="nil"/>
              <w:right w:val="nil"/>
            </w:tcBorders>
          </w:tcPr>
          <w:p w14:paraId="11CC2F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15358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41.94</w:t>
            </w:r>
          </w:p>
        </w:tc>
        <w:tc>
          <w:tcPr>
            <w:tcW w:w="1134" w:type="dxa"/>
            <w:tcBorders>
              <w:top w:val="nil"/>
              <w:left w:val="nil"/>
              <w:bottom w:val="nil"/>
              <w:right w:val="nil"/>
            </w:tcBorders>
          </w:tcPr>
          <w:p w14:paraId="557B6A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13,501,370.80</w:t>
            </w:r>
          </w:p>
        </w:tc>
        <w:tc>
          <w:tcPr>
            <w:tcW w:w="1018" w:type="dxa"/>
            <w:tcBorders>
              <w:top w:val="nil"/>
              <w:left w:val="nil"/>
              <w:bottom w:val="nil"/>
              <w:right w:val="nil"/>
            </w:tcBorders>
          </w:tcPr>
          <w:p w14:paraId="7AA83D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6F6B401" w14:textId="77777777" w:rsidTr="0075526A">
        <w:trPr>
          <w:trHeight w:val="247"/>
        </w:trPr>
        <w:tc>
          <w:tcPr>
            <w:tcW w:w="992" w:type="dxa"/>
            <w:tcBorders>
              <w:top w:val="nil"/>
              <w:left w:val="nil"/>
              <w:bottom w:val="nil"/>
              <w:right w:val="nil"/>
            </w:tcBorders>
          </w:tcPr>
          <w:p w14:paraId="1CCDA71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18900B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w:t>
            </w:r>
          </w:p>
        </w:tc>
        <w:tc>
          <w:tcPr>
            <w:tcW w:w="80" w:type="dxa"/>
            <w:tcBorders>
              <w:top w:val="nil"/>
              <w:left w:val="nil"/>
              <w:bottom w:val="nil"/>
              <w:right w:val="nil"/>
            </w:tcBorders>
          </w:tcPr>
          <w:p w14:paraId="6904C89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78F2A2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4A51254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514000</w:t>
            </w:r>
          </w:p>
        </w:tc>
        <w:tc>
          <w:tcPr>
            <w:tcW w:w="2719" w:type="dxa"/>
            <w:gridSpan w:val="2"/>
            <w:tcBorders>
              <w:top w:val="nil"/>
              <w:left w:val="nil"/>
              <w:bottom w:val="nil"/>
              <w:right w:val="nil"/>
            </w:tcBorders>
          </w:tcPr>
          <w:p w14:paraId="26112D61" w14:textId="65BA3C8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КУЛТИВИСАНА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ИМОВИНА</w:t>
            </w:r>
          </w:p>
        </w:tc>
        <w:tc>
          <w:tcPr>
            <w:tcW w:w="1134" w:type="dxa"/>
            <w:tcBorders>
              <w:top w:val="nil"/>
              <w:left w:val="nil"/>
              <w:bottom w:val="nil"/>
              <w:right w:val="nil"/>
            </w:tcBorders>
          </w:tcPr>
          <w:p w14:paraId="26761EF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234,720.00</w:t>
            </w:r>
          </w:p>
        </w:tc>
        <w:tc>
          <w:tcPr>
            <w:tcW w:w="645" w:type="dxa"/>
            <w:tcBorders>
              <w:top w:val="nil"/>
              <w:left w:val="nil"/>
              <w:bottom w:val="nil"/>
              <w:right w:val="nil"/>
            </w:tcBorders>
          </w:tcPr>
          <w:p w14:paraId="1C8E33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165702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3090E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D8C57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234,720.00</w:t>
            </w:r>
          </w:p>
        </w:tc>
        <w:tc>
          <w:tcPr>
            <w:tcW w:w="1275" w:type="dxa"/>
            <w:tcBorders>
              <w:top w:val="nil"/>
              <w:left w:val="nil"/>
              <w:bottom w:val="nil"/>
              <w:right w:val="nil"/>
            </w:tcBorders>
          </w:tcPr>
          <w:p w14:paraId="7BFF14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D363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5F9098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493666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EB63B4" w14:textId="77777777" w:rsidTr="0075526A">
        <w:trPr>
          <w:trHeight w:val="247"/>
        </w:trPr>
        <w:tc>
          <w:tcPr>
            <w:tcW w:w="992" w:type="dxa"/>
            <w:tcBorders>
              <w:top w:val="nil"/>
              <w:left w:val="nil"/>
              <w:bottom w:val="nil"/>
              <w:right w:val="nil"/>
            </w:tcBorders>
          </w:tcPr>
          <w:p w14:paraId="016460A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02DDD6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w:t>
            </w:r>
          </w:p>
        </w:tc>
        <w:tc>
          <w:tcPr>
            <w:tcW w:w="80" w:type="dxa"/>
            <w:tcBorders>
              <w:top w:val="nil"/>
              <w:left w:val="nil"/>
              <w:bottom w:val="nil"/>
              <w:right w:val="nil"/>
            </w:tcBorders>
          </w:tcPr>
          <w:p w14:paraId="13802CD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745229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724CA3F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013AA681" w14:textId="20EEEAB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544D9B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64,339,442.00</w:t>
            </w:r>
          </w:p>
        </w:tc>
        <w:tc>
          <w:tcPr>
            <w:tcW w:w="645" w:type="dxa"/>
            <w:tcBorders>
              <w:top w:val="nil"/>
              <w:left w:val="nil"/>
              <w:bottom w:val="nil"/>
              <w:right w:val="nil"/>
            </w:tcBorders>
          </w:tcPr>
          <w:p w14:paraId="406157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3.36</w:t>
            </w:r>
          </w:p>
        </w:tc>
        <w:tc>
          <w:tcPr>
            <w:tcW w:w="1623" w:type="dxa"/>
            <w:tcBorders>
              <w:top w:val="nil"/>
              <w:left w:val="nil"/>
              <w:bottom w:val="nil"/>
              <w:right w:val="nil"/>
            </w:tcBorders>
          </w:tcPr>
          <w:p w14:paraId="71736B7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3EE42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67E7C7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D78DB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7D75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1816C6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64,339,442.00</w:t>
            </w:r>
          </w:p>
        </w:tc>
        <w:tc>
          <w:tcPr>
            <w:tcW w:w="1018" w:type="dxa"/>
            <w:tcBorders>
              <w:top w:val="nil"/>
              <w:left w:val="nil"/>
              <w:bottom w:val="nil"/>
              <w:right w:val="nil"/>
            </w:tcBorders>
          </w:tcPr>
          <w:p w14:paraId="3CD1D5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44B24E7" w14:textId="77777777" w:rsidTr="0075526A">
        <w:trPr>
          <w:trHeight w:val="247"/>
        </w:trPr>
        <w:tc>
          <w:tcPr>
            <w:tcW w:w="992" w:type="dxa"/>
            <w:tcBorders>
              <w:top w:val="nil"/>
              <w:left w:val="nil"/>
              <w:bottom w:val="nil"/>
              <w:right w:val="nil"/>
            </w:tcBorders>
          </w:tcPr>
          <w:p w14:paraId="595CDA1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5A286F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w:t>
            </w:r>
          </w:p>
        </w:tc>
        <w:tc>
          <w:tcPr>
            <w:tcW w:w="80" w:type="dxa"/>
            <w:tcBorders>
              <w:top w:val="nil"/>
              <w:left w:val="nil"/>
              <w:bottom w:val="nil"/>
              <w:right w:val="nil"/>
            </w:tcBorders>
          </w:tcPr>
          <w:p w14:paraId="5C51950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0CEB1B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w:t>
            </w:r>
          </w:p>
        </w:tc>
        <w:tc>
          <w:tcPr>
            <w:tcW w:w="1010" w:type="dxa"/>
            <w:tcBorders>
              <w:top w:val="nil"/>
              <w:left w:val="nil"/>
              <w:bottom w:val="nil"/>
              <w:right w:val="nil"/>
            </w:tcBorders>
          </w:tcPr>
          <w:p w14:paraId="5485801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208FE9CB" w14:textId="44F30EE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144FCB">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0A702C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2,800,000.00</w:t>
            </w:r>
          </w:p>
        </w:tc>
        <w:tc>
          <w:tcPr>
            <w:tcW w:w="645" w:type="dxa"/>
            <w:tcBorders>
              <w:top w:val="nil"/>
              <w:left w:val="nil"/>
              <w:bottom w:val="nil"/>
              <w:right w:val="nil"/>
            </w:tcBorders>
          </w:tcPr>
          <w:p w14:paraId="0C7908A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0.15</w:t>
            </w:r>
          </w:p>
        </w:tc>
        <w:tc>
          <w:tcPr>
            <w:tcW w:w="1623" w:type="dxa"/>
            <w:tcBorders>
              <w:top w:val="nil"/>
              <w:left w:val="nil"/>
              <w:bottom w:val="nil"/>
              <w:right w:val="nil"/>
            </w:tcBorders>
          </w:tcPr>
          <w:p w14:paraId="1A4E70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E35F3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6C516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1EF2C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F7CF2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575D38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2,800,000.00</w:t>
            </w:r>
          </w:p>
        </w:tc>
        <w:tc>
          <w:tcPr>
            <w:tcW w:w="1018" w:type="dxa"/>
            <w:tcBorders>
              <w:top w:val="nil"/>
              <w:left w:val="nil"/>
              <w:bottom w:val="nil"/>
              <w:right w:val="nil"/>
            </w:tcBorders>
          </w:tcPr>
          <w:p w14:paraId="2E5BD6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E90030E" w14:textId="77777777" w:rsidTr="0075526A">
        <w:trPr>
          <w:trHeight w:val="247"/>
        </w:trPr>
        <w:tc>
          <w:tcPr>
            <w:tcW w:w="1985" w:type="dxa"/>
            <w:gridSpan w:val="2"/>
            <w:tcBorders>
              <w:top w:val="nil"/>
              <w:left w:val="nil"/>
              <w:bottom w:val="nil"/>
              <w:right w:val="nil"/>
            </w:tcBorders>
          </w:tcPr>
          <w:p w14:paraId="21D36386" w14:textId="01538A7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12562E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10" w:type="dxa"/>
            <w:tcBorders>
              <w:top w:val="nil"/>
              <w:left w:val="nil"/>
              <w:bottom w:val="nil"/>
              <w:right w:val="nil"/>
            </w:tcBorders>
          </w:tcPr>
          <w:p w14:paraId="7D20B0ED" w14:textId="1F8402CF"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A3076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04C3B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78CA6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9DBB9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D7727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F2BE6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235BB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27732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1D012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671E4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A5373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97252D6" w14:textId="77777777" w:rsidTr="0075526A">
        <w:trPr>
          <w:trHeight w:val="247"/>
        </w:trPr>
        <w:tc>
          <w:tcPr>
            <w:tcW w:w="992" w:type="dxa"/>
            <w:tcBorders>
              <w:top w:val="nil"/>
              <w:left w:val="nil"/>
              <w:bottom w:val="nil"/>
              <w:right w:val="nil"/>
            </w:tcBorders>
          </w:tcPr>
          <w:p w14:paraId="05D204E9" w14:textId="3AAD0B0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6513036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0005</w:t>
            </w:r>
          </w:p>
        </w:tc>
        <w:tc>
          <w:tcPr>
            <w:tcW w:w="80" w:type="dxa"/>
            <w:tcBorders>
              <w:top w:val="nil"/>
              <w:left w:val="nil"/>
              <w:bottom w:val="nil"/>
              <w:right w:val="nil"/>
            </w:tcBorders>
          </w:tcPr>
          <w:p w14:paraId="25779A4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5875" w:type="dxa"/>
            <w:gridSpan w:val="6"/>
            <w:tcBorders>
              <w:top w:val="nil"/>
              <w:left w:val="nil"/>
              <w:bottom w:val="nil"/>
              <w:right w:val="nil"/>
            </w:tcBorders>
          </w:tcPr>
          <w:p w14:paraId="786697A4" w14:textId="40B0816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УПРАВЉАЊЕ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КОМУНАЛНИМ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ОТПАДОМ</w:t>
            </w:r>
          </w:p>
        </w:tc>
        <w:tc>
          <w:tcPr>
            <w:tcW w:w="645" w:type="dxa"/>
            <w:tcBorders>
              <w:top w:val="nil"/>
              <w:left w:val="nil"/>
              <w:bottom w:val="nil"/>
              <w:right w:val="nil"/>
            </w:tcBorders>
          </w:tcPr>
          <w:p w14:paraId="159D95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98735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31B68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8F83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5C2B2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954B2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154DA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F5C77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5C46360" w14:textId="77777777" w:rsidTr="0075526A">
        <w:trPr>
          <w:trHeight w:val="247"/>
        </w:trPr>
        <w:tc>
          <w:tcPr>
            <w:tcW w:w="992" w:type="dxa"/>
            <w:tcBorders>
              <w:top w:val="nil"/>
              <w:left w:val="nil"/>
              <w:bottom w:val="nil"/>
              <w:right w:val="nil"/>
            </w:tcBorders>
          </w:tcPr>
          <w:p w14:paraId="21E0A00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41670C0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w:t>
            </w:r>
          </w:p>
        </w:tc>
        <w:tc>
          <w:tcPr>
            <w:tcW w:w="80" w:type="dxa"/>
            <w:tcBorders>
              <w:top w:val="nil"/>
              <w:left w:val="nil"/>
              <w:bottom w:val="nil"/>
              <w:right w:val="nil"/>
            </w:tcBorders>
          </w:tcPr>
          <w:p w14:paraId="2945FF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D61F51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451000</w:t>
            </w:r>
          </w:p>
        </w:tc>
        <w:tc>
          <w:tcPr>
            <w:tcW w:w="1010" w:type="dxa"/>
            <w:tcBorders>
              <w:top w:val="nil"/>
              <w:left w:val="nil"/>
              <w:bottom w:val="nil"/>
              <w:right w:val="nil"/>
            </w:tcBorders>
          </w:tcPr>
          <w:p w14:paraId="320536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CF836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96187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8BED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43,700,000.00</w:t>
            </w:r>
          </w:p>
        </w:tc>
        <w:tc>
          <w:tcPr>
            <w:tcW w:w="645" w:type="dxa"/>
            <w:tcBorders>
              <w:top w:val="nil"/>
              <w:left w:val="nil"/>
              <w:bottom w:val="nil"/>
              <w:right w:val="nil"/>
            </w:tcBorders>
          </w:tcPr>
          <w:p w14:paraId="1C2979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2.28</w:t>
            </w:r>
          </w:p>
        </w:tc>
        <w:tc>
          <w:tcPr>
            <w:tcW w:w="1623" w:type="dxa"/>
            <w:tcBorders>
              <w:top w:val="nil"/>
              <w:left w:val="nil"/>
              <w:bottom w:val="nil"/>
              <w:right w:val="nil"/>
            </w:tcBorders>
          </w:tcPr>
          <w:p w14:paraId="7E2944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15,722,472.03</w:t>
            </w:r>
          </w:p>
        </w:tc>
        <w:tc>
          <w:tcPr>
            <w:tcW w:w="791" w:type="dxa"/>
            <w:tcBorders>
              <w:top w:val="nil"/>
              <w:left w:val="nil"/>
              <w:bottom w:val="nil"/>
              <w:right w:val="nil"/>
            </w:tcBorders>
          </w:tcPr>
          <w:p w14:paraId="104455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88115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26,493,517.05</w:t>
            </w:r>
          </w:p>
        </w:tc>
        <w:tc>
          <w:tcPr>
            <w:tcW w:w="1275" w:type="dxa"/>
            <w:tcBorders>
              <w:top w:val="nil"/>
              <w:left w:val="nil"/>
              <w:bottom w:val="nil"/>
              <w:right w:val="nil"/>
            </w:tcBorders>
          </w:tcPr>
          <w:p w14:paraId="7B2ED1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E1BE5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96.60</w:t>
            </w:r>
          </w:p>
        </w:tc>
        <w:tc>
          <w:tcPr>
            <w:tcW w:w="1134" w:type="dxa"/>
            <w:tcBorders>
              <w:top w:val="nil"/>
              <w:left w:val="nil"/>
              <w:bottom w:val="nil"/>
              <w:right w:val="nil"/>
            </w:tcBorders>
          </w:tcPr>
          <w:p w14:paraId="1F366E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1,484,010.92</w:t>
            </w:r>
          </w:p>
        </w:tc>
        <w:tc>
          <w:tcPr>
            <w:tcW w:w="1018" w:type="dxa"/>
            <w:tcBorders>
              <w:top w:val="nil"/>
              <w:left w:val="nil"/>
              <w:bottom w:val="nil"/>
              <w:right w:val="nil"/>
            </w:tcBorders>
          </w:tcPr>
          <w:p w14:paraId="0635B7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27CAFB9" w14:textId="77777777" w:rsidTr="0075526A">
        <w:trPr>
          <w:trHeight w:val="247"/>
        </w:trPr>
        <w:tc>
          <w:tcPr>
            <w:tcW w:w="992" w:type="dxa"/>
            <w:tcBorders>
              <w:top w:val="nil"/>
              <w:left w:val="nil"/>
              <w:bottom w:val="nil"/>
              <w:right w:val="nil"/>
            </w:tcBorders>
          </w:tcPr>
          <w:p w14:paraId="6A25322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300167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w:t>
            </w:r>
          </w:p>
        </w:tc>
        <w:tc>
          <w:tcPr>
            <w:tcW w:w="80" w:type="dxa"/>
            <w:tcBorders>
              <w:top w:val="nil"/>
              <w:left w:val="nil"/>
              <w:bottom w:val="nil"/>
              <w:right w:val="nil"/>
            </w:tcBorders>
          </w:tcPr>
          <w:p w14:paraId="40FA92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7E0A1E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451000</w:t>
            </w:r>
          </w:p>
        </w:tc>
        <w:tc>
          <w:tcPr>
            <w:tcW w:w="1010" w:type="dxa"/>
            <w:tcBorders>
              <w:top w:val="nil"/>
              <w:left w:val="nil"/>
              <w:bottom w:val="nil"/>
              <w:right w:val="nil"/>
            </w:tcBorders>
          </w:tcPr>
          <w:p w14:paraId="2FB07D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0C5BC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CD901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C29B5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8,909,507.00</w:t>
            </w:r>
          </w:p>
        </w:tc>
        <w:tc>
          <w:tcPr>
            <w:tcW w:w="645" w:type="dxa"/>
            <w:tcBorders>
              <w:top w:val="nil"/>
              <w:left w:val="nil"/>
              <w:bottom w:val="nil"/>
              <w:right w:val="nil"/>
            </w:tcBorders>
          </w:tcPr>
          <w:p w14:paraId="3712D8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0.47</w:t>
            </w:r>
          </w:p>
        </w:tc>
        <w:tc>
          <w:tcPr>
            <w:tcW w:w="1623" w:type="dxa"/>
            <w:tcBorders>
              <w:top w:val="nil"/>
              <w:left w:val="nil"/>
              <w:bottom w:val="nil"/>
              <w:right w:val="nil"/>
            </w:tcBorders>
          </w:tcPr>
          <w:p w14:paraId="6912770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46DE8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78786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8,882,169.41</w:t>
            </w:r>
          </w:p>
        </w:tc>
        <w:tc>
          <w:tcPr>
            <w:tcW w:w="1275" w:type="dxa"/>
            <w:tcBorders>
              <w:top w:val="nil"/>
              <w:left w:val="nil"/>
              <w:bottom w:val="nil"/>
              <w:right w:val="nil"/>
            </w:tcBorders>
          </w:tcPr>
          <w:p w14:paraId="7531CB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2671E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99.69</w:t>
            </w:r>
          </w:p>
        </w:tc>
        <w:tc>
          <w:tcPr>
            <w:tcW w:w="1134" w:type="dxa"/>
            <w:tcBorders>
              <w:top w:val="nil"/>
              <w:left w:val="nil"/>
              <w:bottom w:val="nil"/>
              <w:right w:val="nil"/>
            </w:tcBorders>
          </w:tcPr>
          <w:p w14:paraId="18F9A6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27,337.59</w:t>
            </w:r>
          </w:p>
        </w:tc>
        <w:tc>
          <w:tcPr>
            <w:tcW w:w="1018" w:type="dxa"/>
            <w:tcBorders>
              <w:top w:val="nil"/>
              <w:left w:val="nil"/>
              <w:bottom w:val="nil"/>
              <w:right w:val="nil"/>
            </w:tcBorders>
          </w:tcPr>
          <w:p w14:paraId="3C7C2A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2FC2373" w14:textId="77777777" w:rsidTr="0075526A">
        <w:trPr>
          <w:trHeight w:val="247"/>
        </w:trPr>
        <w:tc>
          <w:tcPr>
            <w:tcW w:w="1985" w:type="dxa"/>
            <w:gridSpan w:val="2"/>
            <w:tcBorders>
              <w:top w:val="nil"/>
              <w:left w:val="nil"/>
              <w:bottom w:val="nil"/>
              <w:right w:val="nil"/>
            </w:tcBorders>
          </w:tcPr>
          <w:p w14:paraId="046DED08" w14:textId="4E80D97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720A987E" w14:textId="620A67AC"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1B890BD8" w14:textId="6349FD89" w:rsidR="009221BA" w:rsidRPr="007E6F16" w:rsidRDefault="00F053CE">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0005</w:t>
            </w:r>
          </w:p>
        </w:tc>
        <w:tc>
          <w:tcPr>
            <w:tcW w:w="1010" w:type="dxa"/>
            <w:tcBorders>
              <w:top w:val="nil"/>
              <w:left w:val="nil"/>
              <w:bottom w:val="nil"/>
              <w:right w:val="nil"/>
            </w:tcBorders>
          </w:tcPr>
          <w:p w14:paraId="739829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8EFA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B28AC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26944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B647F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97CA7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E3E1A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F8A54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8C629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52A13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46BA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67073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043230D" w14:textId="77777777" w:rsidTr="0075526A">
        <w:trPr>
          <w:trHeight w:val="247"/>
        </w:trPr>
        <w:tc>
          <w:tcPr>
            <w:tcW w:w="1985" w:type="dxa"/>
            <w:gridSpan w:val="2"/>
            <w:tcBorders>
              <w:top w:val="nil"/>
              <w:left w:val="nil"/>
              <w:bottom w:val="nil"/>
              <w:right w:val="nil"/>
            </w:tcBorders>
          </w:tcPr>
          <w:p w14:paraId="4DE8FAC6" w14:textId="2C2FC7F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A01877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0005</w:t>
            </w:r>
          </w:p>
        </w:tc>
        <w:tc>
          <w:tcPr>
            <w:tcW w:w="1010" w:type="dxa"/>
            <w:tcBorders>
              <w:top w:val="nil"/>
              <w:left w:val="nil"/>
              <w:bottom w:val="nil"/>
              <w:right w:val="nil"/>
            </w:tcBorders>
          </w:tcPr>
          <w:p w14:paraId="0ECF39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ECAF4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B1910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B8890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143,236,549.00</w:t>
            </w:r>
          </w:p>
        </w:tc>
        <w:tc>
          <w:tcPr>
            <w:tcW w:w="645" w:type="dxa"/>
            <w:tcBorders>
              <w:top w:val="nil"/>
              <w:left w:val="nil"/>
              <w:bottom w:val="nil"/>
              <w:right w:val="nil"/>
            </w:tcBorders>
          </w:tcPr>
          <w:p w14:paraId="210CC1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162BB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15,722,472.03</w:t>
            </w:r>
          </w:p>
        </w:tc>
        <w:tc>
          <w:tcPr>
            <w:tcW w:w="791" w:type="dxa"/>
            <w:tcBorders>
              <w:top w:val="nil"/>
              <w:left w:val="nil"/>
              <w:bottom w:val="nil"/>
              <w:right w:val="nil"/>
            </w:tcBorders>
          </w:tcPr>
          <w:p w14:paraId="43C743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84BD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45,361,915.66</w:t>
            </w:r>
          </w:p>
        </w:tc>
        <w:tc>
          <w:tcPr>
            <w:tcW w:w="1275" w:type="dxa"/>
            <w:tcBorders>
              <w:top w:val="nil"/>
              <w:left w:val="nil"/>
              <w:bottom w:val="nil"/>
              <w:right w:val="nil"/>
            </w:tcBorders>
          </w:tcPr>
          <w:p w14:paraId="555944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C92B5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33A7F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82,152,161.31</w:t>
            </w:r>
          </w:p>
        </w:tc>
        <w:tc>
          <w:tcPr>
            <w:tcW w:w="1018" w:type="dxa"/>
            <w:tcBorders>
              <w:top w:val="nil"/>
              <w:left w:val="nil"/>
              <w:bottom w:val="nil"/>
              <w:right w:val="nil"/>
            </w:tcBorders>
          </w:tcPr>
          <w:p w14:paraId="762764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1207EC9" w14:textId="77777777" w:rsidTr="0075526A">
        <w:trPr>
          <w:trHeight w:val="247"/>
        </w:trPr>
        <w:tc>
          <w:tcPr>
            <w:tcW w:w="1985" w:type="dxa"/>
            <w:gridSpan w:val="2"/>
            <w:tcBorders>
              <w:top w:val="nil"/>
              <w:left w:val="nil"/>
              <w:bottom w:val="nil"/>
              <w:right w:val="nil"/>
            </w:tcBorders>
          </w:tcPr>
          <w:p w14:paraId="0AA488A9" w14:textId="7684A73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6945498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0401</w:t>
            </w:r>
          </w:p>
        </w:tc>
        <w:tc>
          <w:tcPr>
            <w:tcW w:w="1010" w:type="dxa"/>
            <w:tcBorders>
              <w:top w:val="nil"/>
              <w:left w:val="nil"/>
              <w:bottom w:val="nil"/>
              <w:right w:val="nil"/>
            </w:tcBorders>
          </w:tcPr>
          <w:p w14:paraId="7E4BDC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F5146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C1BEB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63816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143,236,549.00</w:t>
            </w:r>
          </w:p>
        </w:tc>
        <w:tc>
          <w:tcPr>
            <w:tcW w:w="645" w:type="dxa"/>
            <w:tcBorders>
              <w:top w:val="nil"/>
              <w:left w:val="nil"/>
              <w:bottom w:val="nil"/>
              <w:right w:val="nil"/>
            </w:tcBorders>
          </w:tcPr>
          <w:p w14:paraId="70CCE0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EBB02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15,722,472.03</w:t>
            </w:r>
          </w:p>
        </w:tc>
        <w:tc>
          <w:tcPr>
            <w:tcW w:w="791" w:type="dxa"/>
            <w:tcBorders>
              <w:top w:val="nil"/>
              <w:left w:val="nil"/>
              <w:bottom w:val="nil"/>
              <w:right w:val="nil"/>
            </w:tcBorders>
          </w:tcPr>
          <w:p w14:paraId="676444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C93A6A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45,361,915.66</w:t>
            </w:r>
          </w:p>
        </w:tc>
        <w:tc>
          <w:tcPr>
            <w:tcW w:w="1275" w:type="dxa"/>
            <w:tcBorders>
              <w:top w:val="nil"/>
              <w:left w:val="nil"/>
              <w:bottom w:val="nil"/>
              <w:right w:val="nil"/>
            </w:tcBorders>
          </w:tcPr>
          <w:p w14:paraId="176C24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B8EE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39E65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82,152,161.31</w:t>
            </w:r>
          </w:p>
        </w:tc>
        <w:tc>
          <w:tcPr>
            <w:tcW w:w="1018" w:type="dxa"/>
            <w:tcBorders>
              <w:top w:val="nil"/>
              <w:left w:val="nil"/>
              <w:bottom w:val="nil"/>
              <w:right w:val="nil"/>
            </w:tcBorders>
          </w:tcPr>
          <w:p w14:paraId="3EA593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C80FBC9" w14:textId="77777777" w:rsidTr="0075526A">
        <w:trPr>
          <w:trHeight w:val="247"/>
        </w:trPr>
        <w:tc>
          <w:tcPr>
            <w:tcW w:w="992" w:type="dxa"/>
            <w:tcBorders>
              <w:top w:val="nil"/>
              <w:left w:val="nil"/>
              <w:bottom w:val="nil"/>
              <w:right w:val="nil"/>
            </w:tcBorders>
          </w:tcPr>
          <w:p w14:paraId="06ACE4C7" w14:textId="534EC28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1D14E3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1102</w:t>
            </w:r>
          </w:p>
        </w:tc>
        <w:tc>
          <w:tcPr>
            <w:tcW w:w="80" w:type="dxa"/>
            <w:tcBorders>
              <w:top w:val="nil"/>
              <w:left w:val="nil"/>
              <w:bottom w:val="nil"/>
              <w:right w:val="nil"/>
            </w:tcBorders>
          </w:tcPr>
          <w:p w14:paraId="45B30028"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7F19C66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1ADCA5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DBB4C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5803C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39F18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97AEF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C4EE3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96EA6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4F511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89A0A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89D90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FCD92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C88F0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FC279C6" w14:textId="77777777" w:rsidTr="0075526A">
        <w:trPr>
          <w:trHeight w:val="247"/>
        </w:trPr>
        <w:tc>
          <w:tcPr>
            <w:tcW w:w="992" w:type="dxa"/>
            <w:tcBorders>
              <w:top w:val="nil"/>
              <w:left w:val="nil"/>
              <w:bottom w:val="nil"/>
              <w:right w:val="nil"/>
            </w:tcBorders>
          </w:tcPr>
          <w:p w14:paraId="6B480816" w14:textId="037A0F8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56B2B6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3B6DE3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1AECCAB" w14:textId="130F0F01"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7131" w:type="dxa"/>
            <w:gridSpan w:val="6"/>
            <w:tcBorders>
              <w:top w:val="nil"/>
              <w:left w:val="nil"/>
              <w:bottom w:val="nil"/>
              <w:right w:val="nil"/>
            </w:tcBorders>
          </w:tcPr>
          <w:p w14:paraId="29EE7CA3" w14:textId="5DB65FA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УПРАВЉАЊЕ</w:t>
            </w:r>
            <w:r w:rsidR="00447921">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ОД</w:t>
            </w:r>
            <w:r w:rsidR="00447921">
              <w:rPr>
                <w:rFonts w:eastAsiaTheme="minorHAnsi" w:cs="Calibri"/>
                <w:b/>
                <w:bCs/>
                <w:color w:val="000000"/>
                <w:sz w:val="18"/>
                <w:szCs w:val="18"/>
                <w:lang w:val="sr-Cyrl-RS"/>
              </w:rPr>
              <w:t xml:space="preserve">РЖАВАЊЕ/ </w:t>
            </w:r>
            <w:r>
              <w:rPr>
                <w:rFonts w:eastAsiaTheme="minorHAnsi" w:cs="Calibri"/>
                <w:b/>
                <w:bCs/>
                <w:color w:val="000000"/>
                <w:sz w:val="18"/>
                <w:szCs w:val="18"/>
                <w:lang w:val="sr-Latn-RS"/>
              </w:rPr>
              <w:t>ЈАВНИМ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ОСВЕТЉЕЊЕМ</w:t>
            </w:r>
          </w:p>
        </w:tc>
        <w:tc>
          <w:tcPr>
            <w:tcW w:w="791" w:type="dxa"/>
            <w:tcBorders>
              <w:top w:val="nil"/>
              <w:left w:val="nil"/>
              <w:bottom w:val="nil"/>
              <w:right w:val="nil"/>
            </w:tcBorders>
          </w:tcPr>
          <w:p w14:paraId="6E8889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705A1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E0083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4BE07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924F2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97EC7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24047B2" w14:textId="77777777" w:rsidTr="0075526A">
        <w:trPr>
          <w:trHeight w:val="247"/>
        </w:trPr>
        <w:tc>
          <w:tcPr>
            <w:tcW w:w="992" w:type="dxa"/>
            <w:tcBorders>
              <w:top w:val="nil"/>
              <w:left w:val="nil"/>
              <w:bottom w:val="nil"/>
              <w:right w:val="nil"/>
            </w:tcBorders>
          </w:tcPr>
          <w:p w14:paraId="12C69D6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6890AD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w:t>
            </w:r>
          </w:p>
        </w:tc>
        <w:tc>
          <w:tcPr>
            <w:tcW w:w="80" w:type="dxa"/>
            <w:tcBorders>
              <w:top w:val="nil"/>
              <w:left w:val="nil"/>
              <w:bottom w:val="nil"/>
              <w:right w:val="nil"/>
            </w:tcBorders>
          </w:tcPr>
          <w:p w14:paraId="115F5BE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255B10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C74C93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757DF88" w14:textId="17B9FF6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144FCB">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144FCB">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04FCBD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8,400,000.00</w:t>
            </w:r>
          </w:p>
        </w:tc>
        <w:tc>
          <w:tcPr>
            <w:tcW w:w="645" w:type="dxa"/>
            <w:tcBorders>
              <w:top w:val="nil"/>
              <w:left w:val="nil"/>
              <w:bottom w:val="nil"/>
              <w:right w:val="nil"/>
            </w:tcBorders>
          </w:tcPr>
          <w:p w14:paraId="6EEDFF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0.44</w:t>
            </w:r>
          </w:p>
        </w:tc>
        <w:tc>
          <w:tcPr>
            <w:tcW w:w="1623" w:type="dxa"/>
            <w:tcBorders>
              <w:top w:val="nil"/>
              <w:left w:val="nil"/>
              <w:bottom w:val="nil"/>
              <w:right w:val="nil"/>
            </w:tcBorders>
          </w:tcPr>
          <w:p w14:paraId="3B7878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7B3E9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C107D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8,399,999.70</w:t>
            </w:r>
          </w:p>
        </w:tc>
        <w:tc>
          <w:tcPr>
            <w:tcW w:w="1275" w:type="dxa"/>
            <w:tcBorders>
              <w:top w:val="nil"/>
              <w:left w:val="nil"/>
              <w:bottom w:val="nil"/>
              <w:right w:val="nil"/>
            </w:tcBorders>
          </w:tcPr>
          <w:p w14:paraId="4F9A61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9A1B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63152E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0.30</w:t>
            </w:r>
          </w:p>
        </w:tc>
        <w:tc>
          <w:tcPr>
            <w:tcW w:w="1018" w:type="dxa"/>
            <w:tcBorders>
              <w:top w:val="nil"/>
              <w:left w:val="nil"/>
              <w:bottom w:val="nil"/>
              <w:right w:val="nil"/>
            </w:tcBorders>
          </w:tcPr>
          <w:p w14:paraId="3EAEC8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B9093E3" w14:textId="77777777" w:rsidTr="0075526A">
        <w:trPr>
          <w:trHeight w:val="247"/>
        </w:trPr>
        <w:tc>
          <w:tcPr>
            <w:tcW w:w="1985" w:type="dxa"/>
            <w:gridSpan w:val="2"/>
            <w:tcBorders>
              <w:top w:val="nil"/>
              <w:left w:val="nil"/>
              <w:bottom w:val="nil"/>
              <w:right w:val="nil"/>
            </w:tcBorders>
          </w:tcPr>
          <w:p w14:paraId="070B49DD" w14:textId="28BA8F2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1D14975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52E6F060" w14:textId="43BF5BC0"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00A07C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7E73E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D45C5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8C35A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97A7C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B0483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727ED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D2C1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D49B6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FF801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85839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C3051DC" w14:textId="77777777" w:rsidTr="0075526A">
        <w:trPr>
          <w:trHeight w:val="247"/>
        </w:trPr>
        <w:tc>
          <w:tcPr>
            <w:tcW w:w="992" w:type="dxa"/>
            <w:tcBorders>
              <w:top w:val="nil"/>
              <w:left w:val="nil"/>
              <w:bottom w:val="nil"/>
              <w:right w:val="nil"/>
            </w:tcBorders>
          </w:tcPr>
          <w:p w14:paraId="24865D48" w14:textId="49A56A8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1B569B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80" w:type="dxa"/>
            <w:tcBorders>
              <w:top w:val="nil"/>
              <w:left w:val="nil"/>
              <w:bottom w:val="nil"/>
              <w:right w:val="nil"/>
            </w:tcBorders>
          </w:tcPr>
          <w:p w14:paraId="37A4CA0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6520" w:type="dxa"/>
            <w:gridSpan w:val="7"/>
            <w:tcBorders>
              <w:top w:val="nil"/>
              <w:left w:val="nil"/>
              <w:bottom w:val="nil"/>
              <w:right w:val="nil"/>
            </w:tcBorders>
          </w:tcPr>
          <w:p w14:paraId="47E630E6" w14:textId="260973B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ОДРЗАВАЊЕ</w:t>
            </w:r>
            <w:r w:rsidR="009221BA" w:rsidRPr="007E6F16">
              <w:rPr>
                <w:rFonts w:eastAsiaTheme="minorHAnsi" w:cs="Calibri"/>
                <w:b/>
                <w:bCs/>
                <w:color w:val="000000"/>
                <w:sz w:val="18"/>
                <w:szCs w:val="18"/>
                <w:lang w:val="sr-Latn-RS"/>
              </w:rPr>
              <w:t xml:space="preserve"> </w:t>
            </w:r>
            <w:r w:rsidR="00447921">
              <w:rPr>
                <w:rFonts w:eastAsiaTheme="minorHAnsi" w:cs="Calibri"/>
                <w:b/>
                <w:bCs/>
                <w:color w:val="000000"/>
                <w:sz w:val="18"/>
                <w:szCs w:val="18"/>
                <w:lang w:val="sr-Cyrl-RS"/>
              </w:rPr>
              <w:t xml:space="preserve">ЧИСТПЋЕ  </w:t>
            </w:r>
            <w:r>
              <w:rPr>
                <w:rFonts w:eastAsiaTheme="minorHAnsi" w:cs="Calibri"/>
                <w:b/>
                <w:bCs/>
                <w:color w:val="000000"/>
                <w:sz w:val="18"/>
                <w:szCs w:val="18"/>
                <w:lang w:val="sr-Latn-RS"/>
              </w:rPr>
              <w:t>НА</w:t>
            </w:r>
            <w:r w:rsidR="007D4A8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ПОВР</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ИНАМА</w:t>
            </w:r>
            <w:r w:rsidR="007D4A8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ЈАВНЕ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НАМЕНЕ</w:t>
            </w:r>
          </w:p>
        </w:tc>
        <w:tc>
          <w:tcPr>
            <w:tcW w:w="1623" w:type="dxa"/>
            <w:tcBorders>
              <w:top w:val="nil"/>
              <w:left w:val="nil"/>
              <w:bottom w:val="nil"/>
              <w:right w:val="nil"/>
            </w:tcBorders>
          </w:tcPr>
          <w:p w14:paraId="7ACAF9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7D9D0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A1AA0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7CE1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3D0E2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F8345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A14D4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F4DC0E4" w14:textId="77777777" w:rsidTr="0075526A">
        <w:trPr>
          <w:trHeight w:val="247"/>
        </w:trPr>
        <w:tc>
          <w:tcPr>
            <w:tcW w:w="992" w:type="dxa"/>
            <w:tcBorders>
              <w:top w:val="nil"/>
              <w:left w:val="nil"/>
              <w:bottom w:val="nil"/>
              <w:right w:val="nil"/>
            </w:tcBorders>
          </w:tcPr>
          <w:p w14:paraId="54C12A4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1180D3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w:t>
            </w:r>
          </w:p>
        </w:tc>
        <w:tc>
          <w:tcPr>
            <w:tcW w:w="80" w:type="dxa"/>
            <w:tcBorders>
              <w:top w:val="nil"/>
              <w:left w:val="nil"/>
              <w:bottom w:val="nil"/>
              <w:right w:val="nil"/>
            </w:tcBorders>
          </w:tcPr>
          <w:p w14:paraId="164ADE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153460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1010" w:type="dxa"/>
            <w:tcBorders>
              <w:top w:val="nil"/>
              <w:left w:val="nil"/>
              <w:bottom w:val="nil"/>
              <w:right w:val="nil"/>
            </w:tcBorders>
          </w:tcPr>
          <w:p w14:paraId="02B355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D6EA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3DEAF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0F12F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67,700,000.00</w:t>
            </w:r>
          </w:p>
        </w:tc>
        <w:tc>
          <w:tcPr>
            <w:tcW w:w="645" w:type="dxa"/>
            <w:tcBorders>
              <w:top w:val="nil"/>
              <w:left w:val="nil"/>
              <w:bottom w:val="nil"/>
              <w:right w:val="nil"/>
            </w:tcBorders>
          </w:tcPr>
          <w:p w14:paraId="3FB42E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3.54</w:t>
            </w:r>
          </w:p>
        </w:tc>
        <w:tc>
          <w:tcPr>
            <w:tcW w:w="1623" w:type="dxa"/>
            <w:tcBorders>
              <w:top w:val="nil"/>
              <w:left w:val="nil"/>
              <w:bottom w:val="nil"/>
              <w:right w:val="nil"/>
            </w:tcBorders>
          </w:tcPr>
          <w:p w14:paraId="7E6AB0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65,153,018.82</w:t>
            </w:r>
          </w:p>
        </w:tc>
        <w:tc>
          <w:tcPr>
            <w:tcW w:w="791" w:type="dxa"/>
            <w:tcBorders>
              <w:top w:val="nil"/>
              <w:left w:val="nil"/>
              <w:bottom w:val="nil"/>
              <w:right w:val="nil"/>
            </w:tcBorders>
          </w:tcPr>
          <w:p w14:paraId="5E0370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0D49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9C648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6E258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96.24</w:t>
            </w:r>
          </w:p>
        </w:tc>
        <w:tc>
          <w:tcPr>
            <w:tcW w:w="1134" w:type="dxa"/>
            <w:tcBorders>
              <w:top w:val="nil"/>
              <w:left w:val="nil"/>
              <w:bottom w:val="nil"/>
              <w:right w:val="nil"/>
            </w:tcBorders>
          </w:tcPr>
          <w:p w14:paraId="245E83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2,546,981.18</w:t>
            </w:r>
          </w:p>
        </w:tc>
        <w:tc>
          <w:tcPr>
            <w:tcW w:w="1018" w:type="dxa"/>
            <w:tcBorders>
              <w:top w:val="nil"/>
              <w:left w:val="nil"/>
              <w:bottom w:val="nil"/>
              <w:right w:val="nil"/>
            </w:tcBorders>
          </w:tcPr>
          <w:p w14:paraId="58F80E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C86A687" w14:textId="77777777" w:rsidTr="0075526A">
        <w:trPr>
          <w:trHeight w:val="247"/>
        </w:trPr>
        <w:tc>
          <w:tcPr>
            <w:tcW w:w="992" w:type="dxa"/>
            <w:tcBorders>
              <w:top w:val="nil"/>
              <w:left w:val="nil"/>
              <w:bottom w:val="nil"/>
              <w:right w:val="nil"/>
            </w:tcBorders>
          </w:tcPr>
          <w:p w14:paraId="24EDB02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4D8B09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w:t>
            </w:r>
          </w:p>
        </w:tc>
        <w:tc>
          <w:tcPr>
            <w:tcW w:w="80" w:type="dxa"/>
            <w:tcBorders>
              <w:top w:val="nil"/>
              <w:left w:val="nil"/>
              <w:bottom w:val="nil"/>
              <w:right w:val="nil"/>
            </w:tcBorders>
          </w:tcPr>
          <w:p w14:paraId="69EDE0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5BAD36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1010" w:type="dxa"/>
            <w:tcBorders>
              <w:top w:val="nil"/>
              <w:left w:val="nil"/>
              <w:bottom w:val="nil"/>
              <w:right w:val="nil"/>
            </w:tcBorders>
          </w:tcPr>
          <w:p w14:paraId="4B4C28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3AEFE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B7782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2DAFF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645" w:type="dxa"/>
            <w:tcBorders>
              <w:top w:val="nil"/>
              <w:left w:val="nil"/>
              <w:bottom w:val="nil"/>
              <w:right w:val="nil"/>
            </w:tcBorders>
          </w:tcPr>
          <w:p w14:paraId="4688C7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0.06</w:t>
            </w:r>
          </w:p>
        </w:tc>
        <w:tc>
          <w:tcPr>
            <w:tcW w:w="1623" w:type="dxa"/>
            <w:tcBorders>
              <w:top w:val="nil"/>
              <w:left w:val="nil"/>
              <w:bottom w:val="nil"/>
              <w:right w:val="nil"/>
            </w:tcBorders>
          </w:tcPr>
          <w:p w14:paraId="085509E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973,440.00</w:t>
            </w:r>
          </w:p>
        </w:tc>
        <w:tc>
          <w:tcPr>
            <w:tcW w:w="791" w:type="dxa"/>
            <w:tcBorders>
              <w:top w:val="nil"/>
              <w:left w:val="nil"/>
              <w:bottom w:val="nil"/>
              <w:right w:val="nil"/>
            </w:tcBorders>
          </w:tcPr>
          <w:p w14:paraId="416A02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AE6B8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032D5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93E378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88.49</w:t>
            </w:r>
          </w:p>
        </w:tc>
        <w:tc>
          <w:tcPr>
            <w:tcW w:w="1134" w:type="dxa"/>
            <w:tcBorders>
              <w:top w:val="nil"/>
              <w:left w:val="nil"/>
              <w:bottom w:val="nil"/>
              <w:right w:val="nil"/>
            </w:tcBorders>
          </w:tcPr>
          <w:p w14:paraId="42E62D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126,560.00</w:t>
            </w:r>
          </w:p>
        </w:tc>
        <w:tc>
          <w:tcPr>
            <w:tcW w:w="1018" w:type="dxa"/>
            <w:tcBorders>
              <w:top w:val="nil"/>
              <w:left w:val="nil"/>
              <w:bottom w:val="nil"/>
              <w:right w:val="nil"/>
            </w:tcBorders>
          </w:tcPr>
          <w:p w14:paraId="136CB5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6858BB" w14:textId="77777777" w:rsidTr="0075526A">
        <w:trPr>
          <w:trHeight w:val="247"/>
        </w:trPr>
        <w:tc>
          <w:tcPr>
            <w:tcW w:w="1985" w:type="dxa"/>
            <w:gridSpan w:val="2"/>
            <w:tcBorders>
              <w:top w:val="nil"/>
              <w:left w:val="nil"/>
              <w:bottom w:val="nil"/>
              <w:right w:val="nil"/>
            </w:tcBorders>
          </w:tcPr>
          <w:p w14:paraId="64AF5FF5" w14:textId="2669922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436DE895" w14:textId="11057858"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6A80821B" w14:textId="4D9C01C9" w:rsidR="009221BA" w:rsidRPr="007E6F16" w:rsidRDefault="00F053CE">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10" w:type="dxa"/>
            <w:tcBorders>
              <w:top w:val="nil"/>
              <w:left w:val="nil"/>
              <w:bottom w:val="nil"/>
              <w:right w:val="nil"/>
            </w:tcBorders>
          </w:tcPr>
          <w:p w14:paraId="5F0C27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06046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88C0A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F73B0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43762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BBE7A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56B30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C2E23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107BA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7A77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54607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A8CDF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5645A09" w14:textId="77777777" w:rsidTr="0075526A">
        <w:trPr>
          <w:trHeight w:val="247"/>
        </w:trPr>
        <w:tc>
          <w:tcPr>
            <w:tcW w:w="992" w:type="dxa"/>
            <w:tcBorders>
              <w:top w:val="nil"/>
              <w:left w:val="nil"/>
              <w:bottom w:val="nil"/>
              <w:right w:val="nil"/>
            </w:tcBorders>
          </w:tcPr>
          <w:p w14:paraId="4320EAE1" w14:textId="2511CD9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60DF979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80" w:type="dxa"/>
            <w:tcBorders>
              <w:top w:val="nil"/>
              <w:left w:val="nil"/>
              <w:bottom w:val="nil"/>
              <w:right w:val="nil"/>
            </w:tcBorders>
          </w:tcPr>
          <w:p w14:paraId="7CC89F73" w14:textId="77777777" w:rsidR="009221BA" w:rsidRPr="007E6F16" w:rsidRDefault="009221BA">
            <w:pPr>
              <w:autoSpaceDE w:val="0"/>
              <w:autoSpaceDN w:val="0"/>
              <w:adjustRightInd w:val="0"/>
              <w:spacing w:after="0" w:line="240" w:lineRule="auto"/>
              <w:jc w:val="right"/>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379A062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2AEBA8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DACA4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328CB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F218A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4C145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59E30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0B725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D30C1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28770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FA4D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8976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D843E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4D3B0D" w14:textId="77777777" w:rsidTr="0075526A">
        <w:trPr>
          <w:trHeight w:val="247"/>
        </w:trPr>
        <w:tc>
          <w:tcPr>
            <w:tcW w:w="992" w:type="dxa"/>
            <w:tcBorders>
              <w:top w:val="nil"/>
              <w:left w:val="nil"/>
              <w:bottom w:val="nil"/>
              <w:right w:val="nil"/>
            </w:tcBorders>
          </w:tcPr>
          <w:p w14:paraId="45DEC07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0D8A941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w:t>
            </w:r>
          </w:p>
        </w:tc>
        <w:tc>
          <w:tcPr>
            <w:tcW w:w="80" w:type="dxa"/>
            <w:tcBorders>
              <w:top w:val="nil"/>
              <w:left w:val="nil"/>
              <w:bottom w:val="nil"/>
              <w:right w:val="nil"/>
            </w:tcBorders>
          </w:tcPr>
          <w:p w14:paraId="185FD75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FD461F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1C03B1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46A8D2AD" w14:textId="1D676BE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6D4E09">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06FB64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645" w:type="dxa"/>
            <w:tcBorders>
              <w:top w:val="nil"/>
              <w:left w:val="nil"/>
              <w:bottom w:val="nil"/>
              <w:right w:val="nil"/>
            </w:tcBorders>
          </w:tcPr>
          <w:p w14:paraId="754400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0.21</w:t>
            </w:r>
          </w:p>
        </w:tc>
        <w:tc>
          <w:tcPr>
            <w:tcW w:w="1623" w:type="dxa"/>
            <w:tcBorders>
              <w:top w:val="nil"/>
              <w:left w:val="nil"/>
              <w:bottom w:val="nil"/>
              <w:right w:val="nil"/>
            </w:tcBorders>
          </w:tcPr>
          <w:p w14:paraId="4CC83B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389801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80F6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07EBD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94A58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542610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4,000,000.00</w:t>
            </w:r>
          </w:p>
        </w:tc>
        <w:tc>
          <w:tcPr>
            <w:tcW w:w="1018" w:type="dxa"/>
            <w:tcBorders>
              <w:top w:val="nil"/>
              <w:left w:val="nil"/>
              <w:bottom w:val="nil"/>
              <w:right w:val="nil"/>
            </w:tcBorders>
          </w:tcPr>
          <w:p w14:paraId="535E00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088F4CC" w14:textId="77777777" w:rsidTr="0075526A">
        <w:trPr>
          <w:trHeight w:val="247"/>
        </w:trPr>
        <w:tc>
          <w:tcPr>
            <w:tcW w:w="1985" w:type="dxa"/>
            <w:gridSpan w:val="2"/>
            <w:tcBorders>
              <w:top w:val="nil"/>
              <w:left w:val="nil"/>
              <w:bottom w:val="nil"/>
              <w:right w:val="nil"/>
            </w:tcBorders>
          </w:tcPr>
          <w:p w14:paraId="25DF36C5" w14:textId="4207E6D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FE927F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6E57E783" w14:textId="2363349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1010" w:type="dxa"/>
            <w:tcBorders>
              <w:top w:val="nil"/>
              <w:left w:val="nil"/>
              <w:bottom w:val="nil"/>
              <w:right w:val="nil"/>
            </w:tcBorders>
          </w:tcPr>
          <w:p w14:paraId="3D5989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EF11F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59FC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E33F3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A19DB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D198C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8365D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8AC03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A0006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DFC2D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E676B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242CA23" w14:textId="77777777" w:rsidTr="0075526A">
        <w:trPr>
          <w:trHeight w:val="247"/>
        </w:trPr>
        <w:tc>
          <w:tcPr>
            <w:tcW w:w="992" w:type="dxa"/>
            <w:tcBorders>
              <w:top w:val="nil"/>
              <w:left w:val="nil"/>
              <w:bottom w:val="nil"/>
              <w:right w:val="nil"/>
            </w:tcBorders>
          </w:tcPr>
          <w:p w14:paraId="61240B73" w14:textId="0DB155D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3ED836B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0006</w:t>
            </w:r>
          </w:p>
        </w:tc>
        <w:tc>
          <w:tcPr>
            <w:tcW w:w="80" w:type="dxa"/>
            <w:tcBorders>
              <w:top w:val="nil"/>
              <w:left w:val="nil"/>
              <w:bottom w:val="nil"/>
              <w:right w:val="nil"/>
            </w:tcBorders>
          </w:tcPr>
          <w:p w14:paraId="07B7A83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5875" w:type="dxa"/>
            <w:gridSpan w:val="6"/>
            <w:tcBorders>
              <w:top w:val="nil"/>
              <w:left w:val="nil"/>
              <w:bottom w:val="nil"/>
              <w:right w:val="nil"/>
            </w:tcBorders>
          </w:tcPr>
          <w:p w14:paraId="2BBD972F" w14:textId="2C3BB83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ОДР</w:t>
            </w:r>
            <w:r w:rsidR="00144FCB">
              <w:rPr>
                <w:rFonts w:eastAsiaTheme="minorHAnsi" w:cs="Calibri"/>
                <w:b/>
                <w:bCs/>
                <w:color w:val="000000"/>
                <w:sz w:val="18"/>
                <w:szCs w:val="18"/>
                <w:lang w:val="sr-Cyrl-RS"/>
              </w:rPr>
              <w:t>Ж</w:t>
            </w:r>
            <w:r>
              <w:rPr>
                <w:rFonts w:eastAsiaTheme="minorHAnsi" w:cs="Calibri"/>
                <w:b/>
                <w:bCs/>
                <w:color w:val="000000"/>
                <w:sz w:val="18"/>
                <w:szCs w:val="18"/>
                <w:lang w:val="sr-Latn-RS"/>
              </w:rPr>
              <w:t>АВАЊЕ</w:t>
            </w:r>
            <w:r w:rsidR="007D4A8A" w:rsidRPr="007E6F16">
              <w:rPr>
                <w:rFonts w:eastAsiaTheme="minorHAnsi" w:cs="Calibri"/>
                <w:b/>
                <w:bCs/>
                <w:color w:val="000000"/>
                <w:sz w:val="18"/>
                <w:szCs w:val="18"/>
                <w:lang w:val="sr-Latn-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ГРОБАЉА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ПОГРЕБНЕ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p>
        </w:tc>
        <w:tc>
          <w:tcPr>
            <w:tcW w:w="645" w:type="dxa"/>
            <w:tcBorders>
              <w:top w:val="nil"/>
              <w:left w:val="nil"/>
              <w:bottom w:val="nil"/>
              <w:right w:val="nil"/>
            </w:tcBorders>
          </w:tcPr>
          <w:p w14:paraId="35E2F8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F5F79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CD0A2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AE8EB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49CEF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39E88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3F125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52F4A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CC96BFB" w14:textId="77777777" w:rsidTr="0075526A">
        <w:trPr>
          <w:trHeight w:val="247"/>
        </w:trPr>
        <w:tc>
          <w:tcPr>
            <w:tcW w:w="992" w:type="dxa"/>
            <w:tcBorders>
              <w:top w:val="nil"/>
              <w:left w:val="nil"/>
              <w:bottom w:val="nil"/>
              <w:right w:val="nil"/>
            </w:tcBorders>
          </w:tcPr>
          <w:p w14:paraId="175169D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2956681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w:t>
            </w:r>
          </w:p>
        </w:tc>
        <w:tc>
          <w:tcPr>
            <w:tcW w:w="80" w:type="dxa"/>
            <w:tcBorders>
              <w:top w:val="nil"/>
              <w:left w:val="nil"/>
              <w:bottom w:val="nil"/>
              <w:right w:val="nil"/>
            </w:tcBorders>
          </w:tcPr>
          <w:p w14:paraId="72E45E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E13B32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1010" w:type="dxa"/>
            <w:tcBorders>
              <w:top w:val="nil"/>
              <w:left w:val="nil"/>
              <w:bottom w:val="nil"/>
              <w:right w:val="nil"/>
            </w:tcBorders>
          </w:tcPr>
          <w:p w14:paraId="14CCE3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33D4A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15467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E15BB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10,700,000.00</w:t>
            </w:r>
          </w:p>
        </w:tc>
        <w:tc>
          <w:tcPr>
            <w:tcW w:w="645" w:type="dxa"/>
            <w:tcBorders>
              <w:top w:val="nil"/>
              <w:left w:val="nil"/>
              <w:bottom w:val="nil"/>
              <w:right w:val="nil"/>
            </w:tcBorders>
          </w:tcPr>
          <w:p w14:paraId="72C352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0.56</w:t>
            </w:r>
          </w:p>
        </w:tc>
        <w:tc>
          <w:tcPr>
            <w:tcW w:w="1623" w:type="dxa"/>
            <w:tcBorders>
              <w:top w:val="nil"/>
              <w:left w:val="nil"/>
              <w:bottom w:val="nil"/>
              <w:right w:val="nil"/>
            </w:tcBorders>
          </w:tcPr>
          <w:p w14:paraId="4A34A0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00D90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7B4B0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2,731,673.00</w:t>
            </w:r>
          </w:p>
        </w:tc>
        <w:tc>
          <w:tcPr>
            <w:tcW w:w="1275" w:type="dxa"/>
            <w:tcBorders>
              <w:top w:val="nil"/>
              <w:left w:val="nil"/>
              <w:bottom w:val="nil"/>
              <w:right w:val="nil"/>
            </w:tcBorders>
          </w:tcPr>
          <w:p w14:paraId="2BFAE0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279EF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25.53</w:t>
            </w:r>
          </w:p>
        </w:tc>
        <w:tc>
          <w:tcPr>
            <w:tcW w:w="1134" w:type="dxa"/>
            <w:tcBorders>
              <w:top w:val="nil"/>
              <w:left w:val="nil"/>
              <w:bottom w:val="nil"/>
              <w:right w:val="nil"/>
            </w:tcBorders>
          </w:tcPr>
          <w:p w14:paraId="2AEEDC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7,968,327.00</w:t>
            </w:r>
          </w:p>
        </w:tc>
        <w:tc>
          <w:tcPr>
            <w:tcW w:w="1018" w:type="dxa"/>
            <w:tcBorders>
              <w:top w:val="nil"/>
              <w:left w:val="nil"/>
              <w:bottom w:val="nil"/>
              <w:right w:val="nil"/>
            </w:tcBorders>
          </w:tcPr>
          <w:p w14:paraId="287FE0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E24F190" w14:textId="77777777" w:rsidTr="0075526A">
        <w:trPr>
          <w:trHeight w:val="247"/>
        </w:trPr>
        <w:tc>
          <w:tcPr>
            <w:tcW w:w="992" w:type="dxa"/>
            <w:tcBorders>
              <w:top w:val="nil"/>
              <w:left w:val="nil"/>
              <w:bottom w:val="nil"/>
              <w:right w:val="nil"/>
            </w:tcBorders>
          </w:tcPr>
          <w:p w14:paraId="6640596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4DB250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w:t>
            </w:r>
          </w:p>
        </w:tc>
        <w:tc>
          <w:tcPr>
            <w:tcW w:w="80" w:type="dxa"/>
            <w:tcBorders>
              <w:top w:val="nil"/>
              <w:left w:val="nil"/>
              <w:bottom w:val="nil"/>
              <w:right w:val="nil"/>
            </w:tcBorders>
          </w:tcPr>
          <w:p w14:paraId="4CB522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BFFB2D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451000</w:t>
            </w:r>
          </w:p>
        </w:tc>
        <w:tc>
          <w:tcPr>
            <w:tcW w:w="1010" w:type="dxa"/>
            <w:tcBorders>
              <w:top w:val="nil"/>
              <w:left w:val="nil"/>
              <w:bottom w:val="nil"/>
              <w:right w:val="nil"/>
            </w:tcBorders>
          </w:tcPr>
          <w:p w14:paraId="7B7CCF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E25C3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9C415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875B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645" w:type="dxa"/>
            <w:tcBorders>
              <w:top w:val="nil"/>
              <w:left w:val="nil"/>
              <w:bottom w:val="nil"/>
              <w:right w:val="nil"/>
            </w:tcBorders>
          </w:tcPr>
          <w:p w14:paraId="5DC99C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0.16</w:t>
            </w:r>
          </w:p>
        </w:tc>
        <w:tc>
          <w:tcPr>
            <w:tcW w:w="1623" w:type="dxa"/>
            <w:tcBorders>
              <w:top w:val="nil"/>
              <w:left w:val="nil"/>
              <w:bottom w:val="nil"/>
              <w:right w:val="nil"/>
            </w:tcBorders>
          </w:tcPr>
          <w:p w14:paraId="1A9391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1,999,946.45</w:t>
            </w:r>
          </w:p>
        </w:tc>
        <w:tc>
          <w:tcPr>
            <w:tcW w:w="791" w:type="dxa"/>
            <w:tcBorders>
              <w:top w:val="nil"/>
              <w:left w:val="nil"/>
              <w:bottom w:val="nil"/>
              <w:right w:val="nil"/>
            </w:tcBorders>
          </w:tcPr>
          <w:p w14:paraId="2A3212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EEF9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3F0DC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A507D1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66.66</w:t>
            </w:r>
          </w:p>
        </w:tc>
        <w:tc>
          <w:tcPr>
            <w:tcW w:w="1134" w:type="dxa"/>
            <w:tcBorders>
              <w:top w:val="nil"/>
              <w:left w:val="nil"/>
              <w:bottom w:val="nil"/>
              <w:right w:val="nil"/>
            </w:tcBorders>
          </w:tcPr>
          <w:p w14:paraId="3CDC04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1,000,053.55</w:t>
            </w:r>
          </w:p>
        </w:tc>
        <w:tc>
          <w:tcPr>
            <w:tcW w:w="1018" w:type="dxa"/>
            <w:tcBorders>
              <w:top w:val="nil"/>
              <w:left w:val="nil"/>
              <w:bottom w:val="nil"/>
              <w:right w:val="nil"/>
            </w:tcBorders>
          </w:tcPr>
          <w:p w14:paraId="5FA168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3209C3" w14:textId="77777777" w:rsidTr="0075526A">
        <w:trPr>
          <w:trHeight w:val="247"/>
        </w:trPr>
        <w:tc>
          <w:tcPr>
            <w:tcW w:w="1985" w:type="dxa"/>
            <w:gridSpan w:val="2"/>
            <w:tcBorders>
              <w:top w:val="nil"/>
              <w:left w:val="nil"/>
              <w:bottom w:val="nil"/>
              <w:right w:val="nil"/>
            </w:tcBorders>
          </w:tcPr>
          <w:p w14:paraId="7A53FBE6" w14:textId="692A9F6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5609AC67" w14:textId="47A7C2DF"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4C27BD64" w14:textId="699D8A0A" w:rsidR="009221BA" w:rsidRPr="007E6F16" w:rsidRDefault="00F053CE">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0006</w:t>
            </w:r>
          </w:p>
        </w:tc>
        <w:tc>
          <w:tcPr>
            <w:tcW w:w="1010" w:type="dxa"/>
            <w:tcBorders>
              <w:top w:val="nil"/>
              <w:left w:val="nil"/>
              <w:bottom w:val="nil"/>
              <w:right w:val="nil"/>
            </w:tcBorders>
          </w:tcPr>
          <w:p w14:paraId="2B998B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C7F31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699BD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2F5C0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8D6E0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66737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0CDBD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FE06A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F515F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FD1FE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61844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C1802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CA5DDDB" w14:textId="77777777" w:rsidTr="0075526A">
        <w:trPr>
          <w:trHeight w:val="247"/>
        </w:trPr>
        <w:tc>
          <w:tcPr>
            <w:tcW w:w="992" w:type="dxa"/>
            <w:tcBorders>
              <w:top w:val="nil"/>
              <w:left w:val="nil"/>
              <w:bottom w:val="nil"/>
              <w:right w:val="nil"/>
            </w:tcBorders>
          </w:tcPr>
          <w:p w14:paraId="0AAD49E5" w14:textId="2E61D01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34F897A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0008</w:t>
            </w:r>
          </w:p>
        </w:tc>
        <w:tc>
          <w:tcPr>
            <w:tcW w:w="80" w:type="dxa"/>
            <w:tcBorders>
              <w:top w:val="nil"/>
              <w:left w:val="nil"/>
              <w:bottom w:val="nil"/>
              <w:right w:val="nil"/>
            </w:tcBorders>
          </w:tcPr>
          <w:p w14:paraId="3FDFBE9C" w14:textId="77777777" w:rsidR="009221BA" w:rsidRPr="007E6F16" w:rsidRDefault="009221BA">
            <w:pPr>
              <w:autoSpaceDE w:val="0"/>
              <w:autoSpaceDN w:val="0"/>
              <w:adjustRightInd w:val="0"/>
              <w:spacing w:after="0" w:line="240" w:lineRule="auto"/>
              <w:jc w:val="right"/>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05A03CB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F4519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8FDD2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C79DB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9F886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E4F61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6691D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9A300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D5E06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B38B0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8E78F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677CA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CA478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CF770CC" w14:textId="77777777" w:rsidTr="0075526A">
        <w:trPr>
          <w:trHeight w:val="247"/>
        </w:trPr>
        <w:tc>
          <w:tcPr>
            <w:tcW w:w="992" w:type="dxa"/>
            <w:tcBorders>
              <w:top w:val="nil"/>
              <w:left w:val="nil"/>
              <w:bottom w:val="nil"/>
              <w:right w:val="nil"/>
            </w:tcBorders>
          </w:tcPr>
          <w:p w14:paraId="423CF3A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375C00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w:t>
            </w:r>
          </w:p>
        </w:tc>
        <w:tc>
          <w:tcPr>
            <w:tcW w:w="80" w:type="dxa"/>
            <w:tcBorders>
              <w:top w:val="nil"/>
              <w:left w:val="nil"/>
              <w:bottom w:val="nil"/>
              <w:right w:val="nil"/>
            </w:tcBorders>
          </w:tcPr>
          <w:p w14:paraId="5F799C0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7648F9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7E4764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29A825F" w14:textId="72F8F5D2" w:rsidR="009221BA" w:rsidRPr="00414AF0" w:rsidRDefault="00946477">
            <w:pPr>
              <w:autoSpaceDE w:val="0"/>
              <w:autoSpaceDN w:val="0"/>
              <w:adjustRightInd w:val="0"/>
              <w:spacing w:after="0" w:line="240" w:lineRule="auto"/>
              <w:rPr>
                <w:rFonts w:eastAsiaTheme="minorHAnsi" w:cs="Calibri"/>
                <w:color w:val="000000"/>
                <w:sz w:val="16"/>
                <w:szCs w:val="16"/>
                <w:lang w:val="sr-Cyrl-RS"/>
              </w:rPr>
            </w:pPr>
            <w:r>
              <w:rPr>
                <w:rFonts w:eastAsiaTheme="minorHAnsi" w:cs="Calibri"/>
                <w:color w:val="000000"/>
                <w:sz w:val="16"/>
                <w:szCs w:val="16"/>
                <w:lang w:val="sr-Latn-RS"/>
              </w:rPr>
              <w:t>ТЕКУ</w:t>
            </w:r>
            <w:r w:rsidR="00414AF0">
              <w:rPr>
                <w:rFonts w:eastAsiaTheme="minorHAnsi" w:cs="Calibri"/>
                <w:color w:val="000000"/>
                <w:sz w:val="16"/>
                <w:szCs w:val="16"/>
                <w:lang w:val="sr-Cyrl-RS"/>
              </w:rPr>
              <w:t>ЋЕ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414AF0">
              <w:rPr>
                <w:rFonts w:eastAsiaTheme="minorHAnsi" w:cs="Calibri"/>
                <w:color w:val="000000"/>
                <w:sz w:val="16"/>
                <w:szCs w:val="16"/>
                <w:lang w:val="sr-Cyrl-RS"/>
              </w:rPr>
              <w:t>ЖАВАЊЕ</w:t>
            </w:r>
          </w:p>
        </w:tc>
        <w:tc>
          <w:tcPr>
            <w:tcW w:w="1134" w:type="dxa"/>
            <w:tcBorders>
              <w:top w:val="nil"/>
              <w:left w:val="nil"/>
              <w:bottom w:val="nil"/>
              <w:right w:val="nil"/>
            </w:tcBorders>
          </w:tcPr>
          <w:p w14:paraId="32BEF28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645" w:type="dxa"/>
            <w:tcBorders>
              <w:top w:val="nil"/>
              <w:left w:val="nil"/>
              <w:bottom w:val="nil"/>
              <w:right w:val="nil"/>
            </w:tcBorders>
          </w:tcPr>
          <w:p w14:paraId="626B8E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534A3D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22EE0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B6BAA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C88E8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B5D2A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603F34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73D066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08D1059" w14:textId="77777777" w:rsidTr="0075526A">
        <w:trPr>
          <w:trHeight w:val="247"/>
        </w:trPr>
        <w:tc>
          <w:tcPr>
            <w:tcW w:w="992" w:type="dxa"/>
            <w:tcBorders>
              <w:top w:val="nil"/>
              <w:left w:val="nil"/>
              <w:bottom w:val="nil"/>
              <w:right w:val="nil"/>
            </w:tcBorders>
          </w:tcPr>
          <w:p w14:paraId="5BAEF0F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615E15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w:t>
            </w:r>
          </w:p>
        </w:tc>
        <w:tc>
          <w:tcPr>
            <w:tcW w:w="80" w:type="dxa"/>
            <w:tcBorders>
              <w:top w:val="nil"/>
              <w:left w:val="nil"/>
              <w:bottom w:val="nil"/>
              <w:right w:val="nil"/>
            </w:tcBorders>
          </w:tcPr>
          <w:p w14:paraId="715F786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69BCAF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1C5FF6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33E5047D" w14:textId="64E55A1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7526C5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30,306,042.00</w:t>
            </w:r>
          </w:p>
        </w:tc>
        <w:tc>
          <w:tcPr>
            <w:tcW w:w="645" w:type="dxa"/>
            <w:tcBorders>
              <w:top w:val="nil"/>
              <w:left w:val="nil"/>
              <w:bottom w:val="nil"/>
              <w:right w:val="nil"/>
            </w:tcBorders>
          </w:tcPr>
          <w:p w14:paraId="6B7E1F4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1.58</w:t>
            </w:r>
          </w:p>
        </w:tc>
        <w:tc>
          <w:tcPr>
            <w:tcW w:w="1623" w:type="dxa"/>
            <w:tcBorders>
              <w:top w:val="nil"/>
              <w:left w:val="nil"/>
              <w:bottom w:val="nil"/>
              <w:right w:val="nil"/>
            </w:tcBorders>
          </w:tcPr>
          <w:p w14:paraId="6084069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3FCE6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81196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22,218,173.42</w:t>
            </w:r>
          </w:p>
        </w:tc>
        <w:tc>
          <w:tcPr>
            <w:tcW w:w="1275" w:type="dxa"/>
            <w:tcBorders>
              <w:top w:val="nil"/>
              <w:left w:val="nil"/>
              <w:bottom w:val="nil"/>
              <w:right w:val="nil"/>
            </w:tcBorders>
          </w:tcPr>
          <w:p w14:paraId="35C0CA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2CA8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73.31</w:t>
            </w:r>
          </w:p>
        </w:tc>
        <w:tc>
          <w:tcPr>
            <w:tcW w:w="1134" w:type="dxa"/>
            <w:tcBorders>
              <w:top w:val="nil"/>
              <w:left w:val="nil"/>
              <w:bottom w:val="nil"/>
              <w:right w:val="nil"/>
            </w:tcBorders>
          </w:tcPr>
          <w:p w14:paraId="0C40FD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8,087,868.58</w:t>
            </w:r>
          </w:p>
        </w:tc>
        <w:tc>
          <w:tcPr>
            <w:tcW w:w="1018" w:type="dxa"/>
            <w:tcBorders>
              <w:top w:val="nil"/>
              <w:left w:val="nil"/>
              <w:bottom w:val="nil"/>
              <w:right w:val="nil"/>
            </w:tcBorders>
          </w:tcPr>
          <w:p w14:paraId="3444DA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49A86F3" w14:textId="77777777" w:rsidTr="0075526A">
        <w:trPr>
          <w:trHeight w:val="247"/>
        </w:trPr>
        <w:tc>
          <w:tcPr>
            <w:tcW w:w="992" w:type="dxa"/>
            <w:tcBorders>
              <w:top w:val="nil"/>
              <w:left w:val="nil"/>
              <w:bottom w:val="nil"/>
              <w:right w:val="nil"/>
            </w:tcBorders>
          </w:tcPr>
          <w:p w14:paraId="4EB90BC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2C05F5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w:t>
            </w:r>
          </w:p>
        </w:tc>
        <w:tc>
          <w:tcPr>
            <w:tcW w:w="80" w:type="dxa"/>
            <w:tcBorders>
              <w:top w:val="nil"/>
              <w:left w:val="nil"/>
              <w:bottom w:val="nil"/>
              <w:right w:val="nil"/>
            </w:tcBorders>
          </w:tcPr>
          <w:p w14:paraId="7BAC487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B652BE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13518CE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3A96D01C" w14:textId="65B4982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7DF4C8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16,333,332.00</w:t>
            </w:r>
          </w:p>
        </w:tc>
        <w:tc>
          <w:tcPr>
            <w:tcW w:w="645" w:type="dxa"/>
            <w:tcBorders>
              <w:top w:val="nil"/>
              <w:left w:val="nil"/>
              <w:bottom w:val="nil"/>
              <w:right w:val="nil"/>
            </w:tcBorders>
          </w:tcPr>
          <w:p w14:paraId="32B4FA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0.85</w:t>
            </w:r>
          </w:p>
        </w:tc>
        <w:tc>
          <w:tcPr>
            <w:tcW w:w="1623" w:type="dxa"/>
            <w:tcBorders>
              <w:top w:val="nil"/>
              <w:left w:val="nil"/>
              <w:bottom w:val="nil"/>
              <w:right w:val="nil"/>
            </w:tcBorders>
          </w:tcPr>
          <w:p w14:paraId="63EC9AD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6FCA4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4D70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6E968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35FCE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6D6F4E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16,333,332.00</w:t>
            </w:r>
          </w:p>
        </w:tc>
        <w:tc>
          <w:tcPr>
            <w:tcW w:w="1018" w:type="dxa"/>
            <w:tcBorders>
              <w:top w:val="nil"/>
              <w:left w:val="nil"/>
              <w:bottom w:val="nil"/>
              <w:right w:val="nil"/>
            </w:tcBorders>
          </w:tcPr>
          <w:p w14:paraId="6210AB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ADE22D2" w14:textId="77777777" w:rsidTr="0075526A">
        <w:trPr>
          <w:trHeight w:val="247"/>
        </w:trPr>
        <w:tc>
          <w:tcPr>
            <w:tcW w:w="992" w:type="dxa"/>
            <w:tcBorders>
              <w:top w:val="nil"/>
              <w:left w:val="nil"/>
              <w:bottom w:val="nil"/>
              <w:right w:val="nil"/>
            </w:tcBorders>
          </w:tcPr>
          <w:p w14:paraId="2737DEB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560</w:t>
            </w:r>
          </w:p>
        </w:tc>
        <w:tc>
          <w:tcPr>
            <w:tcW w:w="993" w:type="dxa"/>
            <w:tcBorders>
              <w:top w:val="nil"/>
              <w:left w:val="nil"/>
              <w:bottom w:val="nil"/>
              <w:right w:val="nil"/>
            </w:tcBorders>
          </w:tcPr>
          <w:p w14:paraId="2567BC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w:t>
            </w:r>
          </w:p>
        </w:tc>
        <w:tc>
          <w:tcPr>
            <w:tcW w:w="80" w:type="dxa"/>
            <w:tcBorders>
              <w:top w:val="nil"/>
              <w:left w:val="nil"/>
              <w:bottom w:val="nil"/>
              <w:right w:val="nil"/>
            </w:tcBorders>
          </w:tcPr>
          <w:p w14:paraId="17A6AAC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FF141A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157126A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30E37203" w14:textId="48B5608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416258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645" w:type="dxa"/>
            <w:tcBorders>
              <w:top w:val="nil"/>
              <w:left w:val="nil"/>
              <w:bottom w:val="nil"/>
              <w:right w:val="nil"/>
            </w:tcBorders>
          </w:tcPr>
          <w:p w14:paraId="74F4DB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0.16</w:t>
            </w:r>
          </w:p>
        </w:tc>
        <w:tc>
          <w:tcPr>
            <w:tcW w:w="1623" w:type="dxa"/>
            <w:tcBorders>
              <w:top w:val="nil"/>
              <w:left w:val="nil"/>
              <w:bottom w:val="nil"/>
              <w:right w:val="nil"/>
            </w:tcBorders>
          </w:tcPr>
          <w:p w14:paraId="709B7E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84506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1C06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D30AA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F0F443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7BA09A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1018" w:type="dxa"/>
            <w:tcBorders>
              <w:top w:val="nil"/>
              <w:left w:val="nil"/>
              <w:bottom w:val="nil"/>
              <w:right w:val="nil"/>
            </w:tcBorders>
          </w:tcPr>
          <w:p w14:paraId="0711A4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A40AF26" w14:textId="77777777" w:rsidTr="0075526A">
        <w:trPr>
          <w:trHeight w:val="247"/>
        </w:trPr>
        <w:tc>
          <w:tcPr>
            <w:tcW w:w="1985" w:type="dxa"/>
            <w:gridSpan w:val="2"/>
            <w:tcBorders>
              <w:top w:val="nil"/>
              <w:left w:val="nil"/>
              <w:bottom w:val="nil"/>
              <w:right w:val="nil"/>
            </w:tcBorders>
          </w:tcPr>
          <w:p w14:paraId="46EAACBA" w14:textId="4E895A2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8FC5EE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0008</w:t>
            </w:r>
          </w:p>
        </w:tc>
        <w:tc>
          <w:tcPr>
            <w:tcW w:w="1010" w:type="dxa"/>
            <w:tcBorders>
              <w:top w:val="nil"/>
              <w:left w:val="nil"/>
              <w:bottom w:val="nil"/>
              <w:right w:val="nil"/>
            </w:tcBorders>
          </w:tcPr>
          <w:p w14:paraId="52D2D797" w14:textId="1C77E5E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DA5A2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663A8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84BE2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23FEB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937C6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BC64F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1E979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4D4DB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4F3F0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D5090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6CC64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D7298D1" w14:textId="77777777" w:rsidTr="0075526A">
        <w:trPr>
          <w:trHeight w:val="247"/>
        </w:trPr>
        <w:tc>
          <w:tcPr>
            <w:tcW w:w="1985" w:type="dxa"/>
            <w:gridSpan w:val="2"/>
            <w:tcBorders>
              <w:top w:val="nil"/>
              <w:left w:val="nil"/>
              <w:bottom w:val="nil"/>
              <w:right w:val="nil"/>
            </w:tcBorders>
          </w:tcPr>
          <w:p w14:paraId="5E8C2982" w14:textId="49D2F96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1075679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0008</w:t>
            </w:r>
          </w:p>
        </w:tc>
        <w:tc>
          <w:tcPr>
            <w:tcW w:w="1010" w:type="dxa"/>
            <w:tcBorders>
              <w:top w:val="nil"/>
              <w:left w:val="nil"/>
              <w:bottom w:val="nil"/>
              <w:right w:val="nil"/>
            </w:tcBorders>
          </w:tcPr>
          <w:p w14:paraId="1147B2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6A765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EE203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FB706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144,539,374.00</w:t>
            </w:r>
          </w:p>
        </w:tc>
        <w:tc>
          <w:tcPr>
            <w:tcW w:w="645" w:type="dxa"/>
            <w:tcBorders>
              <w:top w:val="nil"/>
              <w:left w:val="nil"/>
              <w:bottom w:val="nil"/>
              <w:right w:val="nil"/>
            </w:tcBorders>
          </w:tcPr>
          <w:p w14:paraId="4B7167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89542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68,126,405.27</w:t>
            </w:r>
          </w:p>
        </w:tc>
        <w:tc>
          <w:tcPr>
            <w:tcW w:w="791" w:type="dxa"/>
            <w:tcBorders>
              <w:top w:val="nil"/>
              <w:left w:val="nil"/>
              <w:bottom w:val="nil"/>
              <w:right w:val="nil"/>
            </w:tcBorders>
          </w:tcPr>
          <w:p w14:paraId="71222B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6F2BB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33,349,846.12</w:t>
            </w:r>
          </w:p>
        </w:tc>
        <w:tc>
          <w:tcPr>
            <w:tcW w:w="1275" w:type="dxa"/>
            <w:tcBorders>
              <w:top w:val="nil"/>
              <w:left w:val="nil"/>
              <w:bottom w:val="nil"/>
              <w:right w:val="nil"/>
            </w:tcBorders>
          </w:tcPr>
          <w:p w14:paraId="690F2E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678F0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8BD70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43,063,122.61</w:t>
            </w:r>
          </w:p>
        </w:tc>
        <w:tc>
          <w:tcPr>
            <w:tcW w:w="1018" w:type="dxa"/>
            <w:tcBorders>
              <w:top w:val="nil"/>
              <w:left w:val="nil"/>
              <w:bottom w:val="nil"/>
              <w:right w:val="nil"/>
            </w:tcBorders>
          </w:tcPr>
          <w:p w14:paraId="468668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22DCB5A" w14:textId="77777777" w:rsidTr="0075526A">
        <w:trPr>
          <w:trHeight w:val="247"/>
        </w:trPr>
        <w:tc>
          <w:tcPr>
            <w:tcW w:w="1985" w:type="dxa"/>
            <w:gridSpan w:val="2"/>
            <w:tcBorders>
              <w:top w:val="nil"/>
              <w:left w:val="nil"/>
              <w:bottom w:val="nil"/>
              <w:right w:val="nil"/>
            </w:tcBorders>
          </w:tcPr>
          <w:p w14:paraId="205D674A" w14:textId="4585F86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33F906A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1102</w:t>
            </w:r>
          </w:p>
        </w:tc>
        <w:tc>
          <w:tcPr>
            <w:tcW w:w="1010" w:type="dxa"/>
            <w:tcBorders>
              <w:top w:val="nil"/>
              <w:left w:val="nil"/>
              <w:bottom w:val="nil"/>
              <w:right w:val="nil"/>
            </w:tcBorders>
          </w:tcPr>
          <w:p w14:paraId="11BE28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138A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3AA0D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DD06B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144,539,374.00</w:t>
            </w:r>
          </w:p>
        </w:tc>
        <w:tc>
          <w:tcPr>
            <w:tcW w:w="645" w:type="dxa"/>
            <w:tcBorders>
              <w:top w:val="nil"/>
              <w:left w:val="nil"/>
              <w:bottom w:val="nil"/>
              <w:right w:val="nil"/>
            </w:tcBorders>
          </w:tcPr>
          <w:p w14:paraId="7FBEB3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1FCA4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68,126,405.27</w:t>
            </w:r>
          </w:p>
        </w:tc>
        <w:tc>
          <w:tcPr>
            <w:tcW w:w="791" w:type="dxa"/>
            <w:tcBorders>
              <w:top w:val="nil"/>
              <w:left w:val="nil"/>
              <w:bottom w:val="nil"/>
              <w:right w:val="nil"/>
            </w:tcBorders>
          </w:tcPr>
          <w:p w14:paraId="643E1F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4798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33,349,846.12</w:t>
            </w:r>
          </w:p>
        </w:tc>
        <w:tc>
          <w:tcPr>
            <w:tcW w:w="1275" w:type="dxa"/>
            <w:tcBorders>
              <w:top w:val="nil"/>
              <w:left w:val="nil"/>
              <w:bottom w:val="nil"/>
              <w:right w:val="nil"/>
            </w:tcBorders>
          </w:tcPr>
          <w:p w14:paraId="5BBC9C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DBB7A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C54DA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43,063,122.61</w:t>
            </w:r>
          </w:p>
        </w:tc>
        <w:tc>
          <w:tcPr>
            <w:tcW w:w="1018" w:type="dxa"/>
            <w:tcBorders>
              <w:top w:val="nil"/>
              <w:left w:val="nil"/>
              <w:bottom w:val="nil"/>
              <w:right w:val="nil"/>
            </w:tcBorders>
          </w:tcPr>
          <w:p w14:paraId="6E58DD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66C0B67" w14:textId="77777777" w:rsidTr="0075526A">
        <w:trPr>
          <w:trHeight w:val="247"/>
        </w:trPr>
        <w:tc>
          <w:tcPr>
            <w:tcW w:w="1985" w:type="dxa"/>
            <w:gridSpan w:val="2"/>
            <w:tcBorders>
              <w:top w:val="nil"/>
              <w:left w:val="nil"/>
              <w:bottom w:val="nil"/>
              <w:right w:val="nil"/>
            </w:tcBorders>
          </w:tcPr>
          <w:p w14:paraId="11DF1E87" w14:textId="0176AE2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001B3D5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560</w:t>
            </w:r>
          </w:p>
        </w:tc>
        <w:tc>
          <w:tcPr>
            <w:tcW w:w="1010" w:type="dxa"/>
            <w:tcBorders>
              <w:top w:val="nil"/>
              <w:left w:val="nil"/>
              <w:bottom w:val="nil"/>
              <w:right w:val="nil"/>
            </w:tcBorders>
          </w:tcPr>
          <w:p w14:paraId="6223F6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8C0EC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C2A6C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8AB2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287,775,923.00</w:t>
            </w:r>
          </w:p>
        </w:tc>
        <w:tc>
          <w:tcPr>
            <w:tcW w:w="645" w:type="dxa"/>
            <w:tcBorders>
              <w:top w:val="nil"/>
              <w:left w:val="nil"/>
              <w:bottom w:val="nil"/>
              <w:right w:val="nil"/>
            </w:tcBorders>
          </w:tcPr>
          <w:p w14:paraId="5DEBC6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15.04</w:t>
            </w:r>
          </w:p>
        </w:tc>
        <w:tc>
          <w:tcPr>
            <w:tcW w:w="1623" w:type="dxa"/>
            <w:tcBorders>
              <w:top w:val="nil"/>
              <w:left w:val="nil"/>
              <w:bottom w:val="nil"/>
              <w:right w:val="nil"/>
            </w:tcBorders>
          </w:tcPr>
          <w:p w14:paraId="392190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83,848,877.30</w:t>
            </w:r>
          </w:p>
        </w:tc>
        <w:tc>
          <w:tcPr>
            <w:tcW w:w="791" w:type="dxa"/>
            <w:tcBorders>
              <w:top w:val="nil"/>
              <w:left w:val="nil"/>
              <w:bottom w:val="nil"/>
              <w:right w:val="nil"/>
            </w:tcBorders>
          </w:tcPr>
          <w:p w14:paraId="57B011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8A7C6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78,711,761.78</w:t>
            </w:r>
          </w:p>
        </w:tc>
        <w:tc>
          <w:tcPr>
            <w:tcW w:w="1275" w:type="dxa"/>
            <w:tcBorders>
              <w:top w:val="nil"/>
              <w:left w:val="nil"/>
              <w:bottom w:val="nil"/>
              <w:right w:val="nil"/>
            </w:tcBorders>
          </w:tcPr>
          <w:p w14:paraId="778584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83F99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56.49</w:t>
            </w:r>
          </w:p>
        </w:tc>
        <w:tc>
          <w:tcPr>
            <w:tcW w:w="1134" w:type="dxa"/>
            <w:tcBorders>
              <w:top w:val="nil"/>
              <w:left w:val="nil"/>
              <w:bottom w:val="nil"/>
              <w:right w:val="nil"/>
            </w:tcBorders>
          </w:tcPr>
          <w:p w14:paraId="1AF61C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125,215,283.92</w:t>
            </w:r>
          </w:p>
        </w:tc>
        <w:tc>
          <w:tcPr>
            <w:tcW w:w="1018" w:type="dxa"/>
            <w:tcBorders>
              <w:top w:val="nil"/>
              <w:left w:val="nil"/>
              <w:bottom w:val="nil"/>
              <w:right w:val="nil"/>
            </w:tcBorders>
          </w:tcPr>
          <w:p w14:paraId="6EBB67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05EB7EC" w14:textId="77777777" w:rsidTr="0075526A">
        <w:trPr>
          <w:trHeight w:val="247"/>
        </w:trPr>
        <w:tc>
          <w:tcPr>
            <w:tcW w:w="992" w:type="dxa"/>
            <w:tcBorders>
              <w:top w:val="nil"/>
              <w:left w:val="nil"/>
              <w:bottom w:val="nil"/>
              <w:right w:val="nil"/>
            </w:tcBorders>
          </w:tcPr>
          <w:p w14:paraId="19FE2724" w14:textId="30D3755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63056C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620</w:t>
            </w:r>
          </w:p>
        </w:tc>
        <w:tc>
          <w:tcPr>
            <w:tcW w:w="80" w:type="dxa"/>
            <w:tcBorders>
              <w:top w:val="nil"/>
              <w:left w:val="nil"/>
              <w:bottom w:val="nil"/>
              <w:right w:val="nil"/>
            </w:tcBorders>
          </w:tcPr>
          <w:p w14:paraId="477F2F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53BBB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8C01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921CD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0D6D2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4E52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3C773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5A97A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1BD73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C129F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16CB7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2CE4A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F1858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41122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9FCD663" w14:textId="77777777" w:rsidTr="0075526A">
        <w:trPr>
          <w:trHeight w:val="247"/>
        </w:trPr>
        <w:tc>
          <w:tcPr>
            <w:tcW w:w="992" w:type="dxa"/>
            <w:tcBorders>
              <w:top w:val="nil"/>
              <w:left w:val="nil"/>
              <w:bottom w:val="nil"/>
              <w:right w:val="nil"/>
            </w:tcBorders>
          </w:tcPr>
          <w:p w14:paraId="5CC2B69E" w14:textId="65808DC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4E4BC1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0501</w:t>
            </w:r>
          </w:p>
        </w:tc>
        <w:tc>
          <w:tcPr>
            <w:tcW w:w="80" w:type="dxa"/>
            <w:tcBorders>
              <w:top w:val="nil"/>
              <w:left w:val="nil"/>
              <w:bottom w:val="nil"/>
              <w:right w:val="nil"/>
            </w:tcBorders>
          </w:tcPr>
          <w:p w14:paraId="46109F63"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06BF7B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7AEEABA2" w14:textId="0739F7B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ЕНЕРГЕТСКА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ЕФИКАСНОСТ</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ОБНОВЉИВИ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ИЗВОРИ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ЕНЕРГИЈЕ</w:t>
            </w:r>
          </w:p>
        </w:tc>
        <w:tc>
          <w:tcPr>
            <w:tcW w:w="791" w:type="dxa"/>
            <w:tcBorders>
              <w:top w:val="nil"/>
              <w:left w:val="nil"/>
              <w:bottom w:val="nil"/>
              <w:right w:val="nil"/>
            </w:tcBorders>
          </w:tcPr>
          <w:p w14:paraId="191CD8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2A902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8DD6D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CA50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98F83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1C0BC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32A563" w14:textId="77777777" w:rsidTr="0075526A">
        <w:trPr>
          <w:trHeight w:val="247"/>
        </w:trPr>
        <w:tc>
          <w:tcPr>
            <w:tcW w:w="992" w:type="dxa"/>
            <w:tcBorders>
              <w:top w:val="nil"/>
              <w:left w:val="nil"/>
              <w:bottom w:val="nil"/>
              <w:right w:val="nil"/>
            </w:tcBorders>
          </w:tcPr>
          <w:p w14:paraId="43B95C92" w14:textId="7CF6B0A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3921274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47EBB6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8CF41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02235703" w14:textId="5AAC62F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ЕНЕРГЕТСКИ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МЕНА</w:t>
            </w:r>
            <w:r w:rsidR="00447921">
              <w:rPr>
                <w:rFonts w:eastAsiaTheme="minorHAnsi" w:cs="Calibri"/>
                <w:b/>
                <w:bCs/>
                <w:color w:val="000000"/>
                <w:sz w:val="18"/>
                <w:szCs w:val="18"/>
                <w:lang w:val="sr-Cyrl-RS"/>
              </w:rPr>
              <w:t>Џ</w:t>
            </w:r>
            <w:r>
              <w:rPr>
                <w:rFonts w:eastAsiaTheme="minorHAnsi" w:cs="Calibri"/>
                <w:b/>
                <w:bCs/>
                <w:color w:val="000000"/>
                <w:sz w:val="18"/>
                <w:szCs w:val="18"/>
                <w:lang w:val="sr-Latn-RS"/>
              </w:rPr>
              <w:t>МЕНТ</w:t>
            </w:r>
          </w:p>
        </w:tc>
        <w:tc>
          <w:tcPr>
            <w:tcW w:w="1134" w:type="dxa"/>
            <w:tcBorders>
              <w:top w:val="nil"/>
              <w:left w:val="nil"/>
              <w:bottom w:val="nil"/>
              <w:right w:val="nil"/>
            </w:tcBorders>
          </w:tcPr>
          <w:p w14:paraId="15F37B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8E8A5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02C89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79E15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69ED3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62227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75B2C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FB566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D20B7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A0EAF71" w14:textId="77777777" w:rsidTr="0075526A">
        <w:trPr>
          <w:trHeight w:val="247"/>
        </w:trPr>
        <w:tc>
          <w:tcPr>
            <w:tcW w:w="992" w:type="dxa"/>
            <w:tcBorders>
              <w:top w:val="nil"/>
              <w:left w:val="nil"/>
              <w:bottom w:val="nil"/>
              <w:right w:val="nil"/>
            </w:tcBorders>
          </w:tcPr>
          <w:p w14:paraId="20FF9C6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091F38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w:t>
            </w:r>
          </w:p>
        </w:tc>
        <w:tc>
          <w:tcPr>
            <w:tcW w:w="80" w:type="dxa"/>
            <w:tcBorders>
              <w:top w:val="nil"/>
              <w:left w:val="nil"/>
              <w:bottom w:val="nil"/>
              <w:right w:val="nil"/>
            </w:tcBorders>
          </w:tcPr>
          <w:p w14:paraId="0DB97D1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FFFD3A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467D61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454000</w:t>
            </w:r>
          </w:p>
        </w:tc>
        <w:tc>
          <w:tcPr>
            <w:tcW w:w="2719" w:type="dxa"/>
            <w:gridSpan w:val="2"/>
            <w:tcBorders>
              <w:top w:val="nil"/>
              <w:left w:val="nil"/>
              <w:bottom w:val="nil"/>
              <w:right w:val="nil"/>
            </w:tcBorders>
          </w:tcPr>
          <w:p w14:paraId="0E8DB03D" w14:textId="3F76817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СУБВЕНЦИЈЕ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ПРИВАТНИМ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ПРЕДУЗЕ</w:t>
            </w:r>
            <w:r w:rsidR="00040B37">
              <w:rPr>
                <w:rFonts w:eastAsiaTheme="minorHAnsi" w:cs="Calibri"/>
                <w:color w:val="000000"/>
                <w:sz w:val="16"/>
                <w:szCs w:val="16"/>
                <w:lang w:val="sr-Cyrl-RS"/>
              </w:rPr>
              <w:t>Ћ</w:t>
            </w:r>
            <w:r>
              <w:rPr>
                <w:rFonts w:eastAsiaTheme="minorHAnsi" w:cs="Calibri"/>
                <w:color w:val="000000"/>
                <w:sz w:val="16"/>
                <w:szCs w:val="16"/>
                <w:lang w:val="sr-Latn-RS"/>
              </w:rPr>
              <w:t>ИМА</w:t>
            </w:r>
          </w:p>
        </w:tc>
        <w:tc>
          <w:tcPr>
            <w:tcW w:w="1134" w:type="dxa"/>
            <w:tcBorders>
              <w:top w:val="nil"/>
              <w:left w:val="nil"/>
              <w:bottom w:val="nil"/>
              <w:right w:val="nil"/>
            </w:tcBorders>
          </w:tcPr>
          <w:p w14:paraId="09EB15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32,710,751.00</w:t>
            </w:r>
          </w:p>
        </w:tc>
        <w:tc>
          <w:tcPr>
            <w:tcW w:w="645" w:type="dxa"/>
            <w:tcBorders>
              <w:top w:val="nil"/>
              <w:left w:val="nil"/>
              <w:bottom w:val="nil"/>
              <w:right w:val="nil"/>
            </w:tcBorders>
          </w:tcPr>
          <w:p w14:paraId="1AB1BFF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1.71</w:t>
            </w:r>
          </w:p>
        </w:tc>
        <w:tc>
          <w:tcPr>
            <w:tcW w:w="1623" w:type="dxa"/>
            <w:tcBorders>
              <w:top w:val="nil"/>
              <w:left w:val="nil"/>
              <w:bottom w:val="nil"/>
              <w:right w:val="nil"/>
            </w:tcBorders>
          </w:tcPr>
          <w:p w14:paraId="301EE91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CE0AF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2C74D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19,770,679.36</w:t>
            </w:r>
          </w:p>
        </w:tc>
        <w:tc>
          <w:tcPr>
            <w:tcW w:w="1275" w:type="dxa"/>
            <w:tcBorders>
              <w:top w:val="nil"/>
              <w:left w:val="nil"/>
              <w:bottom w:val="nil"/>
              <w:right w:val="nil"/>
            </w:tcBorders>
          </w:tcPr>
          <w:p w14:paraId="72F926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B45D0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60.44</w:t>
            </w:r>
          </w:p>
        </w:tc>
        <w:tc>
          <w:tcPr>
            <w:tcW w:w="1134" w:type="dxa"/>
            <w:tcBorders>
              <w:top w:val="nil"/>
              <w:left w:val="nil"/>
              <w:bottom w:val="nil"/>
              <w:right w:val="nil"/>
            </w:tcBorders>
          </w:tcPr>
          <w:p w14:paraId="2066BC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12,940,071.64</w:t>
            </w:r>
          </w:p>
        </w:tc>
        <w:tc>
          <w:tcPr>
            <w:tcW w:w="1018" w:type="dxa"/>
            <w:tcBorders>
              <w:top w:val="nil"/>
              <w:left w:val="nil"/>
              <w:bottom w:val="nil"/>
              <w:right w:val="nil"/>
            </w:tcBorders>
          </w:tcPr>
          <w:p w14:paraId="206411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CE2771A" w14:textId="77777777" w:rsidTr="0075526A">
        <w:trPr>
          <w:trHeight w:val="247"/>
        </w:trPr>
        <w:tc>
          <w:tcPr>
            <w:tcW w:w="1985" w:type="dxa"/>
            <w:gridSpan w:val="2"/>
            <w:tcBorders>
              <w:top w:val="nil"/>
              <w:left w:val="nil"/>
              <w:bottom w:val="nil"/>
              <w:right w:val="nil"/>
            </w:tcBorders>
          </w:tcPr>
          <w:p w14:paraId="606D5F8F" w14:textId="2931890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71F4B8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6CDE48EB" w14:textId="31905591"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26A045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D9709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6470C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EAC54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443C6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7191B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523A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2AA92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4D259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BB66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465B5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C0B391E" w14:textId="77777777" w:rsidTr="0075526A">
        <w:trPr>
          <w:trHeight w:val="247"/>
        </w:trPr>
        <w:tc>
          <w:tcPr>
            <w:tcW w:w="1985" w:type="dxa"/>
            <w:gridSpan w:val="2"/>
            <w:tcBorders>
              <w:top w:val="nil"/>
              <w:left w:val="nil"/>
              <w:bottom w:val="nil"/>
              <w:right w:val="nil"/>
            </w:tcBorders>
          </w:tcPr>
          <w:p w14:paraId="66FFD831" w14:textId="7F191F1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AE8C0F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32C448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0C84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E488B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010E9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32,710,751.00</w:t>
            </w:r>
          </w:p>
        </w:tc>
        <w:tc>
          <w:tcPr>
            <w:tcW w:w="645" w:type="dxa"/>
            <w:tcBorders>
              <w:top w:val="nil"/>
              <w:left w:val="nil"/>
              <w:bottom w:val="nil"/>
              <w:right w:val="nil"/>
            </w:tcBorders>
          </w:tcPr>
          <w:p w14:paraId="73D273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BA506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3509A8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8563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19,770,679.36</w:t>
            </w:r>
          </w:p>
        </w:tc>
        <w:tc>
          <w:tcPr>
            <w:tcW w:w="1275" w:type="dxa"/>
            <w:tcBorders>
              <w:top w:val="nil"/>
              <w:left w:val="nil"/>
              <w:bottom w:val="nil"/>
              <w:right w:val="nil"/>
            </w:tcBorders>
          </w:tcPr>
          <w:p w14:paraId="6E46CB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07B7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C0918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12,940,071.64</w:t>
            </w:r>
          </w:p>
        </w:tc>
        <w:tc>
          <w:tcPr>
            <w:tcW w:w="1018" w:type="dxa"/>
            <w:tcBorders>
              <w:top w:val="nil"/>
              <w:left w:val="nil"/>
              <w:bottom w:val="nil"/>
              <w:right w:val="nil"/>
            </w:tcBorders>
          </w:tcPr>
          <w:p w14:paraId="23F8D4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7602F7D" w14:textId="77777777" w:rsidTr="0075526A">
        <w:trPr>
          <w:trHeight w:val="247"/>
        </w:trPr>
        <w:tc>
          <w:tcPr>
            <w:tcW w:w="1985" w:type="dxa"/>
            <w:gridSpan w:val="2"/>
            <w:tcBorders>
              <w:top w:val="nil"/>
              <w:left w:val="nil"/>
              <w:bottom w:val="nil"/>
              <w:right w:val="nil"/>
            </w:tcBorders>
          </w:tcPr>
          <w:p w14:paraId="759B0006" w14:textId="416B8C2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42642D5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0501</w:t>
            </w:r>
          </w:p>
        </w:tc>
        <w:tc>
          <w:tcPr>
            <w:tcW w:w="1010" w:type="dxa"/>
            <w:tcBorders>
              <w:top w:val="nil"/>
              <w:left w:val="nil"/>
              <w:bottom w:val="nil"/>
              <w:right w:val="nil"/>
            </w:tcBorders>
          </w:tcPr>
          <w:p w14:paraId="05DE06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1A6F5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D1D6A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C9746E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32,710,751.00</w:t>
            </w:r>
          </w:p>
        </w:tc>
        <w:tc>
          <w:tcPr>
            <w:tcW w:w="645" w:type="dxa"/>
            <w:tcBorders>
              <w:top w:val="nil"/>
              <w:left w:val="nil"/>
              <w:bottom w:val="nil"/>
              <w:right w:val="nil"/>
            </w:tcBorders>
          </w:tcPr>
          <w:p w14:paraId="72875B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DD183A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9B36D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38E52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19,770,679.36</w:t>
            </w:r>
          </w:p>
        </w:tc>
        <w:tc>
          <w:tcPr>
            <w:tcW w:w="1275" w:type="dxa"/>
            <w:tcBorders>
              <w:top w:val="nil"/>
              <w:left w:val="nil"/>
              <w:bottom w:val="nil"/>
              <w:right w:val="nil"/>
            </w:tcBorders>
          </w:tcPr>
          <w:p w14:paraId="35F56F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3C692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3E95D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12,940,071.64</w:t>
            </w:r>
          </w:p>
        </w:tc>
        <w:tc>
          <w:tcPr>
            <w:tcW w:w="1018" w:type="dxa"/>
            <w:tcBorders>
              <w:top w:val="nil"/>
              <w:left w:val="nil"/>
              <w:bottom w:val="nil"/>
              <w:right w:val="nil"/>
            </w:tcBorders>
          </w:tcPr>
          <w:p w14:paraId="7ABEDE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50D368B" w14:textId="77777777" w:rsidTr="0075526A">
        <w:trPr>
          <w:trHeight w:val="247"/>
        </w:trPr>
        <w:tc>
          <w:tcPr>
            <w:tcW w:w="992" w:type="dxa"/>
            <w:tcBorders>
              <w:top w:val="nil"/>
              <w:left w:val="nil"/>
              <w:bottom w:val="nil"/>
              <w:right w:val="nil"/>
            </w:tcBorders>
          </w:tcPr>
          <w:p w14:paraId="100A8EC7" w14:textId="0C662B0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00141CE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1101</w:t>
            </w:r>
          </w:p>
        </w:tc>
        <w:tc>
          <w:tcPr>
            <w:tcW w:w="80" w:type="dxa"/>
            <w:tcBorders>
              <w:top w:val="nil"/>
              <w:left w:val="nil"/>
              <w:bottom w:val="nil"/>
              <w:right w:val="nil"/>
            </w:tcBorders>
          </w:tcPr>
          <w:p w14:paraId="1EA5444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4539FFE9"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0" w:type="dxa"/>
            <w:tcBorders>
              <w:top w:val="nil"/>
              <w:left w:val="nil"/>
              <w:bottom w:val="nil"/>
              <w:right w:val="nil"/>
            </w:tcBorders>
          </w:tcPr>
          <w:p w14:paraId="5D1B6F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08304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D518A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2B15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BEC8A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C7847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D607C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98697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B7060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138A0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6444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5AEFC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6F668C3" w14:textId="77777777" w:rsidTr="0075526A">
        <w:trPr>
          <w:trHeight w:val="247"/>
        </w:trPr>
        <w:tc>
          <w:tcPr>
            <w:tcW w:w="992" w:type="dxa"/>
            <w:tcBorders>
              <w:top w:val="nil"/>
              <w:left w:val="nil"/>
              <w:bottom w:val="nil"/>
              <w:right w:val="nil"/>
            </w:tcBorders>
          </w:tcPr>
          <w:p w14:paraId="76F2576C" w14:textId="7279937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A10BDC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92" w:type="dxa"/>
            <w:gridSpan w:val="3"/>
            <w:tcBorders>
              <w:top w:val="nil"/>
              <w:left w:val="nil"/>
              <w:bottom w:val="nil"/>
              <w:right w:val="nil"/>
            </w:tcBorders>
          </w:tcPr>
          <w:p w14:paraId="7F4D325D" w14:textId="09EBBFFA"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5508" w:type="dxa"/>
            <w:gridSpan w:val="5"/>
            <w:tcBorders>
              <w:top w:val="nil"/>
              <w:left w:val="nil"/>
              <w:bottom w:val="nil"/>
              <w:right w:val="nil"/>
            </w:tcBorders>
          </w:tcPr>
          <w:p w14:paraId="30249174" w14:textId="761F645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УПРАВЉАЊЕ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ГРА</w:t>
            </w:r>
            <w:r w:rsidR="00447921">
              <w:rPr>
                <w:rFonts w:eastAsiaTheme="minorHAnsi" w:cs="Calibri"/>
                <w:b/>
                <w:bCs/>
                <w:color w:val="000000"/>
                <w:sz w:val="18"/>
                <w:szCs w:val="18"/>
                <w:lang w:val="sr-Cyrl-RS"/>
              </w:rPr>
              <w:t>Ђ</w:t>
            </w:r>
            <w:r>
              <w:rPr>
                <w:rFonts w:eastAsiaTheme="minorHAnsi" w:cs="Calibri"/>
                <w:b/>
                <w:bCs/>
                <w:color w:val="000000"/>
                <w:sz w:val="18"/>
                <w:szCs w:val="18"/>
                <w:lang w:val="sr-Latn-RS"/>
              </w:rPr>
              <w:t>ЕВИНСКИМ</w:t>
            </w:r>
            <w:r w:rsidR="00622D0E"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ЗЕМЉИ</w:t>
            </w:r>
            <w:r w:rsidR="003F74AF">
              <w:rPr>
                <w:rFonts w:eastAsiaTheme="minorHAnsi" w:cs="Calibri"/>
                <w:b/>
                <w:bCs/>
                <w:color w:val="000000"/>
                <w:sz w:val="18"/>
                <w:szCs w:val="18"/>
                <w:lang w:val="sr-Cyrl-RS"/>
              </w:rPr>
              <w:t>Ш</w:t>
            </w:r>
            <w:r>
              <w:rPr>
                <w:rFonts w:eastAsiaTheme="minorHAnsi" w:cs="Calibri"/>
                <w:b/>
                <w:bCs/>
                <w:color w:val="000000"/>
                <w:sz w:val="18"/>
                <w:szCs w:val="18"/>
                <w:lang w:val="sr-Latn-RS"/>
              </w:rPr>
              <w:t>ТЕМ</w:t>
            </w:r>
          </w:p>
        </w:tc>
        <w:tc>
          <w:tcPr>
            <w:tcW w:w="1623" w:type="dxa"/>
            <w:tcBorders>
              <w:top w:val="nil"/>
              <w:left w:val="nil"/>
              <w:bottom w:val="nil"/>
              <w:right w:val="nil"/>
            </w:tcBorders>
          </w:tcPr>
          <w:p w14:paraId="2FF0C0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21CFC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D1FD3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902F4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16BBD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4180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4EF9A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55A371E" w14:textId="77777777" w:rsidTr="0075526A">
        <w:trPr>
          <w:trHeight w:val="247"/>
        </w:trPr>
        <w:tc>
          <w:tcPr>
            <w:tcW w:w="992" w:type="dxa"/>
            <w:tcBorders>
              <w:top w:val="nil"/>
              <w:left w:val="nil"/>
              <w:bottom w:val="nil"/>
              <w:right w:val="nil"/>
            </w:tcBorders>
          </w:tcPr>
          <w:p w14:paraId="561DD65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51B45E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92</w:t>
            </w:r>
          </w:p>
        </w:tc>
        <w:tc>
          <w:tcPr>
            <w:tcW w:w="80" w:type="dxa"/>
            <w:tcBorders>
              <w:top w:val="nil"/>
              <w:left w:val="nil"/>
              <w:bottom w:val="nil"/>
              <w:right w:val="nil"/>
            </w:tcBorders>
          </w:tcPr>
          <w:p w14:paraId="0F95B7D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DBA453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DFF0D5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541000</w:t>
            </w:r>
          </w:p>
        </w:tc>
        <w:tc>
          <w:tcPr>
            <w:tcW w:w="2719" w:type="dxa"/>
            <w:gridSpan w:val="2"/>
            <w:tcBorders>
              <w:top w:val="nil"/>
              <w:left w:val="nil"/>
              <w:bottom w:val="nil"/>
              <w:right w:val="nil"/>
            </w:tcBorders>
          </w:tcPr>
          <w:p w14:paraId="6CB00797" w14:textId="4F46AFD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ЗЕМЉИ</w:t>
            </w:r>
            <w:r w:rsidR="00040B37">
              <w:rPr>
                <w:rFonts w:eastAsiaTheme="minorHAnsi" w:cs="Calibri"/>
                <w:color w:val="000000"/>
                <w:sz w:val="16"/>
                <w:szCs w:val="16"/>
                <w:lang w:val="sr-Cyrl-RS"/>
              </w:rPr>
              <w:t>Ш</w:t>
            </w:r>
            <w:r>
              <w:rPr>
                <w:rFonts w:eastAsiaTheme="minorHAnsi" w:cs="Calibri"/>
                <w:color w:val="000000"/>
                <w:sz w:val="16"/>
                <w:szCs w:val="16"/>
                <w:lang w:val="sr-Latn-RS"/>
              </w:rPr>
              <w:t>Е</w:t>
            </w:r>
          </w:p>
        </w:tc>
        <w:tc>
          <w:tcPr>
            <w:tcW w:w="1134" w:type="dxa"/>
            <w:tcBorders>
              <w:top w:val="nil"/>
              <w:left w:val="nil"/>
              <w:bottom w:val="nil"/>
              <w:right w:val="nil"/>
            </w:tcBorders>
          </w:tcPr>
          <w:p w14:paraId="429AEB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28,638,000.00</w:t>
            </w:r>
          </w:p>
        </w:tc>
        <w:tc>
          <w:tcPr>
            <w:tcW w:w="645" w:type="dxa"/>
            <w:tcBorders>
              <w:top w:val="nil"/>
              <w:left w:val="nil"/>
              <w:bottom w:val="nil"/>
              <w:right w:val="nil"/>
            </w:tcBorders>
          </w:tcPr>
          <w:p w14:paraId="4C5BA58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w:t>
            </w:r>
          </w:p>
        </w:tc>
        <w:tc>
          <w:tcPr>
            <w:tcW w:w="1623" w:type="dxa"/>
            <w:tcBorders>
              <w:top w:val="nil"/>
              <w:left w:val="nil"/>
              <w:bottom w:val="nil"/>
              <w:right w:val="nil"/>
            </w:tcBorders>
          </w:tcPr>
          <w:p w14:paraId="72EAA9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28,048,000.00</w:t>
            </w:r>
          </w:p>
        </w:tc>
        <w:tc>
          <w:tcPr>
            <w:tcW w:w="791" w:type="dxa"/>
            <w:tcBorders>
              <w:top w:val="nil"/>
              <w:left w:val="nil"/>
              <w:bottom w:val="nil"/>
              <w:right w:val="nil"/>
            </w:tcBorders>
          </w:tcPr>
          <w:p w14:paraId="2F7666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C4066A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438,000.00</w:t>
            </w:r>
          </w:p>
        </w:tc>
        <w:tc>
          <w:tcPr>
            <w:tcW w:w="1275" w:type="dxa"/>
            <w:tcBorders>
              <w:top w:val="nil"/>
              <w:left w:val="nil"/>
              <w:bottom w:val="nil"/>
              <w:right w:val="nil"/>
            </w:tcBorders>
          </w:tcPr>
          <w:p w14:paraId="7DAFE3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FBB3C0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99.47</w:t>
            </w:r>
          </w:p>
        </w:tc>
        <w:tc>
          <w:tcPr>
            <w:tcW w:w="1134" w:type="dxa"/>
            <w:tcBorders>
              <w:top w:val="nil"/>
              <w:left w:val="nil"/>
              <w:bottom w:val="nil"/>
              <w:right w:val="nil"/>
            </w:tcBorders>
          </w:tcPr>
          <w:p w14:paraId="2CFA8B1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152,000.00</w:t>
            </w:r>
          </w:p>
        </w:tc>
        <w:tc>
          <w:tcPr>
            <w:tcW w:w="1018" w:type="dxa"/>
            <w:tcBorders>
              <w:top w:val="nil"/>
              <w:left w:val="nil"/>
              <w:bottom w:val="nil"/>
              <w:right w:val="nil"/>
            </w:tcBorders>
          </w:tcPr>
          <w:p w14:paraId="22B7EF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FF8B61C" w14:textId="77777777" w:rsidTr="0075526A">
        <w:trPr>
          <w:trHeight w:val="247"/>
        </w:trPr>
        <w:tc>
          <w:tcPr>
            <w:tcW w:w="992" w:type="dxa"/>
            <w:tcBorders>
              <w:top w:val="nil"/>
              <w:left w:val="nil"/>
              <w:bottom w:val="nil"/>
              <w:right w:val="nil"/>
            </w:tcBorders>
          </w:tcPr>
          <w:p w14:paraId="71011D4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52CC89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92</w:t>
            </w:r>
          </w:p>
        </w:tc>
        <w:tc>
          <w:tcPr>
            <w:tcW w:w="80" w:type="dxa"/>
            <w:tcBorders>
              <w:top w:val="nil"/>
              <w:left w:val="nil"/>
              <w:bottom w:val="nil"/>
              <w:right w:val="nil"/>
            </w:tcBorders>
          </w:tcPr>
          <w:p w14:paraId="0BBE1ED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7B1A2C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14BD83A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456F9633" w14:textId="0EA5D4A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4A458E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14,562,000.00</w:t>
            </w:r>
          </w:p>
        </w:tc>
        <w:tc>
          <w:tcPr>
            <w:tcW w:w="645" w:type="dxa"/>
            <w:tcBorders>
              <w:top w:val="nil"/>
              <w:left w:val="nil"/>
              <w:bottom w:val="nil"/>
              <w:right w:val="nil"/>
            </w:tcBorders>
          </w:tcPr>
          <w:p w14:paraId="69810F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0.76</w:t>
            </w:r>
          </w:p>
        </w:tc>
        <w:tc>
          <w:tcPr>
            <w:tcW w:w="1623" w:type="dxa"/>
            <w:tcBorders>
              <w:top w:val="nil"/>
              <w:left w:val="nil"/>
              <w:bottom w:val="nil"/>
              <w:right w:val="nil"/>
            </w:tcBorders>
          </w:tcPr>
          <w:p w14:paraId="17396F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16E2C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AB543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12,956,000.00</w:t>
            </w:r>
          </w:p>
        </w:tc>
        <w:tc>
          <w:tcPr>
            <w:tcW w:w="1275" w:type="dxa"/>
            <w:tcBorders>
              <w:top w:val="nil"/>
              <w:left w:val="nil"/>
              <w:bottom w:val="nil"/>
              <w:right w:val="nil"/>
            </w:tcBorders>
          </w:tcPr>
          <w:p w14:paraId="26EAED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D9E63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88.97</w:t>
            </w:r>
          </w:p>
        </w:tc>
        <w:tc>
          <w:tcPr>
            <w:tcW w:w="1134" w:type="dxa"/>
            <w:tcBorders>
              <w:top w:val="nil"/>
              <w:left w:val="nil"/>
              <w:bottom w:val="nil"/>
              <w:right w:val="nil"/>
            </w:tcBorders>
          </w:tcPr>
          <w:p w14:paraId="604D15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1,606,000.00</w:t>
            </w:r>
          </w:p>
        </w:tc>
        <w:tc>
          <w:tcPr>
            <w:tcW w:w="1018" w:type="dxa"/>
            <w:tcBorders>
              <w:top w:val="nil"/>
              <w:left w:val="nil"/>
              <w:bottom w:val="nil"/>
              <w:right w:val="nil"/>
            </w:tcBorders>
          </w:tcPr>
          <w:p w14:paraId="08423B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9B9A2D7" w14:textId="77777777" w:rsidTr="0075526A">
        <w:trPr>
          <w:trHeight w:val="247"/>
        </w:trPr>
        <w:tc>
          <w:tcPr>
            <w:tcW w:w="1985" w:type="dxa"/>
            <w:gridSpan w:val="2"/>
            <w:tcBorders>
              <w:top w:val="nil"/>
              <w:left w:val="nil"/>
              <w:bottom w:val="nil"/>
              <w:right w:val="nil"/>
            </w:tcBorders>
          </w:tcPr>
          <w:p w14:paraId="336F54F2" w14:textId="5FA61CF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4F8C39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10" w:type="dxa"/>
            <w:tcBorders>
              <w:top w:val="nil"/>
              <w:left w:val="nil"/>
              <w:bottom w:val="nil"/>
              <w:right w:val="nil"/>
            </w:tcBorders>
          </w:tcPr>
          <w:p w14:paraId="37DEDE95" w14:textId="092F6A6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C0DCF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8D1AB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E9B99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265D2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73E20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56B37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D4FE0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C5D63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5BE60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38E50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5A72E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2E851E6" w14:textId="77777777" w:rsidTr="0075526A">
        <w:trPr>
          <w:trHeight w:val="247"/>
        </w:trPr>
        <w:tc>
          <w:tcPr>
            <w:tcW w:w="1985" w:type="dxa"/>
            <w:gridSpan w:val="2"/>
            <w:tcBorders>
              <w:top w:val="nil"/>
              <w:left w:val="nil"/>
              <w:bottom w:val="nil"/>
              <w:right w:val="nil"/>
            </w:tcBorders>
          </w:tcPr>
          <w:p w14:paraId="41A8EE31" w14:textId="048A67A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975E09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10" w:type="dxa"/>
            <w:tcBorders>
              <w:top w:val="nil"/>
              <w:left w:val="nil"/>
              <w:bottom w:val="nil"/>
              <w:right w:val="nil"/>
            </w:tcBorders>
          </w:tcPr>
          <w:p w14:paraId="20448A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07BF3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E2F37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7179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43,200,000.00</w:t>
            </w:r>
          </w:p>
        </w:tc>
        <w:tc>
          <w:tcPr>
            <w:tcW w:w="645" w:type="dxa"/>
            <w:tcBorders>
              <w:top w:val="nil"/>
              <w:left w:val="nil"/>
              <w:bottom w:val="nil"/>
              <w:right w:val="nil"/>
            </w:tcBorders>
          </w:tcPr>
          <w:p w14:paraId="706051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A126C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28,048,000.00</w:t>
            </w:r>
          </w:p>
        </w:tc>
        <w:tc>
          <w:tcPr>
            <w:tcW w:w="791" w:type="dxa"/>
            <w:tcBorders>
              <w:top w:val="nil"/>
              <w:left w:val="nil"/>
              <w:bottom w:val="nil"/>
              <w:right w:val="nil"/>
            </w:tcBorders>
          </w:tcPr>
          <w:p w14:paraId="6FD123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4916E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13,394,000.00</w:t>
            </w:r>
          </w:p>
        </w:tc>
        <w:tc>
          <w:tcPr>
            <w:tcW w:w="1275" w:type="dxa"/>
            <w:tcBorders>
              <w:top w:val="nil"/>
              <w:left w:val="nil"/>
              <w:bottom w:val="nil"/>
              <w:right w:val="nil"/>
            </w:tcBorders>
          </w:tcPr>
          <w:p w14:paraId="2000F4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FBD89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5CC2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1,758,000.00</w:t>
            </w:r>
          </w:p>
        </w:tc>
        <w:tc>
          <w:tcPr>
            <w:tcW w:w="1018" w:type="dxa"/>
            <w:tcBorders>
              <w:top w:val="nil"/>
              <w:left w:val="nil"/>
              <w:bottom w:val="nil"/>
              <w:right w:val="nil"/>
            </w:tcBorders>
          </w:tcPr>
          <w:p w14:paraId="52A870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4E77C3" w14:textId="77777777" w:rsidTr="0075526A">
        <w:trPr>
          <w:trHeight w:val="247"/>
        </w:trPr>
        <w:tc>
          <w:tcPr>
            <w:tcW w:w="1985" w:type="dxa"/>
            <w:gridSpan w:val="2"/>
            <w:tcBorders>
              <w:top w:val="nil"/>
              <w:left w:val="nil"/>
              <w:bottom w:val="nil"/>
              <w:right w:val="nil"/>
            </w:tcBorders>
          </w:tcPr>
          <w:p w14:paraId="459AB2EE" w14:textId="4F6E6B9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592A51E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1101</w:t>
            </w:r>
          </w:p>
        </w:tc>
        <w:tc>
          <w:tcPr>
            <w:tcW w:w="1010" w:type="dxa"/>
            <w:tcBorders>
              <w:top w:val="nil"/>
              <w:left w:val="nil"/>
              <w:bottom w:val="nil"/>
              <w:right w:val="nil"/>
            </w:tcBorders>
          </w:tcPr>
          <w:p w14:paraId="3743AA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9F867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9B3D8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849D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43,200,000.00</w:t>
            </w:r>
          </w:p>
        </w:tc>
        <w:tc>
          <w:tcPr>
            <w:tcW w:w="645" w:type="dxa"/>
            <w:tcBorders>
              <w:top w:val="nil"/>
              <w:left w:val="nil"/>
              <w:bottom w:val="nil"/>
              <w:right w:val="nil"/>
            </w:tcBorders>
          </w:tcPr>
          <w:p w14:paraId="219962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4730F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28,048,000.00</w:t>
            </w:r>
          </w:p>
        </w:tc>
        <w:tc>
          <w:tcPr>
            <w:tcW w:w="791" w:type="dxa"/>
            <w:tcBorders>
              <w:top w:val="nil"/>
              <w:left w:val="nil"/>
              <w:bottom w:val="nil"/>
              <w:right w:val="nil"/>
            </w:tcBorders>
          </w:tcPr>
          <w:p w14:paraId="1D1D0F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EE1AD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13,394,000.00</w:t>
            </w:r>
          </w:p>
        </w:tc>
        <w:tc>
          <w:tcPr>
            <w:tcW w:w="1275" w:type="dxa"/>
            <w:tcBorders>
              <w:top w:val="nil"/>
              <w:left w:val="nil"/>
              <w:bottom w:val="nil"/>
              <w:right w:val="nil"/>
            </w:tcBorders>
          </w:tcPr>
          <w:p w14:paraId="32C648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BE56D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B9AF2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1,758,000.00</w:t>
            </w:r>
          </w:p>
        </w:tc>
        <w:tc>
          <w:tcPr>
            <w:tcW w:w="1018" w:type="dxa"/>
            <w:tcBorders>
              <w:top w:val="nil"/>
              <w:left w:val="nil"/>
              <w:bottom w:val="nil"/>
              <w:right w:val="nil"/>
            </w:tcBorders>
          </w:tcPr>
          <w:p w14:paraId="7247A3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5D85AA3" w14:textId="77777777" w:rsidTr="0075526A">
        <w:trPr>
          <w:trHeight w:val="247"/>
        </w:trPr>
        <w:tc>
          <w:tcPr>
            <w:tcW w:w="992" w:type="dxa"/>
            <w:tcBorders>
              <w:top w:val="nil"/>
              <w:left w:val="nil"/>
              <w:bottom w:val="nil"/>
              <w:right w:val="nil"/>
            </w:tcBorders>
          </w:tcPr>
          <w:p w14:paraId="7A553F97" w14:textId="378C58D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375763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1501</w:t>
            </w:r>
          </w:p>
        </w:tc>
        <w:tc>
          <w:tcPr>
            <w:tcW w:w="80" w:type="dxa"/>
            <w:tcBorders>
              <w:top w:val="nil"/>
              <w:left w:val="nil"/>
              <w:bottom w:val="nil"/>
              <w:right w:val="nil"/>
            </w:tcBorders>
          </w:tcPr>
          <w:p w14:paraId="3C443D3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20EC899F"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0" w:type="dxa"/>
            <w:tcBorders>
              <w:top w:val="nil"/>
              <w:left w:val="nil"/>
              <w:bottom w:val="nil"/>
              <w:right w:val="nil"/>
            </w:tcBorders>
          </w:tcPr>
          <w:p w14:paraId="2D6866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92425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AAF8F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C31C6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CAA2D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793C3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AB0BF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9B4F8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EB9C4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7C122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766C2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C52F6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C6CC352" w14:textId="77777777" w:rsidTr="0075526A">
        <w:trPr>
          <w:trHeight w:val="247"/>
        </w:trPr>
        <w:tc>
          <w:tcPr>
            <w:tcW w:w="992" w:type="dxa"/>
            <w:tcBorders>
              <w:top w:val="nil"/>
              <w:left w:val="nil"/>
              <w:bottom w:val="nil"/>
              <w:right w:val="nil"/>
            </w:tcBorders>
          </w:tcPr>
          <w:p w14:paraId="4819E5F2" w14:textId="7126696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249760B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92" w:type="dxa"/>
            <w:gridSpan w:val="3"/>
            <w:tcBorders>
              <w:top w:val="nil"/>
              <w:left w:val="nil"/>
              <w:bottom w:val="nil"/>
              <w:right w:val="nil"/>
            </w:tcBorders>
          </w:tcPr>
          <w:p w14:paraId="5E66F4BF" w14:textId="3430A0E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863" w:type="dxa"/>
            <w:gridSpan w:val="4"/>
            <w:tcBorders>
              <w:top w:val="nil"/>
              <w:left w:val="nil"/>
              <w:bottom w:val="nil"/>
              <w:right w:val="nil"/>
            </w:tcBorders>
          </w:tcPr>
          <w:p w14:paraId="4F46BE08" w14:textId="4B1CE4B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МЕРЕ</w:t>
            </w:r>
            <w:r w:rsidR="009221BA" w:rsidRPr="007E6F16">
              <w:rPr>
                <w:rFonts w:eastAsiaTheme="minorHAnsi" w:cs="Calibri"/>
                <w:b/>
                <w:bCs/>
                <w:color w:val="000000"/>
                <w:sz w:val="18"/>
                <w:szCs w:val="18"/>
                <w:lang w:val="sr-Latn-RS"/>
              </w:rPr>
              <w:t xml:space="preserve"> </w:t>
            </w:r>
            <w:r w:rsidR="00622D0E"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ПОЛИТИКЕ</w:t>
            </w:r>
            <w:r w:rsidR="009221BA" w:rsidRPr="007E6F16">
              <w:rPr>
                <w:rFonts w:eastAsiaTheme="minorHAnsi" w:cs="Calibri"/>
                <w:b/>
                <w:bCs/>
                <w:color w:val="000000"/>
                <w:sz w:val="18"/>
                <w:szCs w:val="18"/>
                <w:lang w:val="sr-Latn-RS"/>
              </w:rPr>
              <w:t xml:space="preserve"> </w:t>
            </w:r>
            <w:r w:rsidR="00622D0E"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ЗАПО</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ЉАВАЊА</w:t>
            </w:r>
          </w:p>
        </w:tc>
        <w:tc>
          <w:tcPr>
            <w:tcW w:w="645" w:type="dxa"/>
            <w:tcBorders>
              <w:top w:val="nil"/>
              <w:left w:val="nil"/>
              <w:bottom w:val="nil"/>
              <w:right w:val="nil"/>
            </w:tcBorders>
          </w:tcPr>
          <w:p w14:paraId="33D94F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2D693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CDD13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82F3C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72FB4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C2B10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1A30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6B518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8B6ED5A" w14:textId="77777777" w:rsidTr="0075526A">
        <w:trPr>
          <w:trHeight w:val="247"/>
        </w:trPr>
        <w:tc>
          <w:tcPr>
            <w:tcW w:w="992" w:type="dxa"/>
            <w:tcBorders>
              <w:top w:val="nil"/>
              <w:left w:val="nil"/>
              <w:bottom w:val="nil"/>
              <w:right w:val="nil"/>
            </w:tcBorders>
          </w:tcPr>
          <w:p w14:paraId="038E063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7A9250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w:t>
            </w:r>
          </w:p>
        </w:tc>
        <w:tc>
          <w:tcPr>
            <w:tcW w:w="80" w:type="dxa"/>
            <w:tcBorders>
              <w:top w:val="nil"/>
              <w:left w:val="nil"/>
              <w:bottom w:val="nil"/>
              <w:right w:val="nil"/>
            </w:tcBorders>
          </w:tcPr>
          <w:p w14:paraId="5A184F5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1A8782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6717195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7C33BAB3" w14:textId="6B61A32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040B37">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5D77F2A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645" w:type="dxa"/>
            <w:tcBorders>
              <w:top w:val="nil"/>
              <w:left w:val="nil"/>
              <w:bottom w:val="nil"/>
              <w:right w:val="nil"/>
            </w:tcBorders>
          </w:tcPr>
          <w:p w14:paraId="5DA3BE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DCF9D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0D9F4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4741A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275" w:type="dxa"/>
            <w:tcBorders>
              <w:top w:val="nil"/>
              <w:left w:val="nil"/>
              <w:bottom w:val="nil"/>
              <w:right w:val="nil"/>
            </w:tcBorders>
          </w:tcPr>
          <w:p w14:paraId="0536A9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D220B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3E0D86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27EBB6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BC6F328" w14:textId="77777777" w:rsidTr="0075526A">
        <w:trPr>
          <w:trHeight w:val="247"/>
        </w:trPr>
        <w:tc>
          <w:tcPr>
            <w:tcW w:w="992" w:type="dxa"/>
            <w:tcBorders>
              <w:top w:val="nil"/>
              <w:left w:val="nil"/>
              <w:bottom w:val="nil"/>
              <w:right w:val="nil"/>
            </w:tcBorders>
          </w:tcPr>
          <w:p w14:paraId="3CBC559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202D19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w:t>
            </w:r>
          </w:p>
        </w:tc>
        <w:tc>
          <w:tcPr>
            <w:tcW w:w="80" w:type="dxa"/>
            <w:tcBorders>
              <w:top w:val="nil"/>
              <w:left w:val="nil"/>
              <w:bottom w:val="nil"/>
              <w:right w:val="nil"/>
            </w:tcBorders>
          </w:tcPr>
          <w:p w14:paraId="7D2C264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1C50B1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1F48670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37A524F3" w14:textId="312F5FF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44B983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349,200.00</w:t>
            </w:r>
          </w:p>
        </w:tc>
        <w:tc>
          <w:tcPr>
            <w:tcW w:w="645" w:type="dxa"/>
            <w:tcBorders>
              <w:top w:val="nil"/>
              <w:left w:val="nil"/>
              <w:bottom w:val="nil"/>
              <w:right w:val="nil"/>
            </w:tcBorders>
          </w:tcPr>
          <w:p w14:paraId="1BFC9A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44B74BE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6E749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1F07F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349,200.00</w:t>
            </w:r>
          </w:p>
        </w:tc>
        <w:tc>
          <w:tcPr>
            <w:tcW w:w="1275" w:type="dxa"/>
            <w:tcBorders>
              <w:top w:val="nil"/>
              <w:left w:val="nil"/>
              <w:bottom w:val="nil"/>
              <w:right w:val="nil"/>
            </w:tcBorders>
          </w:tcPr>
          <w:p w14:paraId="724D89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38F54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4CBA9B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2DF645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D1DD13C" w14:textId="77777777" w:rsidTr="0075526A">
        <w:trPr>
          <w:trHeight w:val="247"/>
        </w:trPr>
        <w:tc>
          <w:tcPr>
            <w:tcW w:w="992" w:type="dxa"/>
            <w:tcBorders>
              <w:top w:val="nil"/>
              <w:left w:val="nil"/>
              <w:bottom w:val="nil"/>
              <w:right w:val="nil"/>
            </w:tcBorders>
          </w:tcPr>
          <w:p w14:paraId="7A6B1C2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7A23B6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w:t>
            </w:r>
          </w:p>
        </w:tc>
        <w:tc>
          <w:tcPr>
            <w:tcW w:w="80" w:type="dxa"/>
            <w:tcBorders>
              <w:top w:val="nil"/>
              <w:left w:val="nil"/>
              <w:bottom w:val="nil"/>
              <w:right w:val="nil"/>
            </w:tcBorders>
          </w:tcPr>
          <w:p w14:paraId="4726883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C4577A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00D412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17894113" w14:textId="6DAFF04E"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0D4D2D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21,000,000.00</w:t>
            </w:r>
          </w:p>
        </w:tc>
        <w:tc>
          <w:tcPr>
            <w:tcW w:w="645" w:type="dxa"/>
            <w:tcBorders>
              <w:top w:val="nil"/>
              <w:left w:val="nil"/>
              <w:bottom w:val="nil"/>
              <w:right w:val="nil"/>
            </w:tcBorders>
          </w:tcPr>
          <w:p w14:paraId="64D4F1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1623" w:type="dxa"/>
            <w:tcBorders>
              <w:top w:val="nil"/>
              <w:left w:val="nil"/>
              <w:bottom w:val="nil"/>
              <w:right w:val="nil"/>
            </w:tcBorders>
          </w:tcPr>
          <w:p w14:paraId="583C05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21,000,000.00</w:t>
            </w:r>
          </w:p>
        </w:tc>
        <w:tc>
          <w:tcPr>
            <w:tcW w:w="791" w:type="dxa"/>
            <w:tcBorders>
              <w:top w:val="nil"/>
              <w:left w:val="nil"/>
              <w:bottom w:val="nil"/>
              <w:right w:val="nil"/>
            </w:tcBorders>
          </w:tcPr>
          <w:p w14:paraId="11A30E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645D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06D2A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6F4E6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4C372D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7BDDF5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ED0204" w14:textId="77777777" w:rsidTr="0075526A">
        <w:trPr>
          <w:trHeight w:val="247"/>
        </w:trPr>
        <w:tc>
          <w:tcPr>
            <w:tcW w:w="992" w:type="dxa"/>
            <w:tcBorders>
              <w:top w:val="nil"/>
              <w:left w:val="nil"/>
              <w:bottom w:val="nil"/>
              <w:right w:val="nil"/>
            </w:tcBorders>
          </w:tcPr>
          <w:p w14:paraId="4BF0B4E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6C58CE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w:t>
            </w:r>
          </w:p>
        </w:tc>
        <w:tc>
          <w:tcPr>
            <w:tcW w:w="80" w:type="dxa"/>
            <w:tcBorders>
              <w:top w:val="nil"/>
              <w:left w:val="nil"/>
              <w:bottom w:val="nil"/>
              <w:right w:val="nil"/>
            </w:tcBorders>
          </w:tcPr>
          <w:p w14:paraId="25E56AD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D3FA04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3CF4A12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0FD73B99" w14:textId="681EC15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1E306D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645" w:type="dxa"/>
            <w:tcBorders>
              <w:top w:val="nil"/>
              <w:left w:val="nil"/>
              <w:bottom w:val="nil"/>
              <w:right w:val="nil"/>
            </w:tcBorders>
          </w:tcPr>
          <w:p w14:paraId="42D558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0.06</w:t>
            </w:r>
          </w:p>
        </w:tc>
        <w:tc>
          <w:tcPr>
            <w:tcW w:w="1623" w:type="dxa"/>
            <w:tcBorders>
              <w:top w:val="nil"/>
              <w:left w:val="nil"/>
              <w:bottom w:val="nil"/>
              <w:right w:val="nil"/>
            </w:tcBorders>
          </w:tcPr>
          <w:p w14:paraId="0DB8D3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68FDA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7B059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w:t>
            </w:r>
          </w:p>
        </w:tc>
        <w:tc>
          <w:tcPr>
            <w:tcW w:w="1275" w:type="dxa"/>
            <w:tcBorders>
              <w:top w:val="nil"/>
              <w:left w:val="nil"/>
              <w:bottom w:val="nil"/>
              <w:right w:val="nil"/>
            </w:tcBorders>
          </w:tcPr>
          <w:p w14:paraId="236221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6B1D2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6EEDA8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2E66E1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664865" w14:textId="77777777" w:rsidTr="0075526A">
        <w:trPr>
          <w:trHeight w:val="247"/>
        </w:trPr>
        <w:tc>
          <w:tcPr>
            <w:tcW w:w="992" w:type="dxa"/>
            <w:tcBorders>
              <w:top w:val="nil"/>
              <w:left w:val="nil"/>
              <w:bottom w:val="nil"/>
              <w:right w:val="nil"/>
            </w:tcBorders>
          </w:tcPr>
          <w:p w14:paraId="0E732E9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73CE45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w:t>
            </w:r>
          </w:p>
        </w:tc>
        <w:tc>
          <w:tcPr>
            <w:tcW w:w="80" w:type="dxa"/>
            <w:tcBorders>
              <w:top w:val="nil"/>
              <w:left w:val="nil"/>
              <w:bottom w:val="nil"/>
              <w:right w:val="nil"/>
            </w:tcBorders>
          </w:tcPr>
          <w:p w14:paraId="4B5583E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AB209A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B2982F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451000</w:t>
            </w:r>
          </w:p>
        </w:tc>
        <w:tc>
          <w:tcPr>
            <w:tcW w:w="2719" w:type="dxa"/>
            <w:gridSpan w:val="2"/>
            <w:tcBorders>
              <w:top w:val="nil"/>
              <w:left w:val="nil"/>
              <w:bottom w:val="nil"/>
              <w:right w:val="nil"/>
            </w:tcBorders>
          </w:tcPr>
          <w:p w14:paraId="52913CA1" w14:textId="751D42E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СУБВЕНЦИЈЕ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ЈАВНИМ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НЕФИНАНСИЈСКИМ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ПРЕДУЗЕЦИМА</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462933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9,000,000.00</w:t>
            </w:r>
          </w:p>
        </w:tc>
        <w:tc>
          <w:tcPr>
            <w:tcW w:w="645" w:type="dxa"/>
            <w:tcBorders>
              <w:top w:val="nil"/>
              <w:left w:val="nil"/>
              <w:bottom w:val="nil"/>
              <w:right w:val="nil"/>
            </w:tcBorders>
          </w:tcPr>
          <w:p w14:paraId="35BC50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0.47</w:t>
            </w:r>
          </w:p>
        </w:tc>
        <w:tc>
          <w:tcPr>
            <w:tcW w:w="1623" w:type="dxa"/>
            <w:tcBorders>
              <w:top w:val="nil"/>
              <w:left w:val="nil"/>
              <w:bottom w:val="nil"/>
              <w:right w:val="nil"/>
            </w:tcBorders>
          </w:tcPr>
          <w:p w14:paraId="147B0E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6,350,000.00</w:t>
            </w:r>
          </w:p>
        </w:tc>
        <w:tc>
          <w:tcPr>
            <w:tcW w:w="791" w:type="dxa"/>
            <w:tcBorders>
              <w:top w:val="nil"/>
              <w:left w:val="nil"/>
              <w:bottom w:val="nil"/>
              <w:right w:val="nil"/>
            </w:tcBorders>
          </w:tcPr>
          <w:p w14:paraId="4FEF528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3EB2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F4669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B39D9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70.56</w:t>
            </w:r>
          </w:p>
        </w:tc>
        <w:tc>
          <w:tcPr>
            <w:tcW w:w="1134" w:type="dxa"/>
            <w:tcBorders>
              <w:top w:val="nil"/>
              <w:left w:val="nil"/>
              <w:bottom w:val="nil"/>
              <w:right w:val="nil"/>
            </w:tcBorders>
          </w:tcPr>
          <w:p w14:paraId="256CA1D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2,650,000.00</w:t>
            </w:r>
          </w:p>
        </w:tc>
        <w:tc>
          <w:tcPr>
            <w:tcW w:w="1018" w:type="dxa"/>
            <w:tcBorders>
              <w:top w:val="nil"/>
              <w:left w:val="nil"/>
              <w:bottom w:val="nil"/>
              <w:right w:val="nil"/>
            </w:tcBorders>
          </w:tcPr>
          <w:p w14:paraId="53889F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9D0F6E1" w14:textId="77777777" w:rsidTr="0075526A">
        <w:trPr>
          <w:trHeight w:val="247"/>
        </w:trPr>
        <w:tc>
          <w:tcPr>
            <w:tcW w:w="992" w:type="dxa"/>
            <w:tcBorders>
              <w:top w:val="nil"/>
              <w:left w:val="nil"/>
              <w:bottom w:val="nil"/>
              <w:right w:val="nil"/>
            </w:tcBorders>
          </w:tcPr>
          <w:p w14:paraId="5DF41FE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620</w:t>
            </w:r>
          </w:p>
        </w:tc>
        <w:tc>
          <w:tcPr>
            <w:tcW w:w="993" w:type="dxa"/>
            <w:tcBorders>
              <w:top w:val="nil"/>
              <w:left w:val="nil"/>
              <w:bottom w:val="nil"/>
              <w:right w:val="nil"/>
            </w:tcBorders>
          </w:tcPr>
          <w:p w14:paraId="79780F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w:t>
            </w:r>
          </w:p>
        </w:tc>
        <w:tc>
          <w:tcPr>
            <w:tcW w:w="80" w:type="dxa"/>
            <w:tcBorders>
              <w:top w:val="nil"/>
              <w:left w:val="nil"/>
              <w:bottom w:val="nil"/>
              <w:right w:val="nil"/>
            </w:tcBorders>
          </w:tcPr>
          <w:p w14:paraId="0DE7FE7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818C5C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96790B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464000</w:t>
            </w:r>
          </w:p>
        </w:tc>
        <w:tc>
          <w:tcPr>
            <w:tcW w:w="2719" w:type="dxa"/>
            <w:gridSpan w:val="2"/>
            <w:tcBorders>
              <w:top w:val="nil"/>
              <w:left w:val="nil"/>
              <w:bottom w:val="nil"/>
              <w:right w:val="nil"/>
            </w:tcBorders>
          </w:tcPr>
          <w:p w14:paraId="6527DC9A" w14:textId="000859D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СОЦИЈАЛНО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ОСИГ</w:t>
            </w:r>
          </w:p>
        </w:tc>
        <w:tc>
          <w:tcPr>
            <w:tcW w:w="1134" w:type="dxa"/>
            <w:tcBorders>
              <w:top w:val="nil"/>
              <w:left w:val="nil"/>
              <w:bottom w:val="nil"/>
              <w:right w:val="nil"/>
            </w:tcBorders>
          </w:tcPr>
          <w:p w14:paraId="4B121A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13,850,000.00</w:t>
            </w:r>
          </w:p>
        </w:tc>
        <w:tc>
          <w:tcPr>
            <w:tcW w:w="645" w:type="dxa"/>
            <w:tcBorders>
              <w:top w:val="nil"/>
              <w:left w:val="nil"/>
              <w:bottom w:val="nil"/>
              <w:right w:val="nil"/>
            </w:tcBorders>
          </w:tcPr>
          <w:p w14:paraId="109719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0.72</w:t>
            </w:r>
          </w:p>
        </w:tc>
        <w:tc>
          <w:tcPr>
            <w:tcW w:w="1623" w:type="dxa"/>
            <w:tcBorders>
              <w:top w:val="nil"/>
              <w:left w:val="nil"/>
              <w:bottom w:val="nil"/>
              <w:right w:val="nil"/>
            </w:tcBorders>
          </w:tcPr>
          <w:p w14:paraId="0FB625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13,783,253.47</w:t>
            </w:r>
          </w:p>
        </w:tc>
        <w:tc>
          <w:tcPr>
            <w:tcW w:w="791" w:type="dxa"/>
            <w:tcBorders>
              <w:top w:val="nil"/>
              <w:left w:val="nil"/>
              <w:bottom w:val="nil"/>
              <w:right w:val="nil"/>
            </w:tcBorders>
          </w:tcPr>
          <w:p w14:paraId="59D37D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17567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0026A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7A97C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99.52</w:t>
            </w:r>
          </w:p>
        </w:tc>
        <w:tc>
          <w:tcPr>
            <w:tcW w:w="1134" w:type="dxa"/>
            <w:tcBorders>
              <w:top w:val="nil"/>
              <w:left w:val="nil"/>
              <w:bottom w:val="nil"/>
              <w:right w:val="nil"/>
            </w:tcBorders>
          </w:tcPr>
          <w:p w14:paraId="6C14A0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66,746.53</w:t>
            </w:r>
          </w:p>
        </w:tc>
        <w:tc>
          <w:tcPr>
            <w:tcW w:w="1018" w:type="dxa"/>
            <w:tcBorders>
              <w:top w:val="nil"/>
              <w:left w:val="nil"/>
              <w:bottom w:val="nil"/>
              <w:right w:val="nil"/>
            </w:tcBorders>
          </w:tcPr>
          <w:p w14:paraId="6E63E8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79A757D" w14:textId="77777777" w:rsidTr="0075526A">
        <w:trPr>
          <w:trHeight w:val="247"/>
        </w:trPr>
        <w:tc>
          <w:tcPr>
            <w:tcW w:w="1985" w:type="dxa"/>
            <w:gridSpan w:val="2"/>
            <w:tcBorders>
              <w:top w:val="nil"/>
              <w:left w:val="nil"/>
              <w:bottom w:val="nil"/>
              <w:right w:val="nil"/>
            </w:tcBorders>
          </w:tcPr>
          <w:p w14:paraId="309BC851" w14:textId="70A18CC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B6F2D5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184E9D2D" w14:textId="482F92A4"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1AF07E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7205C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F938C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A8EF2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8F7A6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FC7DB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35BD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B369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EDFA4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4B3EE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5C3E7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AD297C" w14:textId="77777777" w:rsidTr="0075526A">
        <w:trPr>
          <w:trHeight w:val="247"/>
        </w:trPr>
        <w:tc>
          <w:tcPr>
            <w:tcW w:w="1985" w:type="dxa"/>
            <w:gridSpan w:val="2"/>
            <w:tcBorders>
              <w:top w:val="nil"/>
              <w:left w:val="nil"/>
              <w:bottom w:val="nil"/>
              <w:right w:val="nil"/>
            </w:tcBorders>
          </w:tcPr>
          <w:p w14:paraId="0B9A205E" w14:textId="2AE8542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351F1C5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7EE5CB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0C6D6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72489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FB8D1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45,449,200.00</w:t>
            </w:r>
          </w:p>
        </w:tc>
        <w:tc>
          <w:tcPr>
            <w:tcW w:w="645" w:type="dxa"/>
            <w:tcBorders>
              <w:top w:val="nil"/>
              <w:left w:val="nil"/>
              <w:bottom w:val="nil"/>
              <w:right w:val="nil"/>
            </w:tcBorders>
          </w:tcPr>
          <w:p w14:paraId="003C5B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68656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41,133,253.47</w:t>
            </w:r>
          </w:p>
        </w:tc>
        <w:tc>
          <w:tcPr>
            <w:tcW w:w="791" w:type="dxa"/>
            <w:tcBorders>
              <w:top w:val="nil"/>
              <w:left w:val="nil"/>
              <w:bottom w:val="nil"/>
              <w:right w:val="nil"/>
            </w:tcBorders>
          </w:tcPr>
          <w:p w14:paraId="0AA9F2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4C0BD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1,599,200.00</w:t>
            </w:r>
          </w:p>
        </w:tc>
        <w:tc>
          <w:tcPr>
            <w:tcW w:w="1275" w:type="dxa"/>
            <w:tcBorders>
              <w:top w:val="nil"/>
              <w:left w:val="nil"/>
              <w:bottom w:val="nil"/>
              <w:right w:val="nil"/>
            </w:tcBorders>
          </w:tcPr>
          <w:p w14:paraId="613B4E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B4FC9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EEFCA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2,716,746.53</w:t>
            </w:r>
          </w:p>
        </w:tc>
        <w:tc>
          <w:tcPr>
            <w:tcW w:w="1018" w:type="dxa"/>
            <w:tcBorders>
              <w:top w:val="nil"/>
              <w:left w:val="nil"/>
              <w:bottom w:val="nil"/>
              <w:right w:val="nil"/>
            </w:tcBorders>
          </w:tcPr>
          <w:p w14:paraId="5041BA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B93DE8B" w14:textId="77777777" w:rsidTr="0075526A">
        <w:trPr>
          <w:trHeight w:val="247"/>
        </w:trPr>
        <w:tc>
          <w:tcPr>
            <w:tcW w:w="1985" w:type="dxa"/>
            <w:gridSpan w:val="2"/>
            <w:tcBorders>
              <w:top w:val="nil"/>
              <w:left w:val="nil"/>
              <w:bottom w:val="nil"/>
              <w:right w:val="nil"/>
            </w:tcBorders>
          </w:tcPr>
          <w:p w14:paraId="021D388B" w14:textId="7B5245B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70C2070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1501</w:t>
            </w:r>
          </w:p>
        </w:tc>
        <w:tc>
          <w:tcPr>
            <w:tcW w:w="1010" w:type="dxa"/>
            <w:tcBorders>
              <w:top w:val="nil"/>
              <w:left w:val="nil"/>
              <w:bottom w:val="nil"/>
              <w:right w:val="nil"/>
            </w:tcBorders>
          </w:tcPr>
          <w:p w14:paraId="6D0586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810A9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242B3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E235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45,449,200.00</w:t>
            </w:r>
          </w:p>
        </w:tc>
        <w:tc>
          <w:tcPr>
            <w:tcW w:w="645" w:type="dxa"/>
            <w:tcBorders>
              <w:top w:val="nil"/>
              <w:left w:val="nil"/>
              <w:bottom w:val="nil"/>
              <w:right w:val="nil"/>
            </w:tcBorders>
          </w:tcPr>
          <w:p w14:paraId="282C28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12535A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41,133,253.47</w:t>
            </w:r>
          </w:p>
        </w:tc>
        <w:tc>
          <w:tcPr>
            <w:tcW w:w="791" w:type="dxa"/>
            <w:tcBorders>
              <w:top w:val="nil"/>
              <w:left w:val="nil"/>
              <w:bottom w:val="nil"/>
              <w:right w:val="nil"/>
            </w:tcBorders>
          </w:tcPr>
          <w:p w14:paraId="4B874B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065DB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1,599,200.00</w:t>
            </w:r>
          </w:p>
        </w:tc>
        <w:tc>
          <w:tcPr>
            <w:tcW w:w="1275" w:type="dxa"/>
            <w:tcBorders>
              <w:top w:val="nil"/>
              <w:left w:val="nil"/>
              <w:bottom w:val="nil"/>
              <w:right w:val="nil"/>
            </w:tcBorders>
          </w:tcPr>
          <w:p w14:paraId="7E9E14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17E5F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82F6A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2,716,746.53</w:t>
            </w:r>
          </w:p>
        </w:tc>
        <w:tc>
          <w:tcPr>
            <w:tcW w:w="1018" w:type="dxa"/>
            <w:tcBorders>
              <w:top w:val="nil"/>
              <w:left w:val="nil"/>
              <w:bottom w:val="nil"/>
              <w:right w:val="nil"/>
            </w:tcBorders>
          </w:tcPr>
          <w:p w14:paraId="0E1CA2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3D0D98" w14:textId="77777777" w:rsidTr="0075526A">
        <w:trPr>
          <w:trHeight w:val="247"/>
        </w:trPr>
        <w:tc>
          <w:tcPr>
            <w:tcW w:w="1985" w:type="dxa"/>
            <w:gridSpan w:val="2"/>
            <w:tcBorders>
              <w:top w:val="nil"/>
              <w:left w:val="nil"/>
              <w:bottom w:val="nil"/>
              <w:right w:val="nil"/>
            </w:tcBorders>
          </w:tcPr>
          <w:p w14:paraId="72CD81F7" w14:textId="1DCCB2B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7FFB29E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620</w:t>
            </w:r>
          </w:p>
        </w:tc>
        <w:tc>
          <w:tcPr>
            <w:tcW w:w="1010" w:type="dxa"/>
            <w:tcBorders>
              <w:top w:val="nil"/>
              <w:left w:val="nil"/>
              <w:bottom w:val="nil"/>
              <w:right w:val="nil"/>
            </w:tcBorders>
          </w:tcPr>
          <w:p w14:paraId="6F8B84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66D6A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E9EEE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21DA3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121,359,951.00</w:t>
            </w:r>
          </w:p>
        </w:tc>
        <w:tc>
          <w:tcPr>
            <w:tcW w:w="645" w:type="dxa"/>
            <w:tcBorders>
              <w:top w:val="nil"/>
              <w:left w:val="nil"/>
              <w:bottom w:val="nil"/>
              <w:right w:val="nil"/>
            </w:tcBorders>
          </w:tcPr>
          <w:p w14:paraId="761D4C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6.34</w:t>
            </w:r>
          </w:p>
        </w:tc>
        <w:tc>
          <w:tcPr>
            <w:tcW w:w="1623" w:type="dxa"/>
            <w:tcBorders>
              <w:top w:val="nil"/>
              <w:left w:val="nil"/>
              <w:bottom w:val="nil"/>
              <w:right w:val="nil"/>
            </w:tcBorders>
          </w:tcPr>
          <w:p w14:paraId="5CFBD3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69,181,253.47</w:t>
            </w:r>
          </w:p>
        </w:tc>
        <w:tc>
          <w:tcPr>
            <w:tcW w:w="791" w:type="dxa"/>
            <w:tcBorders>
              <w:top w:val="nil"/>
              <w:left w:val="nil"/>
              <w:bottom w:val="nil"/>
              <w:right w:val="nil"/>
            </w:tcBorders>
          </w:tcPr>
          <w:p w14:paraId="43EA35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B18ADE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34,763,879.36</w:t>
            </w:r>
          </w:p>
        </w:tc>
        <w:tc>
          <w:tcPr>
            <w:tcW w:w="1275" w:type="dxa"/>
            <w:tcBorders>
              <w:top w:val="nil"/>
              <w:left w:val="nil"/>
              <w:bottom w:val="nil"/>
              <w:right w:val="nil"/>
            </w:tcBorders>
          </w:tcPr>
          <w:p w14:paraId="4CD3F1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9E298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85.65</w:t>
            </w:r>
          </w:p>
        </w:tc>
        <w:tc>
          <w:tcPr>
            <w:tcW w:w="1134" w:type="dxa"/>
            <w:tcBorders>
              <w:top w:val="nil"/>
              <w:left w:val="nil"/>
              <w:bottom w:val="nil"/>
              <w:right w:val="nil"/>
            </w:tcBorders>
          </w:tcPr>
          <w:p w14:paraId="05070A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17,414,818.17</w:t>
            </w:r>
          </w:p>
        </w:tc>
        <w:tc>
          <w:tcPr>
            <w:tcW w:w="1018" w:type="dxa"/>
            <w:tcBorders>
              <w:top w:val="nil"/>
              <w:left w:val="nil"/>
              <w:bottom w:val="nil"/>
              <w:right w:val="nil"/>
            </w:tcBorders>
          </w:tcPr>
          <w:p w14:paraId="7A21DD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4185ABF" w14:textId="77777777" w:rsidTr="0075526A">
        <w:trPr>
          <w:trHeight w:val="247"/>
        </w:trPr>
        <w:tc>
          <w:tcPr>
            <w:tcW w:w="992" w:type="dxa"/>
            <w:tcBorders>
              <w:top w:val="nil"/>
              <w:left w:val="nil"/>
              <w:bottom w:val="nil"/>
              <w:right w:val="nil"/>
            </w:tcBorders>
          </w:tcPr>
          <w:p w14:paraId="413F2981" w14:textId="1DBA3E3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2F2816E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640</w:t>
            </w:r>
          </w:p>
        </w:tc>
        <w:tc>
          <w:tcPr>
            <w:tcW w:w="80" w:type="dxa"/>
            <w:tcBorders>
              <w:top w:val="nil"/>
              <w:left w:val="nil"/>
              <w:bottom w:val="nil"/>
              <w:right w:val="nil"/>
            </w:tcBorders>
          </w:tcPr>
          <w:p w14:paraId="30045A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21F99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15721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6BA24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E1526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71B5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139BC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F07D1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9FCEC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6FB4C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1A688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CD475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DA721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FB6D5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6D3CD60" w14:textId="77777777" w:rsidTr="0075526A">
        <w:trPr>
          <w:trHeight w:val="247"/>
        </w:trPr>
        <w:tc>
          <w:tcPr>
            <w:tcW w:w="992" w:type="dxa"/>
            <w:tcBorders>
              <w:top w:val="nil"/>
              <w:left w:val="nil"/>
              <w:bottom w:val="nil"/>
              <w:right w:val="nil"/>
            </w:tcBorders>
          </w:tcPr>
          <w:p w14:paraId="355E1100" w14:textId="7D9A971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4BF0F0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1102</w:t>
            </w:r>
          </w:p>
        </w:tc>
        <w:tc>
          <w:tcPr>
            <w:tcW w:w="80" w:type="dxa"/>
            <w:tcBorders>
              <w:top w:val="nil"/>
              <w:left w:val="nil"/>
              <w:bottom w:val="nil"/>
              <w:right w:val="nil"/>
            </w:tcBorders>
          </w:tcPr>
          <w:p w14:paraId="60AF89AE"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4941BC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79F65BC5" w14:textId="3BBC4E0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КОМУНАЛНЕ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ДЕЛАТНОСТИ</w:t>
            </w:r>
          </w:p>
        </w:tc>
        <w:tc>
          <w:tcPr>
            <w:tcW w:w="1134" w:type="dxa"/>
            <w:tcBorders>
              <w:top w:val="nil"/>
              <w:left w:val="nil"/>
              <w:bottom w:val="nil"/>
              <w:right w:val="nil"/>
            </w:tcBorders>
          </w:tcPr>
          <w:p w14:paraId="1835EB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79443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DE7CB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08437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B6413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95704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A5632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7E2B2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EF20C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AC89B5" w14:textId="77777777" w:rsidTr="0075526A">
        <w:trPr>
          <w:trHeight w:val="247"/>
        </w:trPr>
        <w:tc>
          <w:tcPr>
            <w:tcW w:w="992" w:type="dxa"/>
            <w:tcBorders>
              <w:top w:val="nil"/>
              <w:left w:val="nil"/>
              <w:bottom w:val="nil"/>
              <w:right w:val="nil"/>
            </w:tcBorders>
          </w:tcPr>
          <w:p w14:paraId="767AA78D" w14:textId="1EE407B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A7AB79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30E227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F0A69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7D86B33F" w14:textId="3540A84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УПРАВЉАЊ</w:t>
            </w:r>
            <w:r w:rsidR="00447921">
              <w:rPr>
                <w:rFonts w:eastAsiaTheme="minorHAnsi" w:cs="Calibri"/>
                <w:b/>
                <w:bCs/>
                <w:color w:val="000000"/>
                <w:sz w:val="18"/>
                <w:szCs w:val="18"/>
                <w:lang w:val="sr-Cyrl-RS"/>
              </w:rPr>
              <w:t xml:space="preserve">Е И ОДРЖАВАЊЕ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ЈАВНИМ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ОСВЕТЉЕЊЕМ</w:t>
            </w:r>
          </w:p>
        </w:tc>
        <w:tc>
          <w:tcPr>
            <w:tcW w:w="791" w:type="dxa"/>
            <w:tcBorders>
              <w:top w:val="nil"/>
              <w:left w:val="nil"/>
              <w:bottom w:val="nil"/>
              <w:right w:val="nil"/>
            </w:tcBorders>
          </w:tcPr>
          <w:p w14:paraId="1B97D1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58C2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A259D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2AC6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41A9D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C1E62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6ECC845" w14:textId="77777777" w:rsidTr="0075526A">
        <w:trPr>
          <w:trHeight w:val="247"/>
        </w:trPr>
        <w:tc>
          <w:tcPr>
            <w:tcW w:w="992" w:type="dxa"/>
            <w:tcBorders>
              <w:top w:val="nil"/>
              <w:left w:val="nil"/>
              <w:bottom w:val="nil"/>
              <w:right w:val="nil"/>
            </w:tcBorders>
          </w:tcPr>
          <w:p w14:paraId="6A2B9E7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640</w:t>
            </w:r>
          </w:p>
        </w:tc>
        <w:tc>
          <w:tcPr>
            <w:tcW w:w="993" w:type="dxa"/>
            <w:tcBorders>
              <w:top w:val="nil"/>
              <w:left w:val="nil"/>
              <w:bottom w:val="nil"/>
              <w:right w:val="nil"/>
            </w:tcBorders>
          </w:tcPr>
          <w:p w14:paraId="266BE64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w:t>
            </w:r>
          </w:p>
        </w:tc>
        <w:tc>
          <w:tcPr>
            <w:tcW w:w="80" w:type="dxa"/>
            <w:tcBorders>
              <w:top w:val="nil"/>
              <w:left w:val="nil"/>
              <w:bottom w:val="nil"/>
              <w:right w:val="nil"/>
            </w:tcBorders>
          </w:tcPr>
          <w:p w14:paraId="146F2C0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7F905C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75E5E3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7A51E235" w14:textId="52CF4A8E"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КОВИ</w:t>
            </w:r>
          </w:p>
        </w:tc>
        <w:tc>
          <w:tcPr>
            <w:tcW w:w="1134" w:type="dxa"/>
            <w:tcBorders>
              <w:top w:val="nil"/>
              <w:left w:val="nil"/>
              <w:bottom w:val="nil"/>
              <w:right w:val="nil"/>
            </w:tcBorders>
          </w:tcPr>
          <w:p w14:paraId="2B6A84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25,000,000.00</w:t>
            </w:r>
          </w:p>
        </w:tc>
        <w:tc>
          <w:tcPr>
            <w:tcW w:w="645" w:type="dxa"/>
            <w:tcBorders>
              <w:top w:val="nil"/>
              <w:left w:val="nil"/>
              <w:bottom w:val="nil"/>
              <w:right w:val="nil"/>
            </w:tcBorders>
          </w:tcPr>
          <w:p w14:paraId="307627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1.31</w:t>
            </w:r>
          </w:p>
        </w:tc>
        <w:tc>
          <w:tcPr>
            <w:tcW w:w="1623" w:type="dxa"/>
            <w:tcBorders>
              <w:top w:val="nil"/>
              <w:left w:val="nil"/>
              <w:bottom w:val="nil"/>
              <w:right w:val="nil"/>
            </w:tcBorders>
          </w:tcPr>
          <w:p w14:paraId="3FCFC6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24,999,511.87</w:t>
            </w:r>
          </w:p>
        </w:tc>
        <w:tc>
          <w:tcPr>
            <w:tcW w:w="791" w:type="dxa"/>
            <w:tcBorders>
              <w:top w:val="nil"/>
              <w:left w:val="nil"/>
              <w:bottom w:val="nil"/>
              <w:right w:val="nil"/>
            </w:tcBorders>
          </w:tcPr>
          <w:p w14:paraId="210AF8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CF49EE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F8111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59BB30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212F31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488.13</w:t>
            </w:r>
          </w:p>
        </w:tc>
        <w:tc>
          <w:tcPr>
            <w:tcW w:w="1018" w:type="dxa"/>
            <w:tcBorders>
              <w:top w:val="nil"/>
              <w:left w:val="nil"/>
              <w:bottom w:val="nil"/>
              <w:right w:val="nil"/>
            </w:tcBorders>
          </w:tcPr>
          <w:p w14:paraId="2A9D7D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F83BBCA" w14:textId="77777777" w:rsidTr="0075526A">
        <w:trPr>
          <w:trHeight w:val="247"/>
        </w:trPr>
        <w:tc>
          <w:tcPr>
            <w:tcW w:w="1985" w:type="dxa"/>
            <w:gridSpan w:val="2"/>
            <w:tcBorders>
              <w:top w:val="nil"/>
              <w:left w:val="nil"/>
              <w:bottom w:val="nil"/>
              <w:right w:val="nil"/>
            </w:tcBorders>
          </w:tcPr>
          <w:p w14:paraId="74CBE364" w14:textId="6ADF2F5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34A1EBA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618E3DDB" w14:textId="641972C5"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28E7E2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2DFE6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A624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ADC07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60963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130D9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A0682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6D40A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A579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265E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D018C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04EBDF2" w14:textId="77777777" w:rsidTr="0075526A">
        <w:trPr>
          <w:trHeight w:val="247"/>
        </w:trPr>
        <w:tc>
          <w:tcPr>
            <w:tcW w:w="1985" w:type="dxa"/>
            <w:gridSpan w:val="2"/>
            <w:tcBorders>
              <w:top w:val="nil"/>
              <w:left w:val="nil"/>
              <w:bottom w:val="nil"/>
              <w:right w:val="nil"/>
            </w:tcBorders>
          </w:tcPr>
          <w:p w14:paraId="4BC7FF03" w14:textId="2D377CC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018D4D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767612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A9ED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4135C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5D1AF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25,000,000.00</w:t>
            </w:r>
          </w:p>
        </w:tc>
        <w:tc>
          <w:tcPr>
            <w:tcW w:w="645" w:type="dxa"/>
            <w:tcBorders>
              <w:top w:val="nil"/>
              <w:left w:val="nil"/>
              <w:bottom w:val="nil"/>
              <w:right w:val="nil"/>
            </w:tcBorders>
          </w:tcPr>
          <w:p w14:paraId="5848FF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3734A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24,999,511.87</w:t>
            </w:r>
          </w:p>
        </w:tc>
        <w:tc>
          <w:tcPr>
            <w:tcW w:w="791" w:type="dxa"/>
            <w:tcBorders>
              <w:top w:val="nil"/>
              <w:left w:val="nil"/>
              <w:bottom w:val="nil"/>
              <w:right w:val="nil"/>
            </w:tcBorders>
          </w:tcPr>
          <w:p w14:paraId="78F27E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E594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76F11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AEF9E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59824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488.13</w:t>
            </w:r>
          </w:p>
        </w:tc>
        <w:tc>
          <w:tcPr>
            <w:tcW w:w="1018" w:type="dxa"/>
            <w:tcBorders>
              <w:top w:val="nil"/>
              <w:left w:val="nil"/>
              <w:bottom w:val="nil"/>
              <w:right w:val="nil"/>
            </w:tcBorders>
          </w:tcPr>
          <w:p w14:paraId="58C95F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9D1F8B" w14:textId="77777777" w:rsidTr="0075526A">
        <w:trPr>
          <w:trHeight w:val="247"/>
        </w:trPr>
        <w:tc>
          <w:tcPr>
            <w:tcW w:w="1985" w:type="dxa"/>
            <w:gridSpan w:val="2"/>
            <w:tcBorders>
              <w:top w:val="nil"/>
              <w:left w:val="nil"/>
              <w:bottom w:val="nil"/>
              <w:right w:val="nil"/>
            </w:tcBorders>
          </w:tcPr>
          <w:p w14:paraId="27D9CE2C" w14:textId="57290CE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1BC80A9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1102</w:t>
            </w:r>
          </w:p>
        </w:tc>
        <w:tc>
          <w:tcPr>
            <w:tcW w:w="1010" w:type="dxa"/>
            <w:tcBorders>
              <w:top w:val="nil"/>
              <w:left w:val="nil"/>
              <w:bottom w:val="nil"/>
              <w:right w:val="nil"/>
            </w:tcBorders>
          </w:tcPr>
          <w:p w14:paraId="28EA82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7A891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DF90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B2E9A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25,000,000.00</w:t>
            </w:r>
          </w:p>
        </w:tc>
        <w:tc>
          <w:tcPr>
            <w:tcW w:w="645" w:type="dxa"/>
            <w:tcBorders>
              <w:top w:val="nil"/>
              <w:left w:val="nil"/>
              <w:bottom w:val="nil"/>
              <w:right w:val="nil"/>
            </w:tcBorders>
          </w:tcPr>
          <w:p w14:paraId="21B979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3820B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24,999,511.87</w:t>
            </w:r>
          </w:p>
        </w:tc>
        <w:tc>
          <w:tcPr>
            <w:tcW w:w="791" w:type="dxa"/>
            <w:tcBorders>
              <w:top w:val="nil"/>
              <w:left w:val="nil"/>
              <w:bottom w:val="nil"/>
              <w:right w:val="nil"/>
            </w:tcBorders>
          </w:tcPr>
          <w:p w14:paraId="0F126E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2A02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3B4B2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62D35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F6FCA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488.13</w:t>
            </w:r>
          </w:p>
        </w:tc>
        <w:tc>
          <w:tcPr>
            <w:tcW w:w="1018" w:type="dxa"/>
            <w:tcBorders>
              <w:top w:val="nil"/>
              <w:left w:val="nil"/>
              <w:bottom w:val="nil"/>
              <w:right w:val="nil"/>
            </w:tcBorders>
          </w:tcPr>
          <w:p w14:paraId="1EA7C0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DD3B6D" w14:textId="77777777" w:rsidTr="0075526A">
        <w:trPr>
          <w:trHeight w:val="247"/>
        </w:trPr>
        <w:tc>
          <w:tcPr>
            <w:tcW w:w="1985" w:type="dxa"/>
            <w:gridSpan w:val="2"/>
            <w:tcBorders>
              <w:top w:val="nil"/>
              <w:left w:val="nil"/>
              <w:bottom w:val="nil"/>
              <w:right w:val="nil"/>
            </w:tcBorders>
          </w:tcPr>
          <w:p w14:paraId="3ACFD683" w14:textId="1361516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0EF7728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640</w:t>
            </w:r>
          </w:p>
        </w:tc>
        <w:tc>
          <w:tcPr>
            <w:tcW w:w="1010" w:type="dxa"/>
            <w:tcBorders>
              <w:top w:val="nil"/>
              <w:left w:val="nil"/>
              <w:bottom w:val="nil"/>
              <w:right w:val="nil"/>
            </w:tcBorders>
          </w:tcPr>
          <w:p w14:paraId="6F04C1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48BF9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E0C2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18CB0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25,000,000.00</w:t>
            </w:r>
          </w:p>
        </w:tc>
        <w:tc>
          <w:tcPr>
            <w:tcW w:w="645" w:type="dxa"/>
            <w:tcBorders>
              <w:top w:val="nil"/>
              <w:left w:val="nil"/>
              <w:bottom w:val="nil"/>
              <w:right w:val="nil"/>
            </w:tcBorders>
          </w:tcPr>
          <w:p w14:paraId="1D6EBFE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1.31</w:t>
            </w:r>
          </w:p>
        </w:tc>
        <w:tc>
          <w:tcPr>
            <w:tcW w:w="1623" w:type="dxa"/>
            <w:tcBorders>
              <w:top w:val="nil"/>
              <w:left w:val="nil"/>
              <w:bottom w:val="nil"/>
              <w:right w:val="nil"/>
            </w:tcBorders>
          </w:tcPr>
          <w:p w14:paraId="3CC4497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24,999,511.87</w:t>
            </w:r>
          </w:p>
        </w:tc>
        <w:tc>
          <w:tcPr>
            <w:tcW w:w="791" w:type="dxa"/>
            <w:tcBorders>
              <w:top w:val="nil"/>
              <w:left w:val="nil"/>
              <w:bottom w:val="nil"/>
              <w:right w:val="nil"/>
            </w:tcBorders>
          </w:tcPr>
          <w:p w14:paraId="514370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34F7F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BCF98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60FB49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43902F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488.13</w:t>
            </w:r>
          </w:p>
        </w:tc>
        <w:tc>
          <w:tcPr>
            <w:tcW w:w="1018" w:type="dxa"/>
            <w:tcBorders>
              <w:top w:val="nil"/>
              <w:left w:val="nil"/>
              <w:bottom w:val="nil"/>
              <w:right w:val="nil"/>
            </w:tcBorders>
          </w:tcPr>
          <w:p w14:paraId="0D6899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1C32819" w14:textId="77777777" w:rsidTr="0075526A">
        <w:trPr>
          <w:trHeight w:val="247"/>
        </w:trPr>
        <w:tc>
          <w:tcPr>
            <w:tcW w:w="992" w:type="dxa"/>
            <w:tcBorders>
              <w:top w:val="nil"/>
              <w:left w:val="nil"/>
              <w:bottom w:val="nil"/>
              <w:right w:val="nil"/>
            </w:tcBorders>
          </w:tcPr>
          <w:p w14:paraId="423D7E71" w14:textId="3CFD6F9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C28979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760</w:t>
            </w:r>
          </w:p>
        </w:tc>
        <w:tc>
          <w:tcPr>
            <w:tcW w:w="80" w:type="dxa"/>
            <w:tcBorders>
              <w:top w:val="nil"/>
              <w:left w:val="nil"/>
              <w:bottom w:val="nil"/>
              <w:right w:val="nil"/>
            </w:tcBorders>
          </w:tcPr>
          <w:p w14:paraId="4C4C0E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CE6D9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F2FC6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6EC38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F46B6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6DB4B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5DD74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BDD3B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13A4C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4827C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CE3DF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D0CF6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5522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E0786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B1C12D5" w14:textId="77777777" w:rsidTr="0075526A">
        <w:trPr>
          <w:trHeight w:val="247"/>
        </w:trPr>
        <w:tc>
          <w:tcPr>
            <w:tcW w:w="992" w:type="dxa"/>
            <w:tcBorders>
              <w:top w:val="nil"/>
              <w:left w:val="nil"/>
              <w:bottom w:val="nil"/>
              <w:right w:val="nil"/>
            </w:tcBorders>
          </w:tcPr>
          <w:p w14:paraId="26E60773" w14:textId="0662BA2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1B87B6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1801</w:t>
            </w:r>
          </w:p>
        </w:tc>
        <w:tc>
          <w:tcPr>
            <w:tcW w:w="80" w:type="dxa"/>
            <w:tcBorders>
              <w:top w:val="nil"/>
              <w:left w:val="nil"/>
              <w:bottom w:val="nil"/>
              <w:right w:val="nil"/>
            </w:tcBorders>
          </w:tcPr>
          <w:p w14:paraId="7D61FF58"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338DBB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5F5619E9" w14:textId="0D4EF6C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ЗДРАВСТВЕНА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447921">
              <w:rPr>
                <w:rFonts w:eastAsiaTheme="minorHAnsi" w:cs="Calibri"/>
                <w:b/>
                <w:bCs/>
                <w:color w:val="000000"/>
                <w:sz w:val="18"/>
                <w:szCs w:val="18"/>
                <w:lang w:val="sr-Cyrl-RS"/>
              </w:rPr>
              <w:t>Ш</w:t>
            </w:r>
            <w:r>
              <w:rPr>
                <w:rFonts w:eastAsiaTheme="minorHAnsi" w:cs="Calibri"/>
                <w:b/>
                <w:bCs/>
                <w:color w:val="000000"/>
                <w:sz w:val="18"/>
                <w:szCs w:val="18"/>
                <w:lang w:val="sr-Latn-RS"/>
              </w:rPr>
              <w:t>ТИТА</w:t>
            </w:r>
          </w:p>
        </w:tc>
        <w:tc>
          <w:tcPr>
            <w:tcW w:w="1134" w:type="dxa"/>
            <w:tcBorders>
              <w:top w:val="nil"/>
              <w:left w:val="nil"/>
              <w:bottom w:val="nil"/>
              <w:right w:val="nil"/>
            </w:tcBorders>
          </w:tcPr>
          <w:p w14:paraId="20280A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B3765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740F6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23499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6F359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0C0C5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E65C2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0F3C8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35FBE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51D806A" w14:textId="77777777" w:rsidTr="0075526A">
        <w:trPr>
          <w:trHeight w:val="247"/>
        </w:trPr>
        <w:tc>
          <w:tcPr>
            <w:tcW w:w="992" w:type="dxa"/>
            <w:tcBorders>
              <w:top w:val="nil"/>
              <w:left w:val="nil"/>
              <w:bottom w:val="nil"/>
              <w:right w:val="nil"/>
            </w:tcBorders>
          </w:tcPr>
          <w:p w14:paraId="2F0B6985" w14:textId="6C9B9FE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63DBDBC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048B07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4A052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758F6E56" w14:textId="3FDBDDA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УСТАНОВА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ПРИМАРНЕ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ЗДРАВСТВЕНЕ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447921">
              <w:rPr>
                <w:rFonts w:eastAsiaTheme="minorHAnsi" w:cs="Calibri"/>
                <w:b/>
                <w:bCs/>
                <w:color w:val="000000"/>
                <w:sz w:val="18"/>
                <w:szCs w:val="18"/>
                <w:lang w:val="sr-Cyrl-RS"/>
              </w:rPr>
              <w:t>Ш</w:t>
            </w:r>
            <w:r w:rsidR="009221BA" w:rsidRPr="007E6F16">
              <w:rPr>
                <w:rFonts w:eastAsiaTheme="minorHAnsi" w:cs="Calibri"/>
                <w:b/>
                <w:bCs/>
                <w:color w:val="000000"/>
                <w:sz w:val="18"/>
                <w:szCs w:val="18"/>
                <w:lang w:val="sr-Latn-RS"/>
              </w:rPr>
              <w:t> </w:t>
            </w:r>
            <w:r>
              <w:rPr>
                <w:rFonts w:eastAsiaTheme="minorHAnsi" w:cs="Calibri"/>
                <w:b/>
                <w:bCs/>
                <w:color w:val="000000"/>
                <w:sz w:val="18"/>
                <w:szCs w:val="18"/>
                <w:lang w:val="sr-Latn-RS"/>
              </w:rPr>
              <w:t>ТИТЕ</w:t>
            </w:r>
          </w:p>
        </w:tc>
        <w:tc>
          <w:tcPr>
            <w:tcW w:w="791" w:type="dxa"/>
            <w:tcBorders>
              <w:top w:val="nil"/>
              <w:left w:val="nil"/>
              <w:bottom w:val="nil"/>
              <w:right w:val="nil"/>
            </w:tcBorders>
          </w:tcPr>
          <w:p w14:paraId="03786A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9221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A24A0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A3511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0E656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F7EF8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E7AB310" w14:textId="77777777" w:rsidTr="0075526A">
        <w:trPr>
          <w:trHeight w:val="247"/>
        </w:trPr>
        <w:tc>
          <w:tcPr>
            <w:tcW w:w="992" w:type="dxa"/>
            <w:tcBorders>
              <w:top w:val="nil"/>
              <w:left w:val="nil"/>
              <w:bottom w:val="nil"/>
              <w:right w:val="nil"/>
            </w:tcBorders>
          </w:tcPr>
          <w:p w14:paraId="77D4255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760</w:t>
            </w:r>
          </w:p>
        </w:tc>
        <w:tc>
          <w:tcPr>
            <w:tcW w:w="993" w:type="dxa"/>
            <w:tcBorders>
              <w:top w:val="nil"/>
              <w:left w:val="nil"/>
              <w:bottom w:val="nil"/>
              <w:right w:val="nil"/>
            </w:tcBorders>
          </w:tcPr>
          <w:p w14:paraId="20A97BB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w:t>
            </w:r>
          </w:p>
        </w:tc>
        <w:tc>
          <w:tcPr>
            <w:tcW w:w="80" w:type="dxa"/>
            <w:tcBorders>
              <w:top w:val="nil"/>
              <w:left w:val="nil"/>
              <w:bottom w:val="nil"/>
              <w:right w:val="nil"/>
            </w:tcBorders>
          </w:tcPr>
          <w:p w14:paraId="20FBA76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151A2F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3E585F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464000</w:t>
            </w:r>
          </w:p>
        </w:tc>
        <w:tc>
          <w:tcPr>
            <w:tcW w:w="2719" w:type="dxa"/>
            <w:gridSpan w:val="2"/>
            <w:tcBorders>
              <w:top w:val="nil"/>
              <w:left w:val="nil"/>
              <w:bottom w:val="nil"/>
              <w:right w:val="nil"/>
            </w:tcBorders>
          </w:tcPr>
          <w:p w14:paraId="77514366" w14:textId="19F433D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СОЦИЈАЛНО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ОСИГ</w:t>
            </w:r>
          </w:p>
        </w:tc>
        <w:tc>
          <w:tcPr>
            <w:tcW w:w="1134" w:type="dxa"/>
            <w:tcBorders>
              <w:top w:val="nil"/>
              <w:left w:val="nil"/>
              <w:bottom w:val="nil"/>
              <w:right w:val="nil"/>
            </w:tcBorders>
          </w:tcPr>
          <w:p w14:paraId="4D58E5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645" w:type="dxa"/>
            <w:tcBorders>
              <w:top w:val="nil"/>
              <w:left w:val="nil"/>
              <w:bottom w:val="nil"/>
              <w:right w:val="nil"/>
            </w:tcBorders>
          </w:tcPr>
          <w:p w14:paraId="665A4C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w:t>
            </w:r>
          </w:p>
        </w:tc>
        <w:tc>
          <w:tcPr>
            <w:tcW w:w="1623" w:type="dxa"/>
            <w:tcBorders>
              <w:top w:val="nil"/>
              <w:left w:val="nil"/>
              <w:bottom w:val="nil"/>
              <w:right w:val="nil"/>
            </w:tcBorders>
          </w:tcPr>
          <w:p w14:paraId="3141F2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791" w:type="dxa"/>
            <w:tcBorders>
              <w:top w:val="nil"/>
              <w:left w:val="nil"/>
              <w:bottom w:val="nil"/>
              <w:right w:val="nil"/>
            </w:tcBorders>
          </w:tcPr>
          <w:p w14:paraId="49FFF2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AF9DF7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EFDD6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B07CA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93.06</w:t>
            </w:r>
          </w:p>
        </w:tc>
        <w:tc>
          <w:tcPr>
            <w:tcW w:w="1134" w:type="dxa"/>
            <w:tcBorders>
              <w:top w:val="nil"/>
              <w:left w:val="nil"/>
              <w:bottom w:val="nil"/>
              <w:right w:val="nil"/>
            </w:tcBorders>
          </w:tcPr>
          <w:p w14:paraId="04E48D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018" w:type="dxa"/>
            <w:tcBorders>
              <w:top w:val="nil"/>
              <w:left w:val="nil"/>
              <w:bottom w:val="nil"/>
              <w:right w:val="nil"/>
            </w:tcBorders>
          </w:tcPr>
          <w:p w14:paraId="4F2376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A36426F" w14:textId="77777777" w:rsidTr="0075526A">
        <w:trPr>
          <w:trHeight w:val="247"/>
        </w:trPr>
        <w:tc>
          <w:tcPr>
            <w:tcW w:w="1985" w:type="dxa"/>
            <w:gridSpan w:val="2"/>
            <w:tcBorders>
              <w:top w:val="nil"/>
              <w:left w:val="nil"/>
              <w:bottom w:val="nil"/>
              <w:right w:val="nil"/>
            </w:tcBorders>
          </w:tcPr>
          <w:p w14:paraId="64341E30" w14:textId="221B178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81AF40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4C88E2C8" w14:textId="3F54DD90"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3A70E0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7534B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176BF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3A260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761AB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8FFEA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CE5C0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5270A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5CEB3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BE86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93B7C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241D55A" w14:textId="77777777" w:rsidTr="0075526A">
        <w:trPr>
          <w:trHeight w:val="247"/>
        </w:trPr>
        <w:tc>
          <w:tcPr>
            <w:tcW w:w="1985" w:type="dxa"/>
            <w:gridSpan w:val="2"/>
            <w:tcBorders>
              <w:top w:val="nil"/>
              <w:left w:val="nil"/>
              <w:bottom w:val="nil"/>
              <w:right w:val="nil"/>
            </w:tcBorders>
          </w:tcPr>
          <w:p w14:paraId="4E9F7E54" w14:textId="43394F3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3A966BE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15CA60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D9AE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D0F83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72875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645" w:type="dxa"/>
            <w:tcBorders>
              <w:top w:val="nil"/>
              <w:left w:val="nil"/>
              <w:bottom w:val="nil"/>
              <w:right w:val="nil"/>
            </w:tcBorders>
          </w:tcPr>
          <w:p w14:paraId="762F5C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208070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791" w:type="dxa"/>
            <w:tcBorders>
              <w:top w:val="nil"/>
              <w:left w:val="nil"/>
              <w:bottom w:val="nil"/>
              <w:right w:val="nil"/>
            </w:tcBorders>
          </w:tcPr>
          <w:p w14:paraId="590185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7724E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7CE74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65B05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CDC4D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018" w:type="dxa"/>
            <w:tcBorders>
              <w:top w:val="nil"/>
              <w:left w:val="nil"/>
              <w:bottom w:val="nil"/>
              <w:right w:val="nil"/>
            </w:tcBorders>
          </w:tcPr>
          <w:p w14:paraId="5A9932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B75221F" w14:textId="77777777" w:rsidTr="0075526A">
        <w:trPr>
          <w:trHeight w:val="247"/>
        </w:trPr>
        <w:tc>
          <w:tcPr>
            <w:tcW w:w="1985" w:type="dxa"/>
            <w:gridSpan w:val="2"/>
            <w:tcBorders>
              <w:top w:val="nil"/>
              <w:left w:val="nil"/>
              <w:bottom w:val="nil"/>
              <w:right w:val="nil"/>
            </w:tcBorders>
          </w:tcPr>
          <w:p w14:paraId="72A2C1F2" w14:textId="250BBED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75894B5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1801</w:t>
            </w:r>
          </w:p>
        </w:tc>
        <w:tc>
          <w:tcPr>
            <w:tcW w:w="1010" w:type="dxa"/>
            <w:tcBorders>
              <w:top w:val="nil"/>
              <w:left w:val="nil"/>
              <w:bottom w:val="nil"/>
              <w:right w:val="nil"/>
            </w:tcBorders>
          </w:tcPr>
          <w:p w14:paraId="443F9E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7B91F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3E871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755A9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645" w:type="dxa"/>
            <w:tcBorders>
              <w:top w:val="nil"/>
              <w:left w:val="nil"/>
              <w:bottom w:val="nil"/>
              <w:right w:val="nil"/>
            </w:tcBorders>
          </w:tcPr>
          <w:p w14:paraId="6C624F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295FD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791" w:type="dxa"/>
            <w:tcBorders>
              <w:top w:val="nil"/>
              <w:left w:val="nil"/>
              <w:bottom w:val="nil"/>
              <w:right w:val="nil"/>
            </w:tcBorders>
          </w:tcPr>
          <w:p w14:paraId="1F2DD6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C9768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78F9B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B4140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62B34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018" w:type="dxa"/>
            <w:tcBorders>
              <w:top w:val="nil"/>
              <w:left w:val="nil"/>
              <w:bottom w:val="nil"/>
              <w:right w:val="nil"/>
            </w:tcBorders>
          </w:tcPr>
          <w:p w14:paraId="1285A0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71D70EE" w14:textId="77777777" w:rsidTr="0075526A">
        <w:trPr>
          <w:trHeight w:val="247"/>
        </w:trPr>
        <w:tc>
          <w:tcPr>
            <w:tcW w:w="1985" w:type="dxa"/>
            <w:gridSpan w:val="2"/>
            <w:tcBorders>
              <w:top w:val="nil"/>
              <w:left w:val="nil"/>
              <w:bottom w:val="nil"/>
              <w:right w:val="nil"/>
            </w:tcBorders>
          </w:tcPr>
          <w:p w14:paraId="47AACB77" w14:textId="72E062A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5397EC3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760</w:t>
            </w:r>
          </w:p>
        </w:tc>
        <w:tc>
          <w:tcPr>
            <w:tcW w:w="1010" w:type="dxa"/>
            <w:tcBorders>
              <w:top w:val="nil"/>
              <w:left w:val="nil"/>
              <w:bottom w:val="nil"/>
              <w:right w:val="nil"/>
            </w:tcBorders>
          </w:tcPr>
          <w:p w14:paraId="4A12C5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D34E2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0F50F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46EE9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645" w:type="dxa"/>
            <w:tcBorders>
              <w:top w:val="nil"/>
              <w:left w:val="nil"/>
              <w:bottom w:val="nil"/>
              <w:right w:val="nil"/>
            </w:tcBorders>
          </w:tcPr>
          <w:p w14:paraId="3E1021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w:t>
            </w:r>
          </w:p>
        </w:tc>
        <w:tc>
          <w:tcPr>
            <w:tcW w:w="1623" w:type="dxa"/>
            <w:tcBorders>
              <w:top w:val="nil"/>
              <w:left w:val="nil"/>
              <w:bottom w:val="nil"/>
              <w:right w:val="nil"/>
            </w:tcBorders>
          </w:tcPr>
          <w:p w14:paraId="0BE133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791" w:type="dxa"/>
            <w:tcBorders>
              <w:top w:val="nil"/>
              <w:left w:val="nil"/>
              <w:bottom w:val="nil"/>
              <w:right w:val="nil"/>
            </w:tcBorders>
          </w:tcPr>
          <w:p w14:paraId="598036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6B8617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A7EC6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C8C3B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93.06</w:t>
            </w:r>
          </w:p>
        </w:tc>
        <w:tc>
          <w:tcPr>
            <w:tcW w:w="1134" w:type="dxa"/>
            <w:tcBorders>
              <w:top w:val="nil"/>
              <w:left w:val="nil"/>
              <w:bottom w:val="nil"/>
              <w:right w:val="nil"/>
            </w:tcBorders>
          </w:tcPr>
          <w:p w14:paraId="6AC6BD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018" w:type="dxa"/>
            <w:tcBorders>
              <w:top w:val="nil"/>
              <w:left w:val="nil"/>
              <w:bottom w:val="nil"/>
              <w:right w:val="nil"/>
            </w:tcBorders>
          </w:tcPr>
          <w:p w14:paraId="6564CD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6001131" w14:textId="77777777" w:rsidTr="0075526A">
        <w:trPr>
          <w:trHeight w:val="247"/>
        </w:trPr>
        <w:tc>
          <w:tcPr>
            <w:tcW w:w="992" w:type="dxa"/>
            <w:tcBorders>
              <w:top w:val="nil"/>
              <w:left w:val="nil"/>
              <w:bottom w:val="nil"/>
              <w:right w:val="nil"/>
            </w:tcBorders>
          </w:tcPr>
          <w:p w14:paraId="6F82386B" w14:textId="0FD4BD1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1BB588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810</w:t>
            </w:r>
          </w:p>
        </w:tc>
        <w:tc>
          <w:tcPr>
            <w:tcW w:w="80" w:type="dxa"/>
            <w:tcBorders>
              <w:top w:val="nil"/>
              <w:left w:val="nil"/>
              <w:bottom w:val="nil"/>
              <w:right w:val="nil"/>
            </w:tcBorders>
          </w:tcPr>
          <w:p w14:paraId="3B4036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97384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FA38B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03006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D6C23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A77B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C4402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82BF1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8DC87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F4914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193ED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30378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7456F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DE003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3710A7B" w14:textId="77777777" w:rsidTr="0075526A">
        <w:trPr>
          <w:trHeight w:val="247"/>
        </w:trPr>
        <w:tc>
          <w:tcPr>
            <w:tcW w:w="992" w:type="dxa"/>
            <w:tcBorders>
              <w:top w:val="nil"/>
              <w:left w:val="nil"/>
              <w:bottom w:val="nil"/>
              <w:right w:val="nil"/>
            </w:tcBorders>
          </w:tcPr>
          <w:p w14:paraId="0BA066BC" w14:textId="43BF9DE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2391FD4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1301</w:t>
            </w:r>
          </w:p>
        </w:tc>
        <w:tc>
          <w:tcPr>
            <w:tcW w:w="80" w:type="dxa"/>
            <w:tcBorders>
              <w:top w:val="nil"/>
              <w:left w:val="nil"/>
              <w:bottom w:val="nil"/>
              <w:right w:val="nil"/>
            </w:tcBorders>
          </w:tcPr>
          <w:p w14:paraId="32AE9BD5" w14:textId="77777777" w:rsidR="009221BA" w:rsidRPr="007E6F16" w:rsidRDefault="009221BA">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w:t>
            </w:r>
          </w:p>
        </w:tc>
        <w:tc>
          <w:tcPr>
            <w:tcW w:w="1012" w:type="dxa"/>
            <w:gridSpan w:val="2"/>
            <w:tcBorders>
              <w:top w:val="nil"/>
              <w:left w:val="nil"/>
              <w:bottom w:val="nil"/>
              <w:right w:val="nil"/>
            </w:tcBorders>
          </w:tcPr>
          <w:p w14:paraId="6F9D0A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76B06A70" w14:textId="358F741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СПОРТА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ОМЛАДИНЕ</w:t>
            </w:r>
          </w:p>
        </w:tc>
        <w:tc>
          <w:tcPr>
            <w:tcW w:w="1134" w:type="dxa"/>
            <w:tcBorders>
              <w:top w:val="nil"/>
              <w:left w:val="nil"/>
              <w:bottom w:val="nil"/>
              <w:right w:val="nil"/>
            </w:tcBorders>
          </w:tcPr>
          <w:p w14:paraId="7A32CA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98855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E5155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1534E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40728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A0C0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F1600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0F45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6E67D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2D8FE32" w14:textId="77777777" w:rsidTr="0075526A">
        <w:trPr>
          <w:trHeight w:val="247"/>
        </w:trPr>
        <w:tc>
          <w:tcPr>
            <w:tcW w:w="992" w:type="dxa"/>
            <w:tcBorders>
              <w:top w:val="nil"/>
              <w:left w:val="nil"/>
              <w:bottom w:val="nil"/>
              <w:right w:val="nil"/>
            </w:tcBorders>
          </w:tcPr>
          <w:p w14:paraId="72ABCAFA" w14:textId="315329A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396BEC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80" w:type="dxa"/>
            <w:tcBorders>
              <w:top w:val="nil"/>
              <w:left w:val="nil"/>
              <w:bottom w:val="nil"/>
              <w:right w:val="nil"/>
            </w:tcBorders>
          </w:tcPr>
          <w:p w14:paraId="09227A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AB67A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5508" w:type="dxa"/>
            <w:gridSpan w:val="5"/>
            <w:tcBorders>
              <w:top w:val="nil"/>
              <w:left w:val="nil"/>
              <w:bottom w:val="nil"/>
              <w:right w:val="nil"/>
            </w:tcBorders>
          </w:tcPr>
          <w:p w14:paraId="158EEBA5" w14:textId="62AA2B6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СПОРТСКИХ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УСТАНОВА</w:t>
            </w:r>
          </w:p>
        </w:tc>
        <w:tc>
          <w:tcPr>
            <w:tcW w:w="1623" w:type="dxa"/>
            <w:tcBorders>
              <w:top w:val="nil"/>
              <w:left w:val="nil"/>
              <w:bottom w:val="nil"/>
              <w:right w:val="nil"/>
            </w:tcBorders>
          </w:tcPr>
          <w:p w14:paraId="6029D0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F3F34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BB1C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345EF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CF595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7319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E9986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F7831E" w14:textId="77777777" w:rsidTr="0075526A">
        <w:trPr>
          <w:trHeight w:val="247"/>
        </w:trPr>
        <w:tc>
          <w:tcPr>
            <w:tcW w:w="992" w:type="dxa"/>
            <w:tcBorders>
              <w:top w:val="nil"/>
              <w:left w:val="nil"/>
              <w:bottom w:val="nil"/>
              <w:right w:val="nil"/>
            </w:tcBorders>
          </w:tcPr>
          <w:p w14:paraId="699C996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810</w:t>
            </w:r>
          </w:p>
        </w:tc>
        <w:tc>
          <w:tcPr>
            <w:tcW w:w="993" w:type="dxa"/>
            <w:tcBorders>
              <w:top w:val="nil"/>
              <w:left w:val="nil"/>
              <w:bottom w:val="nil"/>
              <w:right w:val="nil"/>
            </w:tcBorders>
          </w:tcPr>
          <w:p w14:paraId="37B705E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w:t>
            </w:r>
          </w:p>
        </w:tc>
        <w:tc>
          <w:tcPr>
            <w:tcW w:w="80" w:type="dxa"/>
            <w:tcBorders>
              <w:top w:val="nil"/>
              <w:left w:val="nil"/>
              <w:bottom w:val="nil"/>
              <w:right w:val="nil"/>
            </w:tcBorders>
          </w:tcPr>
          <w:p w14:paraId="036B1D5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F50FD4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110630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481000</w:t>
            </w:r>
          </w:p>
        </w:tc>
        <w:tc>
          <w:tcPr>
            <w:tcW w:w="2719" w:type="dxa"/>
            <w:gridSpan w:val="2"/>
            <w:tcBorders>
              <w:top w:val="nil"/>
              <w:left w:val="nil"/>
              <w:bottom w:val="nil"/>
              <w:right w:val="nil"/>
            </w:tcBorders>
          </w:tcPr>
          <w:p w14:paraId="0CB306A4" w14:textId="03D2B67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НЕВЛАДИНИМ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p>
        </w:tc>
        <w:tc>
          <w:tcPr>
            <w:tcW w:w="1134" w:type="dxa"/>
            <w:tcBorders>
              <w:top w:val="nil"/>
              <w:left w:val="nil"/>
              <w:bottom w:val="nil"/>
              <w:right w:val="nil"/>
            </w:tcBorders>
          </w:tcPr>
          <w:p w14:paraId="1F4F3E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28,700,000.00</w:t>
            </w:r>
          </w:p>
        </w:tc>
        <w:tc>
          <w:tcPr>
            <w:tcW w:w="645" w:type="dxa"/>
            <w:tcBorders>
              <w:top w:val="nil"/>
              <w:left w:val="nil"/>
              <w:bottom w:val="nil"/>
              <w:right w:val="nil"/>
            </w:tcBorders>
          </w:tcPr>
          <w:p w14:paraId="3E1139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w:t>
            </w:r>
          </w:p>
        </w:tc>
        <w:tc>
          <w:tcPr>
            <w:tcW w:w="1623" w:type="dxa"/>
            <w:tcBorders>
              <w:top w:val="nil"/>
              <w:left w:val="nil"/>
              <w:bottom w:val="nil"/>
              <w:right w:val="nil"/>
            </w:tcBorders>
          </w:tcPr>
          <w:p w14:paraId="35D35A2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28,667,407.88</w:t>
            </w:r>
          </w:p>
        </w:tc>
        <w:tc>
          <w:tcPr>
            <w:tcW w:w="791" w:type="dxa"/>
            <w:tcBorders>
              <w:top w:val="nil"/>
              <w:left w:val="nil"/>
              <w:bottom w:val="nil"/>
              <w:right w:val="nil"/>
            </w:tcBorders>
          </w:tcPr>
          <w:p w14:paraId="0836D6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DE0C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384A6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30106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99.89</w:t>
            </w:r>
          </w:p>
        </w:tc>
        <w:tc>
          <w:tcPr>
            <w:tcW w:w="1134" w:type="dxa"/>
            <w:tcBorders>
              <w:top w:val="nil"/>
              <w:left w:val="nil"/>
              <w:bottom w:val="nil"/>
              <w:right w:val="nil"/>
            </w:tcBorders>
          </w:tcPr>
          <w:p w14:paraId="196273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32,592.12</w:t>
            </w:r>
          </w:p>
        </w:tc>
        <w:tc>
          <w:tcPr>
            <w:tcW w:w="1018" w:type="dxa"/>
            <w:tcBorders>
              <w:top w:val="nil"/>
              <w:left w:val="nil"/>
              <w:bottom w:val="nil"/>
              <w:right w:val="nil"/>
            </w:tcBorders>
          </w:tcPr>
          <w:p w14:paraId="70E58A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7897CF9" w14:textId="77777777" w:rsidTr="0075526A">
        <w:trPr>
          <w:trHeight w:val="247"/>
        </w:trPr>
        <w:tc>
          <w:tcPr>
            <w:tcW w:w="1985" w:type="dxa"/>
            <w:gridSpan w:val="2"/>
            <w:tcBorders>
              <w:top w:val="nil"/>
              <w:left w:val="nil"/>
              <w:bottom w:val="nil"/>
              <w:right w:val="nil"/>
            </w:tcBorders>
          </w:tcPr>
          <w:p w14:paraId="226DD2F8" w14:textId="20BE5CB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D887B4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1467054F" w14:textId="35C4A9AA"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4F4356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569C6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5ECC8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7D24F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A50E5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C7D83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3DB6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89C0A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54AE9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5E5EA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05EFF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AE59DF8" w14:textId="77777777" w:rsidTr="0075526A">
        <w:trPr>
          <w:trHeight w:val="247"/>
        </w:trPr>
        <w:tc>
          <w:tcPr>
            <w:tcW w:w="1985" w:type="dxa"/>
            <w:gridSpan w:val="2"/>
            <w:tcBorders>
              <w:top w:val="nil"/>
              <w:left w:val="nil"/>
              <w:bottom w:val="nil"/>
              <w:right w:val="nil"/>
            </w:tcBorders>
          </w:tcPr>
          <w:p w14:paraId="208C3A32" w14:textId="5039EDC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D02CCD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04D0F5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F77A0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B57FD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A79F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28,700,000.00</w:t>
            </w:r>
          </w:p>
        </w:tc>
        <w:tc>
          <w:tcPr>
            <w:tcW w:w="645" w:type="dxa"/>
            <w:tcBorders>
              <w:top w:val="nil"/>
              <w:left w:val="nil"/>
              <w:bottom w:val="nil"/>
              <w:right w:val="nil"/>
            </w:tcBorders>
          </w:tcPr>
          <w:p w14:paraId="3EA007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C5C57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28,667,407.88</w:t>
            </w:r>
          </w:p>
        </w:tc>
        <w:tc>
          <w:tcPr>
            <w:tcW w:w="791" w:type="dxa"/>
            <w:tcBorders>
              <w:top w:val="nil"/>
              <w:left w:val="nil"/>
              <w:bottom w:val="nil"/>
              <w:right w:val="nil"/>
            </w:tcBorders>
          </w:tcPr>
          <w:p w14:paraId="1DA40B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94FD4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6AABF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F8A50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35E0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32,592.12</w:t>
            </w:r>
          </w:p>
        </w:tc>
        <w:tc>
          <w:tcPr>
            <w:tcW w:w="1018" w:type="dxa"/>
            <w:tcBorders>
              <w:top w:val="nil"/>
              <w:left w:val="nil"/>
              <w:bottom w:val="nil"/>
              <w:right w:val="nil"/>
            </w:tcBorders>
          </w:tcPr>
          <w:p w14:paraId="65EB9C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42728EF" w14:textId="77777777" w:rsidTr="0075526A">
        <w:trPr>
          <w:trHeight w:val="247"/>
        </w:trPr>
        <w:tc>
          <w:tcPr>
            <w:tcW w:w="1985" w:type="dxa"/>
            <w:gridSpan w:val="2"/>
            <w:tcBorders>
              <w:top w:val="nil"/>
              <w:left w:val="nil"/>
              <w:bottom w:val="nil"/>
              <w:right w:val="nil"/>
            </w:tcBorders>
          </w:tcPr>
          <w:p w14:paraId="75E9EAC3" w14:textId="4146A5D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1A09898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1301</w:t>
            </w:r>
          </w:p>
        </w:tc>
        <w:tc>
          <w:tcPr>
            <w:tcW w:w="1010" w:type="dxa"/>
            <w:tcBorders>
              <w:top w:val="nil"/>
              <w:left w:val="nil"/>
              <w:bottom w:val="nil"/>
              <w:right w:val="nil"/>
            </w:tcBorders>
          </w:tcPr>
          <w:p w14:paraId="1B0A3A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26CE5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6A9C3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C7E8C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28,700,000.00</w:t>
            </w:r>
          </w:p>
        </w:tc>
        <w:tc>
          <w:tcPr>
            <w:tcW w:w="645" w:type="dxa"/>
            <w:tcBorders>
              <w:top w:val="nil"/>
              <w:left w:val="nil"/>
              <w:bottom w:val="nil"/>
              <w:right w:val="nil"/>
            </w:tcBorders>
          </w:tcPr>
          <w:p w14:paraId="153A0B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ED585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28,667,407.88</w:t>
            </w:r>
          </w:p>
        </w:tc>
        <w:tc>
          <w:tcPr>
            <w:tcW w:w="791" w:type="dxa"/>
            <w:tcBorders>
              <w:top w:val="nil"/>
              <w:left w:val="nil"/>
              <w:bottom w:val="nil"/>
              <w:right w:val="nil"/>
            </w:tcBorders>
          </w:tcPr>
          <w:p w14:paraId="107AF9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8C4FF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883F0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8A338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8B6EF9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32,592.12</w:t>
            </w:r>
          </w:p>
        </w:tc>
        <w:tc>
          <w:tcPr>
            <w:tcW w:w="1018" w:type="dxa"/>
            <w:tcBorders>
              <w:top w:val="nil"/>
              <w:left w:val="nil"/>
              <w:bottom w:val="nil"/>
              <w:right w:val="nil"/>
            </w:tcBorders>
          </w:tcPr>
          <w:p w14:paraId="2D12C5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A789723" w14:textId="77777777" w:rsidTr="0075526A">
        <w:trPr>
          <w:trHeight w:val="247"/>
        </w:trPr>
        <w:tc>
          <w:tcPr>
            <w:tcW w:w="1985" w:type="dxa"/>
            <w:gridSpan w:val="2"/>
            <w:tcBorders>
              <w:top w:val="nil"/>
              <w:left w:val="nil"/>
              <w:bottom w:val="nil"/>
              <w:right w:val="nil"/>
            </w:tcBorders>
          </w:tcPr>
          <w:p w14:paraId="2D5A2122" w14:textId="7719B6F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5B870BE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810</w:t>
            </w:r>
          </w:p>
        </w:tc>
        <w:tc>
          <w:tcPr>
            <w:tcW w:w="1010" w:type="dxa"/>
            <w:tcBorders>
              <w:top w:val="nil"/>
              <w:left w:val="nil"/>
              <w:bottom w:val="nil"/>
              <w:right w:val="nil"/>
            </w:tcBorders>
          </w:tcPr>
          <w:p w14:paraId="7C9815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16AF6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F72C6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14872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28,700,000.00</w:t>
            </w:r>
          </w:p>
        </w:tc>
        <w:tc>
          <w:tcPr>
            <w:tcW w:w="645" w:type="dxa"/>
            <w:tcBorders>
              <w:top w:val="nil"/>
              <w:left w:val="nil"/>
              <w:bottom w:val="nil"/>
              <w:right w:val="nil"/>
            </w:tcBorders>
          </w:tcPr>
          <w:p w14:paraId="336391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w:t>
            </w:r>
          </w:p>
        </w:tc>
        <w:tc>
          <w:tcPr>
            <w:tcW w:w="1623" w:type="dxa"/>
            <w:tcBorders>
              <w:top w:val="nil"/>
              <w:left w:val="nil"/>
              <w:bottom w:val="nil"/>
              <w:right w:val="nil"/>
            </w:tcBorders>
          </w:tcPr>
          <w:p w14:paraId="0DCA94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28,667,407.88</w:t>
            </w:r>
          </w:p>
        </w:tc>
        <w:tc>
          <w:tcPr>
            <w:tcW w:w="791" w:type="dxa"/>
            <w:tcBorders>
              <w:top w:val="nil"/>
              <w:left w:val="nil"/>
              <w:bottom w:val="nil"/>
              <w:right w:val="nil"/>
            </w:tcBorders>
          </w:tcPr>
          <w:p w14:paraId="2FB6E9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72D4F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05974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2D861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99.89</w:t>
            </w:r>
          </w:p>
        </w:tc>
        <w:tc>
          <w:tcPr>
            <w:tcW w:w="1134" w:type="dxa"/>
            <w:tcBorders>
              <w:top w:val="nil"/>
              <w:left w:val="nil"/>
              <w:bottom w:val="nil"/>
              <w:right w:val="nil"/>
            </w:tcBorders>
          </w:tcPr>
          <w:p w14:paraId="023240E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32,592.12</w:t>
            </w:r>
          </w:p>
        </w:tc>
        <w:tc>
          <w:tcPr>
            <w:tcW w:w="1018" w:type="dxa"/>
            <w:tcBorders>
              <w:top w:val="nil"/>
              <w:left w:val="nil"/>
              <w:bottom w:val="nil"/>
              <w:right w:val="nil"/>
            </w:tcBorders>
          </w:tcPr>
          <w:p w14:paraId="5CF0BC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8A0B501" w14:textId="77777777" w:rsidTr="0075526A">
        <w:trPr>
          <w:trHeight w:val="247"/>
        </w:trPr>
        <w:tc>
          <w:tcPr>
            <w:tcW w:w="992" w:type="dxa"/>
            <w:tcBorders>
              <w:top w:val="nil"/>
              <w:left w:val="nil"/>
              <w:bottom w:val="nil"/>
              <w:right w:val="nil"/>
            </w:tcBorders>
          </w:tcPr>
          <w:p w14:paraId="1F4ACA6C" w14:textId="277451A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344474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80" w:type="dxa"/>
            <w:tcBorders>
              <w:top w:val="nil"/>
              <w:left w:val="nil"/>
              <w:bottom w:val="nil"/>
              <w:right w:val="nil"/>
            </w:tcBorders>
          </w:tcPr>
          <w:p w14:paraId="3D6E87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44CEE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6556A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5D23B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D4E1C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A123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8D2F1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F9010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4C319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C0ED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3669A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23B93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29F59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6398B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6459450" w14:textId="77777777" w:rsidTr="0075526A">
        <w:trPr>
          <w:trHeight w:val="247"/>
        </w:trPr>
        <w:tc>
          <w:tcPr>
            <w:tcW w:w="992" w:type="dxa"/>
            <w:tcBorders>
              <w:top w:val="nil"/>
              <w:left w:val="nil"/>
              <w:bottom w:val="nil"/>
              <w:right w:val="nil"/>
            </w:tcBorders>
          </w:tcPr>
          <w:p w14:paraId="184CA029" w14:textId="56F9997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EA9129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80" w:type="dxa"/>
            <w:tcBorders>
              <w:top w:val="nil"/>
              <w:left w:val="nil"/>
              <w:bottom w:val="nil"/>
              <w:right w:val="nil"/>
            </w:tcBorders>
          </w:tcPr>
          <w:p w14:paraId="473B38EB"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460378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0E26F46D" w14:textId="3549196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ИНФОРМИСАЊА</w:t>
            </w:r>
          </w:p>
        </w:tc>
        <w:tc>
          <w:tcPr>
            <w:tcW w:w="645" w:type="dxa"/>
            <w:tcBorders>
              <w:top w:val="nil"/>
              <w:left w:val="nil"/>
              <w:bottom w:val="nil"/>
              <w:right w:val="nil"/>
            </w:tcBorders>
          </w:tcPr>
          <w:p w14:paraId="786049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0E84D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AEE91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51E6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10ED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6618D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77DE8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45AB1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13C864D" w14:textId="77777777" w:rsidTr="0075526A">
        <w:trPr>
          <w:trHeight w:val="247"/>
        </w:trPr>
        <w:tc>
          <w:tcPr>
            <w:tcW w:w="992" w:type="dxa"/>
            <w:tcBorders>
              <w:top w:val="nil"/>
              <w:left w:val="nil"/>
              <w:bottom w:val="nil"/>
              <w:right w:val="nil"/>
            </w:tcBorders>
          </w:tcPr>
          <w:p w14:paraId="36577AD5" w14:textId="1952947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51018F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6599AE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3B6A3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5508" w:type="dxa"/>
            <w:gridSpan w:val="5"/>
            <w:tcBorders>
              <w:top w:val="nil"/>
              <w:left w:val="nil"/>
              <w:bottom w:val="nil"/>
              <w:right w:val="nil"/>
            </w:tcBorders>
          </w:tcPr>
          <w:p w14:paraId="20A4A45C" w14:textId="4CD2E2F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УСТАНОВА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623" w:type="dxa"/>
            <w:tcBorders>
              <w:top w:val="nil"/>
              <w:left w:val="nil"/>
              <w:bottom w:val="nil"/>
              <w:right w:val="nil"/>
            </w:tcBorders>
          </w:tcPr>
          <w:p w14:paraId="0B9143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EEA49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23F7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7EBE4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FB321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60967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1E45F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747466E" w14:textId="77777777" w:rsidTr="0075526A">
        <w:trPr>
          <w:trHeight w:val="247"/>
        </w:trPr>
        <w:tc>
          <w:tcPr>
            <w:tcW w:w="992" w:type="dxa"/>
            <w:tcBorders>
              <w:top w:val="nil"/>
              <w:left w:val="nil"/>
              <w:bottom w:val="nil"/>
              <w:right w:val="nil"/>
            </w:tcBorders>
          </w:tcPr>
          <w:p w14:paraId="39F92CB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7351B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w:t>
            </w:r>
          </w:p>
        </w:tc>
        <w:tc>
          <w:tcPr>
            <w:tcW w:w="80" w:type="dxa"/>
            <w:tcBorders>
              <w:top w:val="nil"/>
              <w:left w:val="nil"/>
              <w:bottom w:val="nil"/>
              <w:right w:val="nil"/>
            </w:tcBorders>
          </w:tcPr>
          <w:p w14:paraId="3B7E57A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8F6613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EFD2F6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463000</w:t>
            </w:r>
          </w:p>
        </w:tc>
        <w:tc>
          <w:tcPr>
            <w:tcW w:w="2719" w:type="dxa"/>
            <w:gridSpan w:val="2"/>
            <w:tcBorders>
              <w:top w:val="nil"/>
              <w:left w:val="nil"/>
              <w:bottom w:val="nil"/>
              <w:right w:val="nil"/>
            </w:tcBorders>
          </w:tcPr>
          <w:p w14:paraId="720FB4B7" w14:textId="1C6D8A3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ТРАНСФЕРИ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НИВОИМА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ВЛАСТИ</w:t>
            </w:r>
          </w:p>
        </w:tc>
        <w:tc>
          <w:tcPr>
            <w:tcW w:w="1134" w:type="dxa"/>
            <w:tcBorders>
              <w:top w:val="nil"/>
              <w:left w:val="nil"/>
              <w:bottom w:val="nil"/>
              <w:right w:val="nil"/>
            </w:tcBorders>
          </w:tcPr>
          <w:p w14:paraId="6902D3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645" w:type="dxa"/>
            <w:tcBorders>
              <w:top w:val="nil"/>
              <w:left w:val="nil"/>
              <w:bottom w:val="nil"/>
              <w:right w:val="nil"/>
            </w:tcBorders>
          </w:tcPr>
          <w:p w14:paraId="2C71D3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25C1E5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791" w:type="dxa"/>
            <w:tcBorders>
              <w:top w:val="nil"/>
              <w:left w:val="nil"/>
              <w:bottom w:val="nil"/>
              <w:right w:val="nil"/>
            </w:tcBorders>
          </w:tcPr>
          <w:p w14:paraId="1A8613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4AF00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8A242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3E0D6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5389F3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6E5829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F1A3729" w14:textId="77777777" w:rsidTr="0075526A">
        <w:trPr>
          <w:trHeight w:val="247"/>
        </w:trPr>
        <w:tc>
          <w:tcPr>
            <w:tcW w:w="1985" w:type="dxa"/>
            <w:gridSpan w:val="2"/>
            <w:tcBorders>
              <w:top w:val="nil"/>
              <w:left w:val="nil"/>
              <w:bottom w:val="nil"/>
              <w:right w:val="nil"/>
            </w:tcBorders>
          </w:tcPr>
          <w:p w14:paraId="1465B81D" w14:textId="50923ED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5F541AE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474D667F" w14:textId="54ADBC1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7F6200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DB59F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A820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BEBB7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CF857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E3F8D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7348A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5C35B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29C10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83D8D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C777D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72D6228" w14:textId="77777777" w:rsidTr="0075526A">
        <w:trPr>
          <w:trHeight w:val="247"/>
        </w:trPr>
        <w:tc>
          <w:tcPr>
            <w:tcW w:w="1985" w:type="dxa"/>
            <w:gridSpan w:val="2"/>
            <w:tcBorders>
              <w:top w:val="nil"/>
              <w:left w:val="nil"/>
              <w:bottom w:val="nil"/>
              <w:right w:val="nil"/>
            </w:tcBorders>
          </w:tcPr>
          <w:p w14:paraId="2BC32545" w14:textId="357E918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95CBFF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0D8B5E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6ADE4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822E5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DD4D0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645" w:type="dxa"/>
            <w:tcBorders>
              <w:top w:val="nil"/>
              <w:left w:val="nil"/>
              <w:bottom w:val="nil"/>
              <w:right w:val="nil"/>
            </w:tcBorders>
          </w:tcPr>
          <w:p w14:paraId="685E82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CAE76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791" w:type="dxa"/>
            <w:tcBorders>
              <w:top w:val="nil"/>
              <w:left w:val="nil"/>
              <w:bottom w:val="nil"/>
              <w:right w:val="nil"/>
            </w:tcBorders>
          </w:tcPr>
          <w:p w14:paraId="1BF747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86F8C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A63A0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B1DC6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04F1C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45FD72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71BB5EC" w14:textId="77777777" w:rsidTr="0075526A">
        <w:trPr>
          <w:trHeight w:val="247"/>
        </w:trPr>
        <w:tc>
          <w:tcPr>
            <w:tcW w:w="1985" w:type="dxa"/>
            <w:gridSpan w:val="2"/>
            <w:tcBorders>
              <w:top w:val="nil"/>
              <w:left w:val="nil"/>
              <w:bottom w:val="nil"/>
              <w:right w:val="nil"/>
            </w:tcBorders>
          </w:tcPr>
          <w:p w14:paraId="131B5D65" w14:textId="6D899CB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2CAEAB1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1010" w:type="dxa"/>
            <w:tcBorders>
              <w:top w:val="nil"/>
              <w:left w:val="nil"/>
              <w:bottom w:val="nil"/>
              <w:right w:val="nil"/>
            </w:tcBorders>
          </w:tcPr>
          <w:p w14:paraId="683557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17B6D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71738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0D6BD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645" w:type="dxa"/>
            <w:tcBorders>
              <w:top w:val="nil"/>
              <w:left w:val="nil"/>
              <w:bottom w:val="nil"/>
              <w:right w:val="nil"/>
            </w:tcBorders>
          </w:tcPr>
          <w:p w14:paraId="393982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E5AEF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791" w:type="dxa"/>
            <w:tcBorders>
              <w:top w:val="nil"/>
              <w:left w:val="nil"/>
              <w:bottom w:val="nil"/>
              <w:right w:val="nil"/>
            </w:tcBorders>
          </w:tcPr>
          <w:p w14:paraId="31B407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28087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7D434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2F67D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54087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779B2D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C1BD27E" w14:textId="77777777" w:rsidTr="0075526A">
        <w:trPr>
          <w:trHeight w:val="247"/>
        </w:trPr>
        <w:tc>
          <w:tcPr>
            <w:tcW w:w="1985" w:type="dxa"/>
            <w:gridSpan w:val="2"/>
            <w:tcBorders>
              <w:top w:val="nil"/>
              <w:left w:val="nil"/>
              <w:bottom w:val="nil"/>
              <w:right w:val="nil"/>
            </w:tcBorders>
          </w:tcPr>
          <w:p w14:paraId="1D1ED7C2" w14:textId="48C8B45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38DE132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1010" w:type="dxa"/>
            <w:tcBorders>
              <w:top w:val="nil"/>
              <w:left w:val="nil"/>
              <w:bottom w:val="nil"/>
              <w:right w:val="nil"/>
            </w:tcBorders>
          </w:tcPr>
          <w:p w14:paraId="294FE8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98790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0AEFA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3DE12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645" w:type="dxa"/>
            <w:tcBorders>
              <w:top w:val="nil"/>
              <w:left w:val="nil"/>
              <w:bottom w:val="nil"/>
              <w:right w:val="nil"/>
            </w:tcBorders>
          </w:tcPr>
          <w:p w14:paraId="696DD5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359C8E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791" w:type="dxa"/>
            <w:tcBorders>
              <w:top w:val="nil"/>
              <w:left w:val="nil"/>
              <w:bottom w:val="nil"/>
              <w:right w:val="nil"/>
            </w:tcBorders>
          </w:tcPr>
          <w:p w14:paraId="5204CF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D9EB0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BD2DF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3DA89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41CC1F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4EF22F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3376128" w14:textId="77777777" w:rsidTr="0075526A">
        <w:trPr>
          <w:trHeight w:val="247"/>
        </w:trPr>
        <w:tc>
          <w:tcPr>
            <w:tcW w:w="992" w:type="dxa"/>
            <w:tcBorders>
              <w:top w:val="nil"/>
              <w:left w:val="nil"/>
              <w:bottom w:val="nil"/>
              <w:right w:val="nil"/>
            </w:tcBorders>
          </w:tcPr>
          <w:p w14:paraId="12671307" w14:textId="4AB0372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751B28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830</w:t>
            </w:r>
          </w:p>
        </w:tc>
        <w:tc>
          <w:tcPr>
            <w:tcW w:w="80" w:type="dxa"/>
            <w:tcBorders>
              <w:top w:val="nil"/>
              <w:left w:val="nil"/>
              <w:bottom w:val="nil"/>
              <w:right w:val="nil"/>
            </w:tcBorders>
          </w:tcPr>
          <w:p w14:paraId="343BE8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95613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648A5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C123B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28B40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24B3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1FA7C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17E42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3C818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E5C42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480DB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63A1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F39CE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7B7DA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3CEB508" w14:textId="77777777" w:rsidTr="0075526A">
        <w:trPr>
          <w:trHeight w:val="247"/>
        </w:trPr>
        <w:tc>
          <w:tcPr>
            <w:tcW w:w="992" w:type="dxa"/>
            <w:tcBorders>
              <w:top w:val="nil"/>
              <w:left w:val="nil"/>
              <w:bottom w:val="nil"/>
              <w:right w:val="nil"/>
            </w:tcBorders>
          </w:tcPr>
          <w:p w14:paraId="1E96EE1C" w14:textId="021218F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F3972F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80" w:type="dxa"/>
            <w:tcBorders>
              <w:top w:val="nil"/>
              <w:left w:val="nil"/>
              <w:bottom w:val="nil"/>
              <w:right w:val="nil"/>
            </w:tcBorders>
          </w:tcPr>
          <w:p w14:paraId="79FBB8C1"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48EBB4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156D24E8" w14:textId="481B4FC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ИНФОРМИСАЊА</w:t>
            </w:r>
          </w:p>
        </w:tc>
        <w:tc>
          <w:tcPr>
            <w:tcW w:w="645" w:type="dxa"/>
            <w:tcBorders>
              <w:top w:val="nil"/>
              <w:left w:val="nil"/>
              <w:bottom w:val="nil"/>
              <w:right w:val="nil"/>
            </w:tcBorders>
          </w:tcPr>
          <w:p w14:paraId="35F7FF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02A2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E320C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1994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D6F8E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BA7F2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5181A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8CAB6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CBFE6C4" w14:textId="77777777" w:rsidTr="0075526A">
        <w:trPr>
          <w:trHeight w:val="247"/>
        </w:trPr>
        <w:tc>
          <w:tcPr>
            <w:tcW w:w="992" w:type="dxa"/>
            <w:tcBorders>
              <w:top w:val="nil"/>
              <w:left w:val="nil"/>
              <w:bottom w:val="nil"/>
              <w:right w:val="nil"/>
            </w:tcBorders>
          </w:tcPr>
          <w:p w14:paraId="5C03D7DC" w14:textId="18A8CFA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1A7CF8C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80" w:type="dxa"/>
            <w:tcBorders>
              <w:top w:val="nil"/>
              <w:left w:val="nil"/>
              <w:bottom w:val="nil"/>
              <w:right w:val="nil"/>
            </w:tcBorders>
          </w:tcPr>
          <w:p w14:paraId="475FB1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D3597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050" w:type="dxa"/>
            <w:gridSpan w:val="8"/>
            <w:tcBorders>
              <w:top w:val="nil"/>
              <w:left w:val="nil"/>
              <w:bottom w:val="nil"/>
              <w:right w:val="nil"/>
            </w:tcBorders>
          </w:tcPr>
          <w:p w14:paraId="4C0153DA" w14:textId="7E7B4B1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ОСТВАРИВАЊЕ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sidR="00154A19">
              <w:rPr>
                <w:rFonts w:eastAsiaTheme="minorHAnsi" w:cs="Calibri"/>
                <w:b/>
                <w:bCs/>
                <w:color w:val="000000"/>
                <w:sz w:val="18"/>
                <w:szCs w:val="18"/>
                <w:lang w:val="sr-Cyrl-RS"/>
              </w:rPr>
              <w:t xml:space="preserve">УНАПРЕЂЕЊЕ </w:t>
            </w:r>
            <w:r>
              <w:rPr>
                <w:rFonts w:eastAsiaTheme="minorHAnsi" w:cs="Calibri"/>
                <w:b/>
                <w:bCs/>
                <w:color w:val="000000"/>
                <w:sz w:val="18"/>
                <w:szCs w:val="18"/>
                <w:lang w:val="sr-Latn-RS"/>
              </w:rPr>
              <w:t>ЈАВНОГ</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ИНТЕРЕСА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ОБЛАСТИ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ЈАВНОГ</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ИНФОРМИСАЊА</w:t>
            </w:r>
          </w:p>
        </w:tc>
        <w:tc>
          <w:tcPr>
            <w:tcW w:w="1275" w:type="dxa"/>
            <w:tcBorders>
              <w:top w:val="nil"/>
              <w:left w:val="nil"/>
              <w:bottom w:val="nil"/>
              <w:right w:val="nil"/>
            </w:tcBorders>
          </w:tcPr>
          <w:p w14:paraId="266027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D06B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C24F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07AA9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3351485" w14:textId="77777777" w:rsidTr="0075526A">
        <w:trPr>
          <w:trHeight w:val="247"/>
        </w:trPr>
        <w:tc>
          <w:tcPr>
            <w:tcW w:w="992" w:type="dxa"/>
            <w:tcBorders>
              <w:top w:val="nil"/>
              <w:left w:val="nil"/>
              <w:bottom w:val="nil"/>
              <w:right w:val="nil"/>
            </w:tcBorders>
          </w:tcPr>
          <w:p w14:paraId="7904DDD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830</w:t>
            </w:r>
          </w:p>
        </w:tc>
        <w:tc>
          <w:tcPr>
            <w:tcW w:w="993" w:type="dxa"/>
            <w:tcBorders>
              <w:top w:val="nil"/>
              <w:left w:val="nil"/>
              <w:bottom w:val="nil"/>
              <w:right w:val="nil"/>
            </w:tcBorders>
          </w:tcPr>
          <w:p w14:paraId="4ABE9B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w:t>
            </w:r>
          </w:p>
        </w:tc>
        <w:tc>
          <w:tcPr>
            <w:tcW w:w="80" w:type="dxa"/>
            <w:tcBorders>
              <w:top w:val="nil"/>
              <w:left w:val="nil"/>
              <w:bottom w:val="nil"/>
              <w:right w:val="nil"/>
            </w:tcBorders>
          </w:tcPr>
          <w:p w14:paraId="0D5AB26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B7BB43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3BCCFA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7D766239" w14:textId="24EBD4F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2AF12E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11,000,000.00</w:t>
            </w:r>
          </w:p>
        </w:tc>
        <w:tc>
          <w:tcPr>
            <w:tcW w:w="645" w:type="dxa"/>
            <w:tcBorders>
              <w:top w:val="nil"/>
              <w:left w:val="nil"/>
              <w:bottom w:val="nil"/>
              <w:right w:val="nil"/>
            </w:tcBorders>
          </w:tcPr>
          <w:p w14:paraId="0196ED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0.57</w:t>
            </w:r>
          </w:p>
        </w:tc>
        <w:tc>
          <w:tcPr>
            <w:tcW w:w="1623" w:type="dxa"/>
            <w:tcBorders>
              <w:top w:val="nil"/>
              <w:left w:val="nil"/>
              <w:bottom w:val="nil"/>
              <w:right w:val="nil"/>
            </w:tcBorders>
          </w:tcPr>
          <w:p w14:paraId="161E0E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10,850,000.00</w:t>
            </w:r>
          </w:p>
        </w:tc>
        <w:tc>
          <w:tcPr>
            <w:tcW w:w="791" w:type="dxa"/>
            <w:tcBorders>
              <w:top w:val="nil"/>
              <w:left w:val="nil"/>
              <w:bottom w:val="nil"/>
              <w:right w:val="nil"/>
            </w:tcBorders>
          </w:tcPr>
          <w:p w14:paraId="1A2A1F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0FADF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D92F1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93A61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98.64</w:t>
            </w:r>
          </w:p>
        </w:tc>
        <w:tc>
          <w:tcPr>
            <w:tcW w:w="1134" w:type="dxa"/>
            <w:tcBorders>
              <w:top w:val="nil"/>
              <w:left w:val="nil"/>
              <w:bottom w:val="nil"/>
              <w:right w:val="nil"/>
            </w:tcBorders>
          </w:tcPr>
          <w:p w14:paraId="5FC2E5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018" w:type="dxa"/>
            <w:tcBorders>
              <w:top w:val="nil"/>
              <w:left w:val="nil"/>
              <w:bottom w:val="nil"/>
              <w:right w:val="nil"/>
            </w:tcBorders>
          </w:tcPr>
          <w:p w14:paraId="52EC02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2CD0D87" w14:textId="77777777" w:rsidTr="0075526A">
        <w:trPr>
          <w:trHeight w:val="247"/>
        </w:trPr>
        <w:tc>
          <w:tcPr>
            <w:tcW w:w="1985" w:type="dxa"/>
            <w:gridSpan w:val="2"/>
            <w:tcBorders>
              <w:top w:val="nil"/>
              <w:left w:val="nil"/>
              <w:bottom w:val="nil"/>
              <w:right w:val="nil"/>
            </w:tcBorders>
          </w:tcPr>
          <w:p w14:paraId="6661112C" w14:textId="5DE9739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144656F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568BB113" w14:textId="2816B12D"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481518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C6402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C0C6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58D4E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8FA67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971F4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3BF65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0A93D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7AFFE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5BB8B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6DF62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AED3662" w14:textId="77777777" w:rsidTr="0075526A">
        <w:trPr>
          <w:trHeight w:val="247"/>
        </w:trPr>
        <w:tc>
          <w:tcPr>
            <w:tcW w:w="1985" w:type="dxa"/>
            <w:gridSpan w:val="2"/>
            <w:tcBorders>
              <w:top w:val="nil"/>
              <w:left w:val="nil"/>
              <w:bottom w:val="nil"/>
              <w:right w:val="nil"/>
            </w:tcBorders>
          </w:tcPr>
          <w:p w14:paraId="3F8CF78B" w14:textId="2235EED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35F0E86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0004</w:t>
            </w:r>
          </w:p>
        </w:tc>
        <w:tc>
          <w:tcPr>
            <w:tcW w:w="1010" w:type="dxa"/>
            <w:tcBorders>
              <w:top w:val="nil"/>
              <w:left w:val="nil"/>
              <w:bottom w:val="nil"/>
              <w:right w:val="nil"/>
            </w:tcBorders>
          </w:tcPr>
          <w:p w14:paraId="6EFE63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03EAE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FBC5C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82900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11,000,000.00</w:t>
            </w:r>
          </w:p>
        </w:tc>
        <w:tc>
          <w:tcPr>
            <w:tcW w:w="645" w:type="dxa"/>
            <w:tcBorders>
              <w:top w:val="nil"/>
              <w:left w:val="nil"/>
              <w:bottom w:val="nil"/>
              <w:right w:val="nil"/>
            </w:tcBorders>
          </w:tcPr>
          <w:p w14:paraId="47FA1E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1621A1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10,850,000.00</w:t>
            </w:r>
          </w:p>
        </w:tc>
        <w:tc>
          <w:tcPr>
            <w:tcW w:w="791" w:type="dxa"/>
            <w:tcBorders>
              <w:top w:val="nil"/>
              <w:left w:val="nil"/>
              <w:bottom w:val="nil"/>
              <w:right w:val="nil"/>
            </w:tcBorders>
          </w:tcPr>
          <w:p w14:paraId="0B9009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CC13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31DEA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DAC2E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18308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018" w:type="dxa"/>
            <w:tcBorders>
              <w:top w:val="nil"/>
              <w:left w:val="nil"/>
              <w:bottom w:val="nil"/>
              <w:right w:val="nil"/>
            </w:tcBorders>
          </w:tcPr>
          <w:p w14:paraId="1AF2AD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8C7AB45" w14:textId="77777777" w:rsidTr="0075526A">
        <w:trPr>
          <w:trHeight w:val="247"/>
        </w:trPr>
        <w:tc>
          <w:tcPr>
            <w:tcW w:w="1985" w:type="dxa"/>
            <w:gridSpan w:val="2"/>
            <w:tcBorders>
              <w:top w:val="nil"/>
              <w:left w:val="nil"/>
              <w:bottom w:val="nil"/>
              <w:right w:val="nil"/>
            </w:tcBorders>
          </w:tcPr>
          <w:p w14:paraId="294C338B" w14:textId="75D759D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2F7D0EB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1010" w:type="dxa"/>
            <w:tcBorders>
              <w:top w:val="nil"/>
              <w:left w:val="nil"/>
              <w:bottom w:val="nil"/>
              <w:right w:val="nil"/>
            </w:tcBorders>
          </w:tcPr>
          <w:p w14:paraId="2D6F0F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8A2C0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6D2AF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BAC82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11,000,000.00</w:t>
            </w:r>
          </w:p>
        </w:tc>
        <w:tc>
          <w:tcPr>
            <w:tcW w:w="645" w:type="dxa"/>
            <w:tcBorders>
              <w:top w:val="nil"/>
              <w:left w:val="nil"/>
              <w:bottom w:val="nil"/>
              <w:right w:val="nil"/>
            </w:tcBorders>
          </w:tcPr>
          <w:p w14:paraId="34178C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73B56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10,850,000.00</w:t>
            </w:r>
          </w:p>
        </w:tc>
        <w:tc>
          <w:tcPr>
            <w:tcW w:w="791" w:type="dxa"/>
            <w:tcBorders>
              <w:top w:val="nil"/>
              <w:left w:val="nil"/>
              <w:bottom w:val="nil"/>
              <w:right w:val="nil"/>
            </w:tcBorders>
          </w:tcPr>
          <w:p w14:paraId="2001F4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5FC57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CC280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CCEBE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25C8B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018" w:type="dxa"/>
            <w:tcBorders>
              <w:top w:val="nil"/>
              <w:left w:val="nil"/>
              <w:bottom w:val="nil"/>
              <w:right w:val="nil"/>
            </w:tcBorders>
          </w:tcPr>
          <w:p w14:paraId="636084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7E05281" w14:textId="77777777" w:rsidTr="0075526A">
        <w:trPr>
          <w:trHeight w:val="247"/>
        </w:trPr>
        <w:tc>
          <w:tcPr>
            <w:tcW w:w="1985" w:type="dxa"/>
            <w:gridSpan w:val="2"/>
            <w:tcBorders>
              <w:top w:val="nil"/>
              <w:left w:val="nil"/>
              <w:bottom w:val="nil"/>
              <w:right w:val="nil"/>
            </w:tcBorders>
          </w:tcPr>
          <w:p w14:paraId="6F023335" w14:textId="008FB0F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5E6325F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830</w:t>
            </w:r>
          </w:p>
        </w:tc>
        <w:tc>
          <w:tcPr>
            <w:tcW w:w="1010" w:type="dxa"/>
            <w:tcBorders>
              <w:top w:val="nil"/>
              <w:left w:val="nil"/>
              <w:bottom w:val="nil"/>
              <w:right w:val="nil"/>
            </w:tcBorders>
          </w:tcPr>
          <w:p w14:paraId="640216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F2C85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A16B2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BBE0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11,000,000.00</w:t>
            </w:r>
          </w:p>
        </w:tc>
        <w:tc>
          <w:tcPr>
            <w:tcW w:w="645" w:type="dxa"/>
            <w:tcBorders>
              <w:top w:val="nil"/>
              <w:left w:val="nil"/>
              <w:bottom w:val="nil"/>
              <w:right w:val="nil"/>
            </w:tcBorders>
          </w:tcPr>
          <w:p w14:paraId="19ABB8E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0.57</w:t>
            </w:r>
          </w:p>
        </w:tc>
        <w:tc>
          <w:tcPr>
            <w:tcW w:w="1623" w:type="dxa"/>
            <w:tcBorders>
              <w:top w:val="nil"/>
              <w:left w:val="nil"/>
              <w:bottom w:val="nil"/>
              <w:right w:val="nil"/>
            </w:tcBorders>
          </w:tcPr>
          <w:p w14:paraId="6BE1DB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10,850,000.00</w:t>
            </w:r>
          </w:p>
        </w:tc>
        <w:tc>
          <w:tcPr>
            <w:tcW w:w="791" w:type="dxa"/>
            <w:tcBorders>
              <w:top w:val="nil"/>
              <w:left w:val="nil"/>
              <w:bottom w:val="nil"/>
              <w:right w:val="nil"/>
            </w:tcBorders>
          </w:tcPr>
          <w:p w14:paraId="52BA05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6F7BE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0F1C5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62840A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98.64</w:t>
            </w:r>
          </w:p>
        </w:tc>
        <w:tc>
          <w:tcPr>
            <w:tcW w:w="1134" w:type="dxa"/>
            <w:tcBorders>
              <w:top w:val="nil"/>
              <w:left w:val="nil"/>
              <w:bottom w:val="nil"/>
              <w:right w:val="nil"/>
            </w:tcBorders>
          </w:tcPr>
          <w:p w14:paraId="41440B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1018" w:type="dxa"/>
            <w:tcBorders>
              <w:top w:val="nil"/>
              <w:left w:val="nil"/>
              <w:bottom w:val="nil"/>
              <w:right w:val="nil"/>
            </w:tcBorders>
          </w:tcPr>
          <w:p w14:paraId="6A8B2A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C3EB7BF" w14:textId="77777777" w:rsidTr="0075526A">
        <w:trPr>
          <w:trHeight w:val="247"/>
        </w:trPr>
        <w:tc>
          <w:tcPr>
            <w:tcW w:w="992" w:type="dxa"/>
            <w:tcBorders>
              <w:top w:val="nil"/>
              <w:left w:val="nil"/>
              <w:bottom w:val="nil"/>
              <w:right w:val="nil"/>
            </w:tcBorders>
          </w:tcPr>
          <w:p w14:paraId="73CA11BA" w14:textId="5BC938D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2A16F7F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840</w:t>
            </w:r>
          </w:p>
        </w:tc>
        <w:tc>
          <w:tcPr>
            <w:tcW w:w="80" w:type="dxa"/>
            <w:tcBorders>
              <w:top w:val="nil"/>
              <w:left w:val="nil"/>
              <w:bottom w:val="nil"/>
              <w:right w:val="nil"/>
            </w:tcBorders>
          </w:tcPr>
          <w:p w14:paraId="4E32BD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BA1A4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3347C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FABD5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E3C5F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D2FBF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BD44B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A54FE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9A3FB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2E65E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C65C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6D98D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21BF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0C121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9456ACE" w14:textId="77777777" w:rsidTr="0075526A">
        <w:trPr>
          <w:trHeight w:val="247"/>
        </w:trPr>
        <w:tc>
          <w:tcPr>
            <w:tcW w:w="992" w:type="dxa"/>
            <w:tcBorders>
              <w:top w:val="nil"/>
              <w:left w:val="nil"/>
              <w:bottom w:val="nil"/>
              <w:right w:val="nil"/>
            </w:tcBorders>
          </w:tcPr>
          <w:p w14:paraId="2D1BD488" w14:textId="0079141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FB53D7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80" w:type="dxa"/>
            <w:tcBorders>
              <w:top w:val="nil"/>
              <w:left w:val="nil"/>
              <w:bottom w:val="nil"/>
              <w:right w:val="nil"/>
            </w:tcBorders>
          </w:tcPr>
          <w:p w14:paraId="070328AB"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F3BCA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53E62AF7" w14:textId="5B61326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154A19">
              <w:rPr>
                <w:rFonts w:eastAsiaTheme="minorHAnsi" w:cs="Calibri"/>
                <w:b/>
                <w:bCs/>
                <w:color w:val="000000"/>
                <w:sz w:val="18"/>
                <w:szCs w:val="18"/>
                <w:lang w:val="sr-Cyrl-RS"/>
              </w:rPr>
              <w:t>Ш</w:t>
            </w:r>
            <w:r>
              <w:rPr>
                <w:rFonts w:eastAsiaTheme="minorHAnsi" w:cs="Calibri"/>
                <w:b/>
                <w:bCs/>
                <w:color w:val="000000"/>
                <w:sz w:val="18"/>
                <w:szCs w:val="18"/>
                <w:lang w:val="sr-Latn-RS"/>
              </w:rPr>
              <w:t>ТЕ</w:t>
            </w:r>
            <w:r w:rsidR="00622D0E" w:rsidRPr="007E6F16">
              <w:rPr>
                <w:rFonts w:eastAsiaTheme="minorHAnsi" w:cs="Calibri"/>
                <w:b/>
                <w:bCs/>
                <w:color w:val="000000"/>
                <w:sz w:val="18"/>
                <w:szCs w:val="18"/>
                <w:lang w:val="sr-Latn-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sidR="00622D0E"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622D0E" w:rsidRPr="007E6F16">
              <w:rPr>
                <w:rFonts w:eastAsiaTheme="minorHAnsi" w:cs="Calibri"/>
                <w:b/>
                <w:bCs/>
                <w:color w:val="000000"/>
                <w:sz w:val="18"/>
                <w:szCs w:val="18"/>
                <w:lang w:val="sr-Latn-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p>
        </w:tc>
        <w:tc>
          <w:tcPr>
            <w:tcW w:w="645" w:type="dxa"/>
            <w:tcBorders>
              <w:top w:val="nil"/>
              <w:left w:val="nil"/>
              <w:bottom w:val="nil"/>
              <w:right w:val="nil"/>
            </w:tcBorders>
          </w:tcPr>
          <w:p w14:paraId="0F5A98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19627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88573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29AB0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7314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F368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4F257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0019F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49C9D3D" w14:textId="77777777" w:rsidTr="0075526A">
        <w:trPr>
          <w:trHeight w:val="247"/>
        </w:trPr>
        <w:tc>
          <w:tcPr>
            <w:tcW w:w="992" w:type="dxa"/>
            <w:tcBorders>
              <w:top w:val="nil"/>
              <w:left w:val="nil"/>
              <w:bottom w:val="nil"/>
              <w:right w:val="nil"/>
            </w:tcBorders>
          </w:tcPr>
          <w:p w14:paraId="471F1D4E" w14:textId="4862C25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0FB4033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0007</w:t>
            </w:r>
          </w:p>
        </w:tc>
        <w:tc>
          <w:tcPr>
            <w:tcW w:w="80" w:type="dxa"/>
            <w:tcBorders>
              <w:top w:val="nil"/>
              <w:left w:val="nil"/>
              <w:bottom w:val="nil"/>
              <w:right w:val="nil"/>
            </w:tcBorders>
          </w:tcPr>
          <w:p w14:paraId="07EC32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B5CB9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7F450849" w14:textId="5AFDF18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154A19">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НАЦИОНАЛНИХ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САВЕТА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НАЦИОНАЛНИХ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МАЊИНА</w:t>
            </w:r>
          </w:p>
        </w:tc>
        <w:tc>
          <w:tcPr>
            <w:tcW w:w="791" w:type="dxa"/>
            <w:tcBorders>
              <w:top w:val="nil"/>
              <w:left w:val="nil"/>
              <w:bottom w:val="nil"/>
              <w:right w:val="nil"/>
            </w:tcBorders>
          </w:tcPr>
          <w:p w14:paraId="3580D6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C4C0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92107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334A0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508EE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2B92A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9F4F145" w14:textId="77777777" w:rsidTr="0075526A">
        <w:trPr>
          <w:trHeight w:val="247"/>
        </w:trPr>
        <w:tc>
          <w:tcPr>
            <w:tcW w:w="992" w:type="dxa"/>
            <w:tcBorders>
              <w:top w:val="nil"/>
              <w:left w:val="nil"/>
              <w:bottom w:val="nil"/>
              <w:right w:val="nil"/>
            </w:tcBorders>
          </w:tcPr>
          <w:p w14:paraId="474915A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840</w:t>
            </w:r>
          </w:p>
        </w:tc>
        <w:tc>
          <w:tcPr>
            <w:tcW w:w="993" w:type="dxa"/>
            <w:tcBorders>
              <w:top w:val="nil"/>
              <w:left w:val="nil"/>
              <w:bottom w:val="nil"/>
              <w:right w:val="nil"/>
            </w:tcBorders>
          </w:tcPr>
          <w:p w14:paraId="59D1C3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w:t>
            </w:r>
          </w:p>
        </w:tc>
        <w:tc>
          <w:tcPr>
            <w:tcW w:w="80" w:type="dxa"/>
            <w:tcBorders>
              <w:top w:val="nil"/>
              <w:left w:val="nil"/>
              <w:bottom w:val="nil"/>
              <w:right w:val="nil"/>
            </w:tcBorders>
          </w:tcPr>
          <w:p w14:paraId="5F3F1E7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37FC65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7E8EA0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481000</w:t>
            </w:r>
          </w:p>
        </w:tc>
        <w:tc>
          <w:tcPr>
            <w:tcW w:w="2719" w:type="dxa"/>
            <w:gridSpan w:val="2"/>
            <w:tcBorders>
              <w:top w:val="nil"/>
              <w:left w:val="nil"/>
              <w:bottom w:val="nil"/>
              <w:right w:val="nil"/>
            </w:tcBorders>
          </w:tcPr>
          <w:p w14:paraId="2D66A9AB" w14:textId="2F7A3F4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НЕВЛАДИНИМ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ОРГАНИЗАЦИЈАМА</w:t>
            </w:r>
          </w:p>
        </w:tc>
        <w:tc>
          <w:tcPr>
            <w:tcW w:w="1134" w:type="dxa"/>
            <w:tcBorders>
              <w:top w:val="nil"/>
              <w:left w:val="nil"/>
              <w:bottom w:val="nil"/>
              <w:right w:val="nil"/>
            </w:tcBorders>
          </w:tcPr>
          <w:p w14:paraId="3417255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645" w:type="dxa"/>
            <w:tcBorders>
              <w:top w:val="nil"/>
              <w:left w:val="nil"/>
              <w:bottom w:val="nil"/>
              <w:right w:val="nil"/>
            </w:tcBorders>
          </w:tcPr>
          <w:p w14:paraId="77001B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0.08</w:t>
            </w:r>
          </w:p>
        </w:tc>
        <w:tc>
          <w:tcPr>
            <w:tcW w:w="1623" w:type="dxa"/>
            <w:tcBorders>
              <w:top w:val="nil"/>
              <w:left w:val="nil"/>
              <w:bottom w:val="nil"/>
              <w:right w:val="nil"/>
            </w:tcBorders>
          </w:tcPr>
          <w:p w14:paraId="5A374C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791" w:type="dxa"/>
            <w:tcBorders>
              <w:top w:val="nil"/>
              <w:left w:val="nil"/>
              <w:bottom w:val="nil"/>
              <w:right w:val="nil"/>
            </w:tcBorders>
          </w:tcPr>
          <w:p w14:paraId="168C4F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FC6D8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A63EE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6C4E5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5AAC215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188824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463542A" w14:textId="77777777" w:rsidTr="0075526A">
        <w:trPr>
          <w:trHeight w:val="247"/>
        </w:trPr>
        <w:tc>
          <w:tcPr>
            <w:tcW w:w="1985" w:type="dxa"/>
            <w:gridSpan w:val="2"/>
            <w:tcBorders>
              <w:top w:val="nil"/>
              <w:left w:val="nil"/>
              <w:bottom w:val="nil"/>
              <w:right w:val="nil"/>
            </w:tcBorders>
          </w:tcPr>
          <w:p w14:paraId="04D8C2C8" w14:textId="4B716D5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lastRenderedPageBreak/>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02ED2E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0007</w:t>
            </w:r>
          </w:p>
        </w:tc>
        <w:tc>
          <w:tcPr>
            <w:tcW w:w="1010" w:type="dxa"/>
            <w:tcBorders>
              <w:top w:val="nil"/>
              <w:left w:val="nil"/>
              <w:bottom w:val="nil"/>
              <w:right w:val="nil"/>
            </w:tcBorders>
          </w:tcPr>
          <w:p w14:paraId="69866016" w14:textId="0997E2D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32121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916DD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D4D41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7D44C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67BB9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39600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C99E3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6B9AA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BC614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900C6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DCD34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D82D850" w14:textId="77777777" w:rsidTr="0075526A">
        <w:trPr>
          <w:trHeight w:val="247"/>
        </w:trPr>
        <w:tc>
          <w:tcPr>
            <w:tcW w:w="1985" w:type="dxa"/>
            <w:gridSpan w:val="2"/>
            <w:tcBorders>
              <w:top w:val="nil"/>
              <w:left w:val="nil"/>
              <w:bottom w:val="nil"/>
              <w:right w:val="nil"/>
            </w:tcBorders>
          </w:tcPr>
          <w:p w14:paraId="41A07DF0" w14:textId="471B919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209857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0007</w:t>
            </w:r>
          </w:p>
        </w:tc>
        <w:tc>
          <w:tcPr>
            <w:tcW w:w="1010" w:type="dxa"/>
            <w:tcBorders>
              <w:top w:val="nil"/>
              <w:left w:val="nil"/>
              <w:bottom w:val="nil"/>
              <w:right w:val="nil"/>
            </w:tcBorders>
          </w:tcPr>
          <w:p w14:paraId="7642D6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2E6A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8A6FB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8FB8C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645" w:type="dxa"/>
            <w:tcBorders>
              <w:top w:val="nil"/>
              <w:left w:val="nil"/>
              <w:bottom w:val="nil"/>
              <w:right w:val="nil"/>
            </w:tcBorders>
          </w:tcPr>
          <w:p w14:paraId="253BA1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BB68C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791" w:type="dxa"/>
            <w:tcBorders>
              <w:top w:val="nil"/>
              <w:left w:val="nil"/>
              <w:bottom w:val="nil"/>
              <w:right w:val="nil"/>
            </w:tcBorders>
          </w:tcPr>
          <w:p w14:paraId="2530EB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0BF72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B8C82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872FF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ECD6F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2A3AD1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01F775" w14:textId="77777777" w:rsidTr="0075526A">
        <w:trPr>
          <w:trHeight w:val="247"/>
        </w:trPr>
        <w:tc>
          <w:tcPr>
            <w:tcW w:w="1985" w:type="dxa"/>
            <w:gridSpan w:val="2"/>
            <w:tcBorders>
              <w:top w:val="nil"/>
              <w:left w:val="nil"/>
              <w:bottom w:val="nil"/>
              <w:right w:val="nil"/>
            </w:tcBorders>
          </w:tcPr>
          <w:p w14:paraId="0FB1483C" w14:textId="182C311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1A2A3AF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1010" w:type="dxa"/>
            <w:tcBorders>
              <w:top w:val="nil"/>
              <w:left w:val="nil"/>
              <w:bottom w:val="nil"/>
              <w:right w:val="nil"/>
            </w:tcBorders>
          </w:tcPr>
          <w:p w14:paraId="7149CA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6E862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C0B9F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4E4B1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645" w:type="dxa"/>
            <w:tcBorders>
              <w:top w:val="nil"/>
              <w:left w:val="nil"/>
              <w:bottom w:val="nil"/>
              <w:right w:val="nil"/>
            </w:tcBorders>
          </w:tcPr>
          <w:p w14:paraId="4469D1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A9A3D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791" w:type="dxa"/>
            <w:tcBorders>
              <w:top w:val="nil"/>
              <w:left w:val="nil"/>
              <w:bottom w:val="nil"/>
              <w:right w:val="nil"/>
            </w:tcBorders>
          </w:tcPr>
          <w:p w14:paraId="7A30D2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04AD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47D4F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66041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5BF02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5BD5B1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F510BA0" w14:textId="77777777" w:rsidTr="0075526A">
        <w:trPr>
          <w:trHeight w:val="247"/>
        </w:trPr>
        <w:tc>
          <w:tcPr>
            <w:tcW w:w="1985" w:type="dxa"/>
            <w:gridSpan w:val="2"/>
            <w:tcBorders>
              <w:top w:val="nil"/>
              <w:left w:val="nil"/>
              <w:bottom w:val="nil"/>
              <w:right w:val="nil"/>
            </w:tcBorders>
          </w:tcPr>
          <w:p w14:paraId="567EFF98" w14:textId="3302732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31C2586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840</w:t>
            </w:r>
          </w:p>
        </w:tc>
        <w:tc>
          <w:tcPr>
            <w:tcW w:w="1010" w:type="dxa"/>
            <w:tcBorders>
              <w:top w:val="nil"/>
              <w:left w:val="nil"/>
              <w:bottom w:val="nil"/>
              <w:right w:val="nil"/>
            </w:tcBorders>
          </w:tcPr>
          <w:p w14:paraId="327BAE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DD0FD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59E68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91C932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645" w:type="dxa"/>
            <w:tcBorders>
              <w:top w:val="nil"/>
              <w:left w:val="nil"/>
              <w:bottom w:val="nil"/>
              <w:right w:val="nil"/>
            </w:tcBorders>
          </w:tcPr>
          <w:p w14:paraId="28461B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0.08</w:t>
            </w:r>
          </w:p>
        </w:tc>
        <w:tc>
          <w:tcPr>
            <w:tcW w:w="1623" w:type="dxa"/>
            <w:tcBorders>
              <w:top w:val="nil"/>
              <w:left w:val="nil"/>
              <w:bottom w:val="nil"/>
              <w:right w:val="nil"/>
            </w:tcBorders>
          </w:tcPr>
          <w:p w14:paraId="2487CFE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791" w:type="dxa"/>
            <w:tcBorders>
              <w:top w:val="nil"/>
              <w:left w:val="nil"/>
              <w:bottom w:val="nil"/>
              <w:right w:val="nil"/>
            </w:tcBorders>
          </w:tcPr>
          <w:p w14:paraId="093FD4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0C7BE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9D53E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4C3A2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203D1D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639BE9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FA0E394" w14:textId="77777777" w:rsidTr="0075526A">
        <w:trPr>
          <w:trHeight w:val="247"/>
        </w:trPr>
        <w:tc>
          <w:tcPr>
            <w:tcW w:w="992" w:type="dxa"/>
            <w:tcBorders>
              <w:top w:val="nil"/>
              <w:left w:val="nil"/>
              <w:bottom w:val="nil"/>
              <w:right w:val="nil"/>
            </w:tcBorders>
          </w:tcPr>
          <w:p w14:paraId="1337FA3B" w14:textId="08F07CE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5875BB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912</w:t>
            </w:r>
          </w:p>
        </w:tc>
        <w:tc>
          <w:tcPr>
            <w:tcW w:w="80" w:type="dxa"/>
            <w:tcBorders>
              <w:top w:val="nil"/>
              <w:left w:val="nil"/>
              <w:bottom w:val="nil"/>
              <w:right w:val="nil"/>
            </w:tcBorders>
          </w:tcPr>
          <w:p w14:paraId="14D62A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724E6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DAE10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9CB72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CE1E6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14968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841A4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95041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6FFE3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BDB0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5176C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EB73B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675CE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07CD2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B2C24E0" w14:textId="77777777" w:rsidTr="0075526A">
        <w:trPr>
          <w:trHeight w:val="247"/>
        </w:trPr>
        <w:tc>
          <w:tcPr>
            <w:tcW w:w="992" w:type="dxa"/>
            <w:tcBorders>
              <w:top w:val="nil"/>
              <w:left w:val="nil"/>
              <w:bottom w:val="nil"/>
              <w:right w:val="nil"/>
            </w:tcBorders>
          </w:tcPr>
          <w:p w14:paraId="0A479204" w14:textId="167294D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6B950A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2003</w:t>
            </w:r>
          </w:p>
        </w:tc>
        <w:tc>
          <w:tcPr>
            <w:tcW w:w="80" w:type="dxa"/>
            <w:tcBorders>
              <w:top w:val="nil"/>
              <w:left w:val="nil"/>
              <w:bottom w:val="nil"/>
              <w:right w:val="nil"/>
            </w:tcBorders>
          </w:tcPr>
          <w:p w14:paraId="3E5744FF"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34FEC5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2CDB4CF6" w14:textId="7B20A6A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ОСНОВНО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ОБРАЗОВАЊЕ</w:t>
            </w:r>
          </w:p>
        </w:tc>
        <w:tc>
          <w:tcPr>
            <w:tcW w:w="1134" w:type="dxa"/>
            <w:tcBorders>
              <w:top w:val="nil"/>
              <w:left w:val="nil"/>
              <w:bottom w:val="nil"/>
              <w:right w:val="nil"/>
            </w:tcBorders>
          </w:tcPr>
          <w:p w14:paraId="56A687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D9F89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C5F59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0F558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F5C73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8C918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5AF56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2A19B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CD3FA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BF155DC" w14:textId="77777777" w:rsidTr="0075526A">
        <w:trPr>
          <w:trHeight w:val="247"/>
        </w:trPr>
        <w:tc>
          <w:tcPr>
            <w:tcW w:w="992" w:type="dxa"/>
            <w:tcBorders>
              <w:top w:val="nil"/>
              <w:left w:val="nil"/>
              <w:bottom w:val="nil"/>
              <w:right w:val="nil"/>
            </w:tcBorders>
          </w:tcPr>
          <w:p w14:paraId="178F9E16" w14:textId="4022BCE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7BB07D7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3CC954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2CA2D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7136F791" w14:textId="245EF65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РЕАЛИЗАЦИЈА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ДЕЛАТНОСТИ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ОСНОВНОГ</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ОБРАЗОВАЊА</w:t>
            </w:r>
          </w:p>
        </w:tc>
        <w:tc>
          <w:tcPr>
            <w:tcW w:w="791" w:type="dxa"/>
            <w:tcBorders>
              <w:top w:val="nil"/>
              <w:left w:val="nil"/>
              <w:bottom w:val="nil"/>
              <w:right w:val="nil"/>
            </w:tcBorders>
          </w:tcPr>
          <w:p w14:paraId="6D26E9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8DD21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65BE4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E532B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7B4F3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3F9A9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AFEB6B3" w14:textId="77777777" w:rsidTr="0075526A">
        <w:trPr>
          <w:trHeight w:val="247"/>
        </w:trPr>
        <w:tc>
          <w:tcPr>
            <w:tcW w:w="992" w:type="dxa"/>
            <w:tcBorders>
              <w:top w:val="nil"/>
              <w:left w:val="nil"/>
              <w:bottom w:val="nil"/>
              <w:right w:val="nil"/>
            </w:tcBorders>
          </w:tcPr>
          <w:p w14:paraId="1477941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912</w:t>
            </w:r>
          </w:p>
        </w:tc>
        <w:tc>
          <w:tcPr>
            <w:tcW w:w="993" w:type="dxa"/>
            <w:tcBorders>
              <w:top w:val="nil"/>
              <w:left w:val="nil"/>
              <w:bottom w:val="nil"/>
              <w:right w:val="nil"/>
            </w:tcBorders>
          </w:tcPr>
          <w:p w14:paraId="4A7A09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w:t>
            </w:r>
          </w:p>
        </w:tc>
        <w:tc>
          <w:tcPr>
            <w:tcW w:w="80" w:type="dxa"/>
            <w:tcBorders>
              <w:top w:val="nil"/>
              <w:left w:val="nil"/>
              <w:bottom w:val="nil"/>
              <w:right w:val="nil"/>
            </w:tcBorders>
          </w:tcPr>
          <w:p w14:paraId="46C7B1B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5F8EE7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9E19EF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463000</w:t>
            </w:r>
          </w:p>
        </w:tc>
        <w:tc>
          <w:tcPr>
            <w:tcW w:w="2719" w:type="dxa"/>
            <w:gridSpan w:val="2"/>
            <w:tcBorders>
              <w:top w:val="nil"/>
              <w:left w:val="nil"/>
              <w:bottom w:val="nil"/>
              <w:right w:val="nil"/>
            </w:tcBorders>
          </w:tcPr>
          <w:p w14:paraId="0F9CC2F3" w14:textId="2AE7310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ТРАНСФЕРИ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НИВОИМА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ВЛАСТИ</w:t>
            </w:r>
          </w:p>
        </w:tc>
        <w:tc>
          <w:tcPr>
            <w:tcW w:w="1134" w:type="dxa"/>
            <w:tcBorders>
              <w:top w:val="nil"/>
              <w:left w:val="nil"/>
              <w:bottom w:val="nil"/>
              <w:right w:val="nil"/>
            </w:tcBorders>
          </w:tcPr>
          <w:p w14:paraId="04ED92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125,685,000.00</w:t>
            </w:r>
          </w:p>
        </w:tc>
        <w:tc>
          <w:tcPr>
            <w:tcW w:w="645" w:type="dxa"/>
            <w:tcBorders>
              <w:top w:val="nil"/>
              <w:left w:val="nil"/>
              <w:bottom w:val="nil"/>
              <w:right w:val="nil"/>
            </w:tcBorders>
          </w:tcPr>
          <w:p w14:paraId="291F362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6.57</w:t>
            </w:r>
          </w:p>
        </w:tc>
        <w:tc>
          <w:tcPr>
            <w:tcW w:w="1623" w:type="dxa"/>
            <w:tcBorders>
              <w:top w:val="nil"/>
              <w:left w:val="nil"/>
              <w:bottom w:val="nil"/>
              <w:right w:val="nil"/>
            </w:tcBorders>
          </w:tcPr>
          <w:p w14:paraId="2D6D66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791" w:type="dxa"/>
            <w:tcBorders>
              <w:top w:val="nil"/>
              <w:left w:val="nil"/>
              <w:bottom w:val="nil"/>
              <w:right w:val="nil"/>
            </w:tcBorders>
          </w:tcPr>
          <w:p w14:paraId="58F608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1A248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9B417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CFC73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99.61</w:t>
            </w:r>
          </w:p>
        </w:tc>
        <w:tc>
          <w:tcPr>
            <w:tcW w:w="1134" w:type="dxa"/>
            <w:tcBorders>
              <w:top w:val="nil"/>
              <w:left w:val="nil"/>
              <w:bottom w:val="nil"/>
              <w:right w:val="nil"/>
            </w:tcBorders>
          </w:tcPr>
          <w:p w14:paraId="4BE9DB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488,103.73</w:t>
            </w:r>
          </w:p>
        </w:tc>
        <w:tc>
          <w:tcPr>
            <w:tcW w:w="1018" w:type="dxa"/>
            <w:tcBorders>
              <w:top w:val="nil"/>
              <w:left w:val="nil"/>
              <w:bottom w:val="nil"/>
              <w:right w:val="nil"/>
            </w:tcBorders>
          </w:tcPr>
          <w:p w14:paraId="658C86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1E0C7C9" w14:textId="77777777" w:rsidTr="0075526A">
        <w:trPr>
          <w:trHeight w:val="247"/>
        </w:trPr>
        <w:tc>
          <w:tcPr>
            <w:tcW w:w="992" w:type="dxa"/>
            <w:tcBorders>
              <w:top w:val="nil"/>
              <w:left w:val="nil"/>
              <w:bottom w:val="nil"/>
              <w:right w:val="nil"/>
            </w:tcBorders>
          </w:tcPr>
          <w:p w14:paraId="78B3CA0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912</w:t>
            </w:r>
          </w:p>
        </w:tc>
        <w:tc>
          <w:tcPr>
            <w:tcW w:w="993" w:type="dxa"/>
            <w:tcBorders>
              <w:top w:val="nil"/>
              <w:left w:val="nil"/>
              <w:bottom w:val="nil"/>
              <w:right w:val="nil"/>
            </w:tcBorders>
          </w:tcPr>
          <w:p w14:paraId="245AD9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w:t>
            </w:r>
          </w:p>
        </w:tc>
        <w:tc>
          <w:tcPr>
            <w:tcW w:w="80" w:type="dxa"/>
            <w:tcBorders>
              <w:top w:val="nil"/>
              <w:left w:val="nil"/>
              <w:bottom w:val="nil"/>
              <w:right w:val="nil"/>
            </w:tcBorders>
          </w:tcPr>
          <w:p w14:paraId="4C602E7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0E30F9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41D968C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463000</w:t>
            </w:r>
          </w:p>
        </w:tc>
        <w:tc>
          <w:tcPr>
            <w:tcW w:w="2719" w:type="dxa"/>
            <w:gridSpan w:val="2"/>
            <w:tcBorders>
              <w:top w:val="nil"/>
              <w:left w:val="nil"/>
              <w:bottom w:val="nil"/>
              <w:right w:val="nil"/>
            </w:tcBorders>
          </w:tcPr>
          <w:p w14:paraId="4C953CC2" w14:textId="45898EB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ТРАНСФЕРИ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НИВОИМА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ВЛАСТИ</w:t>
            </w:r>
          </w:p>
        </w:tc>
        <w:tc>
          <w:tcPr>
            <w:tcW w:w="1134" w:type="dxa"/>
            <w:tcBorders>
              <w:top w:val="nil"/>
              <w:left w:val="nil"/>
              <w:bottom w:val="nil"/>
              <w:right w:val="nil"/>
            </w:tcBorders>
          </w:tcPr>
          <w:p w14:paraId="4804285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3,615,000.00</w:t>
            </w:r>
          </w:p>
        </w:tc>
        <w:tc>
          <w:tcPr>
            <w:tcW w:w="645" w:type="dxa"/>
            <w:tcBorders>
              <w:top w:val="nil"/>
              <w:left w:val="nil"/>
              <w:bottom w:val="nil"/>
              <w:right w:val="nil"/>
            </w:tcBorders>
          </w:tcPr>
          <w:p w14:paraId="628D8A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0.19</w:t>
            </w:r>
          </w:p>
        </w:tc>
        <w:tc>
          <w:tcPr>
            <w:tcW w:w="1623" w:type="dxa"/>
            <w:tcBorders>
              <w:top w:val="nil"/>
              <w:left w:val="nil"/>
              <w:bottom w:val="nil"/>
              <w:right w:val="nil"/>
            </w:tcBorders>
          </w:tcPr>
          <w:p w14:paraId="6B0416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6EA4C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8A4D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5CBE3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9F28B1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78CF46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3,615,000.00</w:t>
            </w:r>
          </w:p>
        </w:tc>
        <w:tc>
          <w:tcPr>
            <w:tcW w:w="1018" w:type="dxa"/>
            <w:tcBorders>
              <w:top w:val="nil"/>
              <w:left w:val="nil"/>
              <w:bottom w:val="nil"/>
              <w:right w:val="nil"/>
            </w:tcBorders>
          </w:tcPr>
          <w:p w14:paraId="42C31A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57CAADE" w14:textId="77777777" w:rsidTr="0075526A">
        <w:trPr>
          <w:trHeight w:val="247"/>
        </w:trPr>
        <w:tc>
          <w:tcPr>
            <w:tcW w:w="1985" w:type="dxa"/>
            <w:gridSpan w:val="2"/>
            <w:tcBorders>
              <w:top w:val="nil"/>
              <w:left w:val="nil"/>
              <w:bottom w:val="nil"/>
              <w:right w:val="nil"/>
            </w:tcBorders>
          </w:tcPr>
          <w:p w14:paraId="375D4030" w14:textId="59F3C35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AD1FBF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1E7D004E" w14:textId="22E7181F"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3C8169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BAB0B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BD3D9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948ED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DBB36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2318A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A67C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FFD3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3569D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CDB89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D461A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9E43143" w14:textId="77777777" w:rsidTr="0075526A">
        <w:trPr>
          <w:trHeight w:val="247"/>
        </w:trPr>
        <w:tc>
          <w:tcPr>
            <w:tcW w:w="1985" w:type="dxa"/>
            <w:gridSpan w:val="2"/>
            <w:tcBorders>
              <w:top w:val="nil"/>
              <w:left w:val="nil"/>
              <w:bottom w:val="nil"/>
              <w:right w:val="nil"/>
            </w:tcBorders>
          </w:tcPr>
          <w:p w14:paraId="6AB3B0D5" w14:textId="5AEF658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120058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2B09D1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2A65C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32D22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5868F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129,300,000.00</w:t>
            </w:r>
          </w:p>
        </w:tc>
        <w:tc>
          <w:tcPr>
            <w:tcW w:w="645" w:type="dxa"/>
            <w:tcBorders>
              <w:top w:val="nil"/>
              <w:left w:val="nil"/>
              <w:bottom w:val="nil"/>
              <w:right w:val="nil"/>
            </w:tcBorders>
          </w:tcPr>
          <w:p w14:paraId="763E83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74C2B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791" w:type="dxa"/>
            <w:tcBorders>
              <w:top w:val="nil"/>
              <w:left w:val="nil"/>
              <w:bottom w:val="nil"/>
              <w:right w:val="nil"/>
            </w:tcBorders>
          </w:tcPr>
          <w:p w14:paraId="2027E5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9676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84822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24F63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AA82A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4,103,103.73</w:t>
            </w:r>
          </w:p>
        </w:tc>
        <w:tc>
          <w:tcPr>
            <w:tcW w:w="1018" w:type="dxa"/>
            <w:tcBorders>
              <w:top w:val="nil"/>
              <w:left w:val="nil"/>
              <w:bottom w:val="nil"/>
              <w:right w:val="nil"/>
            </w:tcBorders>
          </w:tcPr>
          <w:p w14:paraId="10806D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3308FD9" w14:textId="77777777" w:rsidTr="0075526A">
        <w:trPr>
          <w:trHeight w:val="247"/>
        </w:trPr>
        <w:tc>
          <w:tcPr>
            <w:tcW w:w="1985" w:type="dxa"/>
            <w:gridSpan w:val="2"/>
            <w:tcBorders>
              <w:top w:val="nil"/>
              <w:left w:val="nil"/>
              <w:bottom w:val="nil"/>
              <w:right w:val="nil"/>
            </w:tcBorders>
          </w:tcPr>
          <w:p w14:paraId="3242B141" w14:textId="3620888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0E9909E3"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2003</w:t>
            </w:r>
          </w:p>
        </w:tc>
        <w:tc>
          <w:tcPr>
            <w:tcW w:w="1010" w:type="dxa"/>
            <w:tcBorders>
              <w:top w:val="nil"/>
              <w:left w:val="nil"/>
              <w:bottom w:val="nil"/>
              <w:right w:val="nil"/>
            </w:tcBorders>
          </w:tcPr>
          <w:p w14:paraId="11714E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2E207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44675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E25951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129,300,000.00</w:t>
            </w:r>
          </w:p>
        </w:tc>
        <w:tc>
          <w:tcPr>
            <w:tcW w:w="645" w:type="dxa"/>
            <w:tcBorders>
              <w:top w:val="nil"/>
              <w:left w:val="nil"/>
              <w:bottom w:val="nil"/>
              <w:right w:val="nil"/>
            </w:tcBorders>
          </w:tcPr>
          <w:p w14:paraId="12D5E8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33AD4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791" w:type="dxa"/>
            <w:tcBorders>
              <w:top w:val="nil"/>
              <w:left w:val="nil"/>
              <w:bottom w:val="nil"/>
              <w:right w:val="nil"/>
            </w:tcBorders>
          </w:tcPr>
          <w:p w14:paraId="72F663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157DA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266F6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30DA8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E0583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4,103,103.73</w:t>
            </w:r>
          </w:p>
        </w:tc>
        <w:tc>
          <w:tcPr>
            <w:tcW w:w="1018" w:type="dxa"/>
            <w:tcBorders>
              <w:top w:val="nil"/>
              <w:left w:val="nil"/>
              <w:bottom w:val="nil"/>
              <w:right w:val="nil"/>
            </w:tcBorders>
          </w:tcPr>
          <w:p w14:paraId="448EBE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C23BFAA" w14:textId="77777777" w:rsidTr="0075526A">
        <w:trPr>
          <w:trHeight w:val="247"/>
        </w:trPr>
        <w:tc>
          <w:tcPr>
            <w:tcW w:w="1985" w:type="dxa"/>
            <w:gridSpan w:val="2"/>
            <w:tcBorders>
              <w:top w:val="nil"/>
              <w:left w:val="nil"/>
              <w:bottom w:val="nil"/>
              <w:right w:val="nil"/>
            </w:tcBorders>
          </w:tcPr>
          <w:p w14:paraId="690B37E5" w14:textId="2802F7F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47B95E8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912</w:t>
            </w:r>
          </w:p>
        </w:tc>
        <w:tc>
          <w:tcPr>
            <w:tcW w:w="1010" w:type="dxa"/>
            <w:tcBorders>
              <w:top w:val="nil"/>
              <w:left w:val="nil"/>
              <w:bottom w:val="nil"/>
              <w:right w:val="nil"/>
            </w:tcBorders>
          </w:tcPr>
          <w:p w14:paraId="33CFA9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09563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E0FDD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1A26E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129,300,000.00</w:t>
            </w:r>
          </w:p>
        </w:tc>
        <w:tc>
          <w:tcPr>
            <w:tcW w:w="645" w:type="dxa"/>
            <w:tcBorders>
              <w:top w:val="nil"/>
              <w:left w:val="nil"/>
              <w:bottom w:val="nil"/>
              <w:right w:val="nil"/>
            </w:tcBorders>
          </w:tcPr>
          <w:p w14:paraId="4F6FBA0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6.76</w:t>
            </w:r>
          </w:p>
        </w:tc>
        <w:tc>
          <w:tcPr>
            <w:tcW w:w="1623" w:type="dxa"/>
            <w:tcBorders>
              <w:top w:val="nil"/>
              <w:left w:val="nil"/>
              <w:bottom w:val="nil"/>
              <w:right w:val="nil"/>
            </w:tcBorders>
          </w:tcPr>
          <w:p w14:paraId="0C4152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791" w:type="dxa"/>
            <w:tcBorders>
              <w:top w:val="nil"/>
              <w:left w:val="nil"/>
              <w:bottom w:val="nil"/>
              <w:right w:val="nil"/>
            </w:tcBorders>
          </w:tcPr>
          <w:p w14:paraId="40FE2C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20412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1367C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25068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96.83</w:t>
            </w:r>
          </w:p>
        </w:tc>
        <w:tc>
          <w:tcPr>
            <w:tcW w:w="1134" w:type="dxa"/>
            <w:tcBorders>
              <w:top w:val="nil"/>
              <w:left w:val="nil"/>
              <w:bottom w:val="nil"/>
              <w:right w:val="nil"/>
            </w:tcBorders>
          </w:tcPr>
          <w:p w14:paraId="21D2FA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4,103,103.73</w:t>
            </w:r>
          </w:p>
        </w:tc>
        <w:tc>
          <w:tcPr>
            <w:tcW w:w="1018" w:type="dxa"/>
            <w:tcBorders>
              <w:top w:val="nil"/>
              <w:left w:val="nil"/>
              <w:bottom w:val="nil"/>
              <w:right w:val="nil"/>
            </w:tcBorders>
          </w:tcPr>
          <w:p w14:paraId="35F391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35329DE" w14:textId="77777777" w:rsidTr="0075526A">
        <w:trPr>
          <w:trHeight w:val="247"/>
        </w:trPr>
        <w:tc>
          <w:tcPr>
            <w:tcW w:w="992" w:type="dxa"/>
            <w:tcBorders>
              <w:top w:val="nil"/>
              <w:left w:val="nil"/>
              <w:bottom w:val="nil"/>
              <w:right w:val="nil"/>
            </w:tcBorders>
          </w:tcPr>
          <w:p w14:paraId="627CB6BF" w14:textId="3E49240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57B9CF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920</w:t>
            </w:r>
          </w:p>
        </w:tc>
        <w:tc>
          <w:tcPr>
            <w:tcW w:w="80" w:type="dxa"/>
            <w:tcBorders>
              <w:top w:val="nil"/>
              <w:left w:val="nil"/>
              <w:bottom w:val="nil"/>
              <w:right w:val="nil"/>
            </w:tcBorders>
          </w:tcPr>
          <w:p w14:paraId="5242B3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3F7F4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A7E9F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6B3E2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E03AD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E23B8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B757E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578EE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B5C1C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7C225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E18F2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E0A10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1763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34B1A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4CB98B7" w14:textId="77777777" w:rsidTr="0075526A">
        <w:trPr>
          <w:trHeight w:val="247"/>
        </w:trPr>
        <w:tc>
          <w:tcPr>
            <w:tcW w:w="992" w:type="dxa"/>
            <w:tcBorders>
              <w:top w:val="nil"/>
              <w:left w:val="nil"/>
              <w:bottom w:val="nil"/>
              <w:right w:val="nil"/>
            </w:tcBorders>
          </w:tcPr>
          <w:p w14:paraId="1879F45B" w14:textId="5E82050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99FFE3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2004</w:t>
            </w:r>
          </w:p>
        </w:tc>
        <w:tc>
          <w:tcPr>
            <w:tcW w:w="80" w:type="dxa"/>
            <w:tcBorders>
              <w:top w:val="nil"/>
              <w:left w:val="nil"/>
              <w:bottom w:val="nil"/>
              <w:right w:val="nil"/>
            </w:tcBorders>
          </w:tcPr>
          <w:p w14:paraId="29E8051B"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4518AC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3729" w:type="dxa"/>
            <w:gridSpan w:val="3"/>
            <w:tcBorders>
              <w:top w:val="nil"/>
              <w:left w:val="nil"/>
              <w:bottom w:val="nil"/>
              <w:right w:val="nil"/>
            </w:tcBorders>
          </w:tcPr>
          <w:p w14:paraId="5E8E8236" w14:textId="7745DFD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СРЕДЊЕ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ОБРАЗОВАЊЕ</w:t>
            </w:r>
          </w:p>
        </w:tc>
        <w:tc>
          <w:tcPr>
            <w:tcW w:w="1134" w:type="dxa"/>
            <w:tcBorders>
              <w:top w:val="nil"/>
              <w:left w:val="nil"/>
              <w:bottom w:val="nil"/>
              <w:right w:val="nil"/>
            </w:tcBorders>
          </w:tcPr>
          <w:p w14:paraId="0C2797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5E01A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173F7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8D9B0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242AB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2ACA9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4FE8E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4BD36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9E156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D9A51BF" w14:textId="77777777" w:rsidTr="0075526A">
        <w:trPr>
          <w:trHeight w:val="247"/>
        </w:trPr>
        <w:tc>
          <w:tcPr>
            <w:tcW w:w="992" w:type="dxa"/>
            <w:tcBorders>
              <w:top w:val="nil"/>
              <w:left w:val="nil"/>
              <w:bottom w:val="nil"/>
              <w:right w:val="nil"/>
            </w:tcBorders>
          </w:tcPr>
          <w:p w14:paraId="51AE7EB2" w14:textId="52ADB29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2E3F40D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4BA656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75954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131" w:type="dxa"/>
            <w:gridSpan w:val="6"/>
            <w:tcBorders>
              <w:top w:val="nil"/>
              <w:left w:val="nil"/>
              <w:bottom w:val="nil"/>
              <w:right w:val="nil"/>
            </w:tcBorders>
          </w:tcPr>
          <w:p w14:paraId="4900A27D" w14:textId="67B914B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РЕАЛИЗАЦИЈА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ДЕЛАТНОСТИ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СРЕДЊЕГ</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ОБРАЗОВАЊА</w:t>
            </w:r>
          </w:p>
        </w:tc>
        <w:tc>
          <w:tcPr>
            <w:tcW w:w="791" w:type="dxa"/>
            <w:tcBorders>
              <w:top w:val="nil"/>
              <w:left w:val="nil"/>
              <w:bottom w:val="nil"/>
              <w:right w:val="nil"/>
            </w:tcBorders>
          </w:tcPr>
          <w:p w14:paraId="61CDAD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85E1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D33D7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8DF30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5557B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B7333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E7EB236" w14:textId="77777777" w:rsidTr="0075526A">
        <w:trPr>
          <w:trHeight w:val="247"/>
        </w:trPr>
        <w:tc>
          <w:tcPr>
            <w:tcW w:w="992" w:type="dxa"/>
            <w:tcBorders>
              <w:top w:val="nil"/>
              <w:left w:val="nil"/>
              <w:bottom w:val="nil"/>
              <w:right w:val="nil"/>
            </w:tcBorders>
          </w:tcPr>
          <w:p w14:paraId="543EF4C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920</w:t>
            </w:r>
          </w:p>
        </w:tc>
        <w:tc>
          <w:tcPr>
            <w:tcW w:w="993" w:type="dxa"/>
            <w:tcBorders>
              <w:top w:val="nil"/>
              <w:left w:val="nil"/>
              <w:bottom w:val="nil"/>
              <w:right w:val="nil"/>
            </w:tcBorders>
          </w:tcPr>
          <w:p w14:paraId="0E40B7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102</w:t>
            </w:r>
          </w:p>
        </w:tc>
        <w:tc>
          <w:tcPr>
            <w:tcW w:w="80" w:type="dxa"/>
            <w:tcBorders>
              <w:top w:val="nil"/>
              <w:left w:val="nil"/>
              <w:bottom w:val="nil"/>
              <w:right w:val="nil"/>
            </w:tcBorders>
          </w:tcPr>
          <w:p w14:paraId="63D5411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72E3BF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3BF1FD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463000</w:t>
            </w:r>
          </w:p>
        </w:tc>
        <w:tc>
          <w:tcPr>
            <w:tcW w:w="2719" w:type="dxa"/>
            <w:gridSpan w:val="2"/>
            <w:tcBorders>
              <w:top w:val="nil"/>
              <w:left w:val="nil"/>
              <w:bottom w:val="nil"/>
              <w:right w:val="nil"/>
            </w:tcBorders>
          </w:tcPr>
          <w:p w14:paraId="26353BEC" w14:textId="072895F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ТРАНСФЕРИ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ОСТАЛИМ</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НИВОИМА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ВЛАСТИ</w:t>
            </w:r>
          </w:p>
        </w:tc>
        <w:tc>
          <w:tcPr>
            <w:tcW w:w="1134" w:type="dxa"/>
            <w:tcBorders>
              <w:top w:val="nil"/>
              <w:left w:val="nil"/>
              <w:bottom w:val="nil"/>
              <w:right w:val="nil"/>
            </w:tcBorders>
          </w:tcPr>
          <w:p w14:paraId="701AC1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645" w:type="dxa"/>
            <w:tcBorders>
              <w:top w:val="nil"/>
              <w:left w:val="nil"/>
              <w:bottom w:val="nil"/>
              <w:right w:val="nil"/>
            </w:tcBorders>
          </w:tcPr>
          <w:p w14:paraId="4D7A509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w:t>
            </w:r>
          </w:p>
        </w:tc>
        <w:tc>
          <w:tcPr>
            <w:tcW w:w="1623" w:type="dxa"/>
            <w:tcBorders>
              <w:top w:val="nil"/>
              <w:left w:val="nil"/>
              <w:bottom w:val="nil"/>
              <w:right w:val="nil"/>
            </w:tcBorders>
          </w:tcPr>
          <w:p w14:paraId="687309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791" w:type="dxa"/>
            <w:tcBorders>
              <w:top w:val="nil"/>
              <w:left w:val="nil"/>
              <w:bottom w:val="nil"/>
              <w:right w:val="nil"/>
            </w:tcBorders>
          </w:tcPr>
          <w:p w14:paraId="2033C6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4114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4ABD7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713E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96.39</w:t>
            </w:r>
          </w:p>
        </w:tc>
        <w:tc>
          <w:tcPr>
            <w:tcW w:w="1134" w:type="dxa"/>
            <w:tcBorders>
              <w:top w:val="nil"/>
              <w:left w:val="nil"/>
              <w:bottom w:val="nil"/>
              <w:right w:val="nil"/>
            </w:tcBorders>
          </w:tcPr>
          <w:p w14:paraId="06863D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018" w:type="dxa"/>
            <w:tcBorders>
              <w:top w:val="nil"/>
              <w:left w:val="nil"/>
              <w:bottom w:val="nil"/>
              <w:right w:val="nil"/>
            </w:tcBorders>
          </w:tcPr>
          <w:p w14:paraId="670038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18C65BF" w14:textId="77777777" w:rsidTr="0075526A">
        <w:trPr>
          <w:trHeight w:val="247"/>
        </w:trPr>
        <w:tc>
          <w:tcPr>
            <w:tcW w:w="1985" w:type="dxa"/>
            <w:gridSpan w:val="2"/>
            <w:tcBorders>
              <w:top w:val="nil"/>
              <w:left w:val="nil"/>
              <w:bottom w:val="nil"/>
              <w:right w:val="nil"/>
            </w:tcBorders>
          </w:tcPr>
          <w:p w14:paraId="2D87691B" w14:textId="564668C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F88063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1680F441" w14:textId="16951CF4"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C272B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5B0DE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D631C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E52E8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DB75F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ECCC8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1440C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A9D88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88AFE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74E96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CE03C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FCA2D4C" w14:textId="77777777" w:rsidTr="0075526A">
        <w:trPr>
          <w:trHeight w:val="247"/>
        </w:trPr>
        <w:tc>
          <w:tcPr>
            <w:tcW w:w="1985" w:type="dxa"/>
            <w:gridSpan w:val="2"/>
            <w:tcBorders>
              <w:top w:val="nil"/>
              <w:left w:val="nil"/>
              <w:bottom w:val="nil"/>
              <w:right w:val="nil"/>
            </w:tcBorders>
          </w:tcPr>
          <w:p w14:paraId="52281A57" w14:textId="7F7D1AD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F80D59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3329C3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44A3C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F0127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A4856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645" w:type="dxa"/>
            <w:tcBorders>
              <w:top w:val="nil"/>
              <w:left w:val="nil"/>
              <w:bottom w:val="nil"/>
              <w:right w:val="nil"/>
            </w:tcBorders>
          </w:tcPr>
          <w:p w14:paraId="0429F5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8C60E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791" w:type="dxa"/>
            <w:tcBorders>
              <w:top w:val="nil"/>
              <w:left w:val="nil"/>
              <w:bottom w:val="nil"/>
              <w:right w:val="nil"/>
            </w:tcBorders>
          </w:tcPr>
          <w:p w14:paraId="411BF5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89F44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112AF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4D7F7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C4AE0E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018" w:type="dxa"/>
            <w:tcBorders>
              <w:top w:val="nil"/>
              <w:left w:val="nil"/>
              <w:bottom w:val="nil"/>
              <w:right w:val="nil"/>
            </w:tcBorders>
          </w:tcPr>
          <w:p w14:paraId="0FA388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FE4856E" w14:textId="77777777" w:rsidTr="0075526A">
        <w:trPr>
          <w:trHeight w:val="247"/>
        </w:trPr>
        <w:tc>
          <w:tcPr>
            <w:tcW w:w="1985" w:type="dxa"/>
            <w:gridSpan w:val="2"/>
            <w:tcBorders>
              <w:top w:val="nil"/>
              <w:left w:val="nil"/>
              <w:bottom w:val="nil"/>
              <w:right w:val="nil"/>
            </w:tcBorders>
          </w:tcPr>
          <w:p w14:paraId="5A386D9C" w14:textId="17E6444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2E3B25C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2004</w:t>
            </w:r>
          </w:p>
        </w:tc>
        <w:tc>
          <w:tcPr>
            <w:tcW w:w="1010" w:type="dxa"/>
            <w:tcBorders>
              <w:top w:val="nil"/>
              <w:left w:val="nil"/>
              <w:bottom w:val="nil"/>
              <w:right w:val="nil"/>
            </w:tcBorders>
          </w:tcPr>
          <w:p w14:paraId="4084E7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5B141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C2915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F22DE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645" w:type="dxa"/>
            <w:tcBorders>
              <w:top w:val="nil"/>
              <w:left w:val="nil"/>
              <w:bottom w:val="nil"/>
              <w:right w:val="nil"/>
            </w:tcBorders>
          </w:tcPr>
          <w:p w14:paraId="47C832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656C3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791" w:type="dxa"/>
            <w:tcBorders>
              <w:top w:val="nil"/>
              <w:left w:val="nil"/>
              <w:bottom w:val="nil"/>
              <w:right w:val="nil"/>
            </w:tcBorders>
          </w:tcPr>
          <w:p w14:paraId="299FAC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DAF8D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2C365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D0A32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B365D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018" w:type="dxa"/>
            <w:tcBorders>
              <w:top w:val="nil"/>
              <w:left w:val="nil"/>
              <w:bottom w:val="nil"/>
              <w:right w:val="nil"/>
            </w:tcBorders>
          </w:tcPr>
          <w:p w14:paraId="5FA534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3C448BD" w14:textId="77777777" w:rsidTr="0075526A">
        <w:trPr>
          <w:trHeight w:val="247"/>
        </w:trPr>
        <w:tc>
          <w:tcPr>
            <w:tcW w:w="1985" w:type="dxa"/>
            <w:gridSpan w:val="2"/>
            <w:tcBorders>
              <w:top w:val="nil"/>
              <w:left w:val="nil"/>
              <w:bottom w:val="nil"/>
              <w:right w:val="nil"/>
            </w:tcBorders>
          </w:tcPr>
          <w:p w14:paraId="5CDFC033" w14:textId="582CD75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1092" w:type="dxa"/>
            <w:gridSpan w:val="3"/>
            <w:tcBorders>
              <w:top w:val="nil"/>
              <w:left w:val="nil"/>
              <w:bottom w:val="nil"/>
              <w:right w:val="nil"/>
            </w:tcBorders>
          </w:tcPr>
          <w:p w14:paraId="5AC515C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920</w:t>
            </w:r>
          </w:p>
        </w:tc>
        <w:tc>
          <w:tcPr>
            <w:tcW w:w="1010" w:type="dxa"/>
            <w:tcBorders>
              <w:top w:val="nil"/>
              <w:left w:val="nil"/>
              <w:bottom w:val="nil"/>
              <w:right w:val="nil"/>
            </w:tcBorders>
          </w:tcPr>
          <w:p w14:paraId="2E2529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2A886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62C56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E041C2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645" w:type="dxa"/>
            <w:tcBorders>
              <w:top w:val="nil"/>
              <w:left w:val="nil"/>
              <w:bottom w:val="nil"/>
              <w:right w:val="nil"/>
            </w:tcBorders>
          </w:tcPr>
          <w:p w14:paraId="1EB8F0E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2.87</w:t>
            </w:r>
          </w:p>
        </w:tc>
        <w:tc>
          <w:tcPr>
            <w:tcW w:w="1623" w:type="dxa"/>
            <w:tcBorders>
              <w:top w:val="nil"/>
              <w:left w:val="nil"/>
              <w:bottom w:val="nil"/>
              <w:right w:val="nil"/>
            </w:tcBorders>
          </w:tcPr>
          <w:p w14:paraId="37FE23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791" w:type="dxa"/>
            <w:tcBorders>
              <w:top w:val="nil"/>
              <w:left w:val="nil"/>
              <w:bottom w:val="nil"/>
              <w:right w:val="nil"/>
            </w:tcBorders>
          </w:tcPr>
          <w:p w14:paraId="2BB092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00014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E285D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D90D1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96.39</w:t>
            </w:r>
          </w:p>
        </w:tc>
        <w:tc>
          <w:tcPr>
            <w:tcW w:w="1134" w:type="dxa"/>
            <w:tcBorders>
              <w:top w:val="nil"/>
              <w:left w:val="nil"/>
              <w:bottom w:val="nil"/>
              <w:right w:val="nil"/>
            </w:tcBorders>
          </w:tcPr>
          <w:p w14:paraId="77B97D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018" w:type="dxa"/>
            <w:tcBorders>
              <w:top w:val="nil"/>
              <w:left w:val="nil"/>
              <w:bottom w:val="nil"/>
              <w:right w:val="nil"/>
            </w:tcBorders>
          </w:tcPr>
          <w:p w14:paraId="220B3A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D447F41" w14:textId="77777777" w:rsidTr="0075526A">
        <w:trPr>
          <w:trHeight w:val="247"/>
        </w:trPr>
        <w:tc>
          <w:tcPr>
            <w:tcW w:w="992" w:type="dxa"/>
            <w:tcBorders>
              <w:top w:val="nil"/>
              <w:left w:val="nil"/>
              <w:bottom w:val="nil"/>
              <w:right w:val="nil"/>
            </w:tcBorders>
          </w:tcPr>
          <w:p w14:paraId="3C2733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6EDDD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E4BFB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3FFB8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45CC9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6A9ED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01344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E3F98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8D175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6A7A9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926F7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6DE77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FA85F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97110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A5DD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328BF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B66528" w14:textId="77777777" w:rsidTr="0075526A">
        <w:trPr>
          <w:trHeight w:val="247"/>
        </w:trPr>
        <w:tc>
          <w:tcPr>
            <w:tcW w:w="1985" w:type="dxa"/>
            <w:gridSpan w:val="2"/>
            <w:tcBorders>
              <w:top w:val="nil"/>
              <w:left w:val="nil"/>
              <w:bottom w:val="nil"/>
              <w:right w:val="nil"/>
            </w:tcBorders>
          </w:tcPr>
          <w:p w14:paraId="77D2C577" w14:textId="165AEB7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30F123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DF341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820C8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CC496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CCD81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2F42B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C2A38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AC8E1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78E27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A0F8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1587D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ACF0C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40EBE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4AECB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5C66103" w14:textId="77777777" w:rsidTr="0075526A">
        <w:trPr>
          <w:trHeight w:val="247"/>
        </w:trPr>
        <w:tc>
          <w:tcPr>
            <w:tcW w:w="992" w:type="dxa"/>
            <w:tcBorders>
              <w:top w:val="nil"/>
              <w:left w:val="nil"/>
              <w:bottom w:val="nil"/>
              <w:right w:val="nil"/>
            </w:tcBorders>
          </w:tcPr>
          <w:p w14:paraId="70536C25" w14:textId="5DCF68B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4B68C59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5.01</w:t>
            </w:r>
          </w:p>
        </w:tc>
        <w:tc>
          <w:tcPr>
            <w:tcW w:w="2102" w:type="dxa"/>
            <w:gridSpan w:val="4"/>
            <w:tcBorders>
              <w:top w:val="nil"/>
              <w:left w:val="nil"/>
              <w:bottom w:val="nil"/>
              <w:right w:val="nil"/>
            </w:tcBorders>
          </w:tcPr>
          <w:p w14:paraId="0D7245A6" w14:textId="3A3C534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ДОМ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КУЛУРЕ</w:t>
            </w:r>
          </w:p>
        </w:tc>
        <w:tc>
          <w:tcPr>
            <w:tcW w:w="1010" w:type="dxa"/>
            <w:tcBorders>
              <w:top w:val="nil"/>
              <w:left w:val="nil"/>
              <w:bottom w:val="nil"/>
              <w:right w:val="nil"/>
            </w:tcBorders>
          </w:tcPr>
          <w:p w14:paraId="614437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11B55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09ADC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00B8D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64F7C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2638E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0606D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E5A41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79B5B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E2414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93949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C4E28FF" w14:textId="77777777" w:rsidTr="0075526A">
        <w:trPr>
          <w:trHeight w:val="247"/>
        </w:trPr>
        <w:tc>
          <w:tcPr>
            <w:tcW w:w="992" w:type="dxa"/>
            <w:tcBorders>
              <w:top w:val="nil"/>
              <w:left w:val="nil"/>
              <w:bottom w:val="nil"/>
              <w:right w:val="nil"/>
            </w:tcBorders>
          </w:tcPr>
          <w:p w14:paraId="668486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053946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014B03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5C355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1A605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92405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5F5A6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C0234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BA21A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4CD76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936C6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5918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60E95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8960A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F2A3E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2B386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F89D86A" w14:textId="77777777" w:rsidTr="0075526A">
        <w:trPr>
          <w:trHeight w:val="247"/>
        </w:trPr>
        <w:tc>
          <w:tcPr>
            <w:tcW w:w="992" w:type="dxa"/>
            <w:tcBorders>
              <w:top w:val="nil"/>
              <w:left w:val="nil"/>
              <w:bottom w:val="nil"/>
              <w:right w:val="nil"/>
            </w:tcBorders>
          </w:tcPr>
          <w:p w14:paraId="7D8781FE" w14:textId="1419FA8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292F8C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2102" w:type="dxa"/>
            <w:gridSpan w:val="4"/>
            <w:tcBorders>
              <w:top w:val="nil"/>
              <w:left w:val="nil"/>
              <w:bottom w:val="nil"/>
              <w:right w:val="nil"/>
            </w:tcBorders>
          </w:tcPr>
          <w:p w14:paraId="6B5F3F9D" w14:textId="37A83A2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010" w:type="dxa"/>
            <w:tcBorders>
              <w:top w:val="nil"/>
              <w:left w:val="nil"/>
              <w:bottom w:val="nil"/>
              <w:right w:val="nil"/>
            </w:tcBorders>
          </w:tcPr>
          <w:p w14:paraId="7391AE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6D360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62996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48030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4D183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4B19F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4F4F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6B48B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60C0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5BB35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9F6E3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3F9F186" w14:textId="77777777" w:rsidTr="0075526A">
        <w:trPr>
          <w:trHeight w:val="247"/>
        </w:trPr>
        <w:tc>
          <w:tcPr>
            <w:tcW w:w="992" w:type="dxa"/>
            <w:tcBorders>
              <w:top w:val="nil"/>
              <w:left w:val="nil"/>
              <w:bottom w:val="nil"/>
              <w:right w:val="nil"/>
            </w:tcBorders>
          </w:tcPr>
          <w:p w14:paraId="06402F8E" w14:textId="7333DDF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76D144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80" w:type="dxa"/>
            <w:tcBorders>
              <w:top w:val="nil"/>
              <w:left w:val="nil"/>
              <w:bottom w:val="nil"/>
              <w:right w:val="nil"/>
            </w:tcBorders>
          </w:tcPr>
          <w:p w14:paraId="5EAFE2C0"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C9ABC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773902BD" w14:textId="2D8BCC5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ИНФОРМИСАЊА</w:t>
            </w:r>
          </w:p>
        </w:tc>
        <w:tc>
          <w:tcPr>
            <w:tcW w:w="645" w:type="dxa"/>
            <w:tcBorders>
              <w:top w:val="nil"/>
              <w:left w:val="nil"/>
              <w:bottom w:val="nil"/>
              <w:right w:val="nil"/>
            </w:tcBorders>
          </w:tcPr>
          <w:p w14:paraId="47DB29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DC53E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2ECAC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CA9A0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287A9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976F5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C237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CD860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345F892" w14:textId="77777777" w:rsidTr="0075526A">
        <w:trPr>
          <w:trHeight w:val="247"/>
        </w:trPr>
        <w:tc>
          <w:tcPr>
            <w:tcW w:w="992" w:type="dxa"/>
            <w:tcBorders>
              <w:top w:val="nil"/>
              <w:left w:val="nil"/>
              <w:bottom w:val="nil"/>
              <w:right w:val="nil"/>
            </w:tcBorders>
          </w:tcPr>
          <w:p w14:paraId="06B38D48" w14:textId="535CF22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313FB05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735CC1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873CD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5508" w:type="dxa"/>
            <w:gridSpan w:val="5"/>
            <w:tcBorders>
              <w:top w:val="nil"/>
              <w:left w:val="nil"/>
              <w:bottom w:val="nil"/>
              <w:right w:val="nil"/>
            </w:tcBorders>
          </w:tcPr>
          <w:p w14:paraId="1D960BCF" w14:textId="6472276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УСТАНОВА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623" w:type="dxa"/>
            <w:tcBorders>
              <w:top w:val="nil"/>
              <w:left w:val="nil"/>
              <w:bottom w:val="nil"/>
              <w:right w:val="nil"/>
            </w:tcBorders>
          </w:tcPr>
          <w:p w14:paraId="0F722C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A165A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68771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52155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AE9B7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3E98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35B5E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5FC1796" w14:textId="77777777" w:rsidTr="0075526A">
        <w:trPr>
          <w:trHeight w:val="247"/>
        </w:trPr>
        <w:tc>
          <w:tcPr>
            <w:tcW w:w="992" w:type="dxa"/>
            <w:tcBorders>
              <w:top w:val="nil"/>
              <w:left w:val="nil"/>
              <w:bottom w:val="nil"/>
              <w:right w:val="nil"/>
            </w:tcBorders>
          </w:tcPr>
          <w:p w14:paraId="3E5DD43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30A391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103</w:t>
            </w:r>
          </w:p>
        </w:tc>
        <w:tc>
          <w:tcPr>
            <w:tcW w:w="80" w:type="dxa"/>
            <w:tcBorders>
              <w:top w:val="nil"/>
              <w:left w:val="nil"/>
              <w:bottom w:val="nil"/>
              <w:right w:val="nil"/>
            </w:tcBorders>
          </w:tcPr>
          <w:p w14:paraId="0E01AE9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192C5A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6B5240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0E341FB3" w14:textId="59EE54C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1A967B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22,639,500.00</w:t>
            </w:r>
          </w:p>
        </w:tc>
        <w:tc>
          <w:tcPr>
            <w:tcW w:w="645" w:type="dxa"/>
            <w:tcBorders>
              <w:top w:val="nil"/>
              <w:left w:val="nil"/>
              <w:bottom w:val="nil"/>
              <w:right w:val="nil"/>
            </w:tcBorders>
          </w:tcPr>
          <w:p w14:paraId="1A07B4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1.18</w:t>
            </w:r>
          </w:p>
        </w:tc>
        <w:tc>
          <w:tcPr>
            <w:tcW w:w="1623" w:type="dxa"/>
            <w:tcBorders>
              <w:top w:val="nil"/>
              <w:left w:val="nil"/>
              <w:bottom w:val="nil"/>
              <w:right w:val="nil"/>
            </w:tcBorders>
          </w:tcPr>
          <w:p w14:paraId="34A427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22,639,499.99</w:t>
            </w:r>
          </w:p>
        </w:tc>
        <w:tc>
          <w:tcPr>
            <w:tcW w:w="791" w:type="dxa"/>
            <w:tcBorders>
              <w:top w:val="nil"/>
              <w:left w:val="nil"/>
              <w:bottom w:val="nil"/>
              <w:right w:val="nil"/>
            </w:tcBorders>
          </w:tcPr>
          <w:p w14:paraId="189E1D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4D666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03870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3816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02C4A9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018" w:type="dxa"/>
            <w:tcBorders>
              <w:top w:val="nil"/>
              <w:left w:val="nil"/>
              <w:bottom w:val="nil"/>
              <w:right w:val="nil"/>
            </w:tcBorders>
          </w:tcPr>
          <w:p w14:paraId="4DA45F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0C12F8C" w14:textId="77777777" w:rsidTr="0075526A">
        <w:trPr>
          <w:trHeight w:val="247"/>
        </w:trPr>
        <w:tc>
          <w:tcPr>
            <w:tcW w:w="992" w:type="dxa"/>
            <w:tcBorders>
              <w:top w:val="nil"/>
              <w:left w:val="nil"/>
              <w:bottom w:val="nil"/>
              <w:right w:val="nil"/>
            </w:tcBorders>
          </w:tcPr>
          <w:p w14:paraId="2321A8D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D560C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w:t>
            </w:r>
          </w:p>
        </w:tc>
        <w:tc>
          <w:tcPr>
            <w:tcW w:w="80" w:type="dxa"/>
            <w:tcBorders>
              <w:top w:val="nil"/>
              <w:left w:val="nil"/>
              <w:bottom w:val="nil"/>
              <w:right w:val="nil"/>
            </w:tcBorders>
          </w:tcPr>
          <w:p w14:paraId="4935FB2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6EFCE9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8D674F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4652F5D6" w14:textId="3F23EAB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65FB06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4,065,000.00</w:t>
            </w:r>
          </w:p>
        </w:tc>
        <w:tc>
          <w:tcPr>
            <w:tcW w:w="645" w:type="dxa"/>
            <w:tcBorders>
              <w:top w:val="nil"/>
              <w:left w:val="nil"/>
              <w:bottom w:val="nil"/>
              <w:right w:val="nil"/>
            </w:tcBorders>
          </w:tcPr>
          <w:p w14:paraId="6A24A88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0.21</w:t>
            </w:r>
          </w:p>
        </w:tc>
        <w:tc>
          <w:tcPr>
            <w:tcW w:w="1623" w:type="dxa"/>
            <w:tcBorders>
              <w:top w:val="nil"/>
              <w:left w:val="nil"/>
              <w:bottom w:val="nil"/>
              <w:right w:val="nil"/>
            </w:tcBorders>
          </w:tcPr>
          <w:p w14:paraId="1B62CB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3,429,884.28</w:t>
            </w:r>
          </w:p>
        </w:tc>
        <w:tc>
          <w:tcPr>
            <w:tcW w:w="791" w:type="dxa"/>
            <w:tcBorders>
              <w:top w:val="nil"/>
              <w:left w:val="nil"/>
              <w:bottom w:val="nil"/>
              <w:right w:val="nil"/>
            </w:tcBorders>
          </w:tcPr>
          <w:p w14:paraId="382D0E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8117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A6545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A17891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84.38</w:t>
            </w:r>
          </w:p>
        </w:tc>
        <w:tc>
          <w:tcPr>
            <w:tcW w:w="1134" w:type="dxa"/>
            <w:tcBorders>
              <w:top w:val="nil"/>
              <w:left w:val="nil"/>
              <w:bottom w:val="nil"/>
              <w:right w:val="nil"/>
            </w:tcBorders>
          </w:tcPr>
          <w:p w14:paraId="13F266F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635,115.72</w:t>
            </w:r>
          </w:p>
        </w:tc>
        <w:tc>
          <w:tcPr>
            <w:tcW w:w="1018" w:type="dxa"/>
            <w:tcBorders>
              <w:top w:val="nil"/>
              <w:left w:val="nil"/>
              <w:bottom w:val="nil"/>
              <w:right w:val="nil"/>
            </w:tcBorders>
          </w:tcPr>
          <w:p w14:paraId="5564A2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58C6878" w14:textId="77777777" w:rsidTr="0075526A">
        <w:trPr>
          <w:trHeight w:val="247"/>
        </w:trPr>
        <w:tc>
          <w:tcPr>
            <w:tcW w:w="992" w:type="dxa"/>
            <w:tcBorders>
              <w:top w:val="nil"/>
              <w:left w:val="nil"/>
              <w:bottom w:val="nil"/>
              <w:right w:val="nil"/>
            </w:tcBorders>
          </w:tcPr>
          <w:p w14:paraId="5E49D4E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179102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w:t>
            </w:r>
          </w:p>
        </w:tc>
        <w:tc>
          <w:tcPr>
            <w:tcW w:w="80" w:type="dxa"/>
            <w:tcBorders>
              <w:top w:val="nil"/>
              <w:left w:val="nil"/>
              <w:bottom w:val="nil"/>
              <w:right w:val="nil"/>
            </w:tcBorders>
          </w:tcPr>
          <w:p w14:paraId="2C6DCCD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B58F73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F10533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413000</w:t>
            </w:r>
          </w:p>
        </w:tc>
        <w:tc>
          <w:tcPr>
            <w:tcW w:w="2719" w:type="dxa"/>
            <w:gridSpan w:val="2"/>
            <w:tcBorders>
              <w:top w:val="nil"/>
              <w:left w:val="nil"/>
              <w:bottom w:val="nil"/>
              <w:right w:val="nil"/>
            </w:tcBorders>
          </w:tcPr>
          <w:p w14:paraId="60555034" w14:textId="4B39C00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НАТУРИ</w:t>
            </w:r>
          </w:p>
        </w:tc>
        <w:tc>
          <w:tcPr>
            <w:tcW w:w="1134" w:type="dxa"/>
            <w:tcBorders>
              <w:top w:val="nil"/>
              <w:left w:val="nil"/>
              <w:bottom w:val="nil"/>
              <w:right w:val="nil"/>
            </w:tcBorders>
          </w:tcPr>
          <w:p w14:paraId="50A4C0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645" w:type="dxa"/>
            <w:tcBorders>
              <w:top w:val="nil"/>
              <w:left w:val="nil"/>
              <w:bottom w:val="nil"/>
              <w:right w:val="nil"/>
            </w:tcBorders>
          </w:tcPr>
          <w:p w14:paraId="5B709E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0A8293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E72CF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7F31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B9A98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4EA64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7F1EE5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5F4FDA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4946886" w14:textId="77777777" w:rsidTr="0075526A">
        <w:trPr>
          <w:trHeight w:val="247"/>
        </w:trPr>
        <w:tc>
          <w:tcPr>
            <w:tcW w:w="992" w:type="dxa"/>
            <w:tcBorders>
              <w:top w:val="nil"/>
              <w:left w:val="nil"/>
              <w:bottom w:val="nil"/>
              <w:right w:val="nil"/>
            </w:tcBorders>
          </w:tcPr>
          <w:p w14:paraId="469073B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EB365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w:t>
            </w:r>
          </w:p>
        </w:tc>
        <w:tc>
          <w:tcPr>
            <w:tcW w:w="80" w:type="dxa"/>
            <w:tcBorders>
              <w:top w:val="nil"/>
              <w:left w:val="nil"/>
              <w:bottom w:val="nil"/>
              <w:right w:val="nil"/>
            </w:tcBorders>
          </w:tcPr>
          <w:p w14:paraId="3337B6E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B7185D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D27E6C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0ECDA608" w14:textId="588B6FE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4E53EE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976,000.00</w:t>
            </w:r>
          </w:p>
        </w:tc>
        <w:tc>
          <w:tcPr>
            <w:tcW w:w="645" w:type="dxa"/>
            <w:tcBorders>
              <w:top w:val="nil"/>
              <w:left w:val="nil"/>
              <w:bottom w:val="nil"/>
              <w:right w:val="nil"/>
            </w:tcBorders>
          </w:tcPr>
          <w:p w14:paraId="04E312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163FFCD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350,519.00</w:t>
            </w:r>
          </w:p>
        </w:tc>
        <w:tc>
          <w:tcPr>
            <w:tcW w:w="791" w:type="dxa"/>
            <w:tcBorders>
              <w:top w:val="nil"/>
              <w:left w:val="nil"/>
              <w:bottom w:val="nil"/>
              <w:right w:val="nil"/>
            </w:tcBorders>
          </w:tcPr>
          <w:p w14:paraId="2FD290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BED30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5674F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69E6F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35.91</w:t>
            </w:r>
          </w:p>
        </w:tc>
        <w:tc>
          <w:tcPr>
            <w:tcW w:w="1134" w:type="dxa"/>
            <w:tcBorders>
              <w:top w:val="nil"/>
              <w:left w:val="nil"/>
              <w:bottom w:val="nil"/>
              <w:right w:val="nil"/>
            </w:tcBorders>
          </w:tcPr>
          <w:p w14:paraId="74CE50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625,481.00</w:t>
            </w:r>
          </w:p>
        </w:tc>
        <w:tc>
          <w:tcPr>
            <w:tcW w:w="1018" w:type="dxa"/>
            <w:tcBorders>
              <w:top w:val="nil"/>
              <w:left w:val="nil"/>
              <w:bottom w:val="nil"/>
              <w:right w:val="nil"/>
            </w:tcBorders>
          </w:tcPr>
          <w:p w14:paraId="29E581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75D47E0" w14:textId="77777777" w:rsidTr="0075526A">
        <w:trPr>
          <w:trHeight w:val="247"/>
        </w:trPr>
        <w:tc>
          <w:tcPr>
            <w:tcW w:w="992" w:type="dxa"/>
            <w:tcBorders>
              <w:top w:val="nil"/>
              <w:left w:val="nil"/>
              <w:bottom w:val="nil"/>
              <w:right w:val="nil"/>
            </w:tcBorders>
          </w:tcPr>
          <w:p w14:paraId="2C7ABB3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B6DF5D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107</w:t>
            </w:r>
          </w:p>
        </w:tc>
        <w:tc>
          <w:tcPr>
            <w:tcW w:w="80" w:type="dxa"/>
            <w:tcBorders>
              <w:top w:val="nil"/>
              <w:left w:val="nil"/>
              <w:bottom w:val="nil"/>
              <w:right w:val="nil"/>
            </w:tcBorders>
          </w:tcPr>
          <w:p w14:paraId="447D1B6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E9170F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CA7D48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4D91113D" w14:textId="1063655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66B29F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1,300,000.00</w:t>
            </w:r>
          </w:p>
        </w:tc>
        <w:tc>
          <w:tcPr>
            <w:tcW w:w="645" w:type="dxa"/>
            <w:tcBorders>
              <w:top w:val="nil"/>
              <w:left w:val="nil"/>
              <w:bottom w:val="nil"/>
              <w:right w:val="nil"/>
            </w:tcBorders>
          </w:tcPr>
          <w:p w14:paraId="6D97BD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0.07</w:t>
            </w:r>
          </w:p>
        </w:tc>
        <w:tc>
          <w:tcPr>
            <w:tcW w:w="1623" w:type="dxa"/>
            <w:tcBorders>
              <w:top w:val="nil"/>
              <w:left w:val="nil"/>
              <w:bottom w:val="nil"/>
              <w:right w:val="nil"/>
            </w:tcBorders>
          </w:tcPr>
          <w:p w14:paraId="71430D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925,014.00</w:t>
            </w:r>
          </w:p>
        </w:tc>
        <w:tc>
          <w:tcPr>
            <w:tcW w:w="791" w:type="dxa"/>
            <w:tcBorders>
              <w:top w:val="nil"/>
              <w:left w:val="nil"/>
              <w:bottom w:val="nil"/>
              <w:right w:val="nil"/>
            </w:tcBorders>
          </w:tcPr>
          <w:p w14:paraId="347425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6C789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FEA83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2C742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71.15</w:t>
            </w:r>
          </w:p>
        </w:tc>
        <w:tc>
          <w:tcPr>
            <w:tcW w:w="1134" w:type="dxa"/>
            <w:tcBorders>
              <w:top w:val="nil"/>
              <w:left w:val="nil"/>
              <w:bottom w:val="nil"/>
              <w:right w:val="nil"/>
            </w:tcBorders>
          </w:tcPr>
          <w:p w14:paraId="214B17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374,986.00</w:t>
            </w:r>
          </w:p>
        </w:tc>
        <w:tc>
          <w:tcPr>
            <w:tcW w:w="1018" w:type="dxa"/>
            <w:tcBorders>
              <w:top w:val="nil"/>
              <w:left w:val="nil"/>
              <w:bottom w:val="nil"/>
              <w:right w:val="nil"/>
            </w:tcBorders>
          </w:tcPr>
          <w:p w14:paraId="58C8B8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42D582A" w14:textId="77777777" w:rsidTr="0075526A">
        <w:trPr>
          <w:trHeight w:val="247"/>
        </w:trPr>
        <w:tc>
          <w:tcPr>
            <w:tcW w:w="992" w:type="dxa"/>
            <w:tcBorders>
              <w:top w:val="nil"/>
              <w:left w:val="nil"/>
              <w:bottom w:val="nil"/>
              <w:right w:val="nil"/>
            </w:tcBorders>
          </w:tcPr>
          <w:p w14:paraId="409B34D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D47EFF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108</w:t>
            </w:r>
          </w:p>
        </w:tc>
        <w:tc>
          <w:tcPr>
            <w:tcW w:w="80" w:type="dxa"/>
            <w:tcBorders>
              <w:top w:val="nil"/>
              <w:left w:val="nil"/>
              <w:bottom w:val="nil"/>
              <w:right w:val="nil"/>
            </w:tcBorders>
          </w:tcPr>
          <w:p w14:paraId="6BCE470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3879F0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4EC8E1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62149559" w14:textId="1D171E6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366510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645" w:type="dxa"/>
            <w:tcBorders>
              <w:top w:val="nil"/>
              <w:left w:val="nil"/>
              <w:bottom w:val="nil"/>
              <w:right w:val="nil"/>
            </w:tcBorders>
          </w:tcPr>
          <w:p w14:paraId="5E3ECB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2A0D9A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469,987.68</w:t>
            </w:r>
          </w:p>
        </w:tc>
        <w:tc>
          <w:tcPr>
            <w:tcW w:w="791" w:type="dxa"/>
            <w:tcBorders>
              <w:top w:val="nil"/>
              <w:left w:val="nil"/>
              <w:bottom w:val="nil"/>
              <w:right w:val="nil"/>
            </w:tcBorders>
          </w:tcPr>
          <w:p w14:paraId="66F7FA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255706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2C73C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6E7C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52.22</w:t>
            </w:r>
          </w:p>
        </w:tc>
        <w:tc>
          <w:tcPr>
            <w:tcW w:w="1134" w:type="dxa"/>
            <w:tcBorders>
              <w:top w:val="nil"/>
              <w:left w:val="nil"/>
              <w:bottom w:val="nil"/>
              <w:right w:val="nil"/>
            </w:tcBorders>
          </w:tcPr>
          <w:p w14:paraId="49AA3B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430,012.32</w:t>
            </w:r>
          </w:p>
        </w:tc>
        <w:tc>
          <w:tcPr>
            <w:tcW w:w="1018" w:type="dxa"/>
            <w:tcBorders>
              <w:top w:val="nil"/>
              <w:left w:val="nil"/>
              <w:bottom w:val="nil"/>
              <w:right w:val="nil"/>
            </w:tcBorders>
          </w:tcPr>
          <w:p w14:paraId="22C4D5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64F6775" w14:textId="77777777" w:rsidTr="0075526A">
        <w:trPr>
          <w:trHeight w:val="247"/>
        </w:trPr>
        <w:tc>
          <w:tcPr>
            <w:tcW w:w="992" w:type="dxa"/>
            <w:tcBorders>
              <w:top w:val="nil"/>
              <w:left w:val="nil"/>
              <w:bottom w:val="nil"/>
              <w:right w:val="nil"/>
            </w:tcBorders>
          </w:tcPr>
          <w:p w14:paraId="0A9C2F4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4CF9A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109</w:t>
            </w:r>
          </w:p>
        </w:tc>
        <w:tc>
          <w:tcPr>
            <w:tcW w:w="80" w:type="dxa"/>
            <w:tcBorders>
              <w:top w:val="nil"/>
              <w:left w:val="nil"/>
              <w:bottom w:val="nil"/>
              <w:right w:val="nil"/>
            </w:tcBorders>
          </w:tcPr>
          <w:p w14:paraId="4B661DA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78D4A2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2622E2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3B927227" w14:textId="0B6C7F7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D4592B">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2946CBF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10,035,000.00</w:t>
            </w:r>
          </w:p>
        </w:tc>
        <w:tc>
          <w:tcPr>
            <w:tcW w:w="645" w:type="dxa"/>
            <w:tcBorders>
              <w:top w:val="nil"/>
              <w:left w:val="nil"/>
              <w:bottom w:val="nil"/>
              <w:right w:val="nil"/>
            </w:tcBorders>
          </w:tcPr>
          <w:p w14:paraId="1C0B0DE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0.52</w:t>
            </w:r>
          </w:p>
        </w:tc>
        <w:tc>
          <w:tcPr>
            <w:tcW w:w="1623" w:type="dxa"/>
            <w:tcBorders>
              <w:top w:val="nil"/>
              <w:left w:val="nil"/>
              <w:bottom w:val="nil"/>
              <w:right w:val="nil"/>
            </w:tcBorders>
          </w:tcPr>
          <w:p w14:paraId="6F2154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8,627,922.24</w:t>
            </w:r>
          </w:p>
        </w:tc>
        <w:tc>
          <w:tcPr>
            <w:tcW w:w="791" w:type="dxa"/>
            <w:tcBorders>
              <w:top w:val="nil"/>
              <w:left w:val="nil"/>
              <w:bottom w:val="nil"/>
              <w:right w:val="nil"/>
            </w:tcBorders>
          </w:tcPr>
          <w:p w14:paraId="6CC4B5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17AD8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0CEF1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E0ACC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85.98</w:t>
            </w:r>
          </w:p>
        </w:tc>
        <w:tc>
          <w:tcPr>
            <w:tcW w:w="1134" w:type="dxa"/>
            <w:tcBorders>
              <w:top w:val="nil"/>
              <w:left w:val="nil"/>
              <w:bottom w:val="nil"/>
              <w:right w:val="nil"/>
            </w:tcBorders>
          </w:tcPr>
          <w:p w14:paraId="0F4386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1,407,077.76</w:t>
            </w:r>
          </w:p>
        </w:tc>
        <w:tc>
          <w:tcPr>
            <w:tcW w:w="1018" w:type="dxa"/>
            <w:tcBorders>
              <w:top w:val="nil"/>
              <w:left w:val="nil"/>
              <w:bottom w:val="nil"/>
              <w:right w:val="nil"/>
            </w:tcBorders>
          </w:tcPr>
          <w:p w14:paraId="2C8C1D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4C6F3DF" w14:textId="77777777" w:rsidTr="0075526A">
        <w:trPr>
          <w:trHeight w:val="247"/>
        </w:trPr>
        <w:tc>
          <w:tcPr>
            <w:tcW w:w="992" w:type="dxa"/>
            <w:tcBorders>
              <w:top w:val="nil"/>
              <w:left w:val="nil"/>
              <w:bottom w:val="nil"/>
              <w:right w:val="nil"/>
            </w:tcBorders>
          </w:tcPr>
          <w:p w14:paraId="7F40B1D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FF38A1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w:t>
            </w:r>
          </w:p>
        </w:tc>
        <w:tc>
          <w:tcPr>
            <w:tcW w:w="80" w:type="dxa"/>
            <w:tcBorders>
              <w:top w:val="nil"/>
              <w:left w:val="nil"/>
              <w:bottom w:val="nil"/>
              <w:right w:val="nil"/>
            </w:tcBorders>
          </w:tcPr>
          <w:p w14:paraId="6D05F12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801E3D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B8EE4F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53F25EC6" w14:textId="4F1E272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F356A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4479B1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645" w:type="dxa"/>
            <w:tcBorders>
              <w:top w:val="nil"/>
              <w:left w:val="nil"/>
              <w:bottom w:val="nil"/>
              <w:right w:val="nil"/>
            </w:tcBorders>
          </w:tcPr>
          <w:p w14:paraId="0B9493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5DE766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378,712.17</w:t>
            </w:r>
          </w:p>
        </w:tc>
        <w:tc>
          <w:tcPr>
            <w:tcW w:w="791" w:type="dxa"/>
            <w:tcBorders>
              <w:top w:val="nil"/>
              <w:left w:val="nil"/>
              <w:bottom w:val="nil"/>
              <w:right w:val="nil"/>
            </w:tcBorders>
          </w:tcPr>
          <w:p w14:paraId="1146C5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31594D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DFB64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45BA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75.74</w:t>
            </w:r>
          </w:p>
        </w:tc>
        <w:tc>
          <w:tcPr>
            <w:tcW w:w="1134" w:type="dxa"/>
            <w:tcBorders>
              <w:top w:val="nil"/>
              <w:left w:val="nil"/>
              <w:bottom w:val="nil"/>
              <w:right w:val="nil"/>
            </w:tcBorders>
          </w:tcPr>
          <w:p w14:paraId="4E161F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121,287.83</w:t>
            </w:r>
          </w:p>
        </w:tc>
        <w:tc>
          <w:tcPr>
            <w:tcW w:w="1018" w:type="dxa"/>
            <w:tcBorders>
              <w:top w:val="nil"/>
              <w:left w:val="nil"/>
              <w:bottom w:val="nil"/>
              <w:right w:val="nil"/>
            </w:tcBorders>
          </w:tcPr>
          <w:p w14:paraId="41C885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9458BB7" w14:textId="77777777" w:rsidTr="0075526A">
        <w:trPr>
          <w:trHeight w:val="247"/>
        </w:trPr>
        <w:tc>
          <w:tcPr>
            <w:tcW w:w="992" w:type="dxa"/>
            <w:tcBorders>
              <w:top w:val="nil"/>
              <w:left w:val="nil"/>
              <w:bottom w:val="nil"/>
              <w:right w:val="nil"/>
            </w:tcBorders>
          </w:tcPr>
          <w:p w14:paraId="1F8687E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lastRenderedPageBreak/>
              <w:t>820</w:t>
            </w:r>
          </w:p>
        </w:tc>
        <w:tc>
          <w:tcPr>
            <w:tcW w:w="993" w:type="dxa"/>
            <w:tcBorders>
              <w:top w:val="nil"/>
              <w:left w:val="nil"/>
              <w:bottom w:val="nil"/>
              <w:right w:val="nil"/>
            </w:tcBorders>
          </w:tcPr>
          <w:p w14:paraId="0717A2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80" w:type="dxa"/>
            <w:tcBorders>
              <w:top w:val="nil"/>
              <w:left w:val="nil"/>
              <w:bottom w:val="nil"/>
              <w:right w:val="nil"/>
            </w:tcBorders>
          </w:tcPr>
          <w:p w14:paraId="30CA60D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EF1AC1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8649B1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469FABC9" w14:textId="24787C1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41E5FF3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6,954,000.00</w:t>
            </w:r>
          </w:p>
        </w:tc>
        <w:tc>
          <w:tcPr>
            <w:tcW w:w="645" w:type="dxa"/>
            <w:tcBorders>
              <w:top w:val="nil"/>
              <w:left w:val="nil"/>
              <w:bottom w:val="nil"/>
              <w:right w:val="nil"/>
            </w:tcBorders>
          </w:tcPr>
          <w:p w14:paraId="2F7D7F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0.36</w:t>
            </w:r>
          </w:p>
        </w:tc>
        <w:tc>
          <w:tcPr>
            <w:tcW w:w="1623" w:type="dxa"/>
            <w:tcBorders>
              <w:top w:val="nil"/>
              <w:left w:val="nil"/>
              <w:bottom w:val="nil"/>
              <w:right w:val="nil"/>
            </w:tcBorders>
          </w:tcPr>
          <w:p w14:paraId="7C8309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6,199,010.43</w:t>
            </w:r>
          </w:p>
        </w:tc>
        <w:tc>
          <w:tcPr>
            <w:tcW w:w="791" w:type="dxa"/>
            <w:tcBorders>
              <w:top w:val="nil"/>
              <w:left w:val="nil"/>
              <w:bottom w:val="nil"/>
              <w:right w:val="nil"/>
            </w:tcBorders>
          </w:tcPr>
          <w:p w14:paraId="4A01FF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9ABC50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DB25C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E9E4A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89.14</w:t>
            </w:r>
          </w:p>
        </w:tc>
        <w:tc>
          <w:tcPr>
            <w:tcW w:w="1134" w:type="dxa"/>
            <w:tcBorders>
              <w:top w:val="nil"/>
              <w:left w:val="nil"/>
              <w:bottom w:val="nil"/>
              <w:right w:val="nil"/>
            </w:tcBorders>
          </w:tcPr>
          <w:p w14:paraId="3990CB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754,989.57</w:t>
            </w:r>
          </w:p>
        </w:tc>
        <w:tc>
          <w:tcPr>
            <w:tcW w:w="1018" w:type="dxa"/>
            <w:tcBorders>
              <w:top w:val="nil"/>
              <w:left w:val="nil"/>
              <w:bottom w:val="nil"/>
              <w:right w:val="nil"/>
            </w:tcBorders>
          </w:tcPr>
          <w:p w14:paraId="02E0E8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9FAC871" w14:textId="77777777" w:rsidTr="0075526A">
        <w:trPr>
          <w:trHeight w:val="247"/>
        </w:trPr>
        <w:tc>
          <w:tcPr>
            <w:tcW w:w="992" w:type="dxa"/>
            <w:tcBorders>
              <w:top w:val="nil"/>
              <w:left w:val="nil"/>
              <w:bottom w:val="nil"/>
              <w:right w:val="nil"/>
            </w:tcBorders>
          </w:tcPr>
          <w:p w14:paraId="4C0DAAF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363F0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111</w:t>
            </w:r>
          </w:p>
        </w:tc>
        <w:tc>
          <w:tcPr>
            <w:tcW w:w="80" w:type="dxa"/>
            <w:tcBorders>
              <w:top w:val="nil"/>
              <w:left w:val="nil"/>
              <w:bottom w:val="nil"/>
              <w:right w:val="nil"/>
            </w:tcBorders>
          </w:tcPr>
          <w:p w14:paraId="6C20870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6E8FA1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22CE7F5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66F84801" w14:textId="4154A63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3F0DB4B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740,000.00</w:t>
            </w:r>
          </w:p>
        </w:tc>
        <w:tc>
          <w:tcPr>
            <w:tcW w:w="645" w:type="dxa"/>
            <w:tcBorders>
              <w:top w:val="nil"/>
              <w:left w:val="nil"/>
              <w:bottom w:val="nil"/>
              <w:right w:val="nil"/>
            </w:tcBorders>
          </w:tcPr>
          <w:p w14:paraId="0BDA8D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5A698F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EB853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06F10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733,723.27</w:t>
            </w:r>
          </w:p>
        </w:tc>
        <w:tc>
          <w:tcPr>
            <w:tcW w:w="1275" w:type="dxa"/>
            <w:tcBorders>
              <w:top w:val="nil"/>
              <w:left w:val="nil"/>
              <w:bottom w:val="nil"/>
              <w:right w:val="nil"/>
            </w:tcBorders>
          </w:tcPr>
          <w:p w14:paraId="5FD9EE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69E73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99.15</w:t>
            </w:r>
          </w:p>
        </w:tc>
        <w:tc>
          <w:tcPr>
            <w:tcW w:w="1134" w:type="dxa"/>
            <w:tcBorders>
              <w:top w:val="nil"/>
              <w:left w:val="nil"/>
              <w:bottom w:val="nil"/>
              <w:right w:val="nil"/>
            </w:tcBorders>
          </w:tcPr>
          <w:p w14:paraId="47B70E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6,276.73</w:t>
            </w:r>
          </w:p>
        </w:tc>
        <w:tc>
          <w:tcPr>
            <w:tcW w:w="1018" w:type="dxa"/>
            <w:tcBorders>
              <w:top w:val="nil"/>
              <w:left w:val="nil"/>
              <w:bottom w:val="nil"/>
              <w:right w:val="nil"/>
            </w:tcBorders>
          </w:tcPr>
          <w:p w14:paraId="54AD5D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71A1E0" w14:textId="77777777" w:rsidTr="0075526A">
        <w:trPr>
          <w:trHeight w:val="247"/>
        </w:trPr>
        <w:tc>
          <w:tcPr>
            <w:tcW w:w="992" w:type="dxa"/>
            <w:tcBorders>
              <w:top w:val="nil"/>
              <w:left w:val="nil"/>
              <w:bottom w:val="nil"/>
              <w:right w:val="nil"/>
            </w:tcBorders>
          </w:tcPr>
          <w:p w14:paraId="44E8464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DDC16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112</w:t>
            </w:r>
          </w:p>
        </w:tc>
        <w:tc>
          <w:tcPr>
            <w:tcW w:w="80" w:type="dxa"/>
            <w:tcBorders>
              <w:top w:val="nil"/>
              <w:left w:val="nil"/>
              <w:bottom w:val="nil"/>
              <w:right w:val="nil"/>
            </w:tcBorders>
          </w:tcPr>
          <w:p w14:paraId="1F48281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E374CA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A8583E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0F213252" w14:textId="62DABBAE"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5C0072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3,765,000.00</w:t>
            </w:r>
          </w:p>
        </w:tc>
        <w:tc>
          <w:tcPr>
            <w:tcW w:w="645" w:type="dxa"/>
            <w:tcBorders>
              <w:top w:val="nil"/>
              <w:left w:val="nil"/>
              <w:bottom w:val="nil"/>
              <w:right w:val="nil"/>
            </w:tcBorders>
          </w:tcPr>
          <w:p w14:paraId="184360D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0.20</w:t>
            </w:r>
          </w:p>
        </w:tc>
        <w:tc>
          <w:tcPr>
            <w:tcW w:w="1623" w:type="dxa"/>
            <w:tcBorders>
              <w:top w:val="nil"/>
              <w:left w:val="nil"/>
              <w:bottom w:val="nil"/>
              <w:right w:val="nil"/>
            </w:tcBorders>
          </w:tcPr>
          <w:p w14:paraId="6BE7597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2,996,120.00</w:t>
            </w:r>
          </w:p>
        </w:tc>
        <w:tc>
          <w:tcPr>
            <w:tcW w:w="791" w:type="dxa"/>
            <w:tcBorders>
              <w:top w:val="nil"/>
              <w:left w:val="nil"/>
              <w:bottom w:val="nil"/>
              <w:right w:val="nil"/>
            </w:tcBorders>
          </w:tcPr>
          <w:p w14:paraId="25612F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C75D2C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F23FD8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2C2DB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79.58</w:t>
            </w:r>
          </w:p>
        </w:tc>
        <w:tc>
          <w:tcPr>
            <w:tcW w:w="1134" w:type="dxa"/>
            <w:tcBorders>
              <w:top w:val="nil"/>
              <w:left w:val="nil"/>
              <w:bottom w:val="nil"/>
              <w:right w:val="nil"/>
            </w:tcBorders>
          </w:tcPr>
          <w:p w14:paraId="1860DA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768,880.00</w:t>
            </w:r>
          </w:p>
        </w:tc>
        <w:tc>
          <w:tcPr>
            <w:tcW w:w="1018" w:type="dxa"/>
            <w:tcBorders>
              <w:top w:val="nil"/>
              <w:left w:val="nil"/>
              <w:bottom w:val="nil"/>
              <w:right w:val="nil"/>
            </w:tcBorders>
          </w:tcPr>
          <w:p w14:paraId="56B77E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31DEF1C" w14:textId="77777777" w:rsidTr="0075526A">
        <w:trPr>
          <w:trHeight w:val="247"/>
        </w:trPr>
        <w:tc>
          <w:tcPr>
            <w:tcW w:w="992" w:type="dxa"/>
            <w:tcBorders>
              <w:top w:val="nil"/>
              <w:left w:val="nil"/>
              <w:bottom w:val="nil"/>
              <w:right w:val="nil"/>
            </w:tcBorders>
          </w:tcPr>
          <w:p w14:paraId="1A5BFA6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5A2D8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112</w:t>
            </w:r>
          </w:p>
        </w:tc>
        <w:tc>
          <w:tcPr>
            <w:tcW w:w="80" w:type="dxa"/>
            <w:tcBorders>
              <w:top w:val="nil"/>
              <w:left w:val="nil"/>
              <w:bottom w:val="nil"/>
              <w:right w:val="nil"/>
            </w:tcBorders>
          </w:tcPr>
          <w:p w14:paraId="634DFE7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228DDF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34D7734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486DD630" w14:textId="5F85A0E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0A84573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1,640,000.00</w:t>
            </w:r>
          </w:p>
        </w:tc>
        <w:tc>
          <w:tcPr>
            <w:tcW w:w="645" w:type="dxa"/>
            <w:tcBorders>
              <w:top w:val="nil"/>
              <w:left w:val="nil"/>
              <w:bottom w:val="nil"/>
              <w:right w:val="nil"/>
            </w:tcBorders>
          </w:tcPr>
          <w:p w14:paraId="121357E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0.09</w:t>
            </w:r>
          </w:p>
        </w:tc>
        <w:tc>
          <w:tcPr>
            <w:tcW w:w="1623" w:type="dxa"/>
            <w:tcBorders>
              <w:top w:val="nil"/>
              <w:left w:val="nil"/>
              <w:bottom w:val="nil"/>
              <w:right w:val="nil"/>
            </w:tcBorders>
          </w:tcPr>
          <w:p w14:paraId="0B1F77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51273A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90AF8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1,550,000.00</w:t>
            </w:r>
          </w:p>
        </w:tc>
        <w:tc>
          <w:tcPr>
            <w:tcW w:w="1275" w:type="dxa"/>
            <w:tcBorders>
              <w:top w:val="nil"/>
              <w:left w:val="nil"/>
              <w:bottom w:val="nil"/>
              <w:right w:val="nil"/>
            </w:tcBorders>
          </w:tcPr>
          <w:p w14:paraId="64E824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8BB7C4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94.51</w:t>
            </w:r>
          </w:p>
        </w:tc>
        <w:tc>
          <w:tcPr>
            <w:tcW w:w="1134" w:type="dxa"/>
            <w:tcBorders>
              <w:top w:val="nil"/>
              <w:left w:val="nil"/>
              <w:bottom w:val="nil"/>
              <w:right w:val="nil"/>
            </w:tcBorders>
          </w:tcPr>
          <w:p w14:paraId="0B9CB3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w:t>
            </w:r>
          </w:p>
        </w:tc>
        <w:tc>
          <w:tcPr>
            <w:tcW w:w="1018" w:type="dxa"/>
            <w:tcBorders>
              <w:top w:val="nil"/>
              <w:left w:val="nil"/>
              <w:bottom w:val="nil"/>
              <w:right w:val="nil"/>
            </w:tcBorders>
          </w:tcPr>
          <w:p w14:paraId="158CBC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511FA72" w14:textId="77777777" w:rsidTr="0075526A">
        <w:trPr>
          <w:trHeight w:val="247"/>
        </w:trPr>
        <w:tc>
          <w:tcPr>
            <w:tcW w:w="992" w:type="dxa"/>
            <w:tcBorders>
              <w:top w:val="nil"/>
              <w:left w:val="nil"/>
              <w:bottom w:val="nil"/>
              <w:right w:val="nil"/>
            </w:tcBorders>
          </w:tcPr>
          <w:p w14:paraId="3E6AF08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79AE9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w:t>
            </w:r>
          </w:p>
        </w:tc>
        <w:tc>
          <w:tcPr>
            <w:tcW w:w="80" w:type="dxa"/>
            <w:tcBorders>
              <w:top w:val="nil"/>
              <w:left w:val="nil"/>
              <w:bottom w:val="nil"/>
              <w:right w:val="nil"/>
            </w:tcBorders>
          </w:tcPr>
          <w:p w14:paraId="7CFCA7A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3B83E1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E3371A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69B86A2" w14:textId="6AB0967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D4592B">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D4592B">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12F316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1,400,000.00</w:t>
            </w:r>
          </w:p>
        </w:tc>
        <w:tc>
          <w:tcPr>
            <w:tcW w:w="645" w:type="dxa"/>
            <w:tcBorders>
              <w:top w:val="nil"/>
              <w:left w:val="nil"/>
              <w:bottom w:val="nil"/>
              <w:right w:val="nil"/>
            </w:tcBorders>
          </w:tcPr>
          <w:p w14:paraId="12A248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0.07</w:t>
            </w:r>
          </w:p>
        </w:tc>
        <w:tc>
          <w:tcPr>
            <w:tcW w:w="1623" w:type="dxa"/>
            <w:tcBorders>
              <w:top w:val="nil"/>
              <w:left w:val="nil"/>
              <w:bottom w:val="nil"/>
              <w:right w:val="nil"/>
            </w:tcBorders>
          </w:tcPr>
          <w:p w14:paraId="76CD6E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687,053.76</w:t>
            </w:r>
          </w:p>
        </w:tc>
        <w:tc>
          <w:tcPr>
            <w:tcW w:w="791" w:type="dxa"/>
            <w:tcBorders>
              <w:top w:val="nil"/>
              <w:left w:val="nil"/>
              <w:bottom w:val="nil"/>
              <w:right w:val="nil"/>
            </w:tcBorders>
          </w:tcPr>
          <w:p w14:paraId="420977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04645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2F637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ABCC4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49.08</w:t>
            </w:r>
          </w:p>
        </w:tc>
        <w:tc>
          <w:tcPr>
            <w:tcW w:w="1134" w:type="dxa"/>
            <w:tcBorders>
              <w:top w:val="nil"/>
              <w:left w:val="nil"/>
              <w:bottom w:val="nil"/>
              <w:right w:val="nil"/>
            </w:tcBorders>
          </w:tcPr>
          <w:p w14:paraId="16D133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712,946.24</w:t>
            </w:r>
          </w:p>
        </w:tc>
        <w:tc>
          <w:tcPr>
            <w:tcW w:w="1018" w:type="dxa"/>
            <w:tcBorders>
              <w:top w:val="nil"/>
              <w:left w:val="nil"/>
              <w:bottom w:val="nil"/>
              <w:right w:val="nil"/>
            </w:tcBorders>
          </w:tcPr>
          <w:p w14:paraId="729E7C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1A68C70" w14:textId="77777777" w:rsidTr="0075526A">
        <w:trPr>
          <w:trHeight w:val="247"/>
        </w:trPr>
        <w:tc>
          <w:tcPr>
            <w:tcW w:w="992" w:type="dxa"/>
            <w:tcBorders>
              <w:top w:val="nil"/>
              <w:left w:val="nil"/>
              <w:bottom w:val="nil"/>
              <w:right w:val="nil"/>
            </w:tcBorders>
          </w:tcPr>
          <w:p w14:paraId="5DC1B4A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B3CC20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w:t>
            </w:r>
          </w:p>
        </w:tc>
        <w:tc>
          <w:tcPr>
            <w:tcW w:w="80" w:type="dxa"/>
            <w:tcBorders>
              <w:top w:val="nil"/>
              <w:left w:val="nil"/>
              <w:bottom w:val="nil"/>
              <w:right w:val="nil"/>
            </w:tcBorders>
          </w:tcPr>
          <w:p w14:paraId="14EBC84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46F27E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759C5A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3A001BCA" w14:textId="0FD3682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234F73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1,300,000.00</w:t>
            </w:r>
          </w:p>
        </w:tc>
        <w:tc>
          <w:tcPr>
            <w:tcW w:w="645" w:type="dxa"/>
            <w:tcBorders>
              <w:top w:val="nil"/>
              <w:left w:val="nil"/>
              <w:bottom w:val="nil"/>
              <w:right w:val="nil"/>
            </w:tcBorders>
          </w:tcPr>
          <w:p w14:paraId="39FC9B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0.07</w:t>
            </w:r>
          </w:p>
        </w:tc>
        <w:tc>
          <w:tcPr>
            <w:tcW w:w="1623" w:type="dxa"/>
            <w:tcBorders>
              <w:top w:val="nil"/>
              <w:left w:val="nil"/>
              <w:bottom w:val="nil"/>
              <w:right w:val="nil"/>
            </w:tcBorders>
          </w:tcPr>
          <w:p w14:paraId="2AD9D9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970,784.68</w:t>
            </w:r>
          </w:p>
        </w:tc>
        <w:tc>
          <w:tcPr>
            <w:tcW w:w="791" w:type="dxa"/>
            <w:tcBorders>
              <w:top w:val="nil"/>
              <w:left w:val="nil"/>
              <w:bottom w:val="nil"/>
              <w:right w:val="nil"/>
            </w:tcBorders>
          </w:tcPr>
          <w:p w14:paraId="028185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E70D3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3F3DB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D27057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74.68</w:t>
            </w:r>
          </w:p>
        </w:tc>
        <w:tc>
          <w:tcPr>
            <w:tcW w:w="1134" w:type="dxa"/>
            <w:tcBorders>
              <w:top w:val="nil"/>
              <w:left w:val="nil"/>
              <w:bottom w:val="nil"/>
              <w:right w:val="nil"/>
            </w:tcBorders>
          </w:tcPr>
          <w:p w14:paraId="7D09A9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329,215.32</w:t>
            </w:r>
          </w:p>
        </w:tc>
        <w:tc>
          <w:tcPr>
            <w:tcW w:w="1018" w:type="dxa"/>
            <w:tcBorders>
              <w:top w:val="nil"/>
              <w:left w:val="nil"/>
              <w:bottom w:val="nil"/>
              <w:right w:val="nil"/>
            </w:tcBorders>
          </w:tcPr>
          <w:p w14:paraId="76BB7C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B130F9" w14:textId="77777777" w:rsidTr="0075526A">
        <w:trPr>
          <w:trHeight w:val="247"/>
        </w:trPr>
        <w:tc>
          <w:tcPr>
            <w:tcW w:w="992" w:type="dxa"/>
            <w:tcBorders>
              <w:top w:val="nil"/>
              <w:left w:val="nil"/>
              <w:bottom w:val="nil"/>
              <w:right w:val="nil"/>
            </w:tcBorders>
          </w:tcPr>
          <w:p w14:paraId="3D665C5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AF20D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w:t>
            </w:r>
          </w:p>
        </w:tc>
        <w:tc>
          <w:tcPr>
            <w:tcW w:w="80" w:type="dxa"/>
            <w:tcBorders>
              <w:top w:val="nil"/>
              <w:left w:val="nil"/>
              <w:bottom w:val="nil"/>
              <w:right w:val="nil"/>
            </w:tcBorders>
          </w:tcPr>
          <w:p w14:paraId="5303F1B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95D4FC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6BCA4BA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4AC50EA6" w14:textId="6B68751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32FDF2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250,000.00</w:t>
            </w:r>
          </w:p>
        </w:tc>
        <w:tc>
          <w:tcPr>
            <w:tcW w:w="645" w:type="dxa"/>
            <w:tcBorders>
              <w:top w:val="nil"/>
              <w:left w:val="nil"/>
              <w:bottom w:val="nil"/>
              <w:right w:val="nil"/>
            </w:tcBorders>
          </w:tcPr>
          <w:p w14:paraId="5344BF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0F6BAC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30BA79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CC65EF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248,450.00</w:t>
            </w:r>
          </w:p>
        </w:tc>
        <w:tc>
          <w:tcPr>
            <w:tcW w:w="1275" w:type="dxa"/>
            <w:tcBorders>
              <w:top w:val="nil"/>
              <w:left w:val="nil"/>
              <w:bottom w:val="nil"/>
              <w:right w:val="nil"/>
            </w:tcBorders>
          </w:tcPr>
          <w:p w14:paraId="613765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544A6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99.38</w:t>
            </w:r>
          </w:p>
        </w:tc>
        <w:tc>
          <w:tcPr>
            <w:tcW w:w="1134" w:type="dxa"/>
            <w:tcBorders>
              <w:top w:val="nil"/>
              <w:left w:val="nil"/>
              <w:bottom w:val="nil"/>
              <w:right w:val="nil"/>
            </w:tcBorders>
          </w:tcPr>
          <w:p w14:paraId="55B7DB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1,550.00</w:t>
            </w:r>
          </w:p>
        </w:tc>
        <w:tc>
          <w:tcPr>
            <w:tcW w:w="1018" w:type="dxa"/>
            <w:tcBorders>
              <w:top w:val="nil"/>
              <w:left w:val="nil"/>
              <w:bottom w:val="nil"/>
              <w:right w:val="nil"/>
            </w:tcBorders>
          </w:tcPr>
          <w:p w14:paraId="097265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EDC800F" w14:textId="77777777" w:rsidTr="0075526A">
        <w:trPr>
          <w:trHeight w:val="247"/>
        </w:trPr>
        <w:tc>
          <w:tcPr>
            <w:tcW w:w="992" w:type="dxa"/>
            <w:tcBorders>
              <w:top w:val="nil"/>
              <w:left w:val="nil"/>
              <w:bottom w:val="nil"/>
              <w:right w:val="nil"/>
            </w:tcBorders>
          </w:tcPr>
          <w:p w14:paraId="1CB07A6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39539E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w:t>
            </w:r>
          </w:p>
        </w:tc>
        <w:tc>
          <w:tcPr>
            <w:tcW w:w="80" w:type="dxa"/>
            <w:tcBorders>
              <w:top w:val="nil"/>
              <w:left w:val="nil"/>
              <w:bottom w:val="nil"/>
              <w:right w:val="nil"/>
            </w:tcBorders>
          </w:tcPr>
          <w:p w14:paraId="57EF991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DD228B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270778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482000</w:t>
            </w:r>
          </w:p>
        </w:tc>
        <w:tc>
          <w:tcPr>
            <w:tcW w:w="2719" w:type="dxa"/>
            <w:gridSpan w:val="2"/>
            <w:tcBorders>
              <w:top w:val="nil"/>
              <w:left w:val="nil"/>
              <w:bottom w:val="nil"/>
              <w:right w:val="nil"/>
            </w:tcBorders>
          </w:tcPr>
          <w:p w14:paraId="4FA74738" w14:textId="2B75FC0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ПОРЕЗИ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ТАКСЕ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p>
        </w:tc>
        <w:tc>
          <w:tcPr>
            <w:tcW w:w="1134" w:type="dxa"/>
            <w:tcBorders>
              <w:top w:val="nil"/>
              <w:left w:val="nil"/>
              <w:bottom w:val="nil"/>
              <w:right w:val="nil"/>
            </w:tcBorders>
          </w:tcPr>
          <w:p w14:paraId="1DF488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645" w:type="dxa"/>
            <w:tcBorders>
              <w:top w:val="nil"/>
              <w:left w:val="nil"/>
              <w:bottom w:val="nil"/>
              <w:right w:val="nil"/>
            </w:tcBorders>
          </w:tcPr>
          <w:p w14:paraId="492188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267889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49,599.00</w:t>
            </w:r>
          </w:p>
        </w:tc>
        <w:tc>
          <w:tcPr>
            <w:tcW w:w="791" w:type="dxa"/>
            <w:tcBorders>
              <w:top w:val="nil"/>
              <w:left w:val="nil"/>
              <w:bottom w:val="nil"/>
              <w:right w:val="nil"/>
            </w:tcBorders>
          </w:tcPr>
          <w:p w14:paraId="79369B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F433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95C3C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28093E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82.67</w:t>
            </w:r>
          </w:p>
        </w:tc>
        <w:tc>
          <w:tcPr>
            <w:tcW w:w="1134" w:type="dxa"/>
            <w:tcBorders>
              <w:top w:val="nil"/>
              <w:left w:val="nil"/>
              <w:bottom w:val="nil"/>
              <w:right w:val="nil"/>
            </w:tcBorders>
          </w:tcPr>
          <w:p w14:paraId="39B7F7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10,401.00</w:t>
            </w:r>
          </w:p>
        </w:tc>
        <w:tc>
          <w:tcPr>
            <w:tcW w:w="1018" w:type="dxa"/>
            <w:tcBorders>
              <w:top w:val="nil"/>
              <w:left w:val="nil"/>
              <w:bottom w:val="nil"/>
              <w:right w:val="nil"/>
            </w:tcBorders>
          </w:tcPr>
          <w:p w14:paraId="6190E6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30E48F2" w14:textId="77777777" w:rsidTr="0075526A">
        <w:trPr>
          <w:trHeight w:val="247"/>
        </w:trPr>
        <w:tc>
          <w:tcPr>
            <w:tcW w:w="992" w:type="dxa"/>
            <w:tcBorders>
              <w:top w:val="nil"/>
              <w:left w:val="nil"/>
              <w:bottom w:val="nil"/>
              <w:right w:val="nil"/>
            </w:tcBorders>
          </w:tcPr>
          <w:p w14:paraId="3C297C2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E8C4F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116</w:t>
            </w:r>
          </w:p>
        </w:tc>
        <w:tc>
          <w:tcPr>
            <w:tcW w:w="80" w:type="dxa"/>
            <w:tcBorders>
              <w:top w:val="nil"/>
              <w:left w:val="nil"/>
              <w:bottom w:val="nil"/>
              <w:right w:val="nil"/>
            </w:tcBorders>
          </w:tcPr>
          <w:p w14:paraId="07E0A28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FC72B2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6CFF79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483000</w:t>
            </w:r>
          </w:p>
        </w:tc>
        <w:tc>
          <w:tcPr>
            <w:tcW w:w="2719" w:type="dxa"/>
            <w:gridSpan w:val="2"/>
            <w:tcBorders>
              <w:top w:val="nil"/>
              <w:left w:val="nil"/>
              <w:bottom w:val="nil"/>
              <w:right w:val="nil"/>
            </w:tcBorders>
          </w:tcPr>
          <w:p w14:paraId="13598BE9" w14:textId="79F8B2C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НОВ</w:t>
            </w:r>
            <w:r w:rsidR="00D4592B">
              <w:rPr>
                <w:rFonts w:eastAsiaTheme="minorHAnsi" w:cs="Calibri"/>
                <w:color w:val="000000"/>
                <w:sz w:val="16"/>
                <w:szCs w:val="16"/>
                <w:lang w:val="sr-Cyrl-RS"/>
              </w:rPr>
              <w:t>Ч</w:t>
            </w:r>
            <w:r>
              <w:rPr>
                <w:rFonts w:eastAsiaTheme="minorHAnsi" w:cs="Calibri"/>
                <w:color w:val="000000"/>
                <w:sz w:val="16"/>
                <w:szCs w:val="16"/>
                <w:lang w:val="sr-Latn-RS"/>
              </w:rPr>
              <w:t>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РЕ</w:t>
            </w:r>
            <w:r w:rsidR="00D4592B">
              <w:rPr>
                <w:rFonts w:eastAsiaTheme="minorHAnsi" w:cs="Calibri"/>
                <w:color w:val="000000"/>
                <w:sz w:val="16"/>
                <w:szCs w:val="16"/>
                <w:lang w:val="sr-Cyrl-RS"/>
              </w:rPr>
              <w:t>Ш</w:t>
            </w:r>
            <w:r>
              <w:rPr>
                <w:rFonts w:eastAsiaTheme="minorHAnsi" w:cs="Calibri"/>
                <w:color w:val="000000"/>
                <w:sz w:val="16"/>
                <w:szCs w:val="16"/>
                <w:lang w:val="sr-Latn-RS"/>
              </w:rPr>
              <w:t>ЕЊУ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СУДОВА</w:t>
            </w:r>
          </w:p>
        </w:tc>
        <w:tc>
          <w:tcPr>
            <w:tcW w:w="1134" w:type="dxa"/>
            <w:tcBorders>
              <w:top w:val="nil"/>
              <w:left w:val="nil"/>
              <w:bottom w:val="nil"/>
              <w:right w:val="nil"/>
            </w:tcBorders>
          </w:tcPr>
          <w:p w14:paraId="0FD5D3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w:t>
            </w:r>
          </w:p>
        </w:tc>
        <w:tc>
          <w:tcPr>
            <w:tcW w:w="645" w:type="dxa"/>
            <w:tcBorders>
              <w:top w:val="nil"/>
              <w:left w:val="nil"/>
              <w:bottom w:val="nil"/>
              <w:right w:val="nil"/>
            </w:tcBorders>
          </w:tcPr>
          <w:p w14:paraId="191B6C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4C2548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w:t>
            </w:r>
          </w:p>
        </w:tc>
        <w:tc>
          <w:tcPr>
            <w:tcW w:w="791" w:type="dxa"/>
            <w:tcBorders>
              <w:top w:val="nil"/>
              <w:left w:val="nil"/>
              <w:bottom w:val="nil"/>
              <w:right w:val="nil"/>
            </w:tcBorders>
          </w:tcPr>
          <w:p w14:paraId="4D6492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65C58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FC8B6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212EA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7AB70F7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5BD91B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6DC0999" w14:textId="77777777" w:rsidTr="0075526A">
        <w:trPr>
          <w:trHeight w:val="247"/>
        </w:trPr>
        <w:tc>
          <w:tcPr>
            <w:tcW w:w="992" w:type="dxa"/>
            <w:tcBorders>
              <w:top w:val="nil"/>
              <w:left w:val="nil"/>
              <w:bottom w:val="nil"/>
              <w:right w:val="nil"/>
            </w:tcBorders>
          </w:tcPr>
          <w:p w14:paraId="4611421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F20F5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117</w:t>
            </w:r>
          </w:p>
        </w:tc>
        <w:tc>
          <w:tcPr>
            <w:tcW w:w="80" w:type="dxa"/>
            <w:tcBorders>
              <w:top w:val="nil"/>
              <w:left w:val="nil"/>
              <w:bottom w:val="nil"/>
              <w:right w:val="nil"/>
            </w:tcBorders>
          </w:tcPr>
          <w:p w14:paraId="4E6889C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B7A067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355AF2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792E7643" w14:textId="6C0CF8A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59615C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1,650,000.00</w:t>
            </w:r>
          </w:p>
        </w:tc>
        <w:tc>
          <w:tcPr>
            <w:tcW w:w="645" w:type="dxa"/>
            <w:tcBorders>
              <w:top w:val="nil"/>
              <w:left w:val="nil"/>
              <w:bottom w:val="nil"/>
              <w:right w:val="nil"/>
            </w:tcBorders>
          </w:tcPr>
          <w:p w14:paraId="07137E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0.09</w:t>
            </w:r>
          </w:p>
        </w:tc>
        <w:tc>
          <w:tcPr>
            <w:tcW w:w="1623" w:type="dxa"/>
            <w:tcBorders>
              <w:top w:val="nil"/>
              <w:left w:val="nil"/>
              <w:bottom w:val="nil"/>
              <w:right w:val="nil"/>
            </w:tcBorders>
          </w:tcPr>
          <w:p w14:paraId="11F0D8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1,419,600.00</w:t>
            </w:r>
          </w:p>
        </w:tc>
        <w:tc>
          <w:tcPr>
            <w:tcW w:w="791" w:type="dxa"/>
            <w:tcBorders>
              <w:top w:val="nil"/>
              <w:left w:val="nil"/>
              <w:bottom w:val="nil"/>
              <w:right w:val="nil"/>
            </w:tcBorders>
          </w:tcPr>
          <w:p w14:paraId="5FB310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3945A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D685D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7CFDF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86.04</w:t>
            </w:r>
          </w:p>
        </w:tc>
        <w:tc>
          <w:tcPr>
            <w:tcW w:w="1134" w:type="dxa"/>
            <w:tcBorders>
              <w:top w:val="nil"/>
              <w:left w:val="nil"/>
              <w:bottom w:val="nil"/>
              <w:right w:val="nil"/>
            </w:tcBorders>
          </w:tcPr>
          <w:p w14:paraId="0CB1FF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230,400.00</w:t>
            </w:r>
          </w:p>
        </w:tc>
        <w:tc>
          <w:tcPr>
            <w:tcW w:w="1018" w:type="dxa"/>
            <w:tcBorders>
              <w:top w:val="nil"/>
              <w:left w:val="nil"/>
              <w:bottom w:val="nil"/>
              <w:right w:val="nil"/>
            </w:tcBorders>
          </w:tcPr>
          <w:p w14:paraId="2398C5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C78711" w14:textId="77777777" w:rsidTr="0075526A">
        <w:trPr>
          <w:trHeight w:val="247"/>
        </w:trPr>
        <w:tc>
          <w:tcPr>
            <w:tcW w:w="992" w:type="dxa"/>
            <w:tcBorders>
              <w:top w:val="nil"/>
              <w:left w:val="nil"/>
              <w:bottom w:val="nil"/>
              <w:right w:val="nil"/>
            </w:tcBorders>
          </w:tcPr>
          <w:p w14:paraId="3269023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1876E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118</w:t>
            </w:r>
          </w:p>
        </w:tc>
        <w:tc>
          <w:tcPr>
            <w:tcW w:w="80" w:type="dxa"/>
            <w:tcBorders>
              <w:top w:val="nil"/>
              <w:left w:val="nil"/>
              <w:bottom w:val="nil"/>
              <w:right w:val="nil"/>
            </w:tcBorders>
          </w:tcPr>
          <w:p w14:paraId="43A6C88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0683E2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A24882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168805EE" w14:textId="03CFA17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D4592B">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01AB97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645" w:type="dxa"/>
            <w:tcBorders>
              <w:top w:val="nil"/>
              <w:left w:val="nil"/>
              <w:bottom w:val="nil"/>
              <w:right w:val="nil"/>
            </w:tcBorders>
          </w:tcPr>
          <w:p w14:paraId="2EE957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48C9C1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215,960.02</w:t>
            </w:r>
          </w:p>
        </w:tc>
        <w:tc>
          <w:tcPr>
            <w:tcW w:w="791" w:type="dxa"/>
            <w:tcBorders>
              <w:top w:val="nil"/>
              <w:left w:val="nil"/>
              <w:bottom w:val="nil"/>
              <w:right w:val="nil"/>
            </w:tcBorders>
          </w:tcPr>
          <w:p w14:paraId="7F09F6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C4ED1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6C9BA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3F38E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43.19</w:t>
            </w:r>
          </w:p>
        </w:tc>
        <w:tc>
          <w:tcPr>
            <w:tcW w:w="1134" w:type="dxa"/>
            <w:tcBorders>
              <w:top w:val="nil"/>
              <w:left w:val="nil"/>
              <w:bottom w:val="nil"/>
              <w:right w:val="nil"/>
            </w:tcBorders>
          </w:tcPr>
          <w:p w14:paraId="61BD98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284,039.98</w:t>
            </w:r>
          </w:p>
        </w:tc>
        <w:tc>
          <w:tcPr>
            <w:tcW w:w="1018" w:type="dxa"/>
            <w:tcBorders>
              <w:top w:val="nil"/>
              <w:left w:val="nil"/>
              <w:bottom w:val="nil"/>
              <w:right w:val="nil"/>
            </w:tcBorders>
          </w:tcPr>
          <w:p w14:paraId="4192E7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6165D94" w14:textId="77777777" w:rsidTr="0075526A">
        <w:trPr>
          <w:trHeight w:val="247"/>
        </w:trPr>
        <w:tc>
          <w:tcPr>
            <w:tcW w:w="992" w:type="dxa"/>
            <w:tcBorders>
              <w:top w:val="nil"/>
              <w:left w:val="nil"/>
              <w:bottom w:val="nil"/>
              <w:right w:val="nil"/>
            </w:tcBorders>
          </w:tcPr>
          <w:p w14:paraId="70957D2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31EF23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118</w:t>
            </w:r>
          </w:p>
        </w:tc>
        <w:tc>
          <w:tcPr>
            <w:tcW w:w="80" w:type="dxa"/>
            <w:tcBorders>
              <w:top w:val="nil"/>
              <w:left w:val="nil"/>
              <w:bottom w:val="nil"/>
              <w:right w:val="nil"/>
            </w:tcBorders>
          </w:tcPr>
          <w:p w14:paraId="3E253F4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5FA518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5F1678B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7C22DC8C" w14:textId="51DC170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D4592B">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59FE1C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645" w:type="dxa"/>
            <w:tcBorders>
              <w:top w:val="nil"/>
              <w:left w:val="nil"/>
              <w:bottom w:val="nil"/>
              <w:right w:val="nil"/>
            </w:tcBorders>
          </w:tcPr>
          <w:p w14:paraId="0492831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03BAB2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C6014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0601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999,999.00</w:t>
            </w:r>
          </w:p>
        </w:tc>
        <w:tc>
          <w:tcPr>
            <w:tcW w:w="1275" w:type="dxa"/>
            <w:tcBorders>
              <w:top w:val="nil"/>
              <w:left w:val="nil"/>
              <w:bottom w:val="nil"/>
              <w:right w:val="nil"/>
            </w:tcBorders>
          </w:tcPr>
          <w:p w14:paraId="6A7BE3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C53E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02F518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w:t>
            </w:r>
          </w:p>
        </w:tc>
        <w:tc>
          <w:tcPr>
            <w:tcW w:w="1018" w:type="dxa"/>
            <w:tcBorders>
              <w:top w:val="nil"/>
              <w:left w:val="nil"/>
              <w:bottom w:val="nil"/>
              <w:right w:val="nil"/>
            </w:tcBorders>
          </w:tcPr>
          <w:p w14:paraId="0FB7B7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1B7AE5F" w14:textId="77777777" w:rsidTr="0075526A">
        <w:trPr>
          <w:trHeight w:val="247"/>
        </w:trPr>
        <w:tc>
          <w:tcPr>
            <w:tcW w:w="1985" w:type="dxa"/>
            <w:gridSpan w:val="2"/>
            <w:tcBorders>
              <w:top w:val="nil"/>
              <w:left w:val="nil"/>
              <w:bottom w:val="nil"/>
              <w:right w:val="nil"/>
            </w:tcBorders>
          </w:tcPr>
          <w:p w14:paraId="7310C6A3" w14:textId="6845ABB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81AC23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3A93800E" w14:textId="71847F40"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47A476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B555A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728B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9551A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0F7AA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843A3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5E018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109A9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AB506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DCDD3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C263B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5B53C84" w14:textId="77777777" w:rsidTr="0075526A">
        <w:trPr>
          <w:trHeight w:val="247"/>
        </w:trPr>
        <w:tc>
          <w:tcPr>
            <w:tcW w:w="1985" w:type="dxa"/>
            <w:gridSpan w:val="2"/>
            <w:tcBorders>
              <w:top w:val="nil"/>
              <w:left w:val="nil"/>
              <w:bottom w:val="nil"/>
              <w:right w:val="nil"/>
            </w:tcBorders>
          </w:tcPr>
          <w:p w14:paraId="7EA92143" w14:textId="3B771ED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F1E316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29B119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A29A3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A6D4A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DD00C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59,974,500.00</w:t>
            </w:r>
          </w:p>
        </w:tc>
        <w:tc>
          <w:tcPr>
            <w:tcW w:w="645" w:type="dxa"/>
            <w:tcBorders>
              <w:top w:val="nil"/>
              <w:left w:val="nil"/>
              <w:bottom w:val="nil"/>
              <w:right w:val="nil"/>
            </w:tcBorders>
          </w:tcPr>
          <w:p w14:paraId="417402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A9826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49,659,667.25</w:t>
            </w:r>
          </w:p>
        </w:tc>
        <w:tc>
          <w:tcPr>
            <w:tcW w:w="791" w:type="dxa"/>
            <w:tcBorders>
              <w:top w:val="nil"/>
              <w:left w:val="nil"/>
              <w:bottom w:val="nil"/>
              <w:right w:val="nil"/>
            </w:tcBorders>
          </w:tcPr>
          <w:p w14:paraId="5A0FB3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758BA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3,532,172.27</w:t>
            </w:r>
          </w:p>
        </w:tc>
        <w:tc>
          <w:tcPr>
            <w:tcW w:w="1275" w:type="dxa"/>
            <w:tcBorders>
              <w:top w:val="nil"/>
              <w:left w:val="nil"/>
              <w:bottom w:val="nil"/>
              <w:right w:val="nil"/>
            </w:tcBorders>
          </w:tcPr>
          <w:p w14:paraId="120630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272A0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28C3D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6,782,660.48</w:t>
            </w:r>
          </w:p>
        </w:tc>
        <w:tc>
          <w:tcPr>
            <w:tcW w:w="1018" w:type="dxa"/>
            <w:tcBorders>
              <w:top w:val="nil"/>
              <w:left w:val="nil"/>
              <w:bottom w:val="nil"/>
              <w:right w:val="nil"/>
            </w:tcBorders>
          </w:tcPr>
          <w:p w14:paraId="69282F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7E93E23" w14:textId="77777777" w:rsidTr="0075526A">
        <w:trPr>
          <w:trHeight w:val="247"/>
        </w:trPr>
        <w:tc>
          <w:tcPr>
            <w:tcW w:w="1985" w:type="dxa"/>
            <w:gridSpan w:val="2"/>
            <w:tcBorders>
              <w:top w:val="nil"/>
              <w:left w:val="nil"/>
              <w:bottom w:val="nil"/>
              <w:right w:val="nil"/>
            </w:tcBorders>
          </w:tcPr>
          <w:p w14:paraId="54DF7D4D" w14:textId="25F815D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79B53FA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1010" w:type="dxa"/>
            <w:tcBorders>
              <w:top w:val="nil"/>
              <w:left w:val="nil"/>
              <w:bottom w:val="nil"/>
              <w:right w:val="nil"/>
            </w:tcBorders>
          </w:tcPr>
          <w:p w14:paraId="52D7C3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A82A7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15E7A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09EF7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59,974,500.00</w:t>
            </w:r>
          </w:p>
        </w:tc>
        <w:tc>
          <w:tcPr>
            <w:tcW w:w="645" w:type="dxa"/>
            <w:tcBorders>
              <w:top w:val="nil"/>
              <w:left w:val="nil"/>
              <w:bottom w:val="nil"/>
              <w:right w:val="nil"/>
            </w:tcBorders>
          </w:tcPr>
          <w:p w14:paraId="4D83C0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28112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49,659,667.25</w:t>
            </w:r>
          </w:p>
        </w:tc>
        <w:tc>
          <w:tcPr>
            <w:tcW w:w="791" w:type="dxa"/>
            <w:tcBorders>
              <w:top w:val="nil"/>
              <w:left w:val="nil"/>
              <w:bottom w:val="nil"/>
              <w:right w:val="nil"/>
            </w:tcBorders>
          </w:tcPr>
          <w:p w14:paraId="3CA0BC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6D404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3,532,172.27</w:t>
            </w:r>
          </w:p>
        </w:tc>
        <w:tc>
          <w:tcPr>
            <w:tcW w:w="1275" w:type="dxa"/>
            <w:tcBorders>
              <w:top w:val="nil"/>
              <w:left w:val="nil"/>
              <w:bottom w:val="nil"/>
              <w:right w:val="nil"/>
            </w:tcBorders>
          </w:tcPr>
          <w:p w14:paraId="634828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23489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49D47A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6,782,660.48</w:t>
            </w:r>
          </w:p>
        </w:tc>
        <w:tc>
          <w:tcPr>
            <w:tcW w:w="1018" w:type="dxa"/>
            <w:tcBorders>
              <w:top w:val="nil"/>
              <w:left w:val="nil"/>
              <w:bottom w:val="nil"/>
              <w:right w:val="nil"/>
            </w:tcBorders>
          </w:tcPr>
          <w:p w14:paraId="70D3C9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9D7756B" w14:textId="77777777" w:rsidTr="0075526A">
        <w:trPr>
          <w:trHeight w:val="247"/>
        </w:trPr>
        <w:tc>
          <w:tcPr>
            <w:tcW w:w="1985" w:type="dxa"/>
            <w:gridSpan w:val="2"/>
            <w:tcBorders>
              <w:top w:val="nil"/>
              <w:left w:val="nil"/>
              <w:bottom w:val="nil"/>
              <w:right w:val="nil"/>
            </w:tcBorders>
          </w:tcPr>
          <w:p w14:paraId="1A017280" w14:textId="378FD77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357" w:type="dxa"/>
            <w:gridSpan w:val="2"/>
            <w:tcBorders>
              <w:top w:val="nil"/>
              <w:left w:val="nil"/>
              <w:bottom w:val="nil"/>
              <w:right w:val="nil"/>
            </w:tcBorders>
          </w:tcPr>
          <w:p w14:paraId="3B5FA8A8" w14:textId="4125FC7B"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745" w:type="dxa"/>
            <w:gridSpan w:val="2"/>
            <w:tcBorders>
              <w:top w:val="nil"/>
              <w:left w:val="nil"/>
              <w:bottom w:val="nil"/>
              <w:right w:val="nil"/>
            </w:tcBorders>
          </w:tcPr>
          <w:p w14:paraId="5FD60D25" w14:textId="4E1E262B" w:rsidR="009221BA" w:rsidRPr="007E6F16" w:rsidRDefault="007B17C1">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820 </w:t>
            </w:r>
            <w:r w:rsidR="00946477">
              <w:rPr>
                <w:rFonts w:eastAsiaTheme="minorHAnsi" w:cs="Calibri"/>
                <w:b/>
                <w:bCs/>
                <w:color w:val="000000"/>
                <w:sz w:val="18"/>
                <w:szCs w:val="18"/>
                <w:lang w:val="sr-Latn-RS"/>
              </w:rPr>
              <w:t>УСЛ</w:t>
            </w:r>
            <w:r w:rsidR="000F27A0">
              <w:rPr>
                <w:rFonts w:eastAsiaTheme="minorHAnsi" w:cs="Calibri"/>
                <w:b/>
                <w:bCs/>
                <w:color w:val="000000"/>
                <w:sz w:val="18"/>
                <w:szCs w:val="18"/>
                <w:lang w:val="sr-Cyrl-RS"/>
              </w:rPr>
              <w:t>УГЕ</w:t>
            </w:r>
            <w:r w:rsidR="0048411A">
              <w:rPr>
                <w:rFonts w:eastAsiaTheme="minorHAnsi" w:cs="Calibri"/>
                <w:b/>
                <w:bCs/>
                <w:color w:val="000000"/>
                <w:sz w:val="18"/>
                <w:szCs w:val="18"/>
                <w:lang w:val="sr-Cyrl-RS"/>
              </w:rPr>
              <w:t xml:space="preserve"> </w:t>
            </w:r>
            <w:r w:rsidR="000F27A0">
              <w:rPr>
                <w:rFonts w:eastAsiaTheme="minorHAnsi" w:cs="Calibri"/>
                <w:b/>
                <w:bCs/>
                <w:color w:val="000000"/>
                <w:sz w:val="18"/>
                <w:szCs w:val="18"/>
                <w:lang w:val="sr-Cyrl-RS"/>
              </w:rPr>
              <w:t xml:space="preserve"> </w:t>
            </w:r>
            <w:r w:rsidR="00946477">
              <w:rPr>
                <w:rFonts w:eastAsiaTheme="minorHAnsi" w:cs="Calibri"/>
                <w:b/>
                <w:bCs/>
                <w:color w:val="000000"/>
                <w:sz w:val="18"/>
                <w:szCs w:val="18"/>
                <w:lang w:val="sr-Latn-RS"/>
              </w:rPr>
              <w:t>КУЛТУРЕ</w:t>
            </w:r>
          </w:p>
        </w:tc>
        <w:tc>
          <w:tcPr>
            <w:tcW w:w="1010" w:type="dxa"/>
            <w:tcBorders>
              <w:top w:val="nil"/>
              <w:left w:val="nil"/>
              <w:bottom w:val="nil"/>
              <w:right w:val="nil"/>
            </w:tcBorders>
          </w:tcPr>
          <w:p w14:paraId="28EE59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AEB89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8FED2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59,974,500.00</w:t>
            </w:r>
          </w:p>
        </w:tc>
        <w:tc>
          <w:tcPr>
            <w:tcW w:w="645" w:type="dxa"/>
            <w:tcBorders>
              <w:top w:val="nil"/>
              <w:left w:val="nil"/>
              <w:bottom w:val="nil"/>
              <w:right w:val="nil"/>
            </w:tcBorders>
          </w:tcPr>
          <w:p w14:paraId="02D57A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3.13</w:t>
            </w:r>
          </w:p>
        </w:tc>
        <w:tc>
          <w:tcPr>
            <w:tcW w:w="1623" w:type="dxa"/>
            <w:tcBorders>
              <w:top w:val="nil"/>
              <w:left w:val="nil"/>
              <w:bottom w:val="nil"/>
              <w:right w:val="nil"/>
            </w:tcBorders>
          </w:tcPr>
          <w:p w14:paraId="52CD68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49,659,667.25</w:t>
            </w:r>
          </w:p>
        </w:tc>
        <w:tc>
          <w:tcPr>
            <w:tcW w:w="791" w:type="dxa"/>
            <w:tcBorders>
              <w:top w:val="nil"/>
              <w:left w:val="nil"/>
              <w:bottom w:val="nil"/>
              <w:right w:val="nil"/>
            </w:tcBorders>
          </w:tcPr>
          <w:p w14:paraId="2D2DAD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C64B8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3,532,172.27</w:t>
            </w:r>
          </w:p>
        </w:tc>
        <w:tc>
          <w:tcPr>
            <w:tcW w:w="1275" w:type="dxa"/>
            <w:tcBorders>
              <w:top w:val="nil"/>
              <w:left w:val="nil"/>
              <w:bottom w:val="nil"/>
              <w:right w:val="nil"/>
            </w:tcBorders>
          </w:tcPr>
          <w:p w14:paraId="4F0018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C90E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88.69</w:t>
            </w:r>
          </w:p>
        </w:tc>
        <w:tc>
          <w:tcPr>
            <w:tcW w:w="1134" w:type="dxa"/>
            <w:tcBorders>
              <w:top w:val="nil"/>
              <w:left w:val="nil"/>
              <w:bottom w:val="nil"/>
              <w:right w:val="nil"/>
            </w:tcBorders>
          </w:tcPr>
          <w:p w14:paraId="2941B6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6,782,660.48</w:t>
            </w:r>
          </w:p>
        </w:tc>
        <w:tc>
          <w:tcPr>
            <w:tcW w:w="1018" w:type="dxa"/>
            <w:tcBorders>
              <w:top w:val="nil"/>
              <w:left w:val="nil"/>
              <w:bottom w:val="nil"/>
              <w:right w:val="nil"/>
            </w:tcBorders>
          </w:tcPr>
          <w:p w14:paraId="59046D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23550A2" w14:textId="77777777" w:rsidTr="0075526A">
        <w:trPr>
          <w:trHeight w:val="247"/>
        </w:trPr>
        <w:tc>
          <w:tcPr>
            <w:tcW w:w="992" w:type="dxa"/>
            <w:tcBorders>
              <w:top w:val="nil"/>
              <w:left w:val="nil"/>
              <w:bottom w:val="nil"/>
              <w:right w:val="nil"/>
            </w:tcBorders>
          </w:tcPr>
          <w:p w14:paraId="79C055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29BE7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12079D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933D7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4E418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D8044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CC807A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0DB2D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37E7C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67352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125EE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74930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DD4DD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A4B37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2AF8B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381B6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56E6A91" w14:textId="77777777" w:rsidTr="0075526A">
        <w:trPr>
          <w:trHeight w:val="247"/>
        </w:trPr>
        <w:tc>
          <w:tcPr>
            <w:tcW w:w="1985" w:type="dxa"/>
            <w:gridSpan w:val="2"/>
            <w:tcBorders>
              <w:top w:val="nil"/>
              <w:left w:val="nil"/>
              <w:bottom w:val="nil"/>
              <w:right w:val="nil"/>
            </w:tcBorders>
          </w:tcPr>
          <w:p w14:paraId="52630A40" w14:textId="5C4F67D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0E9D59F1" w14:textId="5268870A"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2022" w:type="dxa"/>
            <w:gridSpan w:val="3"/>
            <w:tcBorders>
              <w:top w:val="nil"/>
              <w:left w:val="nil"/>
              <w:bottom w:val="nil"/>
              <w:right w:val="nil"/>
            </w:tcBorders>
          </w:tcPr>
          <w:p w14:paraId="45903756" w14:textId="36D9A32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ДОМ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КУЛУРЕ</w:t>
            </w:r>
          </w:p>
        </w:tc>
        <w:tc>
          <w:tcPr>
            <w:tcW w:w="1010" w:type="dxa"/>
            <w:tcBorders>
              <w:top w:val="nil"/>
              <w:left w:val="nil"/>
              <w:bottom w:val="nil"/>
              <w:right w:val="nil"/>
            </w:tcBorders>
          </w:tcPr>
          <w:p w14:paraId="63D820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554D0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1D281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59,974,500.00</w:t>
            </w:r>
          </w:p>
        </w:tc>
        <w:tc>
          <w:tcPr>
            <w:tcW w:w="645" w:type="dxa"/>
            <w:tcBorders>
              <w:top w:val="nil"/>
              <w:left w:val="nil"/>
              <w:bottom w:val="nil"/>
              <w:right w:val="nil"/>
            </w:tcBorders>
          </w:tcPr>
          <w:p w14:paraId="13C4AD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3.13</w:t>
            </w:r>
          </w:p>
        </w:tc>
        <w:tc>
          <w:tcPr>
            <w:tcW w:w="1623" w:type="dxa"/>
            <w:tcBorders>
              <w:top w:val="nil"/>
              <w:left w:val="nil"/>
              <w:bottom w:val="nil"/>
              <w:right w:val="nil"/>
            </w:tcBorders>
          </w:tcPr>
          <w:p w14:paraId="7B2E92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49,659,667.25</w:t>
            </w:r>
          </w:p>
        </w:tc>
        <w:tc>
          <w:tcPr>
            <w:tcW w:w="791" w:type="dxa"/>
            <w:tcBorders>
              <w:top w:val="nil"/>
              <w:left w:val="nil"/>
              <w:bottom w:val="nil"/>
              <w:right w:val="nil"/>
            </w:tcBorders>
          </w:tcPr>
          <w:p w14:paraId="44B152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A392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3,532,172.27</w:t>
            </w:r>
          </w:p>
        </w:tc>
        <w:tc>
          <w:tcPr>
            <w:tcW w:w="1275" w:type="dxa"/>
            <w:tcBorders>
              <w:top w:val="nil"/>
              <w:left w:val="nil"/>
              <w:bottom w:val="nil"/>
              <w:right w:val="nil"/>
            </w:tcBorders>
          </w:tcPr>
          <w:p w14:paraId="5B3C1E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C6BC8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88.69</w:t>
            </w:r>
          </w:p>
        </w:tc>
        <w:tc>
          <w:tcPr>
            <w:tcW w:w="1134" w:type="dxa"/>
            <w:tcBorders>
              <w:top w:val="nil"/>
              <w:left w:val="nil"/>
              <w:bottom w:val="nil"/>
              <w:right w:val="nil"/>
            </w:tcBorders>
          </w:tcPr>
          <w:p w14:paraId="3E04582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6,782,660.48</w:t>
            </w:r>
          </w:p>
        </w:tc>
        <w:tc>
          <w:tcPr>
            <w:tcW w:w="1018" w:type="dxa"/>
            <w:tcBorders>
              <w:top w:val="nil"/>
              <w:left w:val="nil"/>
              <w:bottom w:val="nil"/>
              <w:right w:val="nil"/>
            </w:tcBorders>
          </w:tcPr>
          <w:p w14:paraId="47B713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2B420D6" w14:textId="77777777" w:rsidTr="0075526A">
        <w:trPr>
          <w:trHeight w:val="247"/>
        </w:trPr>
        <w:tc>
          <w:tcPr>
            <w:tcW w:w="992" w:type="dxa"/>
            <w:tcBorders>
              <w:top w:val="nil"/>
              <w:left w:val="nil"/>
              <w:bottom w:val="nil"/>
              <w:right w:val="nil"/>
            </w:tcBorders>
          </w:tcPr>
          <w:p w14:paraId="07FB14B8" w14:textId="41BC81F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46569AB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5.02</w:t>
            </w:r>
          </w:p>
        </w:tc>
        <w:tc>
          <w:tcPr>
            <w:tcW w:w="3112" w:type="dxa"/>
            <w:gridSpan w:val="5"/>
            <w:tcBorders>
              <w:top w:val="nil"/>
              <w:left w:val="nil"/>
              <w:bottom w:val="nil"/>
              <w:right w:val="nil"/>
            </w:tcBorders>
          </w:tcPr>
          <w:p w14:paraId="037AC124" w14:textId="234ABBE7" w:rsidR="009221BA" w:rsidRPr="0048411A"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БИБЛИОТЕКА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ВУК</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КАРА</w:t>
            </w:r>
            <w:r w:rsidR="0048411A">
              <w:rPr>
                <w:rFonts w:eastAsiaTheme="minorHAnsi" w:cs="Calibri"/>
                <w:b/>
                <w:bCs/>
                <w:color w:val="000000"/>
                <w:sz w:val="18"/>
                <w:szCs w:val="18"/>
                <w:lang w:val="sr-Cyrl-RS"/>
              </w:rPr>
              <w:t>ЏИЋ</w:t>
            </w:r>
          </w:p>
        </w:tc>
        <w:tc>
          <w:tcPr>
            <w:tcW w:w="1709" w:type="dxa"/>
            <w:tcBorders>
              <w:top w:val="nil"/>
              <w:left w:val="nil"/>
              <w:bottom w:val="nil"/>
              <w:right w:val="nil"/>
            </w:tcBorders>
          </w:tcPr>
          <w:p w14:paraId="4E4577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094B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1AE961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1C028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3D029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D786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E5497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57CC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488E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F95D9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0775713" w14:textId="77777777" w:rsidTr="0075526A">
        <w:trPr>
          <w:trHeight w:val="247"/>
        </w:trPr>
        <w:tc>
          <w:tcPr>
            <w:tcW w:w="992" w:type="dxa"/>
            <w:tcBorders>
              <w:top w:val="nil"/>
              <w:left w:val="nil"/>
              <w:bottom w:val="nil"/>
              <w:right w:val="nil"/>
            </w:tcBorders>
          </w:tcPr>
          <w:p w14:paraId="435C81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ED6F6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7C110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4B421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771D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DB088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87F24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0A764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0BD65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CD9BA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7E0FF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DA769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A77F0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64F41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986B1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F5379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D9F973F" w14:textId="77777777" w:rsidTr="0075526A">
        <w:trPr>
          <w:trHeight w:val="247"/>
        </w:trPr>
        <w:tc>
          <w:tcPr>
            <w:tcW w:w="992" w:type="dxa"/>
            <w:tcBorders>
              <w:top w:val="nil"/>
              <w:left w:val="nil"/>
              <w:bottom w:val="nil"/>
              <w:right w:val="nil"/>
            </w:tcBorders>
          </w:tcPr>
          <w:p w14:paraId="1D543F6F" w14:textId="50D3CBA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44123C6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2102" w:type="dxa"/>
            <w:gridSpan w:val="4"/>
            <w:tcBorders>
              <w:top w:val="nil"/>
              <w:left w:val="nil"/>
              <w:bottom w:val="nil"/>
              <w:right w:val="nil"/>
            </w:tcBorders>
          </w:tcPr>
          <w:p w14:paraId="0AA3DBF1" w14:textId="0CDBE98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010" w:type="dxa"/>
            <w:tcBorders>
              <w:top w:val="nil"/>
              <w:left w:val="nil"/>
              <w:bottom w:val="nil"/>
              <w:right w:val="nil"/>
            </w:tcBorders>
          </w:tcPr>
          <w:p w14:paraId="7E578A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F73A2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2290B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BAFCF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2B325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DB6B1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4B348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CF889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5C51C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D64B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90C08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6DAD1D0" w14:textId="77777777" w:rsidTr="0075526A">
        <w:trPr>
          <w:trHeight w:val="247"/>
        </w:trPr>
        <w:tc>
          <w:tcPr>
            <w:tcW w:w="992" w:type="dxa"/>
            <w:tcBorders>
              <w:top w:val="nil"/>
              <w:left w:val="nil"/>
              <w:bottom w:val="nil"/>
              <w:right w:val="nil"/>
            </w:tcBorders>
          </w:tcPr>
          <w:p w14:paraId="1E7A48DF" w14:textId="19E4174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44A459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80" w:type="dxa"/>
            <w:tcBorders>
              <w:top w:val="nil"/>
              <w:left w:val="nil"/>
              <w:bottom w:val="nil"/>
              <w:right w:val="nil"/>
            </w:tcBorders>
          </w:tcPr>
          <w:p w14:paraId="405C7CA2"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372637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5025819C" w14:textId="3F15F93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ИНФОРМИСАЊА</w:t>
            </w:r>
          </w:p>
        </w:tc>
        <w:tc>
          <w:tcPr>
            <w:tcW w:w="645" w:type="dxa"/>
            <w:tcBorders>
              <w:top w:val="nil"/>
              <w:left w:val="nil"/>
              <w:bottom w:val="nil"/>
              <w:right w:val="nil"/>
            </w:tcBorders>
          </w:tcPr>
          <w:p w14:paraId="6E8C6D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C54CB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C0E62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D58E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1D814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99D11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9ABA2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87DA2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49BE71" w14:textId="77777777" w:rsidTr="0075526A">
        <w:trPr>
          <w:trHeight w:val="247"/>
        </w:trPr>
        <w:tc>
          <w:tcPr>
            <w:tcW w:w="992" w:type="dxa"/>
            <w:tcBorders>
              <w:top w:val="nil"/>
              <w:left w:val="nil"/>
              <w:bottom w:val="nil"/>
              <w:right w:val="nil"/>
            </w:tcBorders>
          </w:tcPr>
          <w:p w14:paraId="13AFD57B" w14:textId="6DB035B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B9D9D0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489D40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3D181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5508" w:type="dxa"/>
            <w:gridSpan w:val="5"/>
            <w:tcBorders>
              <w:top w:val="nil"/>
              <w:left w:val="nil"/>
              <w:bottom w:val="nil"/>
              <w:right w:val="nil"/>
            </w:tcBorders>
          </w:tcPr>
          <w:p w14:paraId="275BE95B" w14:textId="2F45D22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УСТАНОВА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623" w:type="dxa"/>
            <w:tcBorders>
              <w:top w:val="nil"/>
              <w:left w:val="nil"/>
              <w:bottom w:val="nil"/>
              <w:right w:val="nil"/>
            </w:tcBorders>
          </w:tcPr>
          <w:p w14:paraId="583D49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22E1B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E195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224C8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82B9D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C51A5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338AC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89A9E27" w14:textId="77777777" w:rsidTr="0075526A">
        <w:trPr>
          <w:trHeight w:val="247"/>
        </w:trPr>
        <w:tc>
          <w:tcPr>
            <w:tcW w:w="992" w:type="dxa"/>
            <w:tcBorders>
              <w:top w:val="nil"/>
              <w:left w:val="nil"/>
              <w:bottom w:val="nil"/>
              <w:right w:val="nil"/>
            </w:tcBorders>
          </w:tcPr>
          <w:p w14:paraId="281BAE9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905EA3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119</w:t>
            </w:r>
          </w:p>
        </w:tc>
        <w:tc>
          <w:tcPr>
            <w:tcW w:w="80" w:type="dxa"/>
            <w:tcBorders>
              <w:top w:val="nil"/>
              <w:left w:val="nil"/>
              <w:bottom w:val="nil"/>
              <w:right w:val="nil"/>
            </w:tcBorders>
          </w:tcPr>
          <w:p w14:paraId="02F8196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2F345D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9CAC5D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03138757" w14:textId="71D41BC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53EA9A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16,525,000.00</w:t>
            </w:r>
          </w:p>
        </w:tc>
        <w:tc>
          <w:tcPr>
            <w:tcW w:w="645" w:type="dxa"/>
            <w:tcBorders>
              <w:top w:val="nil"/>
              <w:left w:val="nil"/>
              <w:bottom w:val="nil"/>
              <w:right w:val="nil"/>
            </w:tcBorders>
          </w:tcPr>
          <w:p w14:paraId="6A27C8F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0.86</w:t>
            </w:r>
          </w:p>
        </w:tc>
        <w:tc>
          <w:tcPr>
            <w:tcW w:w="1623" w:type="dxa"/>
            <w:tcBorders>
              <w:top w:val="nil"/>
              <w:left w:val="nil"/>
              <w:bottom w:val="nil"/>
              <w:right w:val="nil"/>
            </w:tcBorders>
          </w:tcPr>
          <w:p w14:paraId="13568C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16,518,788.13</w:t>
            </w:r>
          </w:p>
        </w:tc>
        <w:tc>
          <w:tcPr>
            <w:tcW w:w="791" w:type="dxa"/>
            <w:tcBorders>
              <w:top w:val="nil"/>
              <w:left w:val="nil"/>
              <w:bottom w:val="nil"/>
              <w:right w:val="nil"/>
            </w:tcBorders>
          </w:tcPr>
          <w:p w14:paraId="7A55BE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6683EF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843EE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2E33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99.96</w:t>
            </w:r>
          </w:p>
        </w:tc>
        <w:tc>
          <w:tcPr>
            <w:tcW w:w="1134" w:type="dxa"/>
            <w:tcBorders>
              <w:top w:val="nil"/>
              <w:left w:val="nil"/>
              <w:bottom w:val="nil"/>
              <w:right w:val="nil"/>
            </w:tcBorders>
          </w:tcPr>
          <w:p w14:paraId="746F12D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6,211.87</w:t>
            </w:r>
          </w:p>
        </w:tc>
        <w:tc>
          <w:tcPr>
            <w:tcW w:w="1018" w:type="dxa"/>
            <w:tcBorders>
              <w:top w:val="nil"/>
              <w:left w:val="nil"/>
              <w:bottom w:val="nil"/>
              <w:right w:val="nil"/>
            </w:tcBorders>
          </w:tcPr>
          <w:p w14:paraId="643321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87FBD19" w14:textId="77777777" w:rsidTr="0075526A">
        <w:trPr>
          <w:trHeight w:val="247"/>
        </w:trPr>
        <w:tc>
          <w:tcPr>
            <w:tcW w:w="992" w:type="dxa"/>
            <w:tcBorders>
              <w:top w:val="nil"/>
              <w:left w:val="nil"/>
              <w:bottom w:val="nil"/>
              <w:right w:val="nil"/>
            </w:tcBorders>
          </w:tcPr>
          <w:p w14:paraId="7EB1EAA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A84C4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w:t>
            </w:r>
          </w:p>
        </w:tc>
        <w:tc>
          <w:tcPr>
            <w:tcW w:w="80" w:type="dxa"/>
            <w:tcBorders>
              <w:top w:val="nil"/>
              <w:left w:val="nil"/>
              <w:bottom w:val="nil"/>
              <w:right w:val="nil"/>
            </w:tcBorders>
          </w:tcPr>
          <w:p w14:paraId="2278A0A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8B898D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CCC25F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2ED9D8AA" w14:textId="1A36B0A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w:t>
            </w:r>
          </w:p>
        </w:tc>
        <w:tc>
          <w:tcPr>
            <w:tcW w:w="1134" w:type="dxa"/>
            <w:tcBorders>
              <w:top w:val="nil"/>
              <w:left w:val="nil"/>
              <w:bottom w:val="nil"/>
              <w:right w:val="nil"/>
            </w:tcBorders>
          </w:tcPr>
          <w:p w14:paraId="6B4F5BF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2,911,000.00</w:t>
            </w:r>
          </w:p>
        </w:tc>
        <w:tc>
          <w:tcPr>
            <w:tcW w:w="645" w:type="dxa"/>
            <w:tcBorders>
              <w:top w:val="nil"/>
              <w:left w:val="nil"/>
              <w:bottom w:val="nil"/>
              <w:right w:val="nil"/>
            </w:tcBorders>
          </w:tcPr>
          <w:p w14:paraId="5E893A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0.15</w:t>
            </w:r>
          </w:p>
        </w:tc>
        <w:tc>
          <w:tcPr>
            <w:tcW w:w="1623" w:type="dxa"/>
            <w:tcBorders>
              <w:top w:val="nil"/>
              <w:left w:val="nil"/>
              <w:bottom w:val="nil"/>
              <w:right w:val="nil"/>
            </w:tcBorders>
          </w:tcPr>
          <w:p w14:paraId="5188AF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2,502,596.64</w:t>
            </w:r>
          </w:p>
        </w:tc>
        <w:tc>
          <w:tcPr>
            <w:tcW w:w="791" w:type="dxa"/>
            <w:tcBorders>
              <w:top w:val="nil"/>
              <w:left w:val="nil"/>
              <w:bottom w:val="nil"/>
              <w:right w:val="nil"/>
            </w:tcBorders>
          </w:tcPr>
          <w:p w14:paraId="03AF76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D661B0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128E6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92D93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85.97</w:t>
            </w:r>
          </w:p>
        </w:tc>
        <w:tc>
          <w:tcPr>
            <w:tcW w:w="1134" w:type="dxa"/>
            <w:tcBorders>
              <w:top w:val="nil"/>
              <w:left w:val="nil"/>
              <w:bottom w:val="nil"/>
              <w:right w:val="nil"/>
            </w:tcBorders>
          </w:tcPr>
          <w:p w14:paraId="546DB50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408,403.36</w:t>
            </w:r>
          </w:p>
        </w:tc>
        <w:tc>
          <w:tcPr>
            <w:tcW w:w="1018" w:type="dxa"/>
            <w:tcBorders>
              <w:top w:val="nil"/>
              <w:left w:val="nil"/>
              <w:bottom w:val="nil"/>
              <w:right w:val="nil"/>
            </w:tcBorders>
          </w:tcPr>
          <w:p w14:paraId="0FC7A1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5F27589" w14:textId="77777777" w:rsidTr="0075526A">
        <w:trPr>
          <w:trHeight w:val="247"/>
        </w:trPr>
        <w:tc>
          <w:tcPr>
            <w:tcW w:w="992" w:type="dxa"/>
            <w:tcBorders>
              <w:top w:val="nil"/>
              <w:left w:val="nil"/>
              <w:bottom w:val="nil"/>
              <w:right w:val="nil"/>
            </w:tcBorders>
          </w:tcPr>
          <w:p w14:paraId="5786624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97594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w:t>
            </w:r>
          </w:p>
        </w:tc>
        <w:tc>
          <w:tcPr>
            <w:tcW w:w="80" w:type="dxa"/>
            <w:tcBorders>
              <w:top w:val="nil"/>
              <w:left w:val="nil"/>
              <w:bottom w:val="nil"/>
              <w:right w:val="nil"/>
            </w:tcBorders>
          </w:tcPr>
          <w:p w14:paraId="0ED31BD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3DEA6B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FADD3F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6AAA0B70" w14:textId="590B736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5DD3F8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320,000.00</w:t>
            </w:r>
          </w:p>
        </w:tc>
        <w:tc>
          <w:tcPr>
            <w:tcW w:w="645" w:type="dxa"/>
            <w:tcBorders>
              <w:top w:val="nil"/>
              <w:left w:val="nil"/>
              <w:bottom w:val="nil"/>
              <w:right w:val="nil"/>
            </w:tcBorders>
          </w:tcPr>
          <w:p w14:paraId="27F8CF6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0F3A98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230,519.00</w:t>
            </w:r>
          </w:p>
        </w:tc>
        <w:tc>
          <w:tcPr>
            <w:tcW w:w="791" w:type="dxa"/>
            <w:tcBorders>
              <w:top w:val="nil"/>
              <w:left w:val="nil"/>
              <w:bottom w:val="nil"/>
              <w:right w:val="nil"/>
            </w:tcBorders>
          </w:tcPr>
          <w:p w14:paraId="55E957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3D8B0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AF8F8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C7418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72.04</w:t>
            </w:r>
          </w:p>
        </w:tc>
        <w:tc>
          <w:tcPr>
            <w:tcW w:w="1134" w:type="dxa"/>
            <w:tcBorders>
              <w:top w:val="nil"/>
              <w:left w:val="nil"/>
              <w:bottom w:val="nil"/>
              <w:right w:val="nil"/>
            </w:tcBorders>
          </w:tcPr>
          <w:p w14:paraId="2CD677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89,481.00</w:t>
            </w:r>
          </w:p>
        </w:tc>
        <w:tc>
          <w:tcPr>
            <w:tcW w:w="1018" w:type="dxa"/>
            <w:tcBorders>
              <w:top w:val="nil"/>
              <w:left w:val="nil"/>
              <w:bottom w:val="nil"/>
              <w:right w:val="nil"/>
            </w:tcBorders>
          </w:tcPr>
          <w:p w14:paraId="3ABB13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0CA8A44" w14:textId="77777777" w:rsidTr="0075526A">
        <w:trPr>
          <w:trHeight w:val="247"/>
        </w:trPr>
        <w:tc>
          <w:tcPr>
            <w:tcW w:w="992" w:type="dxa"/>
            <w:tcBorders>
              <w:top w:val="nil"/>
              <w:left w:val="nil"/>
              <w:bottom w:val="nil"/>
              <w:right w:val="nil"/>
            </w:tcBorders>
          </w:tcPr>
          <w:p w14:paraId="3193E41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1A2C9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122</w:t>
            </w:r>
          </w:p>
        </w:tc>
        <w:tc>
          <w:tcPr>
            <w:tcW w:w="80" w:type="dxa"/>
            <w:tcBorders>
              <w:top w:val="nil"/>
              <w:left w:val="nil"/>
              <w:bottom w:val="nil"/>
              <w:right w:val="nil"/>
            </w:tcBorders>
          </w:tcPr>
          <w:p w14:paraId="2D22EB2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FA4CCB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04DE76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27B4898F" w14:textId="4DB813C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35396A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645" w:type="dxa"/>
            <w:tcBorders>
              <w:top w:val="nil"/>
              <w:left w:val="nil"/>
              <w:bottom w:val="nil"/>
              <w:right w:val="nil"/>
            </w:tcBorders>
          </w:tcPr>
          <w:p w14:paraId="76BDDC7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CC094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199,998.00</w:t>
            </w:r>
          </w:p>
        </w:tc>
        <w:tc>
          <w:tcPr>
            <w:tcW w:w="791" w:type="dxa"/>
            <w:tcBorders>
              <w:top w:val="nil"/>
              <w:left w:val="nil"/>
              <w:bottom w:val="nil"/>
              <w:right w:val="nil"/>
            </w:tcBorders>
          </w:tcPr>
          <w:p w14:paraId="330845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F4F82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83D59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49425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326941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w:t>
            </w:r>
          </w:p>
        </w:tc>
        <w:tc>
          <w:tcPr>
            <w:tcW w:w="1018" w:type="dxa"/>
            <w:tcBorders>
              <w:top w:val="nil"/>
              <w:left w:val="nil"/>
              <w:bottom w:val="nil"/>
              <w:right w:val="nil"/>
            </w:tcBorders>
          </w:tcPr>
          <w:p w14:paraId="0AFC6C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B7E879B" w14:textId="77777777" w:rsidTr="0075526A">
        <w:trPr>
          <w:trHeight w:val="247"/>
        </w:trPr>
        <w:tc>
          <w:tcPr>
            <w:tcW w:w="992" w:type="dxa"/>
            <w:tcBorders>
              <w:top w:val="nil"/>
              <w:left w:val="nil"/>
              <w:bottom w:val="nil"/>
              <w:right w:val="nil"/>
            </w:tcBorders>
          </w:tcPr>
          <w:p w14:paraId="45270E1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65596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123</w:t>
            </w:r>
          </w:p>
        </w:tc>
        <w:tc>
          <w:tcPr>
            <w:tcW w:w="80" w:type="dxa"/>
            <w:tcBorders>
              <w:top w:val="nil"/>
              <w:left w:val="nil"/>
              <w:bottom w:val="nil"/>
              <w:right w:val="nil"/>
            </w:tcBorders>
          </w:tcPr>
          <w:p w14:paraId="1C82356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A477FF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406095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66A229AC" w14:textId="1C9D08E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1A897B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680,000.00</w:t>
            </w:r>
          </w:p>
        </w:tc>
        <w:tc>
          <w:tcPr>
            <w:tcW w:w="645" w:type="dxa"/>
            <w:tcBorders>
              <w:top w:val="nil"/>
              <w:left w:val="nil"/>
              <w:bottom w:val="nil"/>
              <w:right w:val="nil"/>
            </w:tcBorders>
          </w:tcPr>
          <w:p w14:paraId="27419E1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1B5A13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674,255.00</w:t>
            </w:r>
          </w:p>
        </w:tc>
        <w:tc>
          <w:tcPr>
            <w:tcW w:w="791" w:type="dxa"/>
            <w:tcBorders>
              <w:top w:val="nil"/>
              <w:left w:val="nil"/>
              <w:bottom w:val="nil"/>
              <w:right w:val="nil"/>
            </w:tcBorders>
          </w:tcPr>
          <w:p w14:paraId="69A22C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D840E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E1B48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7B989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99.16</w:t>
            </w:r>
          </w:p>
        </w:tc>
        <w:tc>
          <w:tcPr>
            <w:tcW w:w="1134" w:type="dxa"/>
            <w:tcBorders>
              <w:top w:val="nil"/>
              <w:left w:val="nil"/>
              <w:bottom w:val="nil"/>
              <w:right w:val="nil"/>
            </w:tcBorders>
          </w:tcPr>
          <w:p w14:paraId="43EB50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5,745.00</w:t>
            </w:r>
          </w:p>
        </w:tc>
        <w:tc>
          <w:tcPr>
            <w:tcW w:w="1018" w:type="dxa"/>
            <w:tcBorders>
              <w:top w:val="nil"/>
              <w:left w:val="nil"/>
              <w:bottom w:val="nil"/>
              <w:right w:val="nil"/>
            </w:tcBorders>
          </w:tcPr>
          <w:p w14:paraId="358507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B705A29" w14:textId="77777777" w:rsidTr="0075526A">
        <w:trPr>
          <w:trHeight w:val="247"/>
        </w:trPr>
        <w:tc>
          <w:tcPr>
            <w:tcW w:w="992" w:type="dxa"/>
            <w:tcBorders>
              <w:top w:val="nil"/>
              <w:left w:val="nil"/>
              <w:bottom w:val="nil"/>
              <w:right w:val="nil"/>
            </w:tcBorders>
          </w:tcPr>
          <w:p w14:paraId="50251CA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3AC9EA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124</w:t>
            </w:r>
          </w:p>
        </w:tc>
        <w:tc>
          <w:tcPr>
            <w:tcW w:w="80" w:type="dxa"/>
            <w:tcBorders>
              <w:top w:val="nil"/>
              <w:left w:val="nil"/>
              <w:bottom w:val="nil"/>
              <w:right w:val="nil"/>
            </w:tcBorders>
          </w:tcPr>
          <w:p w14:paraId="6F3F695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EB830A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B2F439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4F41F337" w14:textId="36F4AA2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КОВИ</w:t>
            </w:r>
          </w:p>
        </w:tc>
        <w:tc>
          <w:tcPr>
            <w:tcW w:w="1134" w:type="dxa"/>
            <w:tcBorders>
              <w:top w:val="nil"/>
              <w:left w:val="nil"/>
              <w:bottom w:val="nil"/>
              <w:right w:val="nil"/>
            </w:tcBorders>
          </w:tcPr>
          <w:p w14:paraId="4F25E5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3,585,000.00</w:t>
            </w:r>
          </w:p>
        </w:tc>
        <w:tc>
          <w:tcPr>
            <w:tcW w:w="645" w:type="dxa"/>
            <w:tcBorders>
              <w:top w:val="nil"/>
              <w:left w:val="nil"/>
              <w:bottom w:val="nil"/>
              <w:right w:val="nil"/>
            </w:tcBorders>
          </w:tcPr>
          <w:p w14:paraId="7BD4F3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0.19</w:t>
            </w:r>
          </w:p>
        </w:tc>
        <w:tc>
          <w:tcPr>
            <w:tcW w:w="1623" w:type="dxa"/>
            <w:tcBorders>
              <w:top w:val="nil"/>
              <w:left w:val="nil"/>
              <w:bottom w:val="nil"/>
              <w:right w:val="nil"/>
            </w:tcBorders>
          </w:tcPr>
          <w:p w14:paraId="3390D8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1,993,153.66</w:t>
            </w:r>
          </w:p>
        </w:tc>
        <w:tc>
          <w:tcPr>
            <w:tcW w:w="791" w:type="dxa"/>
            <w:tcBorders>
              <w:top w:val="nil"/>
              <w:left w:val="nil"/>
              <w:bottom w:val="nil"/>
              <w:right w:val="nil"/>
            </w:tcBorders>
          </w:tcPr>
          <w:p w14:paraId="56DAAD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E3957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8D7C7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917A8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55.60</w:t>
            </w:r>
          </w:p>
        </w:tc>
        <w:tc>
          <w:tcPr>
            <w:tcW w:w="1134" w:type="dxa"/>
            <w:tcBorders>
              <w:top w:val="nil"/>
              <w:left w:val="nil"/>
              <w:bottom w:val="nil"/>
              <w:right w:val="nil"/>
            </w:tcBorders>
          </w:tcPr>
          <w:p w14:paraId="0BA38C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1,591,846.34</w:t>
            </w:r>
          </w:p>
        </w:tc>
        <w:tc>
          <w:tcPr>
            <w:tcW w:w="1018" w:type="dxa"/>
            <w:tcBorders>
              <w:top w:val="nil"/>
              <w:left w:val="nil"/>
              <w:bottom w:val="nil"/>
              <w:right w:val="nil"/>
            </w:tcBorders>
          </w:tcPr>
          <w:p w14:paraId="1C62F5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192F207" w14:textId="77777777" w:rsidTr="0075526A">
        <w:trPr>
          <w:trHeight w:val="247"/>
        </w:trPr>
        <w:tc>
          <w:tcPr>
            <w:tcW w:w="992" w:type="dxa"/>
            <w:tcBorders>
              <w:top w:val="nil"/>
              <w:left w:val="nil"/>
              <w:bottom w:val="nil"/>
              <w:right w:val="nil"/>
            </w:tcBorders>
          </w:tcPr>
          <w:p w14:paraId="403F8EA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15008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w:t>
            </w:r>
          </w:p>
        </w:tc>
        <w:tc>
          <w:tcPr>
            <w:tcW w:w="80" w:type="dxa"/>
            <w:tcBorders>
              <w:top w:val="nil"/>
              <w:left w:val="nil"/>
              <w:bottom w:val="nil"/>
              <w:right w:val="nil"/>
            </w:tcBorders>
          </w:tcPr>
          <w:p w14:paraId="566EE83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7D0030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210734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4C23B89F" w14:textId="236D4C2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F356A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57D76FD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650,000.00</w:t>
            </w:r>
          </w:p>
        </w:tc>
        <w:tc>
          <w:tcPr>
            <w:tcW w:w="645" w:type="dxa"/>
            <w:tcBorders>
              <w:top w:val="nil"/>
              <w:left w:val="nil"/>
              <w:bottom w:val="nil"/>
              <w:right w:val="nil"/>
            </w:tcBorders>
          </w:tcPr>
          <w:p w14:paraId="7EE994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6203D0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635,207.18</w:t>
            </w:r>
          </w:p>
        </w:tc>
        <w:tc>
          <w:tcPr>
            <w:tcW w:w="791" w:type="dxa"/>
            <w:tcBorders>
              <w:top w:val="nil"/>
              <w:left w:val="nil"/>
              <w:bottom w:val="nil"/>
              <w:right w:val="nil"/>
            </w:tcBorders>
          </w:tcPr>
          <w:p w14:paraId="476638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9451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FFB81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EAC3D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97.72</w:t>
            </w:r>
          </w:p>
        </w:tc>
        <w:tc>
          <w:tcPr>
            <w:tcW w:w="1134" w:type="dxa"/>
            <w:tcBorders>
              <w:top w:val="nil"/>
              <w:left w:val="nil"/>
              <w:bottom w:val="nil"/>
              <w:right w:val="nil"/>
            </w:tcBorders>
          </w:tcPr>
          <w:p w14:paraId="30B385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14,792.82</w:t>
            </w:r>
          </w:p>
        </w:tc>
        <w:tc>
          <w:tcPr>
            <w:tcW w:w="1018" w:type="dxa"/>
            <w:tcBorders>
              <w:top w:val="nil"/>
              <w:left w:val="nil"/>
              <w:bottom w:val="nil"/>
              <w:right w:val="nil"/>
            </w:tcBorders>
          </w:tcPr>
          <w:p w14:paraId="722286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8ED64C1" w14:textId="77777777" w:rsidTr="0075526A">
        <w:trPr>
          <w:trHeight w:val="247"/>
        </w:trPr>
        <w:tc>
          <w:tcPr>
            <w:tcW w:w="992" w:type="dxa"/>
            <w:tcBorders>
              <w:top w:val="nil"/>
              <w:left w:val="nil"/>
              <w:bottom w:val="nil"/>
              <w:right w:val="nil"/>
            </w:tcBorders>
          </w:tcPr>
          <w:p w14:paraId="6D5BCAF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5871A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w:t>
            </w:r>
          </w:p>
        </w:tc>
        <w:tc>
          <w:tcPr>
            <w:tcW w:w="80" w:type="dxa"/>
            <w:tcBorders>
              <w:top w:val="nil"/>
              <w:left w:val="nil"/>
              <w:bottom w:val="nil"/>
              <w:right w:val="nil"/>
            </w:tcBorders>
          </w:tcPr>
          <w:p w14:paraId="5B13BBD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F1A0EB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45B3FDC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251C10C4" w14:textId="77C9FA5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F356A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05CB3E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w:t>
            </w:r>
          </w:p>
        </w:tc>
        <w:tc>
          <w:tcPr>
            <w:tcW w:w="645" w:type="dxa"/>
            <w:tcBorders>
              <w:top w:val="nil"/>
              <w:left w:val="nil"/>
              <w:bottom w:val="nil"/>
              <w:right w:val="nil"/>
            </w:tcBorders>
          </w:tcPr>
          <w:p w14:paraId="611CA3D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22C5DC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BA139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18B7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w:t>
            </w:r>
          </w:p>
        </w:tc>
        <w:tc>
          <w:tcPr>
            <w:tcW w:w="1275" w:type="dxa"/>
            <w:tcBorders>
              <w:top w:val="nil"/>
              <w:left w:val="nil"/>
              <w:bottom w:val="nil"/>
              <w:right w:val="nil"/>
            </w:tcBorders>
          </w:tcPr>
          <w:p w14:paraId="364172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7CB5D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1FC43E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46A667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D3C26A6" w14:textId="77777777" w:rsidTr="0075526A">
        <w:trPr>
          <w:trHeight w:val="247"/>
        </w:trPr>
        <w:tc>
          <w:tcPr>
            <w:tcW w:w="992" w:type="dxa"/>
            <w:tcBorders>
              <w:top w:val="nil"/>
              <w:left w:val="nil"/>
              <w:bottom w:val="nil"/>
              <w:right w:val="nil"/>
            </w:tcBorders>
          </w:tcPr>
          <w:p w14:paraId="463F3DC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331799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w:t>
            </w:r>
          </w:p>
        </w:tc>
        <w:tc>
          <w:tcPr>
            <w:tcW w:w="80" w:type="dxa"/>
            <w:tcBorders>
              <w:top w:val="nil"/>
              <w:left w:val="nil"/>
              <w:bottom w:val="nil"/>
              <w:right w:val="nil"/>
            </w:tcBorders>
          </w:tcPr>
          <w:p w14:paraId="1C11A91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C8F882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968347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0DB268EB" w14:textId="57046A3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2943D3F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2,170,000.00</w:t>
            </w:r>
          </w:p>
        </w:tc>
        <w:tc>
          <w:tcPr>
            <w:tcW w:w="645" w:type="dxa"/>
            <w:tcBorders>
              <w:top w:val="nil"/>
              <w:left w:val="nil"/>
              <w:bottom w:val="nil"/>
              <w:right w:val="nil"/>
            </w:tcBorders>
          </w:tcPr>
          <w:p w14:paraId="2A274D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0.11</w:t>
            </w:r>
          </w:p>
        </w:tc>
        <w:tc>
          <w:tcPr>
            <w:tcW w:w="1623" w:type="dxa"/>
            <w:tcBorders>
              <w:top w:val="nil"/>
              <w:left w:val="nil"/>
              <w:bottom w:val="nil"/>
              <w:right w:val="nil"/>
            </w:tcBorders>
          </w:tcPr>
          <w:p w14:paraId="40DAA5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1,706,733.32</w:t>
            </w:r>
          </w:p>
        </w:tc>
        <w:tc>
          <w:tcPr>
            <w:tcW w:w="791" w:type="dxa"/>
            <w:tcBorders>
              <w:top w:val="nil"/>
              <w:left w:val="nil"/>
              <w:bottom w:val="nil"/>
              <w:right w:val="nil"/>
            </w:tcBorders>
          </w:tcPr>
          <w:p w14:paraId="1F0C3B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3593D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1A59E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9BB55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78.65</w:t>
            </w:r>
          </w:p>
        </w:tc>
        <w:tc>
          <w:tcPr>
            <w:tcW w:w="1134" w:type="dxa"/>
            <w:tcBorders>
              <w:top w:val="nil"/>
              <w:left w:val="nil"/>
              <w:bottom w:val="nil"/>
              <w:right w:val="nil"/>
            </w:tcBorders>
          </w:tcPr>
          <w:p w14:paraId="32D569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463,266.68</w:t>
            </w:r>
          </w:p>
        </w:tc>
        <w:tc>
          <w:tcPr>
            <w:tcW w:w="1018" w:type="dxa"/>
            <w:tcBorders>
              <w:top w:val="nil"/>
              <w:left w:val="nil"/>
              <w:bottom w:val="nil"/>
              <w:right w:val="nil"/>
            </w:tcBorders>
          </w:tcPr>
          <w:p w14:paraId="403506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2A55436" w14:textId="77777777" w:rsidTr="0075526A">
        <w:trPr>
          <w:trHeight w:val="247"/>
        </w:trPr>
        <w:tc>
          <w:tcPr>
            <w:tcW w:w="992" w:type="dxa"/>
            <w:tcBorders>
              <w:top w:val="nil"/>
              <w:left w:val="nil"/>
              <w:bottom w:val="nil"/>
              <w:right w:val="nil"/>
            </w:tcBorders>
          </w:tcPr>
          <w:p w14:paraId="17A390C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8F5563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w:t>
            </w:r>
          </w:p>
        </w:tc>
        <w:tc>
          <w:tcPr>
            <w:tcW w:w="80" w:type="dxa"/>
            <w:tcBorders>
              <w:top w:val="nil"/>
              <w:left w:val="nil"/>
              <w:bottom w:val="nil"/>
              <w:right w:val="nil"/>
            </w:tcBorders>
          </w:tcPr>
          <w:p w14:paraId="76FA545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C82D3A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41FE176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4BD51972" w14:textId="723BBB0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6A7B2B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370,000.00</w:t>
            </w:r>
          </w:p>
        </w:tc>
        <w:tc>
          <w:tcPr>
            <w:tcW w:w="645" w:type="dxa"/>
            <w:tcBorders>
              <w:top w:val="nil"/>
              <w:left w:val="nil"/>
              <w:bottom w:val="nil"/>
              <w:right w:val="nil"/>
            </w:tcBorders>
          </w:tcPr>
          <w:p w14:paraId="1247FE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6EE8BB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1753F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1CA4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370,000.00</w:t>
            </w:r>
          </w:p>
        </w:tc>
        <w:tc>
          <w:tcPr>
            <w:tcW w:w="1275" w:type="dxa"/>
            <w:tcBorders>
              <w:top w:val="nil"/>
              <w:left w:val="nil"/>
              <w:bottom w:val="nil"/>
              <w:right w:val="nil"/>
            </w:tcBorders>
          </w:tcPr>
          <w:p w14:paraId="77DC38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66B61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7083FAE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123CD4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21719CB" w14:textId="77777777" w:rsidTr="0075526A">
        <w:trPr>
          <w:trHeight w:val="247"/>
        </w:trPr>
        <w:tc>
          <w:tcPr>
            <w:tcW w:w="992" w:type="dxa"/>
            <w:tcBorders>
              <w:top w:val="nil"/>
              <w:left w:val="nil"/>
              <w:bottom w:val="nil"/>
              <w:right w:val="nil"/>
            </w:tcBorders>
          </w:tcPr>
          <w:p w14:paraId="5B9C717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BBA82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127</w:t>
            </w:r>
          </w:p>
        </w:tc>
        <w:tc>
          <w:tcPr>
            <w:tcW w:w="80" w:type="dxa"/>
            <w:tcBorders>
              <w:top w:val="nil"/>
              <w:left w:val="nil"/>
              <w:bottom w:val="nil"/>
              <w:right w:val="nil"/>
            </w:tcBorders>
          </w:tcPr>
          <w:p w14:paraId="5D1B3A8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8A1542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025AFA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20D0C46F" w14:textId="48D6F03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6FD2F1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545,000.00</w:t>
            </w:r>
          </w:p>
        </w:tc>
        <w:tc>
          <w:tcPr>
            <w:tcW w:w="645" w:type="dxa"/>
            <w:tcBorders>
              <w:top w:val="nil"/>
              <w:left w:val="nil"/>
              <w:bottom w:val="nil"/>
              <w:right w:val="nil"/>
            </w:tcBorders>
          </w:tcPr>
          <w:p w14:paraId="0A9568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20C880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509,880.33</w:t>
            </w:r>
          </w:p>
        </w:tc>
        <w:tc>
          <w:tcPr>
            <w:tcW w:w="791" w:type="dxa"/>
            <w:tcBorders>
              <w:top w:val="nil"/>
              <w:left w:val="nil"/>
              <w:bottom w:val="nil"/>
              <w:right w:val="nil"/>
            </w:tcBorders>
          </w:tcPr>
          <w:p w14:paraId="46F09F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81C96C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BD04A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B48E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93.56</w:t>
            </w:r>
          </w:p>
        </w:tc>
        <w:tc>
          <w:tcPr>
            <w:tcW w:w="1134" w:type="dxa"/>
            <w:tcBorders>
              <w:top w:val="nil"/>
              <w:left w:val="nil"/>
              <w:bottom w:val="nil"/>
              <w:right w:val="nil"/>
            </w:tcBorders>
          </w:tcPr>
          <w:p w14:paraId="49D88C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35,119.67</w:t>
            </w:r>
          </w:p>
        </w:tc>
        <w:tc>
          <w:tcPr>
            <w:tcW w:w="1018" w:type="dxa"/>
            <w:tcBorders>
              <w:top w:val="nil"/>
              <w:left w:val="nil"/>
              <w:bottom w:val="nil"/>
              <w:right w:val="nil"/>
            </w:tcBorders>
          </w:tcPr>
          <w:p w14:paraId="13968F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51290AE" w14:textId="77777777" w:rsidTr="0075526A">
        <w:trPr>
          <w:trHeight w:val="247"/>
        </w:trPr>
        <w:tc>
          <w:tcPr>
            <w:tcW w:w="992" w:type="dxa"/>
            <w:tcBorders>
              <w:top w:val="nil"/>
              <w:left w:val="nil"/>
              <w:bottom w:val="nil"/>
              <w:right w:val="nil"/>
            </w:tcBorders>
          </w:tcPr>
          <w:p w14:paraId="1B45395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9B4B7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127</w:t>
            </w:r>
          </w:p>
        </w:tc>
        <w:tc>
          <w:tcPr>
            <w:tcW w:w="80" w:type="dxa"/>
            <w:tcBorders>
              <w:top w:val="nil"/>
              <w:left w:val="nil"/>
              <w:bottom w:val="nil"/>
              <w:right w:val="nil"/>
            </w:tcBorders>
          </w:tcPr>
          <w:p w14:paraId="34F3C33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694168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7A30155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21AEEF6A" w14:textId="0057F5D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1F6ABB9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645" w:type="dxa"/>
            <w:tcBorders>
              <w:top w:val="nil"/>
              <w:left w:val="nil"/>
              <w:bottom w:val="nil"/>
              <w:right w:val="nil"/>
            </w:tcBorders>
          </w:tcPr>
          <w:p w14:paraId="5CAB92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3D189D3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45524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16129F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160,000.00</w:t>
            </w:r>
          </w:p>
        </w:tc>
        <w:tc>
          <w:tcPr>
            <w:tcW w:w="1275" w:type="dxa"/>
            <w:tcBorders>
              <w:top w:val="nil"/>
              <w:left w:val="nil"/>
              <w:bottom w:val="nil"/>
              <w:right w:val="nil"/>
            </w:tcBorders>
          </w:tcPr>
          <w:p w14:paraId="079431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B2EED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3266ADA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281FBFE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9C3C8F5" w14:textId="77777777" w:rsidTr="0075526A">
        <w:trPr>
          <w:trHeight w:val="247"/>
        </w:trPr>
        <w:tc>
          <w:tcPr>
            <w:tcW w:w="992" w:type="dxa"/>
            <w:tcBorders>
              <w:top w:val="nil"/>
              <w:left w:val="nil"/>
              <w:bottom w:val="nil"/>
              <w:right w:val="nil"/>
            </w:tcBorders>
          </w:tcPr>
          <w:p w14:paraId="14455C2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3ECD7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128</w:t>
            </w:r>
          </w:p>
        </w:tc>
        <w:tc>
          <w:tcPr>
            <w:tcW w:w="80" w:type="dxa"/>
            <w:tcBorders>
              <w:top w:val="nil"/>
              <w:left w:val="nil"/>
              <w:bottom w:val="nil"/>
              <w:right w:val="nil"/>
            </w:tcBorders>
          </w:tcPr>
          <w:p w14:paraId="701CBDB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9A6990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748838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3EA5C16" w14:textId="4E89C66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F356AD">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F356AD">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2EAAD5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480,000.00</w:t>
            </w:r>
          </w:p>
        </w:tc>
        <w:tc>
          <w:tcPr>
            <w:tcW w:w="645" w:type="dxa"/>
            <w:tcBorders>
              <w:top w:val="nil"/>
              <w:left w:val="nil"/>
              <w:bottom w:val="nil"/>
              <w:right w:val="nil"/>
            </w:tcBorders>
          </w:tcPr>
          <w:p w14:paraId="6AD77F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683298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81,587.66</w:t>
            </w:r>
          </w:p>
        </w:tc>
        <w:tc>
          <w:tcPr>
            <w:tcW w:w="791" w:type="dxa"/>
            <w:tcBorders>
              <w:top w:val="nil"/>
              <w:left w:val="nil"/>
              <w:bottom w:val="nil"/>
              <w:right w:val="nil"/>
            </w:tcBorders>
          </w:tcPr>
          <w:p w14:paraId="7806B6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481CC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29175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5FEF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17.00</w:t>
            </w:r>
          </w:p>
        </w:tc>
        <w:tc>
          <w:tcPr>
            <w:tcW w:w="1134" w:type="dxa"/>
            <w:tcBorders>
              <w:top w:val="nil"/>
              <w:left w:val="nil"/>
              <w:bottom w:val="nil"/>
              <w:right w:val="nil"/>
            </w:tcBorders>
          </w:tcPr>
          <w:p w14:paraId="68614E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398,412.34</w:t>
            </w:r>
          </w:p>
        </w:tc>
        <w:tc>
          <w:tcPr>
            <w:tcW w:w="1018" w:type="dxa"/>
            <w:tcBorders>
              <w:top w:val="nil"/>
              <w:left w:val="nil"/>
              <w:bottom w:val="nil"/>
              <w:right w:val="nil"/>
            </w:tcBorders>
          </w:tcPr>
          <w:p w14:paraId="7808EE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5081928" w14:textId="77777777" w:rsidTr="0075526A">
        <w:trPr>
          <w:trHeight w:val="247"/>
        </w:trPr>
        <w:tc>
          <w:tcPr>
            <w:tcW w:w="992" w:type="dxa"/>
            <w:tcBorders>
              <w:top w:val="nil"/>
              <w:left w:val="nil"/>
              <w:bottom w:val="nil"/>
              <w:right w:val="nil"/>
            </w:tcBorders>
          </w:tcPr>
          <w:p w14:paraId="3701090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lastRenderedPageBreak/>
              <w:t>820</w:t>
            </w:r>
          </w:p>
        </w:tc>
        <w:tc>
          <w:tcPr>
            <w:tcW w:w="993" w:type="dxa"/>
            <w:tcBorders>
              <w:top w:val="nil"/>
              <w:left w:val="nil"/>
              <w:bottom w:val="nil"/>
              <w:right w:val="nil"/>
            </w:tcBorders>
          </w:tcPr>
          <w:p w14:paraId="3DC49A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w:t>
            </w:r>
          </w:p>
        </w:tc>
        <w:tc>
          <w:tcPr>
            <w:tcW w:w="80" w:type="dxa"/>
            <w:tcBorders>
              <w:top w:val="nil"/>
              <w:left w:val="nil"/>
              <w:bottom w:val="nil"/>
              <w:right w:val="nil"/>
            </w:tcBorders>
          </w:tcPr>
          <w:p w14:paraId="3A6DC03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F74367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859E19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3B3176AA" w14:textId="7199F41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30838A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810,000.00</w:t>
            </w:r>
          </w:p>
        </w:tc>
        <w:tc>
          <w:tcPr>
            <w:tcW w:w="645" w:type="dxa"/>
            <w:tcBorders>
              <w:top w:val="nil"/>
              <w:left w:val="nil"/>
              <w:bottom w:val="nil"/>
              <w:right w:val="nil"/>
            </w:tcBorders>
          </w:tcPr>
          <w:p w14:paraId="415911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10FD7E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651,847.32</w:t>
            </w:r>
          </w:p>
        </w:tc>
        <w:tc>
          <w:tcPr>
            <w:tcW w:w="791" w:type="dxa"/>
            <w:tcBorders>
              <w:top w:val="nil"/>
              <w:left w:val="nil"/>
              <w:bottom w:val="nil"/>
              <w:right w:val="nil"/>
            </w:tcBorders>
          </w:tcPr>
          <w:p w14:paraId="67EDA5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2EB0A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00E1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2D3CA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80.47</w:t>
            </w:r>
          </w:p>
        </w:tc>
        <w:tc>
          <w:tcPr>
            <w:tcW w:w="1134" w:type="dxa"/>
            <w:tcBorders>
              <w:top w:val="nil"/>
              <w:left w:val="nil"/>
              <w:bottom w:val="nil"/>
              <w:right w:val="nil"/>
            </w:tcBorders>
          </w:tcPr>
          <w:p w14:paraId="420DEA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158,152.68</w:t>
            </w:r>
          </w:p>
        </w:tc>
        <w:tc>
          <w:tcPr>
            <w:tcW w:w="1018" w:type="dxa"/>
            <w:tcBorders>
              <w:top w:val="nil"/>
              <w:left w:val="nil"/>
              <w:bottom w:val="nil"/>
              <w:right w:val="nil"/>
            </w:tcBorders>
          </w:tcPr>
          <w:p w14:paraId="2AF285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CEBA29" w14:textId="77777777" w:rsidTr="0075526A">
        <w:trPr>
          <w:trHeight w:val="247"/>
        </w:trPr>
        <w:tc>
          <w:tcPr>
            <w:tcW w:w="992" w:type="dxa"/>
            <w:tcBorders>
              <w:top w:val="nil"/>
              <w:left w:val="nil"/>
              <w:bottom w:val="nil"/>
              <w:right w:val="nil"/>
            </w:tcBorders>
          </w:tcPr>
          <w:p w14:paraId="12B9E16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0083B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w:t>
            </w:r>
          </w:p>
        </w:tc>
        <w:tc>
          <w:tcPr>
            <w:tcW w:w="80" w:type="dxa"/>
            <w:tcBorders>
              <w:top w:val="nil"/>
              <w:left w:val="nil"/>
              <w:bottom w:val="nil"/>
              <w:right w:val="nil"/>
            </w:tcBorders>
          </w:tcPr>
          <w:p w14:paraId="56EDE0F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EDBF60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5779C4D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7581D175" w14:textId="47E9BF3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06AC52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w:t>
            </w:r>
          </w:p>
        </w:tc>
        <w:tc>
          <w:tcPr>
            <w:tcW w:w="645" w:type="dxa"/>
            <w:tcBorders>
              <w:top w:val="nil"/>
              <w:left w:val="nil"/>
              <w:bottom w:val="nil"/>
              <w:right w:val="nil"/>
            </w:tcBorders>
          </w:tcPr>
          <w:p w14:paraId="1BDE02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2F2140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9AE11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5EF1C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w:t>
            </w:r>
          </w:p>
        </w:tc>
        <w:tc>
          <w:tcPr>
            <w:tcW w:w="1275" w:type="dxa"/>
            <w:tcBorders>
              <w:top w:val="nil"/>
              <w:left w:val="nil"/>
              <w:bottom w:val="nil"/>
              <w:right w:val="nil"/>
            </w:tcBorders>
          </w:tcPr>
          <w:p w14:paraId="112457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A2D5D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795C690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693712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F7B210F" w14:textId="77777777" w:rsidTr="0075526A">
        <w:trPr>
          <w:trHeight w:val="247"/>
        </w:trPr>
        <w:tc>
          <w:tcPr>
            <w:tcW w:w="992" w:type="dxa"/>
            <w:tcBorders>
              <w:top w:val="nil"/>
              <w:left w:val="nil"/>
              <w:bottom w:val="nil"/>
              <w:right w:val="nil"/>
            </w:tcBorders>
          </w:tcPr>
          <w:p w14:paraId="15C866B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418B6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w:t>
            </w:r>
          </w:p>
        </w:tc>
        <w:tc>
          <w:tcPr>
            <w:tcW w:w="80" w:type="dxa"/>
            <w:tcBorders>
              <w:top w:val="nil"/>
              <w:left w:val="nil"/>
              <w:bottom w:val="nil"/>
              <w:right w:val="nil"/>
            </w:tcBorders>
          </w:tcPr>
          <w:p w14:paraId="031EFB5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69C69A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98D347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482000</w:t>
            </w:r>
          </w:p>
        </w:tc>
        <w:tc>
          <w:tcPr>
            <w:tcW w:w="2719" w:type="dxa"/>
            <w:gridSpan w:val="2"/>
            <w:tcBorders>
              <w:top w:val="nil"/>
              <w:left w:val="nil"/>
              <w:bottom w:val="nil"/>
              <w:right w:val="nil"/>
            </w:tcBorders>
          </w:tcPr>
          <w:p w14:paraId="49225DB8" w14:textId="4D6B0BD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ПОРЕЗИ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ТАКСЕ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p>
        </w:tc>
        <w:tc>
          <w:tcPr>
            <w:tcW w:w="1134" w:type="dxa"/>
            <w:tcBorders>
              <w:top w:val="nil"/>
              <w:left w:val="nil"/>
              <w:bottom w:val="nil"/>
              <w:right w:val="nil"/>
            </w:tcBorders>
          </w:tcPr>
          <w:p w14:paraId="2925CD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w:t>
            </w:r>
          </w:p>
        </w:tc>
        <w:tc>
          <w:tcPr>
            <w:tcW w:w="645" w:type="dxa"/>
            <w:tcBorders>
              <w:top w:val="nil"/>
              <w:left w:val="nil"/>
              <w:bottom w:val="nil"/>
              <w:right w:val="nil"/>
            </w:tcBorders>
          </w:tcPr>
          <w:p w14:paraId="2A571A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6AA39F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11,117.87</w:t>
            </w:r>
          </w:p>
        </w:tc>
        <w:tc>
          <w:tcPr>
            <w:tcW w:w="791" w:type="dxa"/>
            <w:tcBorders>
              <w:top w:val="nil"/>
              <w:left w:val="nil"/>
              <w:bottom w:val="nil"/>
              <w:right w:val="nil"/>
            </w:tcBorders>
          </w:tcPr>
          <w:p w14:paraId="22313F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655970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C8FDA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5C352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15.88</w:t>
            </w:r>
          </w:p>
        </w:tc>
        <w:tc>
          <w:tcPr>
            <w:tcW w:w="1134" w:type="dxa"/>
            <w:tcBorders>
              <w:top w:val="nil"/>
              <w:left w:val="nil"/>
              <w:bottom w:val="nil"/>
              <w:right w:val="nil"/>
            </w:tcBorders>
          </w:tcPr>
          <w:p w14:paraId="514821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58,882.13</w:t>
            </w:r>
          </w:p>
        </w:tc>
        <w:tc>
          <w:tcPr>
            <w:tcW w:w="1018" w:type="dxa"/>
            <w:tcBorders>
              <w:top w:val="nil"/>
              <w:left w:val="nil"/>
              <w:bottom w:val="nil"/>
              <w:right w:val="nil"/>
            </w:tcBorders>
          </w:tcPr>
          <w:p w14:paraId="574C26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6D674EB" w14:textId="77777777" w:rsidTr="0075526A">
        <w:trPr>
          <w:trHeight w:val="247"/>
        </w:trPr>
        <w:tc>
          <w:tcPr>
            <w:tcW w:w="992" w:type="dxa"/>
            <w:tcBorders>
              <w:top w:val="nil"/>
              <w:left w:val="nil"/>
              <w:bottom w:val="nil"/>
              <w:right w:val="nil"/>
            </w:tcBorders>
          </w:tcPr>
          <w:p w14:paraId="51B0083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9377E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131</w:t>
            </w:r>
          </w:p>
        </w:tc>
        <w:tc>
          <w:tcPr>
            <w:tcW w:w="80" w:type="dxa"/>
            <w:tcBorders>
              <w:top w:val="nil"/>
              <w:left w:val="nil"/>
              <w:bottom w:val="nil"/>
              <w:right w:val="nil"/>
            </w:tcBorders>
          </w:tcPr>
          <w:p w14:paraId="110AEB8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AFA94E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A301DB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483000</w:t>
            </w:r>
          </w:p>
        </w:tc>
        <w:tc>
          <w:tcPr>
            <w:tcW w:w="2719" w:type="dxa"/>
            <w:gridSpan w:val="2"/>
            <w:tcBorders>
              <w:top w:val="nil"/>
              <w:left w:val="nil"/>
              <w:bottom w:val="nil"/>
              <w:right w:val="nil"/>
            </w:tcBorders>
          </w:tcPr>
          <w:p w14:paraId="12F1CD2E" w14:textId="66B2B05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НОВ</w:t>
            </w:r>
            <w:r w:rsidR="00F356AD">
              <w:rPr>
                <w:rFonts w:eastAsiaTheme="minorHAnsi" w:cs="Calibri"/>
                <w:color w:val="000000"/>
                <w:sz w:val="16"/>
                <w:szCs w:val="16"/>
                <w:lang w:val="sr-Cyrl-RS"/>
              </w:rPr>
              <w:t>Ч</w:t>
            </w:r>
            <w:r>
              <w:rPr>
                <w:rFonts w:eastAsiaTheme="minorHAnsi" w:cs="Calibri"/>
                <w:color w:val="000000"/>
                <w:sz w:val="16"/>
                <w:szCs w:val="16"/>
                <w:lang w:val="sr-Latn-RS"/>
              </w:rPr>
              <w:t>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РЕ</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ЕЊУ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СУДОВА</w:t>
            </w:r>
          </w:p>
        </w:tc>
        <w:tc>
          <w:tcPr>
            <w:tcW w:w="1134" w:type="dxa"/>
            <w:tcBorders>
              <w:top w:val="nil"/>
              <w:left w:val="nil"/>
              <w:bottom w:val="nil"/>
              <w:right w:val="nil"/>
            </w:tcBorders>
          </w:tcPr>
          <w:p w14:paraId="320643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w:t>
            </w:r>
          </w:p>
        </w:tc>
        <w:tc>
          <w:tcPr>
            <w:tcW w:w="645" w:type="dxa"/>
            <w:tcBorders>
              <w:top w:val="nil"/>
              <w:left w:val="nil"/>
              <w:bottom w:val="nil"/>
              <w:right w:val="nil"/>
            </w:tcBorders>
          </w:tcPr>
          <w:p w14:paraId="3564C7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7639D4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w:t>
            </w:r>
          </w:p>
        </w:tc>
        <w:tc>
          <w:tcPr>
            <w:tcW w:w="791" w:type="dxa"/>
            <w:tcBorders>
              <w:top w:val="nil"/>
              <w:left w:val="nil"/>
              <w:bottom w:val="nil"/>
              <w:right w:val="nil"/>
            </w:tcBorders>
          </w:tcPr>
          <w:p w14:paraId="23A592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202F2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625C4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1EA65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35.00</w:t>
            </w:r>
          </w:p>
        </w:tc>
        <w:tc>
          <w:tcPr>
            <w:tcW w:w="1134" w:type="dxa"/>
            <w:tcBorders>
              <w:top w:val="nil"/>
              <w:left w:val="nil"/>
              <w:bottom w:val="nil"/>
              <w:right w:val="nil"/>
            </w:tcBorders>
          </w:tcPr>
          <w:p w14:paraId="2850FA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195,000.00</w:t>
            </w:r>
          </w:p>
        </w:tc>
        <w:tc>
          <w:tcPr>
            <w:tcW w:w="1018" w:type="dxa"/>
            <w:tcBorders>
              <w:top w:val="nil"/>
              <w:left w:val="nil"/>
              <w:bottom w:val="nil"/>
              <w:right w:val="nil"/>
            </w:tcBorders>
          </w:tcPr>
          <w:p w14:paraId="45B2C9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3BA6083" w14:textId="77777777" w:rsidTr="0075526A">
        <w:trPr>
          <w:trHeight w:val="247"/>
        </w:trPr>
        <w:tc>
          <w:tcPr>
            <w:tcW w:w="992" w:type="dxa"/>
            <w:tcBorders>
              <w:top w:val="nil"/>
              <w:left w:val="nil"/>
              <w:bottom w:val="nil"/>
              <w:right w:val="nil"/>
            </w:tcBorders>
          </w:tcPr>
          <w:p w14:paraId="1C504CB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F9CC1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132</w:t>
            </w:r>
          </w:p>
        </w:tc>
        <w:tc>
          <w:tcPr>
            <w:tcW w:w="80" w:type="dxa"/>
            <w:tcBorders>
              <w:top w:val="nil"/>
              <w:left w:val="nil"/>
              <w:bottom w:val="nil"/>
              <w:right w:val="nil"/>
            </w:tcBorders>
          </w:tcPr>
          <w:p w14:paraId="4BC1F3D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AB33F3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98CF3D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2F73C7FD" w14:textId="36155C9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F356AD">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3A41EE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630,000.00</w:t>
            </w:r>
          </w:p>
        </w:tc>
        <w:tc>
          <w:tcPr>
            <w:tcW w:w="645" w:type="dxa"/>
            <w:tcBorders>
              <w:top w:val="nil"/>
              <w:left w:val="nil"/>
              <w:bottom w:val="nil"/>
              <w:right w:val="nil"/>
            </w:tcBorders>
          </w:tcPr>
          <w:p w14:paraId="0E6FBEB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6FF463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623,678.80</w:t>
            </w:r>
          </w:p>
        </w:tc>
        <w:tc>
          <w:tcPr>
            <w:tcW w:w="791" w:type="dxa"/>
            <w:tcBorders>
              <w:top w:val="nil"/>
              <w:left w:val="nil"/>
              <w:bottom w:val="nil"/>
              <w:right w:val="nil"/>
            </w:tcBorders>
          </w:tcPr>
          <w:p w14:paraId="0D932F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29BFF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5AFD7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5E44BD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99.00</w:t>
            </w:r>
          </w:p>
        </w:tc>
        <w:tc>
          <w:tcPr>
            <w:tcW w:w="1134" w:type="dxa"/>
            <w:tcBorders>
              <w:top w:val="nil"/>
              <w:left w:val="nil"/>
              <w:bottom w:val="nil"/>
              <w:right w:val="nil"/>
            </w:tcBorders>
          </w:tcPr>
          <w:p w14:paraId="723D61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6,321.20</w:t>
            </w:r>
          </w:p>
        </w:tc>
        <w:tc>
          <w:tcPr>
            <w:tcW w:w="1018" w:type="dxa"/>
            <w:tcBorders>
              <w:top w:val="nil"/>
              <w:left w:val="nil"/>
              <w:bottom w:val="nil"/>
              <w:right w:val="nil"/>
            </w:tcBorders>
          </w:tcPr>
          <w:p w14:paraId="37CE63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4428E4C" w14:textId="77777777" w:rsidTr="0075526A">
        <w:trPr>
          <w:trHeight w:val="247"/>
        </w:trPr>
        <w:tc>
          <w:tcPr>
            <w:tcW w:w="992" w:type="dxa"/>
            <w:tcBorders>
              <w:top w:val="nil"/>
              <w:left w:val="nil"/>
              <w:bottom w:val="nil"/>
              <w:right w:val="nil"/>
            </w:tcBorders>
          </w:tcPr>
          <w:p w14:paraId="201527F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6AA95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80" w:type="dxa"/>
            <w:tcBorders>
              <w:top w:val="nil"/>
              <w:left w:val="nil"/>
              <w:bottom w:val="nil"/>
              <w:right w:val="nil"/>
            </w:tcBorders>
          </w:tcPr>
          <w:p w14:paraId="3935615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FE4B97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4AB3F0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515000</w:t>
            </w:r>
          </w:p>
        </w:tc>
        <w:tc>
          <w:tcPr>
            <w:tcW w:w="2719" w:type="dxa"/>
            <w:gridSpan w:val="2"/>
            <w:tcBorders>
              <w:top w:val="nil"/>
              <w:left w:val="nil"/>
              <w:bottom w:val="nil"/>
              <w:right w:val="nil"/>
            </w:tcBorders>
          </w:tcPr>
          <w:p w14:paraId="089CD51F" w14:textId="400A6FC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НЕМАТЕРИЈАЛНА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ИМОВИНА</w:t>
            </w:r>
          </w:p>
        </w:tc>
        <w:tc>
          <w:tcPr>
            <w:tcW w:w="1134" w:type="dxa"/>
            <w:tcBorders>
              <w:top w:val="nil"/>
              <w:left w:val="nil"/>
              <w:bottom w:val="nil"/>
              <w:right w:val="nil"/>
            </w:tcBorders>
          </w:tcPr>
          <w:p w14:paraId="78D691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2,300,000.00</w:t>
            </w:r>
          </w:p>
        </w:tc>
        <w:tc>
          <w:tcPr>
            <w:tcW w:w="645" w:type="dxa"/>
            <w:tcBorders>
              <w:top w:val="nil"/>
              <w:left w:val="nil"/>
              <w:bottom w:val="nil"/>
              <w:right w:val="nil"/>
            </w:tcBorders>
          </w:tcPr>
          <w:p w14:paraId="5A8F65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0.12</w:t>
            </w:r>
          </w:p>
        </w:tc>
        <w:tc>
          <w:tcPr>
            <w:tcW w:w="1623" w:type="dxa"/>
            <w:tcBorders>
              <w:top w:val="nil"/>
              <w:left w:val="nil"/>
              <w:bottom w:val="nil"/>
              <w:right w:val="nil"/>
            </w:tcBorders>
          </w:tcPr>
          <w:p w14:paraId="4A358EC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2,297,189.58</w:t>
            </w:r>
          </w:p>
        </w:tc>
        <w:tc>
          <w:tcPr>
            <w:tcW w:w="791" w:type="dxa"/>
            <w:tcBorders>
              <w:top w:val="nil"/>
              <w:left w:val="nil"/>
              <w:bottom w:val="nil"/>
              <w:right w:val="nil"/>
            </w:tcBorders>
          </w:tcPr>
          <w:p w14:paraId="03B359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2865B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768DF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D44C6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99.88</w:t>
            </w:r>
          </w:p>
        </w:tc>
        <w:tc>
          <w:tcPr>
            <w:tcW w:w="1134" w:type="dxa"/>
            <w:tcBorders>
              <w:top w:val="nil"/>
              <w:left w:val="nil"/>
              <w:bottom w:val="nil"/>
              <w:right w:val="nil"/>
            </w:tcBorders>
          </w:tcPr>
          <w:p w14:paraId="7271FB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2,810.42</w:t>
            </w:r>
          </w:p>
        </w:tc>
        <w:tc>
          <w:tcPr>
            <w:tcW w:w="1018" w:type="dxa"/>
            <w:tcBorders>
              <w:top w:val="nil"/>
              <w:left w:val="nil"/>
              <w:bottom w:val="nil"/>
              <w:right w:val="nil"/>
            </w:tcBorders>
          </w:tcPr>
          <w:p w14:paraId="19D17A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15CE8DF" w14:textId="77777777" w:rsidTr="0075526A">
        <w:trPr>
          <w:trHeight w:val="247"/>
        </w:trPr>
        <w:tc>
          <w:tcPr>
            <w:tcW w:w="992" w:type="dxa"/>
            <w:tcBorders>
              <w:top w:val="nil"/>
              <w:left w:val="nil"/>
              <w:bottom w:val="nil"/>
              <w:right w:val="nil"/>
            </w:tcBorders>
          </w:tcPr>
          <w:p w14:paraId="5859BED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5FB38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133</w:t>
            </w:r>
          </w:p>
        </w:tc>
        <w:tc>
          <w:tcPr>
            <w:tcW w:w="80" w:type="dxa"/>
            <w:tcBorders>
              <w:top w:val="nil"/>
              <w:left w:val="nil"/>
              <w:bottom w:val="nil"/>
              <w:right w:val="nil"/>
            </w:tcBorders>
          </w:tcPr>
          <w:p w14:paraId="11A0B93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DEF0D1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36D5DA1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515000</w:t>
            </w:r>
          </w:p>
        </w:tc>
        <w:tc>
          <w:tcPr>
            <w:tcW w:w="2719" w:type="dxa"/>
            <w:gridSpan w:val="2"/>
            <w:tcBorders>
              <w:top w:val="nil"/>
              <w:left w:val="nil"/>
              <w:bottom w:val="nil"/>
              <w:right w:val="nil"/>
            </w:tcBorders>
          </w:tcPr>
          <w:p w14:paraId="451D4B33" w14:textId="797B1D6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НЕМАТЕРИЈАЛНА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ИМОВИНА</w:t>
            </w:r>
          </w:p>
        </w:tc>
        <w:tc>
          <w:tcPr>
            <w:tcW w:w="1134" w:type="dxa"/>
            <w:tcBorders>
              <w:top w:val="nil"/>
              <w:left w:val="nil"/>
              <w:bottom w:val="nil"/>
              <w:right w:val="nil"/>
            </w:tcBorders>
          </w:tcPr>
          <w:p w14:paraId="543840F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645" w:type="dxa"/>
            <w:tcBorders>
              <w:top w:val="nil"/>
              <w:left w:val="nil"/>
              <w:bottom w:val="nil"/>
              <w:right w:val="nil"/>
            </w:tcBorders>
          </w:tcPr>
          <w:p w14:paraId="0D21ED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699B35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025091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7E3A1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450,000.00</w:t>
            </w:r>
          </w:p>
        </w:tc>
        <w:tc>
          <w:tcPr>
            <w:tcW w:w="1275" w:type="dxa"/>
            <w:tcBorders>
              <w:top w:val="nil"/>
              <w:left w:val="nil"/>
              <w:bottom w:val="nil"/>
              <w:right w:val="nil"/>
            </w:tcBorders>
          </w:tcPr>
          <w:p w14:paraId="22C013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DAA5F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4C2770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2004C0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A145B2" w14:textId="77777777" w:rsidTr="0075526A">
        <w:trPr>
          <w:trHeight w:val="247"/>
        </w:trPr>
        <w:tc>
          <w:tcPr>
            <w:tcW w:w="1985" w:type="dxa"/>
            <w:gridSpan w:val="2"/>
            <w:tcBorders>
              <w:top w:val="nil"/>
              <w:left w:val="nil"/>
              <w:bottom w:val="nil"/>
              <w:right w:val="nil"/>
            </w:tcBorders>
          </w:tcPr>
          <w:p w14:paraId="145E9D90" w14:textId="2E15BA1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A10136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11253E5E" w14:textId="5792531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1010" w:type="dxa"/>
            <w:tcBorders>
              <w:top w:val="nil"/>
              <w:left w:val="nil"/>
              <w:bottom w:val="nil"/>
              <w:right w:val="nil"/>
            </w:tcBorders>
          </w:tcPr>
          <w:p w14:paraId="5CD669B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A1D1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2FA23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12ED0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BF974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C001F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BC804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36BE6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770D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B4CCB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C2D80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E91AF0E" w14:textId="77777777" w:rsidTr="0075526A">
        <w:trPr>
          <w:trHeight w:val="247"/>
        </w:trPr>
        <w:tc>
          <w:tcPr>
            <w:tcW w:w="992" w:type="dxa"/>
            <w:tcBorders>
              <w:top w:val="nil"/>
              <w:left w:val="nil"/>
              <w:bottom w:val="nil"/>
              <w:right w:val="nil"/>
            </w:tcBorders>
          </w:tcPr>
          <w:p w14:paraId="3DFBB16E" w14:textId="36D9534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7BD294C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58A2DC5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8143" w:type="dxa"/>
            <w:gridSpan w:val="8"/>
            <w:tcBorders>
              <w:top w:val="nil"/>
              <w:left w:val="nil"/>
              <w:bottom w:val="nil"/>
              <w:right w:val="nil"/>
            </w:tcBorders>
          </w:tcPr>
          <w:p w14:paraId="7AEB5F59" w14:textId="167E47B5" w:rsidR="009221BA" w:rsidRPr="0045072A"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Ј</w:t>
            </w:r>
            <w:r w:rsidR="0045072A">
              <w:rPr>
                <w:rFonts w:eastAsiaTheme="minorHAnsi" w:cs="Calibri"/>
                <w:b/>
                <w:bCs/>
                <w:color w:val="000000"/>
                <w:sz w:val="18"/>
                <w:szCs w:val="18"/>
                <w:lang w:val="sr-Cyrl-RS"/>
              </w:rPr>
              <w:t xml:space="preserve">АЧАЊЕ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ПРОДУКЦИЈЕ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УМЕТН</w:t>
            </w:r>
            <w:r w:rsidR="0045072A">
              <w:rPr>
                <w:rFonts w:eastAsiaTheme="minorHAnsi" w:cs="Calibri"/>
                <w:b/>
                <w:bCs/>
                <w:color w:val="000000"/>
                <w:sz w:val="18"/>
                <w:szCs w:val="18"/>
                <w:lang w:val="sr-Cyrl-RS"/>
              </w:rPr>
              <w:t xml:space="preserve">ЧКОГ </w:t>
            </w:r>
            <w:r w:rsidR="009221BA" w:rsidRPr="007E6F16">
              <w:rPr>
                <w:rFonts w:eastAsiaTheme="minorHAnsi" w:cs="Calibri"/>
                <w:b/>
                <w:bCs/>
                <w:color w:val="000000"/>
                <w:sz w:val="18"/>
                <w:szCs w:val="18"/>
                <w:lang w:val="sr-Latn-RS"/>
              </w:rPr>
              <w:t xml:space="preserve"> </w:t>
            </w:r>
            <w:r w:rsidR="0045072A">
              <w:rPr>
                <w:rFonts w:eastAsiaTheme="minorHAnsi" w:cs="Calibri"/>
                <w:b/>
                <w:bCs/>
                <w:color w:val="000000"/>
                <w:sz w:val="18"/>
                <w:szCs w:val="18"/>
                <w:lang w:val="sr-Cyrl-RS"/>
              </w:rPr>
              <w:t>СТВАРАЛАШТВА</w:t>
            </w:r>
          </w:p>
        </w:tc>
        <w:tc>
          <w:tcPr>
            <w:tcW w:w="791" w:type="dxa"/>
            <w:tcBorders>
              <w:top w:val="nil"/>
              <w:left w:val="nil"/>
              <w:bottom w:val="nil"/>
              <w:right w:val="nil"/>
            </w:tcBorders>
          </w:tcPr>
          <w:p w14:paraId="1C7E60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74D09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180C1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39E41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308B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656E4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69CC3AC" w14:textId="77777777" w:rsidTr="0075526A">
        <w:trPr>
          <w:trHeight w:val="247"/>
        </w:trPr>
        <w:tc>
          <w:tcPr>
            <w:tcW w:w="992" w:type="dxa"/>
            <w:tcBorders>
              <w:top w:val="nil"/>
              <w:left w:val="nil"/>
              <w:bottom w:val="nil"/>
              <w:right w:val="nil"/>
            </w:tcBorders>
          </w:tcPr>
          <w:p w14:paraId="25F56CC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359D2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w:t>
            </w:r>
          </w:p>
        </w:tc>
        <w:tc>
          <w:tcPr>
            <w:tcW w:w="80" w:type="dxa"/>
            <w:tcBorders>
              <w:top w:val="nil"/>
              <w:left w:val="nil"/>
              <w:bottom w:val="nil"/>
              <w:right w:val="nil"/>
            </w:tcBorders>
          </w:tcPr>
          <w:p w14:paraId="37E2B1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EC7BD1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1010" w:type="dxa"/>
            <w:tcBorders>
              <w:top w:val="nil"/>
              <w:left w:val="nil"/>
              <w:bottom w:val="nil"/>
              <w:right w:val="nil"/>
            </w:tcBorders>
          </w:tcPr>
          <w:p w14:paraId="1FAE54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E12C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28278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25556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350,000.00</w:t>
            </w:r>
          </w:p>
        </w:tc>
        <w:tc>
          <w:tcPr>
            <w:tcW w:w="645" w:type="dxa"/>
            <w:tcBorders>
              <w:top w:val="nil"/>
              <w:left w:val="nil"/>
              <w:bottom w:val="nil"/>
              <w:right w:val="nil"/>
            </w:tcBorders>
          </w:tcPr>
          <w:p w14:paraId="3EEE3A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543E7B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215,945.76</w:t>
            </w:r>
          </w:p>
        </w:tc>
        <w:tc>
          <w:tcPr>
            <w:tcW w:w="791" w:type="dxa"/>
            <w:tcBorders>
              <w:top w:val="nil"/>
              <w:left w:val="nil"/>
              <w:bottom w:val="nil"/>
              <w:right w:val="nil"/>
            </w:tcBorders>
          </w:tcPr>
          <w:p w14:paraId="7C16AE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D2512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23EA3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81328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61.70</w:t>
            </w:r>
          </w:p>
        </w:tc>
        <w:tc>
          <w:tcPr>
            <w:tcW w:w="1134" w:type="dxa"/>
            <w:tcBorders>
              <w:top w:val="nil"/>
              <w:left w:val="nil"/>
              <w:bottom w:val="nil"/>
              <w:right w:val="nil"/>
            </w:tcBorders>
          </w:tcPr>
          <w:p w14:paraId="321644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134,054.24</w:t>
            </w:r>
          </w:p>
        </w:tc>
        <w:tc>
          <w:tcPr>
            <w:tcW w:w="1018" w:type="dxa"/>
            <w:tcBorders>
              <w:top w:val="nil"/>
              <w:left w:val="nil"/>
              <w:bottom w:val="nil"/>
              <w:right w:val="nil"/>
            </w:tcBorders>
          </w:tcPr>
          <w:p w14:paraId="1B5FD5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6C5DEEB" w14:textId="77777777" w:rsidTr="0075526A">
        <w:trPr>
          <w:trHeight w:val="247"/>
        </w:trPr>
        <w:tc>
          <w:tcPr>
            <w:tcW w:w="992" w:type="dxa"/>
            <w:tcBorders>
              <w:top w:val="nil"/>
              <w:left w:val="nil"/>
              <w:bottom w:val="nil"/>
              <w:right w:val="nil"/>
            </w:tcBorders>
          </w:tcPr>
          <w:p w14:paraId="070B7A6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E6357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135</w:t>
            </w:r>
          </w:p>
        </w:tc>
        <w:tc>
          <w:tcPr>
            <w:tcW w:w="80" w:type="dxa"/>
            <w:tcBorders>
              <w:top w:val="nil"/>
              <w:left w:val="nil"/>
              <w:bottom w:val="nil"/>
              <w:right w:val="nil"/>
            </w:tcBorders>
          </w:tcPr>
          <w:p w14:paraId="242179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341408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1010" w:type="dxa"/>
            <w:tcBorders>
              <w:top w:val="nil"/>
              <w:left w:val="nil"/>
              <w:bottom w:val="nil"/>
              <w:right w:val="nil"/>
            </w:tcBorders>
          </w:tcPr>
          <w:p w14:paraId="69559C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46518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556E5B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1B646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390,000.00</w:t>
            </w:r>
          </w:p>
        </w:tc>
        <w:tc>
          <w:tcPr>
            <w:tcW w:w="645" w:type="dxa"/>
            <w:tcBorders>
              <w:top w:val="nil"/>
              <w:left w:val="nil"/>
              <w:bottom w:val="nil"/>
              <w:right w:val="nil"/>
            </w:tcBorders>
          </w:tcPr>
          <w:p w14:paraId="78AAA5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45959F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320,961.33</w:t>
            </w:r>
          </w:p>
        </w:tc>
        <w:tc>
          <w:tcPr>
            <w:tcW w:w="791" w:type="dxa"/>
            <w:tcBorders>
              <w:top w:val="nil"/>
              <w:left w:val="nil"/>
              <w:bottom w:val="nil"/>
              <w:right w:val="nil"/>
            </w:tcBorders>
          </w:tcPr>
          <w:p w14:paraId="181C46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FBE31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E734C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85CAA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82.30</w:t>
            </w:r>
          </w:p>
        </w:tc>
        <w:tc>
          <w:tcPr>
            <w:tcW w:w="1134" w:type="dxa"/>
            <w:tcBorders>
              <w:top w:val="nil"/>
              <w:left w:val="nil"/>
              <w:bottom w:val="nil"/>
              <w:right w:val="nil"/>
            </w:tcBorders>
          </w:tcPr>
          <w:p w14:paraId="15FA33C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69,038.67</w:t>
            </w:r>
          </w:p>
        </w:tc>
        <w:tc>
          <w:tcPr>
            <w:tcW w:w="1018" w:type="dxa"/>
            <w:tcBorders>
              <w:top w:val="nil"/>
              <w:left w:val="nil"/>
              <w:bottom w:val="nil"/>
              <w:right w:val="nil"/>
            </w:tcBorders>
          </w:tcPr>
          <w:p w14:paraId="3AA13D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451CFA8B" w14:textId="77777777" w:rsidTr="0075526A">
        <w:trPr>
          <w:trHeight w:val="247"/>
        </w:trPr>
        <w:tc>
          <w:tcPr>
            <w:tcW w:w="992" w:type="dxa"/>
            <w:tcBorders>
              <w:top w:val="nil"/>
              <w:left w:val="nil"/>
              <w:bottom w:val="nil"/>
              <w:right w:val="nil"/>
            </w:tcBorders>
          </w:tcPr>
          <w:p w14:paraId="0005B54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607A7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w:t>
            </w:r>
          </w:p>
        </w:tc>
        <w:tc>
          <w:tcPr>
            <w:tcW w:w="80" w:type="dxa"/>
            <w:tcBorders>
              <w:top w:val="nil"/>
              <w:left w:val="nil"/>
              <w:bottom w:val="nil"/>
              <w:right w:val="nil"/>
            </w:tcBorders>
          </w:tcPr>
          <w:p w14:paraId="1EB783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12DE84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1010" w:type="dxa"/>
            <w:tcBorders>
              <w:top w:val="nil"/>
              <w:left w:val="nil"/>
              <w:bottom w:val="nil"/>
              <w:right w:val="nil"/>
            </w:tcBorders>
          </w:tcPr>
          <w:p w14:paraId="593384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865F43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A5649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B4DBE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645" w:type="dxa"/>
            <w:tcBorders>
              <w:top w:val="nil"/>
              <w:left w:val="nil"/>
              <w:bottom w:val="nil"/>
              <w:right w:val="nil"/>
            </w:tcBorders>
          </w:tcPr>
          <w:p w14:paraId="408AD9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29CAE1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97,020.63</w:t>
            </w:r>
          </w:p>
        </w:tc>
        <w:tc>
          <w:tcPr>
            <w:tcW w:w="791" w:type="dxa"/>
            <w:tcBorders>
              <w:top w:val="nil"/>
              <w:left w:val="nil"/>
              <w:bottom w:val="nil"/>
              <w:right w:val="nil"/>
            </w:tcBorders>
          </w:tcPr>
          <w:p w14:paraId="673156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ABF3B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54E94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2929A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64.68</w:t>
            </w:r>
          </w:p>
        </w:tc>
        <w:tc>
          <w:tcPr>
            <w:tcW w:w="1134" w:type="dxa"/>
            <w:tcBorders>
              <w:top w:val="nil"/>
              <w:left w:val="nil"/>
              <w:bottom w:val="nil"/>
              <w:right w:val="nil"/>
            </w:tcBorders>
          </w:tcPr>
          <w:p w14:paraId="7D5044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52,979.37</w:t>
            </w:r>
          </w:p>
        </w:tc>
        <w:tc>
          <w:tcPr>
            <w:tcW w:w="1018" w:type="dxa"/>
            <w:tcBorders>
              <w:top w:val="nil"/>
              <w:left w:val="nil"/>
              <w:bottom w:val="nil"/>
              <w:right w:val="nil"/>
            </w:tcBorders>
          </w:tcPr>
          <w:p w14:paraId="0B4DDC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9F70ED6" w14:textId="77777777" w:rsidTr="0075526A">
        <w:trPr>
          <w:trHeight w:val="247"/>
        </w:trPr>
        <w:tc>
          <w:tcPr>
            <w:tcW w:w="1985" w:type="dxa"/>
            <w:gridSpan w:val="2"/>
            <w:tcBorders>
              <w:top w:val="nil"/>
              <w:left w:val="nil"/>
              <w:bottom w:val="nil"/>
              <w:right w:val="nil"/>
            </w:tcBorders>
          </w:tcPr>
          <w:p w14:paraId="03C47E51" w14:textId="47B4D02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2A99A35A" w14:textId="30F98772"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631C77CE" w14:textId="057A5211"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562CF7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630DE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BC72C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0201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F01CE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34A5D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6F996D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01C5E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B5EFE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645D2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F9C05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F841A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7121E89" w14:textId="77777777" w:rsidTr="0075526A">
        <w:trPr>
          <w:trHeight w:val="247"/>
        </w:trPr>
        <w:tc>
          <w:tcPr>
            <w:tcW w:w="1985" w:type="dxa"/>
            <w:gridSpan w:val="2"/>
            <w:tcBorders>
              <w:top w:val="nil"/>
              <w:left w:val="nil"/>
              <w:bottom w:val="nil"/>
              <w:right w:val="nil"/>
            </w:tcBorders>
          </w:tcPr>
          <w:p w14:paraId="3600DA8B" w14:textId="1C9DCC4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4A74AD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16933D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99BAD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4632F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C1B5C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34,116,000.00</w:t>
            </w:r>
          </w:p>
        </w:tc>
        <w:tc>
          <w:tcPr>
            <w:tcW w:w="645" w:type="dxa"/>
            <w:tcBorders>
              <w:top w:val="nil"/>
              <w:left w:val="nil"/>
              <w:bottom w:val="nil"/>
              <w:right w:val="nil"/>
            </w:tcBorders>
          </w:tcPr>
          <w:p w14:paraId="40BFCE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9606EE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29,375,480.21</w:t>
            </w:r>
          </w:p>
        </w:tc>
        <w:tc>
          <w:tcPr>
            <w:tcW w:w="791" w:type="dxa"/>
            <w:tcBorders>
              <w:top w:val="nil"/>
              <w:left w:val="nil"/>
              <w:bottom w:val="nil"/>
              <w:right w:val="nil"/>
            </w:tcBorders>
          </w:tcPr>
          <w:p w14:paraId="238AFB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DEE2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275" w:type="dxa"/>
            <w:tcBorders>
              <w:top w:val="nil"/>
              <w:left w:val="nil"/>
              <w:bottom w:val="nil"/>
              <w:right w:val="nil"/>
            </w:tcBorders>
          </w:tcPr>
          <w:p w14:paraId="729F28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EF22B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B6F02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3,690,519.79</w:t>
            </w:r>
          </w:p>
        </w:tc>
        <w:tc>
          <w:tcPr>
            <w:tcW w:w="1018" w:type="dxa"/>
            <w:tcBorders>
              <w:top w:val="nil"/>
              <w:left w:val="nil"/>
              <w:bottom w:val="nil"/>
              <w:right w:val="nil"/>
            </w:tcBorders>
          </w:tcPr>
          <w:p w14:paraId="3CBD59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F8E802" w14:textId="77777777" w:rsidTr="0075526A">
        <w:trPr>
          <w:trHeight w:val="247"/>
        </w:trPr>
        <w:tc>
          <w:tcPr>
            <w:tcW w:w="1985" w:type="dxa"/>
            <w:gridSpan w:val="2"/>
            <w:tcBorders>
              <w:top w:val="nil"/>
              <w:left w:val="nil"/>
              <w:bottom w:val="nil"/>
              <w:right w:val="nil"/>
            </w:tcBorders>
          </w:tcPr>
          <w:p w14:paraId="1D2A40CB" w14:textId="4659373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39414E4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1010" w:type="dxa"/>
            <w:tcBorders>
              <w:top w:val="nil"/>
              <w:left w:val="nil"/>
              <w:bottom w:val="nil"/>
              <w:right w:val="nil"/>
            </w:tcBorders>
          </w:tcPr>
          <w:p w14:paraId="7901BA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251DB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96718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33347C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34,116,000.00</w:t>
            </w:r>
          </w:p>
        </w:tc>
        <w:tc>
          <w:tcPr>
            <w:tcW w:w="645" w:type="dxa"/>
            <w:tcBorders>
              <w:top w:val="nil"/>
              <w:left w:val="nil"/>
              <w:bottom w:val="nil"/>
              <w:right w:val="nil"/>
            </w:tcBorders>
          </w:tcPr>
          <w:p w14:paraId="1156AD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5500D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29,375,480.21</w:t>
            </w:r>
          </w:p>
        </w:tc>
        <w:tc>
          <w:tcPr>
            <w:tcW w:w="791" w:type="dxa"/>
            <w:tcBorders>
              <w:top w:val="nil"/>
              <w:left w:val="nil"/>
              <w:bottom w:val="nil"/>
              <w:right w:val="nil"/>
            </w:tcBorders>
          </w:tcPr>
          <w:p w14:paraId="2B162B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C89D1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275" w:type="dxa"/>
            <w:tcBorders>
              <w:top w:val="nil"/>
              <w:left w:val="nil"/>
              <w:bottom w:val="nil"/>
              <w:right w:val="nil"/>
            </w:tcBorders>
          </w:tcPr>
          <w:p w14:paraId="1E33D8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6101B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2EE0D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3,690,519.79</w:t>
            </w:r>
          </w:p>
        </w:tc>
        <w:tc>
          <w:tcPr>
            <w:tcW w:w="1018" w:type="dxa"/>
            <w:tcBorders>
              <w:top w:val="nil"/>
              <w:left w:val="nil"/>
              <w:bottom w:val="nil"/>
              <w:right w:val="nil"/>
            </w:tcBorders>
          </w:tcPr>
          <w:p w14:paraId="318A62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D43187" w14:textId="77777777" w:rsidTr="0075526A">
        <w:trPr>
          <w:trHeight w:val="247"/>
        </w:trPr>
        <w:tc>
          <w:tcPr>
            <w:tcW w:w="1985" w:type="dxa"/>
            <w:gridSpan w:val="2"/>
            <w:tcBorders>
              <w:top w:val="nil"/>
              <w:left w:val="nil"/>
              <w:bottom w:val="nil"/>
              <w:right w:val="nil"/>
            </w:tcBorders>
          </w:tcPr>
          <w:p w14:paraId="7BE9680B" w14:textId="5C1BB4A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80" w:type="dxa"/>
            <w:tcBorders>
              <w:top w:val="nil"/>
              <w:left w:val="nil"/>
              <w:bottom w:val="nil"/>
              <w:right w:val="nil"/>
            </w:tcBorders>
          </w:tcPr>
          <w:p w14:paraId="4FFE6D4F" w14:textId="3F4CBEC5"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w:t>
            </w:r>
          </w:p>
        </w:tc>
        <w:tc>
          <w:tcPr>
            <w:tcW w:w="2022" w:type="dxa"/>
            <w:gridSpan w:val="3"/>
            <w:tcBorders>
              <w:top w:val="nil"/>
              <w:left w:val="nil"/>
              <w:bottom w:val="nil"/>
              <w:right w:val="nil"/>
            </w:tcBorders>
          </w:tcPr>
          <w:p w14:paraId="6EB44AA9" w14:textId="607F3B80"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20 </w:t>
            </w:r>
            <w:r w:rsidR="00946477">
              <w:rPr>
                <w:rFonts w:eastAsiaTheme="minorHAnsi" w:cs="Calibri"/>
                <w:b/>
                <w:bCs/>
                <w:color w:val="000000"/>
                <w:sz w:val="18"/>
                <w:szCs w:val="18"/>
                <w:lang w:val="sr-Latn-RS"/>
              </w:rPr>
              <w:t>УСЛУГЕ</w:t>
            </w:r>
            <w:r w:rsidR="0045072A">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sidR="00946477">
              <w:rPr>
                <w:rFonts w:eastAsiaTheme="minorHAnsi" w:cs="Calibri"/>
                <w:b/>
                <w:bCs/>
                <w:color w:val="000000"/>
                <w:sz w:val="18"/>
                <w:szCs w:val="18"/>
                <w:lang w:val="sr-Latn-RS"/>
              </w:rPr>
              <w:t>КУЛТУРЕ</w:t>
            </w:r>
          </w:p>
        </w:tc>
        <w:tc>
          <w:tcPr>
            <w:tcW w:w="1010" w:type="dxa"/>
            <w:tcBorders>
              <w:top w:val="nil"/>
              <w:left w:val="nil"/>
              <w:bottom w:val="nil"/>
              <w:right w:val="nil"/>
            </w:tcBorders>
          </w:tcPr>
          <w:p w14:paraId="61C360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F600E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0DE6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34,116,000.00</w:t>
            </w:r>
          </w:p>
        </w:tc>
        <w:tc>
          <w:tcPr>
            <w:tcW w:w="645" w:type="dxa"/>
            <w:tcBorders>
              <w:top w:val="nil"/>
              <w:left w:val="nil"/>
              <w:bottom w:val="nil"/>
              <w:right w:val="nil"/>
            </w:tcBorders>
          </w:tcPr>
          <w:p w14:paraId="075B9D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w:t>
            </w:r>
          </w:p>
        </w:tc>
        <w:tc>
          <w:tcPr>
            <w:tcW w:w="1623" w:type="dxa"/>
            <w:tcBorders>
              <w:top w:val="nil"/>
              <w:left w:val="nil"/>
              <w:bottom w:val="nil"/>
              <w:right w:val="nil"/>
            </w:tcBorders>
          </w:tcPr>
          <w:p w14:paraId="60B870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29,375,480.21</w:t>
            </w:r>
          </w:p>
        </w:tc>
        <w:tc>
          <w:tcPr>
            <w:tcW w:w="791" w:type="dxa"/>
            <w:tcBorders>
              <w:top w:val="nil"/>
              <w:left w:val="nil"/>
              <w:bottom w:val="nil"/>
              <w:right w:val="nil"/>
            </w:tcBorders>
          </w:tcPr>
          <w:p w14:paraId="1EBD30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AF9AB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275" w:type="dxa"/>
            <w:tcBorders>
              <w:top w:val="nil"/>
              <w:left w:val="nil"/>
              <w:bottom w:val="nil"/>
              <w:right w:val="nil"/>
            </w:tcBorders>
          </w:tcPr>
          <w:p w14:paraId="372ED5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AB28F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89.18</w:t>
            </w:r>
          </w:p>
        </w:tc>
        <w:tc>
          <w:tcPr>
            <w:tcW w:w="1134" w:type="dxa"/>
            <w:tcBorders>
              <w:top w:val="nil"/>
              <w:left w:val="nil"/>
              <w:bottom w:val="nil"/>
              <w:right w:val="nil"/>
            </w:tcBorders>
          </w:tcPr>
          <w:p w14:paraId="4F3162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3,690,519.79</w:t>
            </w:r>
          </w:p>
        </w:tc>
        <w:tc>
          <w:tcPr>
            <w:tcW w:w="1018" w:type="dxa"/>
            <w:tcBorders>
              <w:top w:val="nil"/>
              <w:left w:val="nil"/>
              <w:bottom w:val="nil"/>
              <w:right w:val="nil"/>
            </w:tcBorders>
          </w:tcPr>
          <w:p w14:paraId="349DCD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28795032" w14:textId="77777777" w:rsidTr="0075526A">
        <w:trPr>
          <w:trHeight w:val="247"/>
        </w:trPr>
        <w:tc>
          <w:tcPr>
            <w:tcW w:w="992" w:type="dxa"/>
            <w:tcBorders>
              <w:top w:val="nil"/>
              <w:left w:val="nil"/>
              <w:bottom w:val="nil"/>
              <w:right w:val="nil"/>
            </w:tcBorders>
          </w:tcPr>
          <w:p w14:paraId="7B7CD2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E96C7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7980E4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0C26A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D7CDA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9DD72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F83D0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EF4C0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E901C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99A17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77AE0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FFC7D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45874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76C6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7B554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2685B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E97211" w14:textId="77777777" w:rsidTr="0075526A">
        <w:trPr>
          <w:trHeight w:val="247"/>
        </w:trPr>
        <w:tc>
          <w:tcPr>
            <w:tcW w:w="1985" w:type="dxa"/>
            <w:gridSpan w:val="2"/>
            <w:tcBorders>
              <w:top w:val="nil"/>
              <w:left w:val="nil"/>
              <w:bottom w:val="nil"/>
              <w:right w:val="nil"/>
            </w:tcBorders>
          </w:tcPr>
          <w:p w14:paraId="5106659B" w14:textId="52E3291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0396B629" w14:textId="403C7893"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47D70535" w14:textId="6060692A"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  5.02.</w:t>
            </w:r>
            <w:r w:rsidR="00946477">
              <w:rPr>
                <w:rFonts w:eastAsiaTheme="minorHAnsi" w:cs="Calibri"/>
                <w:b/>
                <w:bCs/>
                <w:color w:val="000000"/>
                <w:sz w:val="18"/>
                <w:szCs w:val="18"/>
                <w:lang w:val="sr-Latn-RS"/>
              </w:rPr>
              <w:t>БИБЛИОТЕКА</w:t>
            </w:r>
            <w:r w:rsidR="009221BA" w:rsidRPr="007E6F16">
              <w:rPr>
                <w:rFonts w:eastAsiaTheme="minorHAnsi" w:cs="Calibri"/>
                <w:b/>
                <w:bCs/>
                <w:color w:val="000000"/>
                <w:sz w:val="18"/>
                <w:szCs w:val="18"/>
                <w:lang w:val="sr-Latn-RS"/>
              </w:rPr>
              <w:t xml:space="preserve"> </w:t>
            </w:r>
          </w:p>
        </w:tc>
        <w:tc>
          <w:tcPr>
            <w:tcW w:w="1709" w:type="dxa"/>
            <w:tcBorders>
              <w:top w:val="nil"/>
              <w:left w:val="nil"/>
              <w:bottom w:val="nil"/>
              <w:right w:val="nil"/>
            </w:tcBorders>
          </w:tcPr>
          <w:p w14:paraId="3F2D4B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7BA3E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34,116,000.00</w:t>
            </w:r>
          </w:p>
        </w:tc>
        <w:tc>
          <w:tcPr>
            <w:tcW w:w="645" w:type="dxa"/>
            <w:tcBorders>
              <w:top w:val="nil"/>
              <w:left w:val="nil"/>
              <w:bottom w:val="nil"/>
              <w:right w:val="nil"/>
            </w:tcBorders>
          </w:tcPr>
          <w:p w14:paraId="4EF58E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w:t>
            </w:r>
          </w:p>
        </w:tc>
        <w:tc>
          <w:tcPr>
            <w:tcW w:w="1623" w:type="dxa"/>
            <w:tcBorders>
              <w:top w:val="nil"/>
              <w:left w:val="nil"/>
              <w:bottom w:val="nil"/>
              <w:right w:val="nil"/>
            </w:tcBorders>
          </w:tcPr>
          <w:p w14:paraId="3D65E6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29,375,480.21</w:t>
            </w:r>
          </w:p>
        </w:tc>
        <w:tc>
          <w:tcPr>
            <w:tcW w:w="791" w:type="dxa"/>
            <w:tcBorders>
              <w:top w:val="nil"/>
              <w:left w:val="nil"/>
              <w:bottom w:val="nil"/>
              <w:right w:val="nil"/>
            </w:tcBorders>
          </w:tcPr>
          <w:p w14:paraId="093972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BFC9A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1,050,000.00</w:t>
            </w:r>
          </w:p>
        </w:tc>
        <w:tc>
          <w:tcPr>
            <w:tcW w:w="1275" w:type="dxa"/>
            <w:tcBorders>
              <w:top w:val="nil"/>
              <w:left w:val="nil"/>
              <w:bottom w:val="nil"/>
              <w:right w:val="nil"/>
            </w:tcBorders>
          </w:tcPr>
          <w:p w14:paraId="24B22F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2C95C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89.18</w:t>
            </w:r>
          </w:p>
        </w:tc>
        <w:tc>
          <w:tcPr>
            <w:tcW w:w="1134" w:type="dxa"/>
            <w:tcBorders>
              <w:top w:val="nil"/>
              <w:left w:val="nil"/>
              <w:bottom w:val="nil"/>
              <w:right w:val="nil"/>
            </w:tcBorders>
          </w:tcPr>
          <w:p w14:paraId="61DBF0E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3,690,519.79</w:t>
            </w:r>
          </w:p>
        </w:tc>
        <w:tc>
          <w:tcPr>
            <w:tcW w:w="1018" w:type="dxa"/>
            <w:tcBorders>
              <w:top w:val="nil"/>
              <w:left w:val="nil"/>
              <w:bottom w:val="nil"/>
              <w:right w:val="nil"/>
            </w:tcBorders>
          </w:tcPr>
          <w:p w14:paraId="4DB593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DD3A605" w14:textId="77777777" w:rsidTr="0075526A">
        <w:trPr>
          <w:trHeight w:val="247"/>
        </w:trPr>
        <w:tc>
          <w:tcPr>
            <w:tcW w:w="992" w:type="dxa"/>
            <w:tcBorders>
              <w:top w:val="nil"/>
              <w:left w:val="nil"/>
              <w:bottom w:val="nil"/>
              <w:right w:val="nil"/>
            </w:tcBorders>
          </w:tcPr>
          <w:p w14:paraId="1BC9CFB8" w14:textId="2EB4509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28327BA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5.03</w:t>
            </w:r>
          </w:p>
        </w:tc>
        <w:tc>
          <w:tcPr>
            <w:tcW w:w="1092" w:type="dxa"/>
            <w:gridSpan w:val="3"/>
            <w:tcBorders>
              <w:top w:val="nil"/>
              <w:left w:val="nil"/>
              <w:bottom w:val="nil"/>
              <w:right w:val="nil"/>
            </w:tcBorders>
          </w:tcPr>
          <w:p w14:paraId="33BE2C74" w14:textId="18F9FD0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МУЗЕЈ</w:t>
            </w:r>
          </w:p>
        </w:tc>
        <w:tc>
          <w:tcPr>
            <w:tcW w:w="1010" w:type="dxa"/>
            <w:tcBorders>
              <w:top w:val="nil"/>
              <w:left w:val="nil"/>
              <w:bottom w:val="nil"/>
              <w:right w:val="nil"/>
            </w:tcBorders>
          </w:tcPr>
          <w:p w14:paraId="4AC560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1136D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14C98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270C6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B6A5F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AE814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47004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867AA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C0AEB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9E7A9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76685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30D3C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CE92620" w14:textId="77777777" w:rsidTr="0075526A">
        <w:trPr>
          <w:trHeight w:val="247"/>
        </w:trPr>
        <w:tc>
          <w:tcPr>
            <w:tcW w:w="992" w:type="dxa"/>
            <w:tcBorders>
              <w:top w:val="nil"/>
              <w:left w:val="nil"/>
              <w:bottom w:val="nil"/>
              <w:right w:val="nil"/>
            </w:tcBorders>
          </w:tcPr>
          <w:p w14:paraId="2B94DC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08E733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8ADF5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4C090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A8438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D7C2C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FBF8D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2A583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2BC6B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617FF4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4DB92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69BB4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E68F0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F0F2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891DA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E7942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511AFED" w14:textId="77777777" w:rsidTr="0075526A">
        <w:trPr>
          <w:trHeight w:val="247"/>
        </w:trPr>
        <w:tc>
          <w:tcPr>
            <w:tcW w:w="992" w:type="dxa"/>
            <w:tcBorders>
              <w:top w:val="nil"/>
              <w:left w:val="nil"/>
              <w:bottom w:val="nil"/>
              <w:right w:val="nil"/>
            </w:tcBorders>
          </w:tcPr>
          <w:p w14:paraId="7768752F" w14:textId="0362EF8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D648AE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820</w:t>
            </w:r>
          </w:p>
        </w:tc>
        <w:tc>
          <w:tcPr>
            <w:tcW w:w="2102" w:type="dxa"/>
            <w:gridSpan w:val="4"/>
            <w:tcBorders>
              <w:top w:val="nil"/>
              <w:left w:val="nil"/>
              <w:bottom w:val="nil"/>
              <w:right w:val="nil"/>
            </w:tcBorders>
          </w:tcPr>
          <w:p w14:paraId="153293DF" w14:textId="5635941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УСЛУГ</w:t>
            </w:r>
            <w:r w:rsidR="0045072A">
              <w:rPr>
                <w:rFonts w:eastAsiaTheme="minorHAnsi" w:cs="Calibri"/>
                <w:b/>
                <w:bCs/>
                <w:color w:val="000000"/>
                <w:sz w:val="18"/>
                <w:szCs w:val="18"/>
                <w:lang w:val="sr-Cyrl-RS"/>
              </w:rPr>
              <w:t xml:space="preserve"> </w:t>
            </w:r>
            <w:r>
              <w:rPr>
                <w:rFonts w:eastAsiaTheme="minorHAnsi" w:cs="Calibri"/>
                <w:b/>
                <w:bCs/>
                <w:color w:val="000000"/>
                <w:sz w:val="18"/>
                <w:szCs w:val="18"/>
                <w:lang w:val="sr-Latn-RS"/>
              </w:rPr>
              <w:t>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010" w:type="dxa"/>
            <w:tcBorders>
              <w:top w:val="nil"/>
              <w:left w:val="nil"/>
              <w:bottom w:val="nil"/>
              <w:right w:val="nil"/>
            </w:tcBorders>
          </w:tcPr>
          <w:p w14:paraId="427EFB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C746A1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915E28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7A0DC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13A7A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B6704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A32EC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E959C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CA325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9DD22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37B87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E4D8808" w14:textId="77777777" w:rsidTr="0075526A">
        <w:trPr>
          <w:trHeight w:val="247"/>
        </w:trPr>
        <w:tc>
          <w:tcPr>
            <w:tcW w:w="992" w:type="dxa"/>
            <w:tcBorders>
              <w:top w:val="nil"/>
              <w:left w:val="nil"/>
              <w:bottom w:val="nil"/>
              <w:right w:val="nil"/>
            </w:tcBorders>
          </w:tcPr>
          <w:p w14:paraId="0296DF08" w14:textId="783D40A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70F6F7C4"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80" w:type="dxa"/>
            <w:tcBorders>
              <w:top w:val="nil"/>
              <w:left w:val="nil"/>
              <w:bottom w:val="nil"/>
              <w:right w:val="nil"/>
            </w:tcBorders>
          </w:tcPr>
          <w:p w14:paraId="4D8C0D72"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0ECA6E8"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61CBD9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46832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C74A93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28CAE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A00C0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9F3C3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7ABE1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7E844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4A9B3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D65BE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345B0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37F1B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B3A0484" w14:textId="77777777" w:rsidTr="0075526A">
        <w:trPr>
          <w:trHeight w:val="247"/>
        </w:trPr>
        <w:tc>
          <w:tcPr>
            <w:tcW w:w="992" w:type="dxa"/>
            <w:tcBorders>
              <w:top w:val="nil"/>
              <w:left w:val="nil"/>
              <w:bottom w:val="nil"/>
              <w:right w:val="nil"/>
            </w:tcBorders>
          </w:tcPr>
          <w:p w14:paraId="2F689903" w14:textId="5BFE563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AC2D68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7FAD4C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667C75C" w14:textId="5C55178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5508" w:type="dxa"/>
            <w:gridSpan w:val="5"/>
            <w:tcBorders>
              <w:top w:val="nil"/>
              <w:left w:val="nil"/>
              <w:bottom w:val="nil"/>
              <w:right w:val="nil"/>
            </w:tcBorders>
          </w:tcPr>
          <w:p w14:paraId="4657F681" w14:textId="384C3AD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УСТАНОВА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КУЛТУРЕ</w:t>
            </w:r>
          </w:p>
        </w:tc>
        <w:tc>
          <w:tcPr>
            <w:tcW w:w="1623" w:type="dxa"/>
            <w:tcBorders>
              <w:top w:val="nil"/>
              <w:left w:val="nil"/>
              <w:bottom w:val="nil"/>
              <w:right w:val="nil"/>
            </w:tcBorders>
          </w:tcPr>
          <w:p w14:paraId="203D3C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84621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58813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06464D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67D75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6210B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1CB15C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962C42" w14:textId="77777777" w:rsidTr="0075526A">
        <w:trPr>
          <w:trHeight w:val="247"/>
        </w:trPr>
        <w:tc>
          <w:tcPr>
            <w:tcW w:w="992" w:type="dxa"/>
            <w:tcBorders>
              <w:top w:val="nil"/>
              <w:left w:val="nil"/>
              <w:bottom w:val="nil"/>
              <w:right w:val="nil"/>
            </w:tcBorders>
          </w:tcPr>
          <w:p w14:paraId="5BCC18D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3FE2B91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137</w:t>
            </w:r>
          </w:p>
        </w:tc>
        <w:tc>
          <w:tcPr>
            <w:tcW w:w="80" w:type="dxa"/>
            <w:tcBorders>
              <w:top w:val="nil"/>
              <w:left w:val="nil"/>
              <w:bottom w:val="nil"/>
              <w:right w:val="nil"/>
            </w:tcBorders>
          </w:tcPr>
          <w:p w14:paraId="77E47DC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3BA18E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55944A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2CAACCF9" w14:textId="1292ED8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4DB69E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8,041,000.00</w:t>
            </w:r>
          </w:p>
        </w:tc>
        <w:tc>
          <w:tcPr>
            <w:tcW w:w="645" w:type="dxa"/>
            <w:tcBorders>
              <w:top w:val="nil"/>
              <w:left w:val="nil"/>
              <w:bottom w:val="nil"/>
              <w:right w:val="nil"/>
            </w:tcBorders>
          </w:tcPr>
          <w:p w14:paraId="71DC66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0.42</w:t>
            </w:r>
          </w:p>
        </w:tc>
        <w:tc>
          <w:tcPr>
            <w:tcW w:w="1623" w:type="dxa"/>
            <w:tcBorders>
              <w:top w:val="nil"/>
              <w:left w:val="nil"/>
              <w:bottom w:val="nil"/>
              <w:right w:val="nil"/>
            </w:tcBorders>
          </w:tcPr>
          <w:p w14:paraId="2F4883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7,487,320.68</w:t>
            </w:r>
          </w:p>
        </w:tc>
        <w:tc>
          <w:tcPr>
            <w:tcW w:w="791" w:type="dxa"/>
            <w:tcBorders>
              <w:top w:val="nil"/>
              <w:left w:val="nil"/>
              <w:bottom w:val="nil"/>
              <w:right w:val="nil"/>
            </w:tcBorders>
          </w:tcPr>
          <w:p w14:paraId="0BDDED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BED4D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9C7AB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C186A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93.11</w:t>
            </w:r>
          </w:p>
        </w:tc>
        <w:tc>
          <w:tcPr>
            <w:tcW w:w="1134" w:type="dxa"/>
            <w:tcBorders>
              <w:top w:val="nil"/>
              <w:left w:val="nil"/>
              <w:bottom w:val="nil"/>
              <w:right w:val="nil"/>
            </w:tcBorders>
          </w:tcPr>
          <w:p w14:paraId="0FBD02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553,679.32</w:t>
            </w:r>
          </w:p>
        </w:tc>
        <w:tc>
          <w:tcPr>
            <w:tcW w:w="1018" w:type="dxa"/>
            <w:tcBorders>
              <w:top w:val="nil"/>
              <w:left w:val="nil"/>
              <w:bottom w:val="nil"/>
              <w:right w:val="nil"/>
            </w:tcBorders>
          </w:tcPr>
          <w:p w14:paraId="6107BA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3AA2625" w14:textId="77777777" w:rsidTr="0075526A">
        <w:trPr>
          <w:trHeight w:val="247"/>
        </w:trPr>
        <w:tc>
          <w:tcPr>
            <w:tcW w:w="992" w:type="dxa"/>
            <w:tcBorders>
              <w:top w:val="nil"/>
              <w:left w:val="nil"/>
              <w:bottom w:val="nil"/>
              <w:right w:val="nil"/>
            </w:tcBorders>
          </w:tcPr>
          <w:p w14:paraId="1C2C950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55DF8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w:t>
            </w:r>
          </w:p>
        </w:tc>
        <w:tc>
          <w:tcPr>
            <w:tcW w:w="80" w:type="dxa"/>
            <w:tcBorders>
              <w:top w:val="nil"/>
              <w:left w:val="nil"/>
              <w:bottom w:val="nil"/>
              <w:right w:val="nil"/>
            </w:tcBorders>
          </w:tcPr>
          <w:p w14:paraId="3103B22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5D68D4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2F7F54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3D8A7080" w14:textId="1A7F218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4E03CB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1,462,000.00</w:t>
            </w:r>
          </w:p>
        </w:tc>
        <w:tc>
          <w:tcPr>
            <w:tcW w:w="645" w:type="dxa"/>
            <w:tcBorders>
              <w:top w:val="nil"/>
              <w:left w:val="nil"/>
              <w:bottom w:val="nil"/>
              <w:right w:val="nil"/>
            </w:tcBorders>
          </w:tcPr>
          <w:p w14:paraId="029493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0.08</w:t>
            </w:r>
          </w:p>
        </w:tc>
        <w:tc>
          <w:tcPr>
            <w:tcW w:w="1623" w:type="dxa"/>
            <w:tcBorders>
              <w:top w:val="nil"/>
              <w:left w:val="nil"/>
              <w:bottom w:val="nil"/>
              <w:right w:val="nil"/>
            </w:tcBorders>
          </w:tcPr>
          <w:p w14:paraId="18E3A11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1,136,433.63</w:t>
            </w:r>
          </w:p>
        </w:tc>
        <w:tc>
          <w:tcPr>
            <w:tcW w:w="791" w:type="dxa"/>
            <w:tcBorders>
              <w:top w:val="nil"/>
              <w:left w:val="nil"/>
              <w:bottom w:val="nil"/>
              <w:right w:val="nil"/>
            </w:tcBorders>
          </w:tcPr>
          <w:p w14:paraId="6FA747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F660C1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8EAA9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65D6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77.73</w:t>
            </w:r>
          </w:p>
        </w:tc>
        <w:tc>
          <w:tcPr>
            <w:tcW w:w="1134" w:type="dxa"/>
            <w:tcBorders>
              <w:top w:val="nil"/>
              <w:left w:val="nil"/>
              <w:bottom w:val="nil"/>
              <w:right w:val="nil"/>
            </w:tcBorders>
          </w:tcPr>
          <w:p w14:paraId="36DD5C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325,566.37</w:t>
            </w:r>
          </w:p>
        </w:tc>
        <w:tc>
          <w:tcPr>
            <w:tcW w:w="1018" w:type="dxa"/>
            <w:tcBorders>
              <w:top w:val="nil"/>
              <w:left w:val="nil"/>
              <w:bottom w:val="nil"/>
              <w:right w:val="nil"/>
            </w:tcBorders>
          </w:tcPr>
          <w:p w14:paraId="6539C0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BB084E3" w14:textId="77777777" w:rsidTr="0075526A">
        <w:trPr>
          <w:trHeight w:val="247"/>
        </w:trPr>
        <w:tc>
          <w:tcPr>
            <w:tcW w:w="992" w:type="dxa"/>
            <w:tcBorders>
              <w:top w:val="nil"/>
              <w:left w:val="nil"/>
              <w:bottom w:val="nil"/>
              <w:right w:val="nil"/>
            </w:tcBorders>
          </w:tcPr>
          <w:p w14:paraId="61865D8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ABF59F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139</w:t>
            </w:r>
          </w:p>
        </w:tc>
        <w:tc>
          <w:tcPr>
            <w:tcW w:w="80" w:type="dxa"/>
            <w:tcBorders>
              <w:top w:val="nil"/>
              <w:left w:val="nil"/>
              <w:bottom w:val="nil"/>
              <w:right w:val="nil"/>
            </w:tcBorders>
          </w:tcPr>
          <w:p w14:paraId="19EB229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C9B986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832B08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3BAB6132" w14:textId="39BAF16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3331D5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w:t>
            </w:r>
          </w:p>
        </w:tc>
        <w:tc>
          <w:tcPr>
            <w:tcW w:w="645" w:type="dxa"/>
            <w:tcBorders>
              <w:top w:val="nil"/>
              <w:left w:val="nil"/>
              <w:bottom w:val="nil"/>
              <w:right w:val="nil"/>
            </w:tcBorders>
          </w:tcPr>
          <w:p w14:paraId="19DCDDD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4936AF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405,921.00</w:t>
            </w:r>
          </w:p>
        </w:tc>
        <w:tc>
          <w:tcPr>
            <w:tcW w:w="791" w:type="dxa"/>
            <w:tcBorders>
              <w:top w:val="nil"/>
              <w:left w:val="nil"/>
              <w:bottom w:val="nil"/>
              <w:right w:val="nil"/>
            </w:tcBorders>
          </w:tcPr>
          <w:p w14:paraId="52036E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8C4E0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3E983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05B6D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73.80</w:t>
            </w:r>
          </w:p>
        </w:tc>
        <w:tc>
          <w:tcPr>
            <w:tcW w:w="1134" w:type="dxa"/>
            <w:tcBorders>
              <w:top w:val="nil"/>
              <w:left w:val="nil"/>
              <w:bottom w:val="nil"/>
              <w:right w:val="nil"/>
            </w:tcBorders>
          </w:tcPr>
          <w:p w14:paraId="1E83F0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144,079.00</w:t>
            </w:r>
          </w:p>
        </w:tc>
        <w:tc>
          <w:tcPr>
            <w:tcW w:w="1018" w:type="dxa"/>
            <w:tcBorders>
              <w:top w:val="nil"/>
              <w:left w:val="nil"/>
              <w:bottom w:val="nil"/>
              <w:right w:val="nil"/>
            </w:tcBorders>
          </w:tcPr>
          <w:p w14:paraId="46B729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88E4B5" w14:textId="77777777" w:rsidTr="0075526A">
        <w:trPr>
          <w:trHeight w:val="247"/>
        </w:trPr>
        <w:tc>
          <w:tcPr>
            <w:tcW w:w="992" w:type="dxa"/>
            <w:tcBorders>
              <w:top w:val="nil"/>
              <w:left w:val="nil"/>
              <w:bottom w:val="nil"/>
              <w:right w:val="nil"/>
            </w:tcBorders>
          </w:tcPr>
          <w:p w14:paraId="3DE6EC6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5F071F1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w:t>
            </w:r>
          </w:p>
        </w:tc>
        <w:tc>
          <w:tcPr>
            <w:tcW w:w="80" w:type="dxa"/>
            <w:tcBorders>
              <w:top w:val="nil"/>
              <w:left w:val="nil"/>
              <w:bottom w:val="nil"/>
              <w:right w:val="nil"/>
            </w:tcBorders>
          </w:tcPr>
          <w:p w14:paraId="2F4013F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849B79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F1476F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5F25BA06" w14:textId="68CC98E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522951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w:t>
            </w:r>
          </w:p>
        </w:tc>
        <w:tc>
          <w:tcPr>
            <w:tcW w:w="645" w:type="dxa"/>
            <w:tcBorders>
              <w:top w:val="nil"/>
              <w:left w:val="nil"/>
              <w:bottom w:val="nil"/>
              <w:right w:val="nil"/>
            </w:tcBorders>
          </w:tcPr>
          <w:p w14:paraId="161CE60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6DB2300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120,954.00</w:t>
            </w:r>
          </w:p>
        </w:tc>
        <w:tc>
          <w:tcPr>
            <w:tcW w:w="791" w:type="dxa"/>
            <w:tcBorders>
              <w:top w:val="nil"/>
              <w:left w:val="nil"/>
              <w:bottom w:val="nil"/>
              <w:right w:val="nil"/>
            </w:tcBorders>
          </w:tcPr>
          <w:p w14:paraId="67E861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8EF06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4CD4C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30F287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93.04</w:t>
            </w:r>
          </w:p>
        </w:tc>
        <w:tc>
          <w:tcPr>
            <w:tcW w:w="1134" w:type="dxa"/>
            <w:tcBorders>
              <w:top w:val="nil"/>
              <w:left w:val="nil"/>
              <w:bottom w:val="nil"/>
              <w:right w:val="nil"/>
            </w:tcBorders>
          </w:tcPr>
          <w:p w14:paraId="678FB9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9,046.00</w:t>
            </w:r>
          </w:p>
        </w:tc>
        <w:tc>
          <w:tcPr>
            <w:tcW w:w="1018" w:type="dxa"/>
            <w:tcBorders>
              <w:top w:val="nil"/>
              <w:left w:val="nil"/>
              <w:bottom w:val="nil"/>
              <w:right w:val="nil"/>
            </w:tcBorders>
          </w:tcPr>
          <w:p w14:paraId="0FDA37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3811398" w14:textId="77777777" w:rsidTr="0075526A">
        <w:trPr>
          <w:trHeight w:val="247"/>
        </w:trPr>
        <w:tc>
          <w:tcPr>
            <w:tcW w:w="992" w:type="dxa"/>
            <w:tcBorders>
              <w:top w:val="nil"/>
              <w:left w:val="nil"/>
              <w:bottom w:val="nil"/>
              <w:right w:val="nil"/>
            </w:tcBorders>
          </w:tcPr>
          <w:p w14:paraId="3BBADC2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A9BB8C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w:t>
            </w:r>
          </w:p>
        </w:tc>
        <w:tc>
          <w:tcPr>
            <w:tcW w:w="80" w:type="dxa"/>
            <w:tcBorders>
              <w:top w:val="nil"/>
              <w:left w:val="nil"/>
              <w:bottom w:val="nil"/>
              <w:right w:val="nil"/>
            </w:tcBorders>
          </w:tcPr>
          <w:p w14:paraId="130D700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58EC6E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171856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0B169E94" w14:textId="479307D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6B95FDF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645" w:type="dxa"/>
            <w:tcBorders>
              <w:top w:val="nil"/>
              <w:left w:val="nil"/>
              <w:bottom w:val="nil"/>
              <w:right w:val="nil"/>
            </w:tcBorders>
          </w:tcPr>
          <w:p w14:paraId="743C75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4E85AB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9220D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5D5C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AA0AB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0D0B2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414F54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018" w:type="dxa"/>
            <w:tcBorders>
              <w:top w:val="nil"/>
              <w:left w:val="nil"/>
              <w:bottom w:val="nil"/>
              <w:right w:val="nil"/>
            </w:tcBorders>
          </w:tcPr>
          <w:p w14:paraId="1B6457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5267DA8" w14:textId="77777777" w:rsidTr="0075526A">
        <w:trPr>
          <w:trHeight w:val="247"/>
        </w:trPr>
        <w:tc>
          <w:tcPr>
            <w:tcW w:w="992" w:type="dxa"/>
            <w:tcBorders>
              <w:top w:val="nil"/>
              <w:left w:val="nil"/>
              <w:bottom w:val="nil"/>
              <w:right w:val="nil"/>
            </w:tcBorders>
          </w:tcPr>
          <w:p w14:paraId="39D9A2F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D4D6A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142</w:t>
            </w:r>
          </w:p>
        </w:tc>
        <w:tc>
          <w:tcPr>
            <w:tcW w:w="80" w:type="dxa"/>
            <w:tcBorders>
              <w:top w:val="nil"/>
              <w:left w:val="nil"/>
              <w:bottom w:val="nil"/>
              <w:right w:val="nil"/>
            </w:tcBorders>
          </w:tcPr>
          <w:p w14:paraId="4E08B22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EA6E89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436D19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661244D2" w14:textId="2166C0D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F356AD">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6EABA61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2,405,170.00</w:t>
            </w:r>
          </w:p>
        </w:tc>
        <w:tc>
          <w:tcPr>
            <w:tcW w:w="645" w:type="dxa"/>
            <w:tcBorders>
              <w:top w:val="nil"/>
              <w:left w:val="nil"/>
              <w:bottom w:val="nil"/>
              <w:right w:val="nil"/>
            </w:tcBorders>
          </w:tcPr>
          <w:p w14:paraId="4A0F1E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0.13</w:t>
            </w:r>
          </w:p>
        </w:tc>
        <w:tc>
          <w:tcPr>
            <w:tcW w:w="1623" w:type="dxa"/>
            <w:tcBorders>
              <w:top w:val="nil"/>
              <w:left w:val="nil"/>
              <w:bottom w:val="nil"/>
              <w:right w:val="nil"/>
            </w:tcBorders>
          </w:tcPr>
          <w:p w14:paraId="4122B6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1,663,673.21</w:t>
            </w:r>
          </w:p>
        </w:tc>
        <w:tc>
          <w:tcPr>
            <w:tcW w:w="791" w:type="dxa"/>
            <w:tcBorders>
              <w:top w:val="nil"/>
              <w:left w:val="nil"/>
              <w:bottom w:val="nil"/>
              <w:right w:val="nil"/>
            </w:tcBorders>
          </w:tcPr>
          <w:p w14:paraId="6BC8D9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55C4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C6C06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2F0E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69.17</w:t>
            </w:r>
          </w:p>
        </w:tc>
        <w:tc>
          <w:tcPr>
            <w:tcW w:w="1134" w:type="dxa"/>
            <w:tcBorders>
              <w:top w:val="nil"/>
              <w:left w:val="nil"/>
              <w:bottom w:val="nil"/>
              <w:right w:val="nil"/>
            </w:tcBorders>
          </w:tcPr>
          <w:p w14:paraId="2357E8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741,496.79</w:t>
            </w:r>
          </w:p>
        </w:tc>
        <w:tc>
          <w:tcPr>
            <w:tcW w:w="1018" w:type="dxa"/>
            <w:tcBorders>
              <w:top w:val="nil"/>
              <w:left w:val="nil"/>
              <w:bottom w:val="nil"/>
              <w:right w:val="nil"/>
            </w:tcBorders>
          </w:tcPr>
          <w:p w14:paraId="7E88E7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FAC5D13" w14:textId="77777777" w:rsidTr="0075526A">
        <w:trPr>
          <w:trHeight w:val="247"/>
        </w:trPr>
        <w:tc>
          <w:tcPr>
            <w:tcW w:w="992" w:type="dxa"/>
            <w:tcBorders>
              <w:top w:val="nil"/>
              <w:left w:val="nil"/>
              <w:bottom w:val="nil"/>
              <w:right w:val="nil"/>
            </w:tcBorders>
          </w:tcPr>
          <w:p w14:paraId="10AF739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35F349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w:t>
            </w:r>
          </w:p>
        </w:tc>
        <w:tc>
          <w:tcPr>
            <w:tcW w:w="80" w:type="dxa"/>
            <w:tcBorders>
              <w:top w:val="nil"/>
              <w:left w:val="nil"/>
              <w:bottom w:val="nil"/>
              <w:right w:val="nil"/>
            </w:tcBorders>
          </w:tcPr>
          <w:p w14:paraId="514CB47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6B54D1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45B6D3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72795BC6" w14:textId="5400833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F356A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2B69F1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w:t>
            </w:r>
          </w:p>
        </w:tc>
        <w:tc>
          <w:tcPr>
            <w:tcW w:w="645" w:type="dxa"/>
            <w:tcBorders>
              <w:top w:val="nil"/>
              <w:left w:val="nil"/>
              <w:bottom w:val="nil"/>
              <w:right w:val="nil"/>
            </w:tcBorders>
          </w:tcPr>
          <w:p w14:paraId="1A73096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4A3DB6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229,395.50</w:t>
            </w:r>
          </w:p>
        </w:tc>
        <w:tc>
          <w:tcPr>
            <w:tcW w:w="791" w:type="dxa"/>
            <w:tcBorders>
              <w:top w:val="nil"/>
              <w:left w:val="nil"/>
              <w:bottom w:val="nil"/>
              <w:right w:val="nil"/>
            </w:tcBorders>
          </w:tcPr>
          <w:p w14:paraId="3C848C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41AD4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46313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7FC14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54.62</w:t>
            </w:r>
          </w:p>
        </w:tc>
        <w:tc>
          <w:tcPr>
            <w:tcW w:w="1134" w:type="dxa"/>
            <w:tcBorders>
              <w:top w:val="nil"/>
              <w:left w:val="nil"/>
              <w:bottom w:val="nil"/>
              <w:right w:val="nil"/>
            </w:tcBorders>
          </w:tcPr>
          <w:p w14:paraId="1C9C78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190,604.50</w:t>
            </w:r>
          </w:p>
        </w:tc>
        <w:tc>
          <w:tcPr>
            <w:tcW w:w="1018" w:type="dxa"/>
            <w:tcBorders>
              <w:top w:val="nil"/>
              <w:left w:val="nil"/>
              <w:bottom w:val="nil"/>
              <w:right w:val="nil"/>
            </w:tcBorders>
          </w:tcPr>
          <w:p w14:paraId="39C96E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0C35ED7" w14:textId="77777777" w:rsidTr="0075526A">
        <w:trPr>
          <w:trHeight w:val="247"/>
        </w:trPr>
        <w:tc>
          <w:tcPr>
            <w:tcW w:w="992" w:type="dxa"/>
            <w:tcBorders>
              <w:top w:val="nil"/>
              <w:left w:val="nil"/>
              <w:bottom w:val="nil"/>
              <w:right w:val="nil"/>
            </w:tcBorders>
          </w:tcPr>
          <w:p w14:paraId="127BA15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BE9F8D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w:t>
            </w:r>
          </w:p>
        </w:tc>
        <w:tc>
          <w:tcPr>
            <w:tcW w:w="80" w:type="dxa"/>
            <w:tcBorders>
              <w:top w:val="nil"/>
              <w:left w:val="nil"/>
              <w:bottom w:val="nil"/>
              <w:right w:val="nil"/>
            </w:tcBorders>
          </w:tcPr>
          <w:p w14:paraId="49FC800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6C8C5F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0F606A4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00D91676" w14:textId="4108414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F356AD">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4E9FA1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60,000.00</w:t>
            </w:r>
          </w:p>
        </w:tc>
        <w:tc>
          <w:tcPr>
            <w:tcW w:w="645" w:type="dxa"/>
            <w:tcBorders>
              <w:top w:val="nil"/>
              <w:left w:val="nil"/>
              <w:bottom w:val="nil"/>
              <w:right w:val="nil"/>
            </w:tcBorders>
          </w:tcPr>
          <w:p w14:paraId="5CFCDE4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6BE757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51E4F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6D9A0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54,000.00</w:t>
            </w:r>
          </w:p>
        </w:tc>
        <w:tc>
          <w:tcPr>
            <w:tcW w:w="1275" w:type="dxa"/>
            <w:tcBorders>
              <w:top w:val="nil"/>
              <w:left w:val="nil"/>
              <w:bottom w:val="nil"/>
              <w:right w:val="nil"/>
            </w:tcBorders>
          </w:tcPr>
          <w:p w14:paraId="35F4E5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24DA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w:t>
            </w:r>
          </w:p>
        </w:tc>
        <w:tc>
          <w:tcPr>
            <w:tcW w:w="1134" w:type="dxa"/>
            <w:tcBorders>
              <w:top w:val="nil"/>
              <w:left w:val="nil"/>
              <w:bottom w:val="nil"/>
              <w:right w:val="nil"/>
            </w:tcBorders>
          </w:tcPr>
          <w:p w14:paraId="13EB15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w:t>
            </w:r>
          </w:p>
        </w:tc>
        <w:tc>
          <w:tcPr>
            <w:tcW w:w="1018" w:type="dxa"/>
            <w:tcBorders>
              <w:top w:val="nil"/>
              <w:left w:val="nil"/>
              <w:bottom w:val="nil"/>
              <w:right w:val="nil"/>
            </w:tcBorders>
          </w:tcPr>
          <w:p w14:paraId="3CAE96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7F03D9E" w14:textId="77777777" w:rsidTr="0075526A">
        <w:trPr>
          <w:trHeight w:val="247"/>
        </w:trPr>
        <w:tc>
          <w:tcPr>
            <w:tcW w:w="992" w:type="dxa"/>
            <w:tcBorders>
              <w:top w:val="nil"/>
              <w:left w:val="nil"/>
              <w:bottom w:val="nil"/>
              <w:right w:val="nil"/>
            </w:tcBorders>
          </w:tcPr>
          <w:p w14:paraId="321A1D9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EED3E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w:t>
            </w:r>
          </w:p>
        </w:tc>
        <w:tc>
          <w:tcPr>
            <w:tcW w:w="80" w:type="dxa"/>
            <w:tcBorders>
              <w:top w:val="nil"/>
              <w:left w:val="nil"/>
              <w:bottom w:val="nil"/>
              <w:right w:val="nil"/>
            </w:tcBorders>
          </w:tcPr>
          <w:p w14:paraId="5E748A5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7ED1BF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E56376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6C9778F9" w14:textId="76ADBF3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12CCAD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630,000.00</w:t>
            </w:r>
          </w:p>
        </w:tc>
        <w:tc>
          <w:tcPr>
            <w:tcW w:w="645" w:type="dxa"/>
            <w:tcBorders>
              <w:top w:val="nil"/>
              <w:left w:val="nil"/>
              <w:bottom w:val="nil"/>
              <w:right w:val="nil"/>
            </w:tcBorders>
          </w:tcPr>
          <w:p w14:paraId="51250A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1516986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489,525.00</w:t>
            </w:r>
          </w:p>
        </w:tc>
        <w:tc>
          <w:tcPr>
            <w:tcW w:w="791" w:type="dxa"/>
            <w:tcBorders>
              <w:top w:val="nil"/>
              <w:left w:val="nil"/>
              <w:bottom w:val="nil"/>
              <w:right w:val="nil"/>
            </w:tcBorders>
          </w:tcPr>
          <w:p w14:paraId="1EE0E1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429C7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1C4D3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6ECD0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77.70</w:t>
            </w:r>
          </w:p>
        </w:tc>
        <w:tc>
          <w:tcPr>
            <w:tcW w:w="1134" w:type="dxa"/>
            <w:tcBorders>
              <w:top w:val="nil"/>
              <w:left w:val="nil"/>
              <w:bottom w:val="nil"/>
              <w:right w:val="nil"/>
            </w:tcBorders>
          </w:tcPr>
          <w:p w14:paraId="360A90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140,475.00</w:t>
            </w:r>
          </w:p>
        </w:tc>
        <w:tc>
          <w:tcPr>
            <w:tcW w:w="1018" w:type="dxa"/>
            <w:tcBorders>
              <w:top w:val="nil"/>
              <w:left w:val="nil"/>
              <w:bottom w:val="nil"/>
              <w:right w:val="nil"/>
            </w:tcBorders>
          </w:tcPr>
          <w:p w14:paraId="4E4494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4CF4854" w14:textId="77777777" w:rsidTr="0075526A">
        <w:trPr>
          <w:trHeight w:val="247"/>
        </w:trPr>
        <w:tc>
          <w:tcPr>
            <w:tcW w:w="992" w:type="dxa"/>
            <w:tcBorders>
              <w:top w:val="nil"/>
              <w:left w:val="nil"/>
              <w:bottom w:val="nil"/>
              <w:right w:val="nil"/>
            </w:tcBorders>
          </w:tcPr>
          <w:p w14:paraId="1678A52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D6478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144</w:t>
            </w:r>
          </w:p>
        </w:tc>
        <w:tc>
          <w:tcPr>
            <w:tcW w:w="80" w:type="dxa"/>
            <w:tcBorders>
              <w:top w:val="nil"/>
              <w:left w:val="nil"/>
              <w:bottom w:val="nil"/>
              <w:right w:val="nil"/>
            </w:tcBorders>
          </w:tcPr>
          <w:p w14:paraId="0281BDF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660F6C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10E838E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37DB5254" w14:textId="4334521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2D1A79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440,000.00</w:t>
            </w:r>
          </w:p>
        </w:tc>
        <w:tc>
          <w:tcPr>
            <w:tcW w:w="645" w:type="dxa"/>
            <w:tcBorders>
              <w:top w:val="nil"/>
              <w:left w:val="nil"/>
              <w:bottom w:val="nil"/>
              <w:right w:val="nil"/>
            </w:tcBorders>
          </w:tcPr>
          <w:p w14:paraId="6BA967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5CE28A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9DEAC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E837F9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415,830.99</w:t>
            </w:r>
          </w:p>
        </w:tc>
        <w:tc>
          <w:tcPr>
            <w:tcW w:w="1275" w:type="dxa"/>
            <w:tcBorders>
              <w:top w:val="nil"/>
              <w:left w:val="nil"/>
              <w:bottom w:val="nil"/>
              <w:right w:val="nil"/>
            </w:tcBorders>
          </w:tcPr>
          <w:p w14:paraId="45C200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9416F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94.51</w:t>
            </w:r>
          </w:p>
        </w:tc>
        <w:tc>
          <w:tcPr>
            <w:tcW w:w="1134" w:type="dxa"/>
            <w:tcBorders>
              <w:top w:val="nil"/>
              <w:left w:val="nil"/>
              <w:bottom w:val="nil"/>
              <w:right w:val="nil"/>
            </w:tcBorders>
          </w:tcPr>
          <w:p w14:paraId="524305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24,169.01</w:t>
            </w:r>
          </w:p>
        </w:tc>
        <w:tc>
          <w:tcPr>
            <w:tcW w:w="1018" w:type="dxa"/>
            <w:tcBorders>
              <w:top w:val="nil"/>
              <w:left w:val="nil"/>
              <w:bottom w:val="nil"/>
              <w:right w:val="nil"/>
            </w:tcBorders>
          </w:tcPr>
          <w:p w14:paraId="7027E0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09A0FF3" w14:textId="77777777" w:rsidTr="0075526A">
        <w:trPr>
          <w:trHeight w:val="247"/>
        </w:trPr>
        <w:tc>
          <w:tcPr>
            <w:tcW w:w="992" w:type="dxa"/>
            <w:tcBorders>
              <w:top w:val="nil"/>
              <w:left w:val="nil"/>
              <w:bottom w:val="nil"/>
              <w:right w:val="nil"/>
            </w:tcBorders>
          </w:tcPr>
          <w:p w14:paraId="5F16AAA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39D0D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145</w:t>
            </w:r>
          </w:p>
        </w:tc>
        <w:tc>
          <w:tcPr>
            <w:tcW w:w="80" w:type="dxa"/>
            <w:tcBorders>
              <w:top w:val="nil"/>
              <w:left w:val="nil"/>
              <w:bottom w:val="nil"/>
              <w:right w:val="nil"/>
            </w:tcBorders>
          </w:tcPr>
          <w:p w14:paraId="3B0F48A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462BED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B40940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277B9A6D" w14:textId="71DB958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6B4552D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w:t>
            </w:r>
          </w:p>
        </w:tc>
        <w:tc>
          <w:tcPr>
            <w:tcW w:w="645" w:type="dxa"/>
            <w:tcBorders>
              <w:top w:val="nil"/>
              <w:left w:val="nil"/>
              <w:bottom w:val="nil"/>
              <w:right w:val="nil"/>
            </w:tcBorders>
          </w:tcPr>
          <w:p w14:paraId="5D8838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4DDD45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140,214.00</w:t>
            </w:r>
          </w:p>
        </w:tc>
        <w:tc>
          <w:tcPr>
            <w:tcW w:w="791" w:type="dxa"/>
            <w:tcBorders>
              <w:top w:val="nil"/>
              <w:left w:val="nil"/>
              <w:bottom w:val="nil"/>
              <w:right w:val="nil"/>
            </w:tcBorders>
          </w:tcPr>
          <w:p w14:paraId="3CC38D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50F5A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91455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C1A9A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93.48</w:t>
            </w:r>
          </w:p>
        </w:tc>
        <w:tc>
          <w:tcPr>
            <w:tcW w:w="1134" w:type="dxa"/>
            <w:tcBorders>
              <w:top w:val="nil"/>
              <w:left w:val="nil"/>
              <w:bottom w:val="nil"/>
              <w:right w:val="nil"/>
            </w:tcBorders>
          </w:tcPr>
          <w:p w14:paraId="739FA3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9,786.00</w:t>
            </w:r>
          </w:p>
        </w:tc>
        <w:tc>
          <w:tcPr>
            <w:tcW w:w="1018" w:type="dxa"/>
            <w:tcBorders>
              <w:top w:val="nil"/>
              <w:left w:val="nil"/>
              <w:bottom w:val="nil"/>
              <w:right w:val="nil"/>
            </w:tcBorders>
          </w:tcPr>
          <w:p w14:paraId="4E5A7D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EF14EC1" w14:textId="77777777" w:rsidTr="0075526A">
        <w:trPr>
          <w:trHeight w:val="247"/>
        </w:trPr>
        <w:tc>
          <w:tcPr>
            <w:tcW w:w="992" w:type="dxa"/>
            <w:tcBorders>
              <w:top w:val="nil"/>
              <w:left w:val="nil"/>
              <w:bottom w:val="nil"/>
              <w:right w:val="nil"/>
            </w:tcBorders>
          </w:tcPr>
          <w:p w14:paraId="3162A04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FAB13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w:t>
            </w:r>
          </w:p>
        </w:tc>
        <w:tc>
          <w:tcPr>
            <w:tcW w:w="80" w:type="dxa"/>
            <w:tcBorders>
              <w:top w:val="nil"/>
              <w:left w:val="nil"/>
              <w:bottom w:val="nil"/>
              <w:right w:val="nil"/>
            </w:tcBorders>
          </w:tcPr>
          <w:p w14:paraId="51055C4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5B1ED7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5F0C6E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10B5460" w14:textId="75DDFEE3"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F356AD">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F356AD">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77D5B5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740,000.00</w:t>
            </w:r>
          </w:p>
        </w:tc>
        <w:tc>
          <w:tcPr>
            <w:tcW w:w="645" w:type="dxa"/>
            <w:tcBorders>
              <w:top w:val="nil"/>
              <w:left w:val="nil"/>
              <w:bottom w:val="nil"/>
              <w:right w:val="nil"/>
            </w:tcBorders>
          </w:tcPr>
          <w:p w14:paraId="5CA3195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781042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598,151.02</w:t>
            </w:r>
          </w:p>
        </w:tc>
        <w:tc>
          <w:tcPr>
            <w:tcW w:w="791" w:type="dxa"/>
            <w:tcBorders>
              <w:top w:val="nil"/>
              <w:left w:val="nil"/>
              <w:bottom w:val="nil"/>
              <w:right w:val="nil"/>
            </w:tcBorders>
          </w:tcPr>
          <w:p w14:paraId="22D2FF5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9974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1176D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AE006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80.83</w:t>
            </w:r>
          </w:p>
        </w:tc>
        <w:tc>
          <w:tcPr>
            <w:tcW w:w="1134" w:type="dxa"/>
            <w:tcBorders>
              <w:top w:val="nil"/>
              <w:left w:val="nil"/>
              <w:bottom w:val="nil"/>
              <w:right w:val="nil"/>
            </w:tcBorders>
          </w:tcPr>
          <w:p w14:paraId="7F5786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141,848.98</w:t>
            </w:r>
          </w:p>
        </w:tc>
        <w:tc>
          <w:tcPr>
            <w:tcW w:w="1018" w:type="dxa"/>
            <w:tcBorders>
              <w:top w:val="nil"/>
              <w:left w:val="nil"/>
              <w:bottom w:val="nil"/>
              <w:right w:val="nil"/>
            </w:tcBorders>
          </w:tcPr>
          <w:p w14:paraId="5BD03E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4C76A5F" w14:textId="77777777" w:rsidTr="0075526A">
        <w:trPr>
          <w:trHeight w:val="247"/>
        </w:trPr>
        <w:tc>
          <w:tcPr>
            <w:tcW w:w="992" w:type="dxa"/>
            <w:tcBorders>
              <w:top w:val="nil"/>
              <w:left w:val="nil"/>
              <w:bottom w:val="nil"/>
              <w:right w:val="nil"/>
            </w:tcBorders>
          </w:tcPr>
          <w:p w14:paraId="6A6727B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26B7D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w:t>
            </w:r>
          </w:p>
        </w:tc>
        <w:tc>
          <w:tcPr>
            <w:tcW w:w="80" w:type="dxa"/>
            <w:tcBorders>
              <w:top w:val="nil"/>
              <w:left w:val="nil"/>
              <w:bottom w:val="nil"/>
              <w:right w:val="nil"/>
            </w:tcBorders>
          </w:tcPr>
          <w:p w14:paraId="40A7944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7F0973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3E561D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71E70E34" w14:textId="1D06F5E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7CA2D1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730,000.00</w:t>
            </w:r>
          </w:p>
        </w:tc>
        <w:tc>
          <w:tcPr>
            <w:tcW w:w="645" w:type="dxa"/>
            <w:tcBorders>
              <w:top w:val="nil"/>
              <w:left w:val="nil"/>
              <w:bottom w:val="nil"/>
              <w:right w:val="nil"/>
            </w:tcBorders>
          </w:tcPr>
          <w:p w14:paraId="0D4BE6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33E515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507,324.66</w:t>
            </w:r>
          </w:p>
        </w:tc>
        <w:tc>
          <w:tcPr>
            <w:tcW w:w="791" w:type="dxa"/>
            <w:tcBorders>
              <w:top w:val="nil"/>
              <w:left w:val="nil"/>
              <w:bottom w:val="nil"/>
              <w:right w:val="nil"/>
            </w:tcBorders>
          </w:tcPr>
          <w:p w14:paraId="767254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B0E5A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0C3DDF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52818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69.50</w:t>
            </w:r>
          </w:p>
        </w:tc>
        <w:tc>
          <w:tcPr>
            <w:tcW w:w="1134" w:type="dxa"/>
            <w:tcBorders>
              <w:top w:val="nil"/>
              <w:left w:val="nil"/>
              <w:bottom w:val="nil"/>
              <w:right w:val="nil"/>
            </w:tcBorders>
          </w:tcPr>
          <w:p w14:paraId="2E35BF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222,675.34</w:t>
            </w:r>
          </w:p>
        </w:tc>
        <w:tc>
          <w:tcPr>
            <w:tcW w:w="1018" w:type="dxa"/>
            <w:tcBorders>
              <w:top w:val="nil"/>
              <w:left w:val="nil"/>
              <w:bottom w:val="nil"/>
              <w:right w:val="nil"/>
            </w:tcBorders>
          </w:tcPr>
          <w:p w14:paraId="5F0598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676FDB1" w14:textId="77777777" w:rsidTr="0075526A">
        <w:trPr>
          <w:trHeight w:val="247"/>
        </w:trPr>
        <w:tc>
          <w:tcPr>
            <w:tcW w:w="992" w:type="dxa"/>
            <w:tcBorders>
              <w:top w:val="nil"/>
              <w:left w:val="nil"/>
              <w:bottom w:val="nil"/>
              <w:right w:val="nil"/>
            </w:tcBorders>
          </w:tcPr>
          <w:p w14:paraId="2148AEE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lastRenderedPageBreak/>
              <w:t>820</w:t>
            </w:r>
          </w:p>
        </w:tc>
        <w:tc>
          <w:tcPr>
            <w:tcW w:w="993" w:type="dxa"/>
            <w:tcBorders>
              <w:top w:val="nil"/>
              <w:left w:val="nil"/>
              <w:bottom w:val="nil"/>
              <w:right w:val="nil"/>
            </w:tcBorders>
          </w:tcPr>
          <w:p w14:paraId="7C6ABF7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w:t>
            </w:r>
          </w:p>
        </w:tc>
        <w:tc>
          <w:tcPr>
            <w:tcW w:w="80" w:type="dxa"/>
            <w:tcBorders>
              <w:top w:val="nil"/>
              <w:left w:val="nil"/>
              <w:bottom w:val="nil"/>
              <w:right w:val="nil"/>
            </w:tcBorders>
          </w:tcPr>
          <w:p w14:paraId="263F1EA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E86D28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7547DFF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616896F1" w14:textId="2043A2E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619B53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1ED5A5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0549643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B970D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CF9D1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91,570.00</w:t>
            </w:r>
          </w:p>
        </w:tc>
        <w:tc>
          <w:tcPr>
            <w:tcW w:w="1275" w:type="dxa"/>
            <w:tcBorders>
              <w:top w:val="nil"/>
              <w:left w:val="nil"/>
              <w:bottom w:val="nil"/>
              <w:right w:val="nil"/>
            </w:tcBorders>
          </w:tcPr>
          <w:p w14:paraId="36E186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4ECBD1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91.57</w:t>
            </w:r>
          </w:p>
        </w:tc>
        <w:tc>
          <w:tcPr>
            <w:tcW w:w="1134" w:type="dxa"/>
            <w:tcBorders>
              <w:top w:val="nil"/>
              <w:left w:val="nil"/>
              <w:bottom w:val="nil"/>
              <w:right w:val="nil"/>
            </w:tcBorders>
          </w:tcPr>
          <w:p w14:paraId="091EAEE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8,430.00</w:t>
            </w:r>
          </w:p>
        </w:tc>
        <w:tc>
          <w:tcPr>
            <w:tcW w:w="1018" w:type="dxa"/>
            <w:tcBorders>
              <w:top w:val="nil"/>
              <w:left w:val="nil"/>
              <w:bottom w:val="nil"/>
              <w:right w:val="nil"/>
            </w:tcBorders>
          </w:tcPr>
          <w:p w14:paraId="79290A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FC699BE" w14:textId="77777777" w:rsidTr="0075526A">
        <w:trPr>
          <w:trHeight w:val="247"/>
        </w:trPr>
        <w:tc>
          <w:tcPr>
            <w:tcW w:w="992" w:type="dxa"/>
            <w:tcBorders>
              <w:top w:val="nil"/>
              <w:left w:val="nil"/>
              <w:bottom w:val="nil"/>
              <w:right w:val="nil"/>
            </w:tcBorders>
          </w:tcPr>
          <w:p w14:paraId="0DEF377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D2F5A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148</w:t>
            </w:r>
          </w:p>
        </w:tc>
        <w:tc>
          <w:tcPr>
            <w:tcW w:w="80" w:type="dxa"/>
            <w:tcBorders>
              <w:top w:val="nil"/>
              <w:left w:val="nil"/>
              <w:bottom w:val="nil"/>
              <w:right w:val="nil"/>
            </w:tcBorders>
          </w:tcPr>
          <w:p w14:paraId="0CA6EFF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B4FD97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155F60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482000</w:t>
            </w:r>
          </w:p>
        </w:tc>
        <w:tc>
          <w:tcPr>
            <w:tcW w:w="2719" w:type="dxa"/>
            <w:gridSpan w:val="2"/>
            <w:tcBorders>
              <w:top w:val="nil"/>
              <w:left w:val="nil"/>
              <w:bottom w:val="nil"/>
              <w:right w:val="nil"/>
            </w:tcBorders>
          </w:tcPr>
          <w:p w14:paraId="19CB6D7E" w14:textId="1CB5786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ПОРЕЗИ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ТАКСЕ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67F649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63,000.00</w:t>
            </w:r>
          </w:p>
        </w:tc>
        <w:tc>
          <w:tcPr>
            <w:tcW w:w="645" w:type="dxa"/>
            <w:tcBorders>
              <w:top w:val="nil"/>
              <w:left w:val="nil"/>
              <w:bottom w:val="nil"/>
              <w:right w:val="nil"/>
            </w:tcBorders>
          </w:tcPr>
          <w:p w14:paraId="6E6A9B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0AEEC2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47,362.00</w:t>
            </w:r>
          </w:p>
        </w:tc>
        <w:tc>
          <w:tcPr>
            <w:tcW w:w="791" w:type="dxa"/>
            <w:tcBorders>
              <w:top w:val="nil"/>
              <w:left w:val="nil"/>
              <w:bottom w:val="nil"/>
              <w:right w:val="nil"/>
            </w:tcBorders>
          </w:tcPr>
          <w:p w14:paraId="04A5AC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2C97A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67529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D452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75.18</w:t>
            </w:r>
          </w:p>
        </w:tc>
        <w:tc>
          <w:tcPr>
            <w:tcW w:w="1134" w:type="dxa"/>
            <w:tcBorders>
              <w:top w:val="nil"/>
              <w:left w:val="nil"/>
              <w:bottom w:val="nil"/>
              <w:right w:val="nil"/>
            </w:tcBorders>
          </w:tcPr>
          <w:p w14:paraId="675DFC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15,638.00</w:t>
            </w:r>
          </w:p>
        </w:tc>
        <w:tc>
          <w:tcPr>
            <w:tcW w:w="1018" w:type="dxa"/>
            <w:tcBorders>
              <w:top w:val="nil"/>
              <w:left w:val="nil"/>
              <w:bottom w:val="nil"/>
              <w:right w:val="nil"/>
            </w:tcBorders>
          </w:tcPr>
          <w:p w14:paraId="1BA97A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D6DCE52" w14:textId="77777777" w:rsidTr="0075526A">
        <w:trPr>
          <w:trHeight w:val="247"/>
        </w:trPr>
        <w:tc>
          <w:tcPr>
            <w:tcW w:w="992" w:type="dxa"/>
            <w:tcBorders>
              <w:top w:val="nil"/>
              <w:left w:val="nil"/>
              <w:bottom w:val="nil"/>
              <w:right w:val="nil"/>
            </w:tcBorders>
          </w:tcPr>
          <w:p w14:paraId="1104F4D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063124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w:t>
            </w:r>
          </w:p>
        </w:tc>
        <w:tc>
          <w:tcPr>
            <w:tcW w:w="80" w:type="dxa"/>
            <w:tcBorders>
              <w:top w:val="nil"/>
              <w:left w:val="nil"/>
              <w:bottom w:val="nil"/>
              <w:right w:val="nil"/>
            </w:tcBorders>
          </w:tcPr>
          <w:p w14:paraId="2655517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2239DF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B710FF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5B7E1F6A" w14:textId="4DC13A2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4FFC41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1B5F59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33F6F1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3A8518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B4D21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8FEB9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F2BC4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5D2C64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018" w:type="dxa"/>
            <w:tcBorders>
              <w:top w:val="nil"/>
              <w:left w:val="nil"/>
              <w:bottom w:val="nil"/>
              <w:right w:val="nil"/>
            </w:tcBorders>
          </w:tcPr>
          <w:p w14:paraId="0B08D8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DD53DC2" w14:textId="77777777" w:rsidTr="0075526A">
        <w:trPr>
          <w:trHeight w:val="247"/>
        </w:trPr>
        <w:tc>
          <w:tcPr>
            <w:tcW w:w="992" w:type="dxa"/>
            <w:tcBorders>
              <w:top w:val="nil"/>
              <w:left w:val="nil"/>
              <w:bottom w:val="nil"/>
              <w:right w:val="nil"/>
            </w:tcBorders>
          </w:tcPr>
          <w:p w14:paraId="28911FB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6279A58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w:t>
            </w:r>
          </w:p>
        </w:tc>
        <w:tc>
          <w:tcPr>
            <w:tcW w:w="80" w:type="dxa"/>
            <w:tcBorders>
              <w:top w:val="nil"/>
              <w:left w:val="nil"/>
              <w:bottom w:val="nil"/>
              <w:right w:val="nil"/>
            </w:tcBorders>
          </w:tcPr>
          <w:p w14:paraId="6FD0699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97074A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A3791D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20E3C6C5" w14:textId="64BFB53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F356AD">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75D98B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690,000.00</w:t>
            </w:r>
          </w:p>
        </w:tc>
        <w:tc>
          <w:tcPr>
            <w:tcW w:w="645" w:type="dxa"/>
            <w:tcBorders>
              <w:top w:val="nil"/>
              <w:left w:val="nil"/>
              <w:bottom w:val="nil"/>
              <w:right w:val="nil"/>
            </w:tcBorders>
          </w:tcPr>
          <w:p w14:paraId="35D920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65B7BA9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477,090.00</w:t>
            </w:r>
          </w:p>
        </w:tc>
        <w:tc>
          <w:tcPr>
            <w:tcW w:w="791" w:type="dxa"/>
            <w:tcBorders>
              <w:top w:val="nil"/>
              <w:left w:val="nil"/>
              <w:bottom w:val="nil"/>
              <w:right w:val="nil"/>
            </w:tcBorders>
          </w:tcPr>
          <w:p w14:paraId="547D8C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F8397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65C33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A3880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69.14</w:t>
            </w:r>
          </w:p>
        </w:tc>
        <w:tc>
          <w:tcPr>
            <w:tcW w:w="1134" w:type="dxa"/>
            <w:tcBorders>
              <w:top w:val="nil"/>
              <w:left w:val="nil"/>
              <w:bottom w:val="nil"/>
              <w:right w:val="nil"/>
            </w:tcBorders>
          </w:tcPr>
          <w:p w14:paraId="249E99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212,910.00</w:t>
            </w:r>
          </w:p>
        </w:tc>
        <w:tc>
          <w:tcPr>
            <w:tcW w:w="1018" w:type="dxa"/>
            <w:tcBorders>
              <w:top w:val="nil"/>
              <w:left w:val="nil"/>
              <w:bottom w:val="nil"/>
              <w:right w:val="nil"/>
            </w:tcBorders>
          </w:tcPr>
          <w:p w14:paraId="737014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B8D7432" w14:textId="77777777" w:rsidTr="0075526A">
        <w:trPr>
          <w:trHeight w:val="247"/>
        </w:trPr>
        <w:tc>
          <w:tcPr>
            <w:tcW w:w="992" w:type="dxa"/>
            <w:tcBorders>
              <w:top w:val="nil"/>
              <w:left w:val="nil"/>
              <w:bottom w:val="nil"/>
              <w:right w:val="nil"/>
            </w:tcBorders>
          </w:tcPr>
          <w:p w14:paraId="68AF155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1FD1961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w:t>
            </w:r>
          </w:p>
        </w:tc>
        <w:tc>
          <w:tcPr>
            <w:tcW w:w="80" w:type="dxa"/>
            <w:tcBorders>
              <w:top w:val="nil"/>
              <w:left w:val="nil"/>
              <w:bottom w:val="nil"/>
              <w:right w:val="nil"/>
            </w:tcBorders>
          </w:tcPr>
          <w:p w14:paraId="4678167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802EE3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3784CD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515000</w:t>
            </w:r>
          </w:p>
        </w:tc>
        <w:tc>
          <w:tcPr>
            <w:tcW w:w="2719" w:type="dxa"/>
            <w:gridSpan w:val="2"/>
            <w:tcBorders>
              <w:top w:val="nil"/>
              <w:left w:val="nil"/>
              <w:bottom w:val="nil"/>
              <w:right w:val="nil"/>
            </w:tcBorders>
          </w:tcPr>
          <w:p w14:paraId="69282CFE" w14:textId="1F062AA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НЕМАТЕРИЈАЛНА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ИМОВИНА</w:t>
            </w:r>
          </w:p>
        </w:tc>
        <w:tc>
          <w:tcPr>
            <w:tcW w:w="1134" w:type="dxa"/>
            <w:tcBorders>
              <w:top w:val="nil"/>
              <w:left w:val="nil"/>
              <w:bottom w:val="nil"/>
              <w:right w:val="nil"/>
            </w:tcBorders>
          </w:tcPr>
          <w:p w14:paraId="1966AB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180,000.00</w:t>
            </w:r>
          </w:p>
        </w:tc>
        <w:tc>
          <w:tcPr>
            <w:tcW w:w="645" w:type="dxa"/>
            <w:tcBorders>
              <w:top w:val="nil"/>
              <w:left w:val="nil"/>
              <w:bottom w:val="nil"/>
              <w:right w:val="nil"/>
            </w:tcBorders>
          </w:tcPr>
          <w:p w14:paraId="12D958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371775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53,617.70</w:t>
            </w:r>
          </w:p>
        </w:tc>
        <w:tc>
          <w:tcPr>
            <w:tcW w:w="791" w:type="dxa"/>
            <w:tcBorders>
              <w:top w:val="nil"/>
              <w:left w:val="nil"/>
              <w:bottom w:val="nil"/>
              <w:right w:val="nil"/>
            </w:tcBorders>
          </w:tcPr>
          <w:p w14:paraId="1A089A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72760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CBC1F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820D9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29.79</w:t>
            </w:r>
          </w:p>
        </w:tc>
        <w:tc>
          <w:tcPr>
            <w:tcW w:w="1134" w:type="dxa"/>
            <w:tcBorders>
              <w:top w:val="nil"/>
              <w:left w:val="nil"/>
              <w:bottom w:val="nil"/>
              <w:right w:val="nil"/>
            </w:tcBorders>
          </w:tcPr>
          <w:p w14:paraId="1F4121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126,382.30</w:t>
            </w:r>
          </w:p>
        </w:tc>
        <w:tc>
          <w:tcPr>
            <w:tcW w:w="1018" w:type="dxa"/>
            <w:tcBorders>
              <w:top w:val="nil"/>
              <w:left w:val="nil"/>
              <w:bottom w:val="nil"/>
              <w:right w:val="nil"/>
            </w:tcBorders>
          </w:tcPr>
          <w:p w14:paraId="20A596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B38C366" w14:textId="77777777" w:rsidTr="0075526A">
        <w:trPr>
          <w:trHeight w:val="247"/>
        </w:trPr>
        <w:tc>
          <w:tcPr>
            <w:tcW w:w="1985" w:type="dxa"/>
            <w:gridSpan w:val="2"/>
            <w:tcBorders>
              <w:top w:val="nil"/>
              <w:left w:val="nil"/>
              <w:bottom w:val="nil"/>
              <w:right w:val="nil"/>
            </w:tcBorders>
          </w:tcPr>
          <w:p w14:paraId="4CAF54E4" w14:textId="2370E84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4854BBB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6B28ABC4" w14:textId="58E9CD0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1010" w:type="dxa"/>
            <w:tcBorders>
              <w:top w:val="nil"/>
              <w:left w:val="nil"/>
              <w:bottom w:val="nil"/>
              <w:right w:val="nil"/>
            </w:tcBorders>
          </w:tcPr>
          <w:p w14:paraId="12527A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13E33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A5399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43A53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CAD53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06B73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3565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C76E6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88151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3059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DD7CF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06B132" w14:textId="77777777" w:rsidTr="0075526A">
        <w:trPr>
          <w:trHeight w:val="247"/>
        </w:trPr>
        <w:tc>
          <w:tcPr>
            <w:tcW w:w="992" w:type="dxa"/>
            <w:tcBorders>
              <w:top w:val="nil"/>
              <w:left w:val="nil"/>
              <w:bottom w:val="nil"/>
              <w:right w:val="nil"/>
            </w:tcBorders>
          </w:tcPr>
          <w:p w14:paraId="1BACCE70" w14:textId="3E55B8C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4F7862DF"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80" w:type="dxa"/>
            <w:tcBorders>
              <w:top w:val="nil"/>
              <w:left w:val="nil"/>
              <w:bottom w:val="nil"/>
              <w:right w:val="nil"/>
            </w:tcBorders>
          </w:tcPr>
          <w:p w14:paraId="5875EA1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062" w:type="dxa"/>
            <w:gridSpan w:val="10"/>
            <w:tcBorders>
              <w:top w:val="nil"/>
              <w:left w:val="nil"/>
              <w:bottom w:val="nil"/>
              <w:right w:val="nil"/>
            </w:tcBorders>
          </w:tcPr>
          <w:p w14:paraId="3EA24F78" w14:textId="0725FAD5" w:rsidR="009221BA" w:rsidRPr="00014DA8"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УНАПР</w:t>
            </w:r>
            <w:r w:rsidR="00014DA8">
              <w:rPr>
                <w:rFonts w:eastAsiaTheme="minorHAnsi" w:cs="Calibri"/>
                <w:b/>
                <w:bCs/>
                <w:color w:val="000000"/>
                <w:sz w:val="18"/>
                <w:szCs w:val="18"/>
                <w:lang w:val="sr-Cyrl-RS"/>
              </w:rPr>
              <w:t xml:space="preserve">ЕЂЕЊЕ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СИСТЕМА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w:t>
            </w:r>
            <w:r w:rsidR="00014DA8">
              <w:rPr>
                <w:rFonts w:eastAsiaTheme="minorHAnsi" w:cs="Calibri"/>
                <w:b/>
                <w:bCs/>
                <w:color w:val="000000"/>
                <w:sz w:val="18"/>
                <w:szCs w:val="18"/>
                <w:lang w:val="sr-Cyrl-RS"/>
              </w:rPr>
              <w:t>ЧУВА</w:t>
            </w:r>
            <w:r>
              <w:rPr>
                <w:rFonts w:eastAsiaTheme="minorHAnsi" w:cs="Calibri"/>
                <w:b/>
                <w:bCs/>
                <w:color w:val="000000"/>
                <w:sz w:val="18"/>
                <w:szCs w:val="18"/>
                <w:lang w:val="sr-Latn-RS"/>
              </w:rPr>
              <w:t>ЊА</w:t>
            </w:r>
            <w:r w:rsidR="00014DA8">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sidR="00014DA8">
              <w:rPr>
                <w:rFonts w:eastAsiaTheme="minorHAnsi" w:cs="Calibri"/>
                <w:b/>
                <w:bCs/>
                <w:color w:val="000000"/>
                <w:sz w:val="18"/>
                <w:szCs w:val="18"/>
                <w:lang w:val="sr-Cyrl-RS"/>
              </w:rPr>
              <w:t xml:space="preserve"> </w:t>
            </w:r>
            <w:r>
              <w:rPr>
                <w:rFonts w:eastAsiaTheme="minorHAnsi" w:cs="Calibri"/>
                <w:b/>
                <w:bCs/>
                <w:color w:val="000000"/>
                <w:sz w:val="18"/>
                <w:szCs w:val="18"/>
                <w:lang w:val="sr-Latn-RS"/>
              </w:rPr>
              <w:t>ПРЕДСТАВЉАЊА</w:t>
            </w:r>
            <w:r w:rsidR="00014DA8">
              <w:rPr>
                <w:rFonts w:eastAsiaTheme="minorHAnsi" w:cs="Calibri"/>
                <w:b/>
                <w:bCs/>
                <w:color w:val="000000"/>
                <w:sz w:val="18"/>
                <w:szCs w:val="18"/>
                <w:lang w:val="sr-Cyrl-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КУЛТУРНО</w:t>
            </w:r>
            <w:r w:rsidR="00014DA8">
              <w:rPr>
                <w:rFonts w:eastAsiaTheme="minorHAnsi" w:cs="Calibri"/>
                <w:b/>
                <w:bCs/>
                <w:color w:val="000000"/>
                <w:sz w:val="18"/>
                <w:szCs w:val="18"/>
                <w:lang w:val="sr-Cyrl-RS"/>
              </w:rPr>
              <w:t xml:space="preserve">  </w:t>
            </w:r>
            <w:r>
              <w:rPr>
                <w:rFonts w:eastAsiaTheme="minorHAnsi" w:cs="Calibri"/>
                <w:b/>
                <w:bCs/>
                <w:color w:val="000000"/>
                <w:sz w:val="18"/>
                <w:szCs w:val="18"/>
                <w:lang w:val="sr-Latn-RS"/>
              </w:rPr>
              <w:t>ИСТОРИЈСКОГ</w:t>
            </w:r>
            <w:r w:rsidR="009221BA" w:rsidRPr="007E6F16">
              <w:rPr>
                <w:rFonts w:eastAsiaTheme="minorHAnsi" w:cs="Calibri"/>
                <w:b/>
                <w:bCs/>
                <w:color w:val="000000"/>
                <w:sz w:val="18"/>
                <w:szCs w:val="18"/>
                <w:lang w:val="sr-Latn-RS"/>
              </w:rPr>
              <w:t xml:space="preserve"> </w:t>
            </w:r>
            <w:r w:rsidR="00014DA8">
              <w:rPr>
                <w:rFonts w:eastAsiaTheme="minorHAnsi" w:cs="Calibri"/>
                <w:b/>
                <w:bCs/>
                <w:color w:val="000000"/>
                <w:sz w:val="18"/>
                <w:szCs w:val="18"/>
                <w:lang w:val="sr-Cyrl-RS"/>
              </w:rPr>
              <w:t>НАСЛЕЂА</w:t>
            </w:r>
          </w:p>
        </w:tc>
        <w:tc>
          <w:tcPr>
            <w:tcW w:w="1275" w:type="dxa"/>
            <w:tcBorders>
              <w:top w:val="nil"/>
              <w:left w:val="nil"/>
              <w:bottom w:val="nil"/>
              <w:right w:val="nil"/>
            </w:tcBorders>
          </w:tcPr>
          <w:p w14:paraId="659A8A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4BBD6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51ED5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AF102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BE3190D" w14:textId="77777777" w:rsidTr="0075526A">
        <w:trPr>
          <w:trHeight w:val="247"/>
        </w:trPr>
        <w:tc>
          <w:tcPr>
            <w:tcW w:w="992" w:type="dxa"/>
            <w:tcBorders>
              <w:top w:val="nil"/>
              <w:left w:val="nil"/>
              <w:bottom w:val="nil"/>
              <w:right w:val="nil"/>
            </w:tcBorders>
          </w:tcPr>
          <w:p w14:paraId="0AC8A2E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E1E6C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152</w:t>
            </w:r>
          </w:p>
        </w:tc>
        <w:tc>
          <w:tcPr>
            <w:tcW w:w="80" w:type="dxa"/>
            <w:tcBorders>
              <w:top w:val="nil"/>
              <w:left w:val="nil"/>
              <w:bottom w:val="nil"/>
              <w:right w:val="nil"/>
            </w:tcBorders>
          </w:tcPr>
          <w:p w14:paraId="003B42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C7B76F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1010" w:type="dxa"/>
            <w:tcBorders>
              <w:top w:val="nil"/>
              <w:left w:val="nil"/>
              <w:bottom w:val="nil"/>
              <w:right w:val="nil"/>
            </w:tcBorders>
          </w:tcPr>
          <w:p w14:paraId="278EDD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EC830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0E6B8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E2FF0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1,790,000.00</w:t>
            </w:r>
          </w:p>
        </w:tc>
        <w:tc>
          <w:tcPr>
            <w:tcW w:w="645" w:type="dxa"/>
            <w:tcBorders>
              <w:top w:val="nil"/>
              <w:left w:val="nil"/>
              <w:bottom w:val="nil"/>
              <w:right w:val="nil"/>
            </w:tcBorders>
          </w:tcPr>
          <w:p w14:paraId="502BB6D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0.09</w:t>
            </w:r>
          </w:p>
        </w:tc>
        <w:tc>
          <w:tcPr>
            <w:tcW w:w="1623" w:type="dxa"/>
            <w:tcBorders>
              <w:top w:val="nil"/>
              <w:left w:val="nil"/>
              <w:bottom w:val="nil"/>
              <w:right w:val="nil"/>
            </w:tcBorders>
          </w:tcPr>
          <w:p w14:paraId="38127F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1,134,567.22</w:t>
            </w:r>
          </w:p>
        </w:tc>
        <w:tc>
          <w:tcPr>
            <w:tcW w:w="791" w:type="dxa"/>
            <w:tcBorders>
              <w:top w:val="nil"/>
              <w:left w:val="nil"/>
              <w:bottom w:val="nil"/>
              <w:right w:val="nil"/>
            </w:tcBorders>
          </w:tcPr>
          <w:p w14:paraId="38A1A0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84A8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B3E11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3036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63.38</w:t>
            </w:r>
          </w:p>
        </w:tc>
        <w:tc>
          <w:tcPr>
            <w:tcW w:w="1134" w:type="dxa"/>
            <w:tcBorders>
              <w:top w:val="nil"/>
              <w:left w:val="nil"/>
              <w:bottom w:val="nil"/>
              <w:right w:val="nil"/>
            </w:tcBorders>
          </w:tcPr>
          <w:p w14:paraId="4FB80D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655,432.78</w:t>
            </w:r>
          </w:p>
        </w:tc>
        <w:tc>
          <w:tcPr>
            <w:tcW w:w="1018" w:type="dxa"/>
            <w:tcBorders>
              <w:top w:val="nil"/>
              <w:left w:val="nil"/>
              <w:bottom w:val="nil"/>
              <w:right w:val="nil"/>
            </w:tcBorders>
          </w:tcPr>
          <w:p w14:paraId="62E0F9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2E2688F" w14:textId="77777777" w:rsidTr="0075526A">
        <w:trPr>
          <w:trHeight w:val="247"/>
        </w:trPr>
        <w:tc>
          <w:tcPr>
            <w:tcW w:w="992" w:type="dxa"/>
            <w:tcBorders>
              <w:top w:val="nil"/>
              <w:left w:val="nil"/>
              <w:bottom w:val="nil"/>
              <w:right w:val="nil"/>
            </w:tcBorders>
          </w:tcPr>
          <w:p w14:paraId="0245062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2D08E3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153</w:t>
            </w:r>
          </w:p>
        </w:tc>
        <w:tc>
          <w:tcPr>
            <w:tcW w:w="80" w:type="dxa"/>
            <w:tcBorders>
              <w:top w:val="nil"/>
              <w:left w:val="nil"/>
              <w:bottom w:val="nil"/>
              <w:right w:val="nil"/>
            </w:tcBorders>
          </w:tcPr>
          <w:p w14:paraId="491DB1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32D874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1010" w:type="dxa"/>
            <w:tcBorders>
              <w:top w:val="nil"/>
              <w:left w:val="nil"/>
              <w:bottom w:val="nil"/>
              <w:right w:val="nil"/>
            </w:tcBorders>
          </w:tcPr>
          <w:p w14:paraId="54AAB9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4A7E5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81ACB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70AC7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981,730.00</w:t>
            </w:r>
          </w:p>
        </w:tc>
        <w:tc>
          <w:tcPr>
            <w:tcW w:w="645" w:type="dxa"/>
            <w:tcBorders>
              <w:top w:val="nil"/>
              <w:left w:val="nil"/>
              <w:bottom w:val="nil"/>
              <w:right w:val="nil"/>
            </w:tcBorders>
          </w:tcPr>
          <w:p w14:paraId="638616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2A1B153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472,001.89</w:t>
            </w:r>
          </w:p>
        </w:tc>
        <w:tc>
          <w:tcPr>
            <w:tcW w:w="791" w:type="dxa"/>
            <w:tcBorders>
              <w:top w:val="nil"/>
              <w:left w:val="nil"/>
              <w:bottom w:val="nil"/>
              <w:right w:val="nil"/>
            </w:tcBorders>
          </w:tcPr>
          <w:p w14:paraId="6C0955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2C0C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DF8E0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FC1BB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48.08</w:t>
            </w:r>
          </w:p>
        </w:tc>
        <w:tc>
          <w:tcPr>
            <w:tcW w:w="1134" w:type="dxa"/>
            <w:tcBorders>
              <w:top w:val="nil"/>
              <w:left w:val="nil"/>
              <w:bottom w:val="nil"/>
              <w:right w:val="nil"/>
            </w:tcBorders>
          </w:tcPr>
          <w:p w14:paraId="3648825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509,728.11</w:t>
            </w:r>
          </w:p>
        </w:tc>
        <w:tc>
          <w:tcPr>
            <w:tcW w:w="1018" w:type="dxa"/>
            <w:tcBorders>
              <w:top w:val="nil"/>
              <w:left w:val="nil"/>
              <w:bottom w:val="nil"/>
              <w:right w:val="nil"/>
            </w:tcBorders>
          </w:tcPr>
          <w:p w14:paraId="16BCC5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019D3F5" w14:textId="77777777" w:rsidTr="0075526A">
        <w:trPr>
          <w:trHeight w:val="247"/>
        </w:trPr>
        <w:tc>
          <w:tcPr>
            <w:tcW w:w="992" w:type="dxa"/>
            <w:tcBorders>
              <w:top w:val="nil"/>
              <w:left w:val="nil"/>
              <w:bottom w:val="nil"/>
              <w:right w:val="nil"/>
            </w:tcBorders>
          </w:tcPr>
          <w:p w14:paraId="22D2284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73607F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153</w:t>
            </w:r>
          </w:p>
        </w:tc>
        <w:tc>
          <w:tcPr>
            <w:tcW w:w="80" w:type="dxa"/>
            <w:tcBorders>
              <w:top w:val="nil"/>
              <w:left w:val="nil"/>
              <w:bottom w:val="nil"/>
              <w:right w:val="nil"/>
            </w:tcBorders>
          </w:tcPr>
          <w:p w14:paraId="581256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295CCD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1010" w:type="dxa"/>
            <w:tcBorders>
              <w:top w:val="nil"/>
              <w:left w:val="nil"/>
              <w:bottom w:val="nil"/>
              <w:right w:val="nil"/>
            </w:tcBorders>
          </w:tcPr>
          <w:p w14:paraId="57E092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D5861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29E25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810B0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645" w:type="dxa"/>
            <w:tcBorders>
              <w:top w:val="nil"/>
              <w:left w:val="nil"/>
              <w:bottom w:val="nil"/>
              <w:right w:val="nil"/>
            </w:tcBorders>
          </w:tcPr>
          <w:p w14:paraId="235CAA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350029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24F33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7F18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0DD3CC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168F46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027564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6C9661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2CB4C4D" w14:textId="77777777" w:rsidTr="0075526A">
        <w:trPr>
          <w:trHeight w:val="247"/>
        </w:trPr>
        <w:tc>
          <w:tcPr>
            <w:tcW w:w="992" w:type="dxa"/>
            <w:tcBorders>
              <w:top w:val="nil"/>
              <w:left w:val="nil"/>
              <w:bottom w:val="nil"/>
              <w:right w:val="nil"/>
            </w:tcBorders>
          </w:tcPr>
          <w:p w14:paraId="59E5572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820</w:t>
            </w:r>
          </w:p>
        </w:tc>
        <w:tc>
          <w:tcPr>
            <w:tcW w:w="993" w:type="dxa"/>
            <w:tcBorders>
              <w:top w:val="nil"/>
              <w:left w:val="nil"/>
              <w:bottom w:val="nil"/>
              <w:right w:val="nil"/>
            </w:tcBorders>
          </w:tcPr>
          <w:p w14:paraId="4E4DB51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154</w:t>
            </w:r>
          </w:p>
        </w:tc>
        <w:tc>
          <w:tcPr>
            <w:tcW w:w="80" w:type="dxa"/>
            <w:tcBorders>
              <w:top w:val="nil"/>
              <w:left w:val="nil"/>
              <w:bottom w:val="nil"/>
              <w:right w:val="nil"/>
            </w:tcBorders>
          </w:tcPr>
          <w:p w14:paraId="1628C3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4EB079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1010" w:type="dxa"/>
            <w:tcBorders>
              <w:top w:val="nil"/>
              <w:left w:val="nil"/>
              <w:bottom w:val="nil"/>
              <w:right w:val="nil"/>
            </w:tcBorders>
          </w:tcPr>
          <w:p w14:paraId="378E76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5C86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BAEBC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991C4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645" w:type="dxa"/>
            <w:tcBorders>
              <w:top w:val="nil"/>
              <w:left w:val="nil"/>
              <w:bottom w:val="nil"/>
              <w:right w:val="nil"/>
            </w:tcBorders>
          </w:tcPr>
          <w:p w14:paraId="381B3A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07A521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167,542.00</w:t>
            </w:r>
          </w:p>
        </w:tc>
        <w:tc>
          <w:tcPr>
            <w:tcW w:w="791" w:type="dxa"/>
            <w:tcBorders>
              <w:top w:val="nil"/>
              <w:left w:val="nil"/>
              <w:bottom w:val="nil"/>
              <w:right w:val="nil"/>
            </w:tcBorders>
          </w:tcPr>
          <w:p w14:paraId="650CDF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9DB8B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685B33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239C6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83.77</w:t>
            </w:r>
          </w:p>
        </w:tc>
        <w:tc>
          <w:tcPr>
            <w:tcW w:w="1134" w:type="dxa"/>
            <w:tcBorders>
              <w:top w:val="nil"/>
              <w:left w:val="nil"/>
              <w:bottom w:val="nil"/>
              <w:right w:val="nil"/>
            </w:tcBorders>
          </w:tcPr>
          <w:p w14:paraId="3D8CCE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32,458.00</w:t>
            </w:r>
          </w:p>
        </w:tc>
        <w:tc>
          <w:tcPr>
            <w:tcW w:w="1018" w:type="dxa"/>
            <w:tcBorders>
              <w:top w:val="nil"/>
              <w:left w:val="nil"/>
              <w:bottom w:val="nil"/>
              <w:right w:val="nil"/>
            </w:tcBorders>
          </w:tcPr>
          <w:p w14:paraId="5DC828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67C6119" w14:textId="77777777" w:rsidTr="0075526A">
        <w:trPr>
          <w:trHeight w:val="247"/>
        </w:trPr>
        <w:tc>
          <w:tcPr>
            <w:tcW w:w="1985" w:type="dxa"/>
            <w:gridSpan w:val="2"/>
            <w:tcBorders>
              <w:top w:val="nil"/>
              <w:left w:val="nil"/>
              <w:bottom w:val="nil"/>
              <w:right w:val="nil"/>
            </w:tcBorders>
          </w:tcPr>
          <w:p w14:paraId="2C3B1F6F" w14:textId="141871E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80" w:type="dxa"/>
            <w:tcBorders>
              <w:top w:val="nil"/>
              <w:left w:val="nil"/>
              <w:bottom w:val="nil"/>
              <w:right w:val="nil"/>
            </w:tcBorders>
          </w:tcPr>
          <w:p w14:paraId="5346850C" w14:textId="2B278CE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536AF04E" w14:textId="3A760F8F"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10" w:type="dxa"/>
            <w:tcBorders>
              <w:top w:val="nil"/>
              <w:left w:val="nil"/>
              <w:bottom w:val="nil"/>
              <w:right w:val="nil"/>
            </w:tcBorders>
          </w:tcPr>
          <w:p w14:paraId="4891BD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A103C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C0014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A303E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7D637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02B6D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D2376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487FE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033AC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9625E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DC0ADD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3D9D2E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80782D9" w14:textId="77777777" w:rsidTr="0075526A">
        <w:trPr>
          <w:trHeight w:val="247"/>
        </w:trPr>
        <w:tc>
          <w:tcPr>
            <w:tcW w:w="1985" w:type="dxa"/>
            <w:gridSpan w:val="2"/>
            <w:tcBorders>
              <w:top w:val="nil"/>
              <w:left w:val="nil"/>
              <w:bottom w:val="nil"/>
              <w:right w:val="nil"/>
            </w:tcBorders>
          </w:tcPr>
          <w:p w14:paraId="7CA5E7FA" w14:textId="2266209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2A566EE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0003</w:t>
            </w:r>
          </w:p>
        </w:tc>
        <w:tc>
          <w:tcPr>
            <w:tcW w:w="1010" w:type="dxa"/>
            <w:tcBorders>
              <w:top w:val="nil"/>
              <w:left w:val="nil"/>
              <w:bottom w:val="nil"/>
              <w:right w:val="nil"/>
            </w:tcBorders>
          </w:tcPr>
          <w:p w14:paraId="1BFB12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9F59D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E9A68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4B69B2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20,363,000.00</w:t>
            </w:r>
          </w:p>
        </w:tc>
        <w:tc>
          <w:tcPr>
            <w:tcW w:w="645" w:type="dxa"/>
            <w:tcBorders>
              <w:top w:val="nil"/>
              <w:left w:val="nil"/>
              <w:bottom w:val="nil"/>
              <w:right w:val="nil"/>
            </w:tcBorders>
          </w:tcPr>
          <w:p w14:paraId="1C6A83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D3B14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15,131,093.51</w:t>
            </w:r>
          </w:p>
        </w:tc>
        <w:tc>
          <w:tcPr>
            <w:tcW w:w="791" w:type="dxa"/>
            <w:tcBorders>
              <w:top w:val="nil"/>
              <w:left w:val="nil"/>
              <w:bottom w:val="nil"/>
              <w:right w:val="nil"/>
            </w:tcBorders>
          </w:tcPr>
          <w:p w14:paraId="1E8D9C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9C486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1,061,400.99</w:t>
            </w:r>
          </w:p>
        </w:tc>
        <w:tc>
          <w:tcPr>
            <w:tcW w:w="1275" w:type="dxa"/>
            <w:tcBorders>
              <w:top w:val="nil"/>
              <w:left w:val="nil"/>
              <w:bottom w:val="nil"/>
              <w:right w:val="nil"/>
            </w:tcBorders>
          </w:tcPr>
          <w:p w14:paraId="436092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ADBA6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78481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4,170,505.50</w:t>
            </w:r>
          </w:p>
        </w:tc>
        <w:tc>
          <w:tcPr>
            <w:tcW w:w="1018" w:type="dxa"/>
            <w:tcBorders>
              <w:top w:val="nil"/>
              <w:left w:val="nil"/>
              <w:bottom w:val="nil"/>
              <w:right w:val="nil"/>
            </w:tcBorders>
          </w:tcPr>
          <w:p w14:paraId="015C2B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262C688" w14:textId="77777777" w:rsidTr="0075526A">
        <w:trPr>
          <w:trHeight w:val="247"/>
        </w:trPr>
        <w:tc>
          <w:tcPr>
            <w:tcW w:w="1985" w:type="dxa"/>
            <w:gridSpan w:val="2"/>
            <w:tcBorders>
              <w:top w:val="nil"/>
              <w:left w:val="nil"/>
              <w:bottom w:val="nil"/>
              <w:right w:val="nil"/>
            </w:tcBorders>
          </w:tcPr>
          <w:p w14:paraId="6333A2B6" w14:textId="670BF1D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4FF5A17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1201</w:t>
            </w:r>
          </w:p>
        </w:tc>
        <w:tc>
          <w:tcPr>
            <w:tcW w:w="1010" w:type="dxa"/>
            <w:tcBorders>
              <w:top w:val="nil"/>
              <w:left w:val="nil"/>
              <w:bottom w:val="nil"/>
              <w:right w:val="nil"/>
            </w:tcBorders>
          </w:tcPr>
          <w:p w14:paraId="5C2DD1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4CE59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B3F42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E422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20,363,000.00</w:t>
            </w:r>
          </w:p>
        </w:tc>
        <w:tc>
          <w:tcPr>
            <w:tcW w:w="645" w:type="dxa"/>
            <w:tcBorders>
              <w:top w:val="nil"/>
              <w:left w:val="nil"/>
              <w:bottom w:val="nil"/>
              <w:right w:val="nil"/>
            </w:tcBorders>
          </w:tcPr>
          <w:p w14:paraId="5F198A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1EC5F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15,131,093.51</w:t>
            </w:r>
          </w:p>
        </w:tc>
        <w:tc>
          <w:tcPr>
            <w:tcW w:w="791" w:type="dxa"/>
            <w:tcBorders>
              <w:top w:val="nil"/>
              <w:left w:val="nil"/>
              <w:bottom w:val="nil"/>
              <w:right w:val="nil"/>
            </w:tcBorders>
          </w:tcPr>
          <w:p w14:paraId="1415F8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9FC2A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1,061,400.99</w:t>
            </w:r>
          </w:p>
        </w:tc>
        <w:tc>
          <w:tcPr>
            <w:tcW w:w="1275" w:type="dxa"/>
            <w:tcBorders>
              <w:top w:val="nil"/>
              <w:left w:val="nil"/>
              <w:bottom w:val="nil"/>
              <w:right w:val="nil"/>
            </w:tcBorders>
          </w:tcPr>
          <w:p w14:paraId="49FD91E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FD406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0DB2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4,170,505.50</w:t>
            </w:r>
          </w:p>
        </w:tc>
        <w:tc>
          <w:tcPr>
            <w:tcW w:w="1018" w:type="dxa"/>
            <w:tcBorders>
              <w:top w:val="nil"/>
              <w:left w:val="nil"/>
              <w:bottom w:val="nil"/>
              <w:right w:val="nil"/>
            </w:tcBorders>
          </w:tcPr>
          <w:p w14:paraId="3C8055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01C5210" w14:textId="77777777" w:rsidTr="0075526A">
        <w:trPr>
          <w:trHeight w:val="247"/>
        </w:trPr>
        <w:tc>
          <w:tcPr>
            <w:tcW w:w="1985" w:type="dxa"/>
            <w:gridSpan w:val="2"/>
            <w:tcBorders>
              <w:top w:val="nil"/>
              <w:left w:val="nil"/>
              <w:bottom w:val="nil"/>
              <w:right w:val="nil"/>
            </w:tcBorders>
          </w:tcPr>
          <w:p w14:paraId="4267013C" w14:textId="09D4DEE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80" w:type="dxa"/>
            <w:tcBorders>
              <w:top w:val="nil"/>
              <w:left w:val="nil"/>
              <w:bottom w:val="nil"/>
              <w:right w:val="nil"/>
            </w:tcBorders>
          </w:tcPr>
          <w:p w14:paraId="1C6790BA" w14:textId="2AB0A7A9"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8</w:t>
            </w:r>
          </w:p>
        </w:tc>
        <w:tc>
          <w:tcPr>
            <w:tcW w:w="2022" w:type="dxa"/>
            <w:gridSpan w:val="3"/>
            <w:tcBorders>
              <w:top w:val="nil"/>
              <w:left w:val="nil"/>
              <w:bottom w:val="nil"/>
              <w:right w:val="nil"/>
            </w:tcBorders>
          </w:tcPr>
          <w:p w14:paraId="4C27F58E" w14:textId="527871B5"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20 </w:t>
            </w:r>
            <w:r w:rsidR="00946477">
              <w:rPr>
                <w:rFonts w:eastAsiaTheme="minorHAnsi" w:cs="Calibri"/>
                <w:b/>
                <w:bCs/>
                <w:color w:val="000000"/>
                <w:sz w:val="18"/>
                <w:szCs w:val="18"/>
                <w:lang w:val="sr-Latn-RS"/>
              </w:rPr>
              <w:t>УСЛУГЕ</w:t>
            </w:r>
            <w:r w:rsidRPr="007E6F16">
              <w:rPr>
                <w:rFonts w:eastAsiaTheme="minorHAnsi" w:cs="Calibri"/>
                <w:b/>
                <w:bCs/>
                <w:color w:val="000000"/>
                <w:sz w:val="18"/>
                <w:szCs w:val="18"/>
                <w:lang w:val="sr-Latn-RS"/>
              </w:rPr>
              <w:t xml:space="preserve"> </w:t>
            </w:r>
            <w:r w:rsidR="00946477">
              <w:rPr>
                <w:rFonts w:eastAsiaTheme="minorHAnsi" w:cs="Calibri"/>
                <w:b/>
                <w:bCs/>
                <w:color w:val="000000"/>
                <w:sz w:val="18"/>
                <w:szCs w:val="18"/>
                <w:lang w:val="sr-Latn-RS"/>
              </w:rPr>
              <w:t>КУЛТУРЕ</w:t>
            </w:r>
          </w:p>
        </w:tc>
        <w:tc>
          <w:tcPr>
            <w:tcW w:w="1010" w:type="dxa"/>
            <w:tcBorders>
              <w:top w:val="nil"/>
              <w:left w:val="nil"/>
              <w:bottom w:val="nil"/>
              <w:right w:val="nil"/>
            </w:tcBorders>
          </w:tcPr>
          <w:p w14:paraId="1BA9D8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DDB6C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EE4B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20,363,000.00</w:t>
            </w:r>
          </w:p>
        </w:tc>
        <w:tc>
          <w:tcPr>
            <w:tcW w:w="645" w:type="dxa"/>
            <w:tcBorders>
              <w:top w:val="nil"/>
              <w:left w:val="nil"/>
              <w:bottom w:val="nil"/>
              <w:right w:val="nil"/>
            </w:tcBorders>
          </w:tcPr>
          <w:p w14:paraId="61D8850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w:t>
            </w:r>
          </w:p>
        </w:tc>
        <w:tc>
          <w:tcPr>
            <w:tcW w:w="1623" w:type="dxa"/>
            <w:tcBorders>
              <w:top w:val="nil"/>
              <w:left w:val="nil"/>
              <w:bottom w:val="nil"/>
              <w:right w:val="nil"/>
            </w:tcBorders>
          </w:tcPr>
          <w:p w14:paraId="4A735A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15,131,093.51</w:t>
            </w:r>
          </w:p>
        </w:tc>
        <w:tc>
          <w:tcPr>
            <w:tcW w:w="791" w:type="dxa"/>
            <w:tcBorders>
              <w:top w:val="nil"/>
              <w:left w:val="nil"/>
              <w:bottom w:val="nil"/>
              <w:right w:val="nil"/>
            </w:tcBorders>
          </w:tcPr>
          <w:p w14:paraId="466659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F80670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1,061,400.99</w:t>
            </w:r>
          </w:p>
        </w:tc>
        <w:tc>
          <w:tcPr>
            <w:tcW w:w="1275" w:type="dxa"/>
            <w:tcBorders>
              <w:top w:val="nil"/>
              <w:left w:val="nil"/>
              <w:bottom w:val="nil"/>
              <w:right w:val="nil"/>
            </w:tcBorders>
          </w:tcPr>
          <w:p w14:paraId="5BFD9A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B2EAF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79.52</w:t>
            </w:r>
          </w:p>
        </w:tc>
        <w:tc>
          <w:tcPr>
            <w:tcW w:w="1134" w:type="dxa"/>
            <w:tcBorders>
              <w:top w:val="nil"/>
              <w:left w:val="nil"/>
              <w:bottom w:val="nil"/>
              <w:right w:val="nil"/>
            </w:tcBorders>
          </w:tcPr>
          <w:p w14:paraId="3906FD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4,170,505.50</w:t>
            </w:r>
          </w:p>
        </w:tc>
        <w:tc>
          <w:tcPr>
            <w:tcW w:w="1018" w:type="dxa"/>
            <w:tcBorders>
              <w:top w:val="nil"/>
              <w:left w:val="nil"/>
              <w:bottom w:val="nil"/>
              <w:right w:val="nil"/>
            </w:tcBorders>
          </w:tcPr>
          <w:p w14:paraId="5C3609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12757E8" w14:textId="77777777" w:rsidTr="0075526A">
        <w:trPr>
          <w:trHeight w:val="247"/>
        </w:trPr>
        <w:tc>
          <w:tcPr>
            <w:tcW w:w="992" w:type="dxa"/>
            <w:tcBorders>
              <w:top w:val="nil"/>
              <w:left w:val="nil"/>
              <w:bottom w:val="nil"/>
              <w:right w:val="nil"/>
            </w:tcBorders>
          </w:tcPr>
          <w:p w14:paraId="7984EA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B32B2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2F66B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27400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742E6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C83D8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90851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F30FB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53FD29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C7F58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C8272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37092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0ABD42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F691E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047BA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AD38F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A9B62D2" w14:textId="77777777" w:rsidTr="0075526A">
        <w:trPr>
          <w:trHeight w:val="186"/>
        </w:trPr>
        <w:tc>
          <w:tcPr>
            <w:tcW w:w="1985" w:type="dxa"/>
            <w:gridSpan w:val="2"/>
            <w:tcBorders>
              <w:top w:val="nil"/>
              <w:left w:val="nil"/>
              <w:bottom w:val="nil"/>
              <w:right w:val="nil"/>
            </w:tcBorders>
          </w:tcPr>
          <w:p w14:paraId="6D64349F" w14:textId="404067B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185177ED" w14:textId="5082228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2" w:type="dxa"/>
            <w:gridSpan w:val="2"/>
            <w:tcBorders>
              <w:top w:val="nil"/>
              <w:left w:val="nil"/>
              <w:bottom w:val="nil"/>
              <w:right w:val="nil"/>
            </w:tcBorders>
          </w:tcPr>
          <w:p w14:paraId="087284C9" w14:textId="5425911A" w:rsidR="009221BA" w:rsidRPr="007E6F16" w:rsidRDefault="00B80534">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 5.04  </w:t>
            </w:r>
          </w:p>
        </w:tc>
        <w:tc>
          <w:tcPr>
            <w:tcW w:w="1010" w:type="dxa"/>
            <w:tcBorders>
              <w:top w:val="nil"/>
              <w:left w:val="nil"/>
              <w:bottom w:val="nil"/>
              <w:right w:val="nil"/>
            </w:tcBorders>
          </w:tcPr>
          <w:p w14:paraId="2C5CC3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DCA8C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E8571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0696C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20,363,000.00</w:t>
            </w:r>
          </w:p>
        </w:tc>
        <w:tc>
          <w:tcPr>
            <w:tcW w:w="645" w:type="dxa"/>
            <w:tcBorders>
              <w:top w:val="nil"/>
              <w:left w:val="nil"/>
              <w:bottom w:val="nil"/>
              <w:right w:val="nil"/>
            </w:tcBorders>
          </w:tcPr>
          <w:p w14:paraId="27725D3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w:t>
            </w:r>
          </w:p>
        </w:tc>
        <w:tc>
          <w:tcPr>
            <w:tcW w:w="1623" w:type="dxa"/>
            <w:tcBorders>
              <w:top w:val="nil"/>
              <w:left w:val="nil"/>
              <w:bottom w:val="nil"/>
              <w:right w:val="nil"/>
            </w:tcBorders>
          </w:tcPr>
          <w:p w14:paraId="696F780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15,131,093.51</w:t>
            </w:r>
          </w:p>
        </w:tc>
        <w:tc>
          <w:tcPr>
            <w:tcW w:w="791" w:type="dxa"/>
            <w:tcBorders>
              <w:top w:val="nil"/>
              <w:left w:val="nil"/>
              <w:bottom w:val="nil"/>
              <w:right w:val="nil"/>
            </w:tcBorders>
          </w:tcPr>
          <w:p w14:paraId="745C64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79AD31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1,061,400.99</w:t>
            </w:r>
          </w:p>
        </w:tc>
        <w:tc>
          <w:tcPr>
            <w:tcW w:w="1275" w:type="dxa"/>
            <w:tcBorders>
              <w:top w:val="nil"/>
              <w:left w:val="nil"/>
              <w:bottom w:val="nil"/>
              <w:right w:val="nil"/>
            </w:tcBorders>
          </w:tcPr>
          <w:p w14:paraId="29A1E8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372EE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79.52</w:t>
            </w:r>
          </w:p>
        </w:tc>
        <w:tc>
          <w:tcPr>
            <w:tcW w:w="1134" w:type="dxa"/>
            <w:tcBorders>
              <w:top w:val="nil"/>
              <w:left w:val="nil"/>
              <w:bottom w:val="nil"/>
              <w:right w:val="nil"/>
            </w:tcBorders>
          </w:tcPr>
          <w:p w14:paraId="2B3A22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4,170,505.50</w:t>
            </w:r>
          </w:p>
        </w:tc>
        <w:tc>
          <w:tcPr>
            <w:tcW w:w="1018" w:type="dxa"/>
            <w:tcBorders>
              <w:top w:val="nil"/>
              <w:left w:val="nil"/>
              <w:bottom w:val="nil"/>
              <w:right w:val="nil"/>
            </w:tcBorders>
          </w:tcPr>
          <w:p w14:paraId="704AA4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85F221D" w14:textId="77777777" w:rsidTr="0075526A">
        <w:trPr>
          <w:trHeight w:val="247"/>
        </w:trPr>
        <w:tc>
          <w:tcPr>
            <w:tcW w:w="992" w:type="dxa"/>
            <w:tcBorders>
              <w:top w:val="nil"/>
              <w:left w:val="nil"/>
              <w:bottom w:val="nil"/>
              <w:right w:val="nil"/>
            </w:tcBorders>
          </w:tcPr>
          <w:p w14:paraId="362B0F7F" w14:textId="790A47A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2CFE42B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5.04</w:t>
            </w:r>
          </w:p>
        </w:tc>
        <w:tc>
          <w:tcPr>
            <w:tcW w:w="4821" w:type="dxa"/>
            <w:gridSpan w:val="6"/>
            <w:tcBorders>
              <w:top w:val="nil"/>
              <w:left w:val="nil"/>
              <w:bottom w:val="nil"/>
              <w:right w:val="nil"/>
            </w:tcBorders>
          </w:tcPr>
          <w:p w14:paraId="31516C0D" w14:textId="3BA13FB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ДЕ</w:t>
            </w:r>
            <w:r w:rsidR="00014DA8">
              <w:rPr>
                <w:rFonts w:eastAsiaTheme="minorHAnsi" w:cs="Calibri"/>
                <w:b/>
                <w:bCs/>
                <w:color w:val="000000"/>
                <w:sz w:val="18"/>
                <w:szCs w:val="18"/>
                <w:lang w:val="sr-Cyrl-RS"/>
              </w:rPr>
              <w:t>Ч</w:t>
            </w:r>
            <w:r>
              <w:rPr>
                <w:rFonts w:eastAsiaTheme="minorHAnsi" w:cs="Calibri"/>
                <w:b/>
                <w:bCs/>
                <w:color w:val="000000"/>
                <w:sz w:val="18"/>
                <w:szCs w:val="18"/>
                <w:lang w:val="sr-Latn-RS"/>
              </w:rPr>
              <w:t>ИЈИ</w:t>
            </w:r>
            <w:r w:rsidR="00B80534" w:rsidRPr="007E6F16">
              <w:rPr>
                <w:rFonts w:eastAsiaTheme="minorHAnsi" w:cs="Calibri"/>
                <w:b/>
                <w:bCs/>
                <w:color w:val="000000"/>
                <w:sz w:val="18"/>
                <w:szCs w:val="18"/>
                <w:lang w:val="sr-Latn-RS"/>
              </w:rPr>
              <w:t xml:space="preserve"> </w:t>
            </w:r>
            <w:r w:rsidR="00014DA8">
              <w:rPr>
                <w:rFonts w:eastAsiaTheme="minorHAnsi" w:cs="Calibri"/>
                <w:b/>
                <w:bCs/>
                <w:color w:val="000000"/>
                <w:sz w:val="18"/>
                <w:szCs w:val="18"/>
                <w:lang w:val="sr-Cyrl-RS"/>
              </w:rPr>
              <w:t xml:space="preserve">  </w:t>
            </w:r>
            <w:r>
              <w:rPr>
                <w:rFonts w:eastAsiaTheme="minorHAnsi" w:cs="Calibri"/>
                <w:b/>
                <w:bCs/>
                <w:color w:val="000000"/>
                <w:sz w:val="18"/>
                <w:szCs w:val="18"/>
                <w:lang w:val="sr-Latn-RS"/>
              </w:rPr>
              <w:t>ВРТ</w:t>
            </w:r>
            <w:r w:rsidR="00014DA8">
              <w:rPr>
                <w:rFonts w:eastAsiaTheme="minorHAnsi" w:cs="Calibri"/>
                <w:b/>
                <w:bCs/>
                <w:color w:val="000000"/>
                <w:sz w:val="18"/>
                <w:szCs w:val="18"/>
                <w:lang w:val="sr-Cyrl-RS"/>
              </w:rPr>
              <w:t xml:space="preserve">ИЋ </w:t>
            </w:r>
            <w:r w:rsidR="00B80534"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МИ</w:t>
            </w:r>
            <w:r w:rsidR="00014DA8">
              <w:rPr>
                <w:rFonts w:eastAsiaTheme="minorHAnsi" w:cs="Calibri"/>
                <w:b/>
                <w:bCs/>
                <w:color w:val="000000"/>
                <w:sz w:val="18"/>
                <w:szCs w:val="18"/>
                <w:lang w:val="sr-Cyrl-RS"/>
              </w:rPr>
              <w:t>Ш</w:t>
            </w:r>
            <w:r>
              <w:rPr>
                <w:rFonts w:eastAsiaTheme="minorHAnsi" w:cs="Calibri"/>
                <w:b/>
                <w:bCs/>
                <w:color w:val="000000"/>
                <w:sz w:val="18"/>
                <w:szCs w:val="18"/>
                <w:lang w:val="sr-Latn-RS"/>
              </w:rPr>
              <w:t>А</w:t>
            </w:r>
            <w:r w:rsidR="00B80534"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ЦВИЈОВИЋ</w:t>
            </w:r>
          </w:p>
        </w:tc>
        <w:tc>
          <w:tcPr>
            <w:tcW w:w="1134" w:type="dxa"/>
            <w:tcBorders>
              <w:top w:val="nil"/>
              <w:left w:val="nil"/>
              <w:bottom w:val="nil"/>
              <w:right w:val="nil"/>
            </w:tcBorders>
          </w:tcPr>
          <w:p w14:paraId="43CF4F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31B3A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69CF2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E19FF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65E63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E2086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C86E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4358C2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54F90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B42305E" w14:textId="77777777" w:rsidTr="0075526A">
        <w:trPr>
          <w:trHeight w:val="247"/>
        </w:trPr>
        <w:tc>
          <w:tcPr>
            <w:tcW w:w="992" w:type="dxa"/>
            <w:tcBorders>
              <w:top w:val="nil"/>
              <w:left w:val="nil"/>
              <w:bottom w:val="nil"/>
              <w:right w:val="nil"/>
            </w:tcBorders>
          </w:tcPr>
          <w:p w14:paraId="04AC8F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B11FA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BCD9C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9F7B5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EFFB0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22D09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4CF53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0BC37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FAAD5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7BF882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9D795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833B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4B9976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96B5A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68E6A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0AA2B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3B6BAB8" w14:textId="77777777" w:rsidTr="0075526A">
        <w:trPr>
          <w:trHeight w:val="247"/>
        </w:trPr>
        <w:tc>
          <w:tcPr>
            <w:tcW w:w="992" w:type="dxa"/>
            <w:tcBorders>
              <w:top w:val="nil"/>
              <w:left w:val="nil"/>
              <w:bottom w:val="nil"/>
              <w:right w:val="nil"/>
            </w:tcBorders>
          </w:tcPr>
          <w:p w14:paraId="75466B26" w14:textId="2D6A8AE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29898B5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911</w:t>
            </w:r>
          </w:p>
        </w:tc>
        <w:tc>
          <w:tcPr>
            <w:tcW w:w="4821" w:type="dxa"/>
            <w:gridSpan w:val="6"/>
            <w:tcBorders>
              <w:top w:val="nil"/>
              <w:left w:val="nil"/>
              <w:bottom w:val="nil"/>
              <w:right w:val="nil"/>
            </w:tcBorders>
          </w:tcPr>
          <w:p w14:paraId="1CB2554E" w14:textId="2ECD5B5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ПРЕД</w:t>
            </w:r>
            <w:r w:rsidR="00014DA8">
              <w:rPr>
                <w:rFonts w:eastAsiaTheme="minorHAnsi" w:cs="Calibri"/>
                <w:b/>
                <w:bCs/>
                <w:color w:val="000000"/>
                <w:sz w:val="18"/>
                <w:szCs w:val="18"/>
                <w:lang w:val="sr-Cyrl-RS"/>
              </w:rPr>
              <w:t>Ш</w:t>
            </w:r>
            <w:r>
              <w:rPr>
                <w:rFonts w:eastAsiaTheme="minorHAnsi" w:cs="Calibri"/>
                <w:b/>
                <w:bCs/>
                <w:color w:val="000000"/>
                <w:sz w:val="18"/>
                <w:szCs w:val="18"/>
                <w:lang w:val="sr-Latn-RS"/>
              </w:rPr>
              <w:t>КОЛСКО</w:t>
            </w:r>
            <w:r w:rsidR="00B80534" w:rsidRPr="007E6F16">
              <w:rPr>
                <w:rFonts w:eastAsiaTheme="minorHAnsi" w:cs="Calibri"/>
                <w:b/>
                <w:bCs/>
                <w:color w:val="000000"/>
                <w:sz w:val="18"/>
                <w:szCs w:val="18"/>
                <w:lang w:val="sr-Latn-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ОБРАЗОВА</w:t>
            </w:r>
            <w:r w:rsidR="009221BA" w:rsidRPr="007E6F16">
              <w:rPr>
                <w:rFonts w:eastAsiaTheme="minorHAnsi" w:cs="Calibri"/>
                <w:b/>
                <w:bCs/>
                <w:color w:val="000000"/>
                <w:sz w:val="18"/>
                <w:szCs w:val="18"/>
                <w:lang w:val="sr-Latn-RS"/>
              </w:rPr>
              <w:t>W</w:t>
            </w:r>
            <w:r>
              <w:rPr>
                <w:rFonts w:eastAsiaTheme="minorHAnsi" w:cs="Calibri"/>
                <w:b/>
                <w:bCs/>
                <w:color w:val="000000"/>
                <w:sz w:val="18"/>
                <w:szCs w:val="18"/>
                <w:lang w:val="sr-Latn-RS"/>
              </w:rPr>
              <w:t>Е</w:t>
            </w:r>
          </w:p>
        </w:tc>
        <w:tc>
          <w:tcPr>
            <w:tcW w:w="1134" w:type="dxa"/>
            <w:tcBorders>
              <w:top w:val="nil"/>
              <w:left w:val="nil"/>
              <w:bottom w:val="nil"/>
              <w:right w:val="nil"/>
            </w:tcBorders>
          </w:tcPr>
          <w:p w14:paraId="2E1444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AA008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88126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DB9A3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5BC34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0460B6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A317D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7B647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6D926E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A410900" w14:textId="77777777" w:rsidTr="0075526A">
        <w:trPr>
          <w:trHeight w:val="247"/>
        </w:trPr>
        <w:tc>
          <w:tcPr>
            <w:tcW w:w="992" w:type="dxa"/>
            <w:tcBorders>
              <w:top w:val="nil"/>
              <w:left w:val="nil"/>
              <w:bottom w:val="nil"/>
              <w:right w:val="nil"/>
            </w:tcBorders>
          </w:tcPr>
          <w:p w14:paraId="54260B45" w14:textId="6CF92EE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528B3B8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2002</w:t>
            </w:r>
          </w:p>
        </w:tc>
        <w:tc>
          <w:tcPr>
            <w:tcW w:w="80" w:type="dxa"/>
            <w:tcBorders>
              <w:top w:val="nil"/>
              <w:left w:val="nil"/>
              <w:bottom w:val="nil"/>
              <w:right w:val="nil"/>
            </w:tcBorders>
          </w:tcPr>
          <w:p w14:paraId="427734E8"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72358F1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1010" w:type="dxa"/>
            <w:tcBorders>
              <w:top w:val="nil"/>
              <w:left w:val="nil"/>
              <w:bottom w:val="nil"/>
              <w:right w:val="nil"/>
            </w:tcBorders>
          </w:tcPr>
          <w:p w14:paraId="0BBEFA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89F29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D0311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9B5F7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4EDB6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E879F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3F989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71ECD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3AF20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9122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E1FF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B07EDF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F0144D1" w14:textId="77777777" w:rsidTr="0075526A">
        <w:trPr>
          <w:trHeight w:val="247"/>
        </w:trPr>
        <w:tc>
          <w:tcPr>
            <w:tcW w:w="992" w:type="dxa"/>
            <w:tcBorders>
              <w:top w:val="nil"/>
              <w:left w:val="nil"/>
              <w:bottom w:val="nil"/>
              <w:right w:val="nil"/>
            </w:tcBorders>
          </w:tcPr>
          <w:p w14:paraId="5C0330E5" w14:textId="4F4C9D2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0177B09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67BF2E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C614EAB" w14:textId="1DA502B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9050" w:type="dxa"/>
            <w:gridSpan w:val="8"/>
            <w:tcBorders>
              <w:top w:val="nil"/>
              <w:left w:val="nil"/>
              <w:bottom w:val="nil"/>
              <w:right w:val="nil"/>
            </w:tcBorders>
          </w:tcPr>
          <w:p w14:paraId="2C13C89E" w14:textId="73671FA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И</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ОСТВАРИВАЊЕ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ПРЕД</w:t>
            </w:r>
            <w:r w:rsidR="0045072A">
              <w:rPr>
                <w:rFonts w:eastAsiaTheme="minorHAnsi" w:cs="Calibri"/>
                <w:b/>
                <w:bCs/>
                <w:color w:val="000000"/>
                <w:sz w:val="18"/>
                <w:szCs w:val="18"/>
                <w:lang w:val="sr-Cyrl-RS"/>
              </w:rPr>
              <w:t xml:space="preserve">ШКОЛСКОГ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ОБРАЗОВАЊА</w:t>
            </w:r>
          </w:p>
        </w:tc>
        <w:tc>
          <w:tcPr>
            <w:tcW w:w="1275" w:type="dxa"/>
            <w:tcBorders>
              <w:top w:val="nil"/>
              <w:left w:val="nil"/>
              <w:bottom w:val="nil"/>
              <w:right w:val="nil"/>
            </w:tcBorders>
          </w:tcPr>
          <w:p w14:paraId="20EE25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B32A9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19206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A0222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60F8F8" w14:textId="77777777" w:rsidTr="0075526A">
        <w:trPr>
          <w:trHeight w:val="247"/>
        </w:trPr>
        <w:tc>
          <w:tcPr>
            <w:tcW w:w="992" w:type="dxa"/>
            <w:tcBorders>
              <w:top w:val="nil"/>
              <w:left w:val="nil"/>
              <w:bottom w:val="nil"/>
              <w:right w:val="nil"/>
            </w:tcBorders>
          </w:tcPr>
          <w:p w14:paraId="5EB9E46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1C7C6B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155</w:t>
            </w:r>
          </w:p>
        </w:tc>
        <w:tc>
          <w:tcPr>
            <w:tcW w:w="80" w:type="dxa"/>
            <w:tcBorders>
              <w:top w:val="nil"/>
              <w:left w:val="nil"/>
              <w:bottom w:val="nil"/>
              <w:right w:val="nil"/>
            </w:tcBorders>
          </w:tcPr>
          <w:p w14:paraId="6C4296F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1A7270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49002B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73C60165" w14:textId="5BC7940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75A1863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114,210,000.00</w:t>
            </w:r>
          </w:p>
        </w:tc>
        <w:tc>
          <w:tcPr>
            <w:tcW w:w="645" w:type="dxa"/>
            <w:tcBorders>
              <w:top w:val="nil"/>
              <w:left w:val="nil"/>
              <w:bottom w:val="nil"/>
              <w:right w:val="nil"/>
            </w:tcBorders>
          </w:tcPr>
          <w:p w14:paraId="50A614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5.97</w:t>
            </w:r>
          </w:p>
        </w:tc>
        <w:tc>
          <w:tcPr>
            <w:tcW w:w="1623" w:type="dxa"/>
            <w:tcBorders>
              <w:top w:val="nil"/>
              <w:left w:val="nil"/>
              <w:bottom w:val="nil"/>
              <w:right w:val="nil"/>
            </w:tcBorders>
          </w:tcPr>
          <w:p w14:paraId="0E776C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114,163,242.62</w:t>
            </w:r>
          </w:p>
        </w:tc>
        <w:tc>
          <w:tcPr>
            <w:tcW w:w="791" w:type="dxa"/>
            <w:tcBorders>
              <w:top w:val="nil"/>
              <w:left w:val="nil"/>
              <w:bottom w:val="nil"/>
              <w:right w:val="nil"/>
            </w:tcBorders>
          </w:tcPr>
          <w:p w14:paraId="168C7D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6A8D9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6AF58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FD7BC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99.96</w:t>
            </w:r>
          </w:p>
        </w:tc>
        <w:tc>
          <w:tcPr>
            <w:tcW w:w="1134" w:type="dxa"/>
            <w:tcBorders>
              <w:top w:val="nil"/>
              <w:left w:val="nil"/>
              <w:bottom w:val="nil"/>
              <w:right w:val="nil"/>
            </w:tcBorders>
          </w:tcPr>
          <w:p w14:paraId="12674CC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46,757.38</w:t>
            </w:r>
          </w:p>
        </w:tc>
        <w:tc>
          <w:tcPr>
            <w:tcW w:w="1018" w:type="dxa"/>
            <w:tcBorders>
              <w:top w:val="nil"/>
              <w:left w:val="nil"/>
              <w:bottom w:val="nil"/>
              <w:right w:val="nil"/>
            </w:tcBorders>
          </w:tcPr>
          <w:p w14:paraId="1FF90C7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30E8D8C" w14:textId="77777777" w:rsidTr="0075526A">
        <w:trPr>
          <w:trHeight w:val="247"/>
        </w:trPr>
        <w:tc>
          <w:tcPr>
            <w:tcW w:w="992" w:type="dxa"/>
            <w:tcBorders>
              <w:top w:val="nil"/>
              <w:left w:val="nil"/>
              <w:bottom w:val="nil"/>
              <w:right w:val="nil"/>
            </w:tcBorders>
          </w:tcPr>
          <w:p w14:paraId="133C089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0122D2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156</w:t>
            </w:r>
          </w:p>
        </w:tc>
        <w:tc>
          <w:tcPr>
            <w:tcW w:w="80" w:type="dxa"/>
            <w:tcBorders>
              <w:top w:val="nil"/>
              <w:left w:val="nil"/>
              <w:bottom w:val="nil"/>
              <w:right w:val="nil"/>
            </w:tcBorders>
          </w:tcPr>
          <w:p w14:paraId="300036B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340AAF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2EB441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06A1238F" w14:textId="3AF66B4C" w:rsidR="009221BA" w:rsidRPr="00C510A2" w:rsidRDefault="00946477">
            <w:pPr>
              <w:autoSpaceDE w:val="0"/>
              <w:autoSpaceDN w:val="0"/>
              <w:adjustRightInd w:val="0"/>
              <w:spacing w:after="0" w:line="240" w:lineRule="auto"/>
              <w:rPr>
                <w:rFonts w:eastAsiaTheme="minorHAnsi" w:cs="Calibri"/>
                <w:color w:val="000000"/>
                <w:sz w:val="16"/>
                <w:szCs w:val="16"/>
                <w:lang w:val="sr-Cyrl-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4D7309F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17,372,000.00</w:t>
            </w:r>
          </w:p>
        </w:tc>
        <w:tc>
          <w:tcPr>
            <w:tcW w:w="645" w:type="dxa"/>
            <w:tcBorders>
              <w:top w:val="nil"/>
              <w:left w:val="nil"/>
              <w:bottom w:val="nil"/>
              <w:right w:val="nil"/>
            </w:tcBorders>
          </w:tcPr>
          <w:p w14:paraId="515289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0.91</w:t>
            </w:r>
          </w:p>
        </w:tc>
        <w:tc>
          <w:tcPr>
            <w:tcW w:w="1623" w:type="dxa"/>
            <w:tcBorders>
              <w:top w:val="nil"/>
              <w:left w:val="nil"/>
              <w:bottom w:val="nil"/>
              <w:right w:val="nil"/>
            </w:tcBorders>
          </w:tcPr>
          <w:p w14:paraId="66615B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17,295,731.95</w:t>
            </w:r>
          </w:p>
        </w:tc>
        <w:tc>
          <w:tcPr>
            <w:tcW w:w="791" w:type="dxa"/>
            <w:tcBorders>
              <w:top w:val="nil"/>
              <w:left w:val="nil"/>
              <w:bottom w:val="nil"/>
              <w:right w:val="nil"/>
            </w:tcBorders>
          </w:tcPr>
          <w:p w14:paraId="400B55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DEC8D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70A26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B7AB6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99.56</w:t>
            </w:r>
          </w:p>
        </w:tc>
        <w:tc>
          <w:tcPr>
            <w:tcW w:w="1134" w:type="dxa"/>
            <w:tcBorders>
              <w:top w:val="nil"/>
              <w:left w:val="nil"/>
              <w:bottom w:val="nil"/>
              <w:right w:val="nil"/>
            </w:tcBorders>
          </w:tcPr>
          <w:p w14:paraId="5DABDB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76,268.05</w:t>
            </w:r>
          </w:p>
        </w:tc>
        <w:tc>
          <w:tcPr>
            <w:tcW w:w="1018" w:type="dxa"/>
            <w:tcBorders>
              <w:top w:val="nil"/>
              <w:left w:val="nil"/>
              <w:bottom w:val="nil"/>
              <w:right w:val="nil"/>
            </w:tcBorders>
          </w:tcPr>
          <w:p w14:paraId="251C204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EE26243" w14:textId="77777777" w:rsidTr="0075526A">
        <w:trPr>
          <w:trHeight w:val="247"/>
        </w:trPr>
        <w:tc>
          <w:tcPr>
            <w:tcW w:w="992" w:type="dxa"/>
            <w:tcBorders>
              <w:top w:val="nil"/>
              <w:left w:val="nil"/>
              <w:bottom w:val="nil"/>
              <w:right w:val="nil"/>
            </w:tcBorders>
          </w:tcPr>
          <w:p w14:paraId="2058FA3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1083FF5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157</w:t>
            </w:r>
          </w:p>
        </w:tc>
        <w:tc>
          <w:tcPr>
            <w:tcW w:w="80" w:type="dxa"/>
            <w:tcBorders>
              <w:top w:val="nil"/>
              <w:left w:val="nil"/>
              <w:bottom w:val="nil"/>
              <w:right w:val="nil"/>
            </w:tcBorders>
          </w:tcPr>
          <w:p w14:paraId="32E6E9D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FA5E36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A10C6E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70AB240B" w14:textId="408FED5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4512A9E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2,400,000.00</w:t>
            </w:r>
          </w:p>
        </w:tc>
        <w:tc>
          <w:tcPr>
            <w:tcW w:w="645" w:type="dxa"/>
            <w:tcBorders>
              <w:top w:val="nil"/>
              <w:left w:val="nil"/>
              <w:bottom w:val="nil"/>
              <w:right w:val="nil"/>
            </w:tcBorders>
          </w:tcPr>
          <w:p w14:paraId="780CBA4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0.13</w:t>
            </w:r>
          </w:p>
        </w:tc>
        <w:tc>
          <w:tcPr>
            <w:tcW w:w="1623" w:type="dxa"/>
            <w:tcBorders>
              <w:top w:val="nil"/>
              <w:left w:val="nil"/>
              <w:bottom w:val="nil"/>
              <w:right w:val="nil"/>
            </w:tcBorders>
          </w:tcPr>
          <w:p w14:paraId="1B538BA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2,384,937.31</w:t>
            </w:r>
          </w:p>
        </w:tc>
        <w:tc>
          <w:tcPr>
            <w:tcW w:w="791" w:type="dxa"/>
            <w:tcBorders>
              <w:top w:val="nil"/>
              <w:left w:val="nil"/>
              <w:bottom w:val="nil"/>
              <w:right w:val="nil"/>
            </w:tcBorders>
          </w:tcPr>
          <w:p w14:paraId="6F20D5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9B0BD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C706D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01CF3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99.37</w:t>
            </w:r>
          </w:p>
        </w:tc>
        <w:tc>
          <w:tcPr>
            <w:tcW w:w="1134" w:type="dxa"/>
            <w:tcBorders>
              <w:top w:val="nil"/>
              <w:left w:val="nil"/>
              <w:bottom w:val="nil"/>
              <w:right w:val="nil"/>
            </w:tcBorders>
          </w:tcPr>
          <w:p w14:paraId="61C172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15,062.69</w:t>
            </w:r>
          </w:p>
        </w:tc>
        <w:tc>
          <w:tcPr>
            <w:tcW w:w="1018" w:type="dxa"/>
            <w:tcBorders>
              <w:top w:val="nil"/>
              <w:left w:val="nil"/>
              <w:bottom w:val="nil"/>
              <w:right w:val="nil"/>
            </w:tcBorders>
          </w:tcPr>
          <w:p w14:paraId="555E54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A82F6D4" w14:textId="77777777" w:rsidTr="0075526A">
        <w:trPr>
          <w:trHeight w:val="247"/>
        </w:trPr>
        <w:tc>
          <w:tcPr>
            <w:tcW w:w="992" w:type="dxa"/>
            <w:tcBorders>
              <w:top w:val="nil"/>
              <w:left w:val="nil"/>
              <w:bottom w:val="nil"/>
              <w:right w:val="nil"/>
            </w:tcBorders>
          </w:tcPr>
          <w:p w14:paraId="6DE064C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548708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158</w:t>
            </w:r>
          </w:p>
        </w:tc>
        <w:tc>
          <w:tcPr>
            <w:tcW w:w="80" w:type="dxa"/>
            <w:tcBorders>
              <w:top w:val="nil"/>
              <w:left w:val="nil"/>
              <w:bottom w:val="nil"/>
              <w:right w:val="nil"/>
            </w:tcBorders>
          </w:tcPr>
          <w:p w14:paraId="5B535C2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8024DA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B690C0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08004483" w14:textId="4EF64D4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7BEEFF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3,080,000.00</w:t>
            </w:r>
          </w:p>
        </w:tc>
        <w:tc>
          <w:tcPr>
            <w:tcW w:w="645" w:type="dxa"/>
            <w:tcBorders>
              <w:top w:val="nil"/>
              <w:left w:val="nil"/>
              <w:bottom w:val="nil"/>
              <w:right w:val="nil"/>
            </w:tcBorders>
          </w:tcPr>
          <w:p w14:paraId="1ABF620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0.16</w:t>
            </w:r>
          </w:p>
        </w:tc>
        <w:tc>
          <w:tcPr>
            <w:tcW w:w="1623" w:type="dxa"/>
            <w:tcBorders>
              <w:top w:val="nil"/>
              <w:left w:val="nil"/>
              <w:bottom w:val="nil"/>
              <w:right w:val="nil"/>
            </w:tcBorders>
          </w:tcPr>
          <w:p w14:paraId="3B2128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3,031,498.88</w:t>
            </w:r>
          </w:p>
        </w:tc>
        <w:tc>
          <w:tcPr>
            <w:tcW w:w="791" w:type="dxa"/>
            <w:tcBorders>
              <w:top w:val="nil"/>
              <w:left w:val="nil"/>
              <w:bottom w:val="nil"/>
              <w:right w:val="nil"/>
            </w:tcBorders>
          </w:tcPr>
          <w:p w14:paraId="022D9E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1E61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79B35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86987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98.43</w:t>
            </w:r>
          </w:p>
        </w:tc>
        <w:tc>
          <w:tcPr>
            <w:tcW w:w="1134" w:type="dxa"/>
            <w:tcBorders>
              <w:top w:val="nil"/>
              <w:left w:val="nil"/>
              <w:bottom w:val="nil"/>
              <w:right w:val="nil"/>
            </w:tcBorders>
          </w:tcPr>
          <w:p w14:paraId="73914B8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48,501.12</w:t>
            </w:r>
          </w:p>
        </w:tc>
        <w:tc>
          <w:tcPr>
            <w:tcW w:w="1018" w:type="dxa"/>
            <w:tcBorders>
              <w:top w:val="nil"/>
              <w:left w:val="nil"/>
              <w:bottom w:val="nil"/>
              <w:right w:val="nil"/>
            </w:tcBorders>
          </w:tcPr>
          <w:p w14:paraId="280B09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FBBC06D" w14:textId="77777777" w:rsidTr="0075526A">
        <w:trPr>
          <w:trHeight w:val="247"/>
        </w:trPr>
        <w:tc>
          <w:tcPr>
            <w:tcW w:w="992" w:type="dxa"/>
            <w:tcBorders>
              <w:top w:val="nil"/>
              <w:left w:val="nil"/>
              <w:bottom w:val="nil"/>
              <w:right w:val="nil"/>
            </w:tcBorders>
          </w:tcPr>
          <w:p w14:paraId="1D43ED3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51EF6A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159</w:t>
            </w:r>
          </w:p>
        </w:tc>
        <w:tc>
          <w:tcPr>
            <w:tcW w:w="80" w:type="dxa"/>
            <w:tcBorders>
              <w:top w:val="nil"/>
              <w:left w:val="nil"/>
              <w:bottom w:val="nil"/>
              <w:right w:val="nil"/>
            </w:tcBorders>
          </w:tcPr>
          <w:p w14:paraId="68CC50A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13FC98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722066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3F5B404E" w14:textId="41F8401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75F88F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1,950,000.00</w:t>
            </w:r>
          </w:p>
        </w:tc>
        <w:tc>
          <w:tcPr>
            <w:tcW w:w="645" w:type="dxa"/>
            <w:tcBorders>
              <w:top w:val="nil"/>
              <w:left w:val="nil"/>
              <w:bottom w:val="nil"/>
              <w:right w:val="nil"/>
            </w:tcBorders>
          </w:tcPr>
          <w:p w14:paraId="5BA804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0.10</w:t>
            </w:r>
          </w:p>
        </w:tc>
        <w:tc>
          <w:tcPr>
            <w:tcW w:w="1623" w:type="dxa"/>
            <w:tcBorders>
              <w:top w:val="nil"/>
              <w:left w:val="nil"/>
              <w:bottom w:val="nil"/>
              <w:right w:val="nil"/>
            </w:tcBorders>
          </w:tcPr>
          <w:p w14:paraId="57C8C6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1,947,135.27</w:t>
            </w:r>
          </w:p>
        </w:tc>
        <w:tc>
          <w:tcPr>
            <w:tcW w:w="791" w:type="dxa"/>
            <w:tcBorders>
              <w:top w:val="nil"/>
              <w:left w:val="nil"/>
              <w:bottom w:val="nil"/>
              <w:right w:val="nil"/>
            </w:tcBorders>
          </w:tcPr>
          <w:p w14:paraId="4C7412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BEE690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4407B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8CADE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99.85</w:t>
            </w:r>
          </w:p>
        </w:tc>
        <w:tc>
          <w:tcPr>
            <w:tcW w:w="1134" w:type="dxa"/>
            <w:tcBorders>
              <w:top w:val="nil"/>
              <w:left w:val="nil"/>
              <w:bottom w:val="nil"/>
              <w:right w:val="nil"/>
            </w:tcBorders>
          </w:tcPr>
          <w:p w14:paraId="79D7395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2,864.73</w:t>
            </w:r>
          </w:p>
        </w:tc>
        <w:tc>
          <w:tcPr>
            <w:tcW w:w="1018" w:type="dxa"/>
            <w:tcBorders>
              <w:top w:val="nil"/>
              <w:left w:val="nil"/>
              <w:bottom w:val="nil"/>
              <w:right w:val="nil"/>
            </w:tcBorders>
          </w:tcPr>
          <w:p w14:paraId="50C063A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055C5A9" w14:textId="77777777" w:rsidTr="0075526A">
        <w:trPr>
          <w:trHeight w:val="247"/>
        </w:trPr>
        <w:tc>
          <w:tcPr>
            <w:tcW w:w="992" w:type="dxa"/>
            <w:tcBorders>
              <w:top w:val="nil"/>
              <w:left w:val="nil"/>
              <w:bottom w:val="nil"/>
              <w:right w:val="nil"/>
            </w:tcBorders>
          </w:tcPr>
          <w:p w14:paraId="60D20FB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5B255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w:t>
            </w:r>
          </w:p>
        </w:tc>
        <w:tc>
          <w:tcPr>
            <w:tcW w:w="80" w:type="dxa"/>
            <w:tcBorders>
              <w:top w:val="nil"/>
              <w:left w:val="nil"/>
              <w:bottom w:val="nil"/>
              <w:right w:val="nil"/>
            </w:tcBorders>
          </w:tcPr>
          <w:p w14:paraId="5591426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0AE441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877D15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27A606E4" w14:textId="423ED4B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1EDE92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10,410,000.00</w:t>
            </w:r>
          </w:p>
        </w:tc>
        <w:tc>
          <w:tcPr>
            <w:tcW w:w="645" w:type="dxa"/>
            <w:tcBorders>
              <w:top w:val="nil"/>
              <w:left w:val="nil"/>
              <w:bottom w:val="nil"/>
              <w:right w:val="nil"/>
            </w:tcBorders>
          </w:tcPr>
          <w:p w14:paraId="5BA206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0.54</w:t>
            </w:r>
          </w:p>
        </w:tc>
        <w:tc>
          <w:tcPr>
            <w:tcW w:w="1623" w:type="dxa"/>
            <w:tcBorders>
              <w:top w:val="nil"/>
              <w:left w:val="nil"/>
              <w:bottom w:val="nil"/>
              <w:right w:val="nil"/>
            </w:tcBorders>
          </w:tcPr>
          <w:p w14:paraId="71D79B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6,122,510.03</w:t>
            </w:r>
          </w:p>
        </w:tc>
        <w:tc>
          <w:tcPr>
            <w:tcW w:w="791" w:type="dxa"/>
            <w:tcBorders>
              <w:top w:val="nil"/>
              <w:left w:val="nil"/>
              <w:bottom w:val="nil"/>
              <w:right w:val="nil"/>
            </w:tcBorders>
          </w:tcPr>
          <w:p w14:paraId="777073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00F26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3,471,288.35</w:t>
            </w:r>
          </w:p>
        </w:tc>
        <w:tc>
          <w:tcPr>
            <w:tcW w:w="1275" w:type="dxa"/>
            <w:tcBorders>
              <w:top w:val="nil"/>
              <w:left w:val="nil"/>
              <w:bottom w:val="nil"/>
              <w:right w:val="nil"/>
            </w:tcBorders>
          </w:tcPr>
          <w:p w14:paraId="505309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CA856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92.16</w:t>
            </w:r>
          </w:p>
        </w:tc>
        <w:tc>
          <w:tcPr>
            <w:tcW w:w="1134" w:type="dxa"/>
            <w:tcBorders>
              <w:top w:val="nil"/>
              <w:left w:val="nil"/>
              <w:bottom w:val="nil"/>
              <w:right w:val="nil"/>
            </w:tcBorders>
          </w:tcPr>
          <w:p w14:paraId="0110D56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816,201.62</w:t>
            </w:r>
          </w:p>
        </w:tc>
        <w:tc>
          <w:tcPr>
            <w:tcW w:w="1018" w:type="dxa"/>
            <w:tcBorders>
              <w:top w:val="nil"/>
              <w:left w:val="nil"/>
              <w:bottom w:val="nil"/>
              <w:right w:val="nil"/>
            </w:tcBorders>
          </w:tcPr>
          <w:p w14:paraId="7DD6B1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9F3155C" w14:textId="77777777" w:rsidTr="0075526A">
        <w:trPr>
          <w:trHeight w:val="247"/>
        </w:trPr>
        <w:tc>
          <w:tcPr>
            <w:tcW w:w="992" w:type="dxa"/>
            <w:tcBorders>
              <w:top w:val="nil"/>
              <w:left w:val="nil"/>
              <w:bottom w:val="nil"/>
              <w:right w:val="nil"/>
            </w:tcBorders>
          </w:tcPr>
          <w:p w14:paraId="658CA9D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605CF8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w:t>
            </w:r>
          </w:p>
        </w:tc>
        <w:tc>
          <w:tcPr>
            <w:tcW w:w="80" w:type="dxa"/>
            <w:tcBorders>
              <w:top w:val="nil"/>
              <w:left w:val="nil"/>
              <w:bottom w:val="nil"/>
              <w:right w:val="nil"/>
            </w:tcBorders>
          </w:tcPr>
          <w:p w14:paraId="69BBB3B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0EA9B9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360ED5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587D0C00" w14:textId="3278CEAA"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168891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4,594,000.00</w:t>
            </w:r>
          </w:p>
        </w:tc>
        <w:tc>
          <w:tcPr>
            <w:tcW w:w="645" w:type="dxa"/>
            <w:tcBorders>
              <w:top w:val="nil"/>
              <w:left w:val="nil"/>
              <w:bottom w:val="nil"/>
              <w:right w:val="nil"/>
            </w:tcBorders>
          </w:tcPr>
          <w:p w14:paraId="1038DF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0.24</w:t>
            </w:r>
          </w:p>
        </w:tc>
        <w:tc>
          <w:tcPr>
            <w:tcW w:w="1623" w:type="dxa"/>
            <w:tcBorders>
              <w:top w:val="nil"/>
              <w:left w:val="nil"/>
              <w:bottom w:val="nil"/>
              <w:right w:val="nil"/>
            </w:tcBorders>
          </w:tcPr>
          <w:p w14:paraId="70D596A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D01B3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55A9F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4,529,429.24</w:t>
            </w:r>
          </w:p>
        </w:tc>
        <w:tc>
          <w:tcPr>
            <w:tcW w:w="1275" w:type="dxa"/>
            <w:tcBorders>
              <w:top w:val="nil"/>
              <w:left w:val="nil"/>
              <w:bottom w:val="nil"/>
              <w:right w:val="nil"/>
            </w:tcBorders>
          </w:tcPr>
          <w:p w14:paraId="10B152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DB294C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98.59</w:t>
            </w:r>
          </w:p>
        </w:tc>
        <w:tc>
          <w:tcPr>
            <w:tcW w:w="1134" w:type="dxa"/>
            <w:tcBorders>
              <w:top w:val="nil"/>
              <w:left w:val="nil"/>
              <w:bottom w:val="nil"/>
              <w:right w:val="nil"/>
            </w:tcBorders>
          </w:tcPr>
          <w:p w14:paraId="470276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64,570.76</w:t>
            </w:r>
          </w:p>
        </w:tc>
        <w:tc>
          <w:tcPr>
            <w:tcW w:w="1018" w:type="dxa"/>
            <w:tcBorders>
              <w:top w:val="nil"/>
              <w:left w:val="nil"/>
              <w:bottom w:val="nil"/>
              <w:right w:val="nil"/>
            </w:tcBorders>
          </w:tcPr>
          <w:p w14:paraId="449A2E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496797E" w14:textId="77777777" w:rsidTr="0075526A">
        <w:trPr>
          <w:trHeight w:val="247"/>
        </w:trPr>
        <w:tc>
          <w:tcPr>
            <w:tcW w:w="992" w:type="dxa"/>
            <w:tcBorders>
              <w:top w:val="nil"/>
              <w:left w:val="nil"/>
              <w:bottom w:val="nil"/>
              <w:right w:val="nil"/>
            </w:tcBorders>
          </w:tcPr>
          <w:p w14:paraId="2D87528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3B74B7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161</w:t>
            </w:r>
          </w:p>
        </w:tc>
        <w:tc>
          <w:tcPr>
            <w:tcW w:w="80" w:type="dxa"/>
            <w:tcBorders>
              <w:top w:val="nil"/>
              <w:left w:val="nil"/>
              <w:bottom w:val="nil"/>
              <w:right w:val="nil"/>
            </w:tcBorders>
          </w:tcPr>
          <w:p w14:paraId="07AE33B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1026F6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1579D68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7E270341" w14:textId="2B5D23B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ТРО</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663BCB5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w:t>
            </w:r>
          </w:p>
        </w:tc>
        <w:tc>
          <w:tcPr>
            <w:tcW w:w="645" w:type="dxa"/>
            <w:tcBorders>
              <w:top w:val="nil"/>
              <w:left w:val="nil"/>
              <w:bottom w:val="nil"/>
              <w:right w:val="nil"/>
            </w:tcBorders>
          </w:tcPr>
          <w:p w14:paraId="1EF5A80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513B9D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771A42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7D2BA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E01B9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32352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D2C4A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6,000.00</w:t>
            </w:r>
          </w:p>
        </w:tc>
        <w:tc>
          <w:tcPr>
            <w:tcW w:w="1018" w:type="dxa"/>
            <w:tcBorders>
              <w:top w:val="nil"/>
              <w:left w:val="nil"/>
              <w:bottom w:val="nil"/>
              <w:right w:val="nil"/>
            </w:tcBorders>
          </w:tcPr>
          <w:p w14:paraId="7737D94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67F8052" w14:textId="77777777" w:rsidTr="0075526A">
        <w:trPr>
          <w:trHeight w:val="247"/>
        </w:trPr>
        <w:tc>
          <w:tcPr>
            <w:tcW w:w="992" w:type="dxa"/>
            <w:tcBorders>
              <w:top w:val="nil"/>
              <w:left w:val="nil"/>
              <w:bottom w:val="nil"/>
              <w:right w:val="nil"/>
            </w:tcBorders>
          </w:tcPr>
          <w:p w14:paraId="0BBF996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506C30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162</w:t>
            </w:r>
          </w:p>
        </w:tc>
        <w:tc>
          <w:tcPr>
            <w:tcW w:w="80" w:type="dxa"/>
            <w:tcBorders>
              <w:top w:val="nil"/>
              <w:left w:val="nil"/>
              <w:bottom w:val="nil"/>
              <w:right w:val="nil"/>
            </w:tcBorders>
          </w:tcPr>
          <w:p w14:paraId="6198E70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1E437C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B3DDD7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3F66BD5B" w14:textId="36246FC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06AEB7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3,750,000.00</w:t>
            </w:r>
          </w:p>
        </w:tc>
        <w:tc>
          <w:tcPr>
            <w:tcW w:w="645" w:type="dxa"/>
            <w:tcBorders>
              <w:top w:val="nil"/>
              <w:left w:val="nil"/>
              <w:bottom w:val="nil"/>
              <w:right w:val="nil"/>
            </w:tcBorders>
          </w:tcPr>
          <w:p w14:paraId="77B409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0.20</w:t>
            </w:r>
          </w:p>
        </w:tc>
        <w:tc>
          <w:tcPr>
            <w:tcW w:w="1623" w:type="dxa"/>
            <w:tcBorders>
              <w:top w:val="nil"/>
              <w:left w:val="nil"/>
              <w:bottom w:val="nil"/>
              <w:right w:val="nil"/>
            </w:tcBorders>
          </w:tcPr>
          <w:p w14:paraId="50EA2D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527,260.06</w:t>
            </w:r>
          </w:p>
        </w:tc>
        <w:tc>
          <w:tcPr>
            <w:tcW w:w="791" w:type="dxa"/>
            <w:tcBorders>
              <w:top w:val="nil"/>
              <w:left w:val="nil"/>
              <w:bottom w:val="nil"/>
              <w:right w:val="nil"/>
            </w:tcBorders>
          </w:tcPr>
          <w:p w14:paraId="42F1FA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81D38B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518,002.66</w:t>
            </w:r>
          </w:p>
        </w:tc>
        <w:tc>
          <w:tcPr>
            <w:tcW w:w="1275" w:type="dxa"/>
            <w:tcBorders>
              <w:top w:val="nil"/>
              <w:left w:val="nil"/>
              <w:bottom w:val="nil"/>
              <w:right w:val="nil"/>
            </w:tcBorders>
          </w:tcPr>
          <w:p w14:paraId="74149F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63479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27.87</w:t>
            </w:r>
          </w:p>
        </w:tc>
        <w:tc>
          <w:tcPr>
            <w:tcW w:w="1134" w:type="dxa"/>
            <w:tcBorders>
              <w:top w:val="nil"/>
              <w:left w:val="nil"/>
              <w:bottom w:val="nil"/>
              <w:right w:val="nil"/>
            </w:tcBorders>
          </w:tcPr>
          <w:p w14:paraId="362335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2,704,737.28</w:t>
            </w:r>
          </w:p>
        </w:tc>
        <w:tc>
          <w:tcPr>
            <w:tcW w:w="1018" w:type="dxa"/>
            <w:tcBorders>
              <w:top w:val="nil"/>
              <w:left w:val="nil"/>
              <w:bottom w:val="nil"/>
              <w:right w:val="nil"/>
            </w:tcBorders>
          </w:tcPr>
          <w:p w14:paraId="7FBD91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5851B44" w14:textId="77777777" w:rsidTr="0075526A">
        <w:trPr>
          <w:trHeight w:val="247"/>
        </w:trPr>
        <w:tc>
          <w:tcPr>
            <w:tcW w:w="992" w:type="dxa"/>
            <w:tcBorders>
              <w:top w:val="nil"/>
              <w:left w:val="nil"/>
              <w:bottom w:val="nil"/>
              <w:right w:val="nil"/>
            </w:tcBorders>
          </w:tcPr>
          <w:p w14:paraId="046A9F4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096D70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163</w:t>
            </w:r>
          </w:p>
        </w:tc>
        <w:tc>
          <w:tcPr>
            <w:tcW w:w="80" w:type="dxa"/>
            <w:tcBorders>
              <w:top w:val="nil"/>
              <w:left w:val="nil"/>
              <w:bottom w:val="nil"/>
              <w:right w:val="nil"/>
            </w:tcBorders>
          </w:tcPr>
          <w:p w14:paraId="4687E5A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68109F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F68E0BC"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7582847B" w14:textId="196C744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37211B2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645" w:type="dxa"/>
            <w:tcBorders>
              <w:top w:val="nil"/>
              <w:left w:val="nil"/>
              <w:bottom w:val="nil"/>
              <w:right w:val="nil"/>
            </w:tcBorders>
          </w:tcPr>
          <w:p w14:paraId="0C1B54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0F7CE89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879,663.00</w:t>
            </w:r>
          </w:p>
        </w:tc>
        <w:tc>
          <w:tcPr>
            <w:tcW w:w="791" w:type="dxa"/>
            <w:tcBorders>
              <w:top w:val="nil"/>
              <w:left w:val="nil"/>
              <w:bottom w:val="nil"/>
              <w:right w:val="nil"/>
            </w:tcBorders>
          </w:tcPr>
          <w:p w14:paraId="45F460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B2F47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FDA30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71D4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97.74</w:t>
            </w:r>
          </w:p>
        </w:tc>
        <w:tc>
          <w:tcPr>
            <w:tcW w:w="1134" w:type="dxa"/>
            <w:tcBorders>
              <w:top w:val="nil"/>
              <w:left w:val="nil"/>
              <w:bottom w:val="nil"/>
              <w:right w:val="nil"/>
            </w:tcBorders>
          </w:tcPr>
          <w:p w14:paraId="49FA25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20,337.00</w:t>
            </w:r>
          </w:p>
        </w:tc>
        <w:tc>
          <w:tcPr>
            <w:tcW w:w="1018" w:type="dxa"/>
            <w:tcBorders>
              <w:top w:val="nil"/>
              <w:left w:val="nil"/>
              <w:bottom w:val="nil"/>
              <w:right w:val="nil"/>
            </w:tcBorders>
          </w:tcPr>
          <w:p w14:paraId="1C75FD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8D055F7" w14:textId="77777777" w:rsidTr="0075526A">
        <w:trPr>
          <w:trHeight w:val="247"/>
        </w:trPr>
        <w:tc>
          <w:tcPr>
            <w:tcW w:w="992" w:type="dxa"/>
            <w:tcBorders>
              <w:top w:val="nil"/>
              <w:left w:val="nil"/>
              <w:bottom w:val="nil"/>
              <w:right w:val="nil"/>
            </w:tcBorders>
          </w:tcPr>
          <w:p w14:paraId="0E73FB0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127261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w:t>
            </w:r>
          </w:p>
        </w:tc>
        <w:tc>
          <w:tcPr>
            <w:tcW w:w="80" w:type="dxa"/>
            <w:tcBorders>
              <w:top w:val="nil"/>
              <w:left w:val="nil"/>
              <w:bottom w:val="nil"/>
              <w:right w:val="nil"/>
            </w:tcBorders>
          </w:tcPr>
          <w:p w14:paraId="49139EE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0C2F1B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1C0848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71A8F09A" w14:textId="23A2393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C510A2">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6D4E09">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589B5BE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4,297,800.00</w:t>
            </w:r>
          </w:p>
        </w:tc>
        <w:tc>
          <w:tcPr>
            <w:tcW w:w="645" w:type="dxa"/>
            <w:tcBorders>
              <w:top w:val="nil"/>
              <w:left w:val="nil"/>
              <w:bottom w:val="nil"/>
              <w:right w:val="nil"/>
            </w:tcBorders>
          </w:tcPr>
          <w:p w14:paraId="5B21362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0.22</w:t>
            </w:r>
          </w:p>
        </w:tc>
        <w:tc>
          <w:tcPr>
            <w:tcW w:w="1623" w:type="dxa"/>
            <w:tcBorders>
              <w:top w:val="nil"/>
              <w:left w:val="nil"/>
              <w:bottom w:val="nil"/>
              <w:right w:val="nil"/>
            </w:tcBorders>
          </w:tcPr>
          <w:p w14:paraId="24269D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3,831,587.26</w:t>
            </w:r>
          </w:p>
        </w:tc>
        <w:tc>
          <w:tcPr>
            <w:tcW w:w="791" w:type="dxa"/>
            <w:tcBorders>
              <w:top w:val="nil"/>
              <w:left w:val="nil"/>
              <w:bottom w:val="nil"/>
              <w:right w:val="nil"/>
            </w:tcBorders>
          </w:tcPr>
          <w:p w14:paraId="786D82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C4153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12228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666F74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89.15</w:t>
            </w:r>
          </w:p>
        </w:tc>
        <w:tc>
          <w:tcPr>
            <w:tcW w:w="1134" w:type="dxa"/>
            <w:tcBorders>
              <w:top w:val="nil"/>
              <w:left w:val="nil"/>
              <w:bottom w:val="nil"/>
              <w:right w:val="nil"/>
            </w:tcBorders>
          </w:tcPr>
          <w:p w14:paraId="17292AF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466,212.74</w:t>
            </w:r>
          </w:p>
        </w:tc>
        <w:tc>
          <w:tcPr>
            <w:tcW w:w="1018" w:type="dxa"/>
            <w:tcBorders>
              <w:top w:val="nil"/>
              <w:left w:val="nil"/>
              <w:bottom w:val="nil"/>
              <w:right w:val="nil"/>
            </w:tcBorders>
          </w:tcPr>
          <w:p w14:paraId="216348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A2014A4" w14:textId="77777777" w:rsidTr="0075526A">
        <w:trPr>
          <w:trHeight w:val="247"/>
        </w:trPr>
        <w:tc>
          <w:tcPr>
            <w:tcW w:w="992" w:type="dxa"/>
            <w:tcBorders>
              <w:top w:val="nil"/>
              <w:left w:val="nil"/>
              <w:bottom w:val="nil"/>
              <w:right w:val="nil"/>
            </w:tcBorders>
          </w:tcPr>
          <w:p w14:paraId="6B7EE1D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DAB9B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w:t>
            </w:r>
          </w:p>
        </w:tc>
        <w:tc>
          <w:tcPr>
            <w:tcW w:w="80" w:type="dxa"/>
            <w:tcBorders>
              <w:top w:val="nil"/>
              <w:left w:val="nil"/>
              <w:bottom w:val="nil"/>
              <w:right w:val="nil"/>
            </w:tcBorders>
          </w:tcPr>
          <w:p w14:paraId="3B8A89D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CD647A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5388CAD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41DB1BEF" w14:textId="39A13C8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C510A2">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C510A2">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522C9E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645" w:type="dxa"/>
            <w:tcBorders>
              <w:top w:val="nil"/>
              <w:left w:val="nil"/>
              <w:bottom w:val="nil"/>
              <w:right w:val="nil"/>
            </w:tcBorders>
          </w:tcPr>
          <w:p w14:paraId="14D2F5E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7C317E8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1D0F8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8D1D5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4EBCB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F866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687B63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w:t>
            </w:r>
          </w:p>
        </w:tc>
        <w:tc>
          <w:tcPr>
            <w:tcW w:w="1018" w:type="dxa"/>
            <w:tcBorders>
              <w:top w:val="nil"/>
              <w:left w:val="nil"/>
              <w:bottom w:val="nil"/>
              <w:right w:val="nil"/>
            </w:tcBorders>
          </w:tcPr>
          <w:p w14:paraId="60AD0E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C5CFD94" w14:textId="77777777" w:rsidTr="0075526A">
        <w:trPr>
          <w:trHeight w:val="247"/>
        </w:trPr>
        <w:tc>
          <w:tcPr>
            <w:tcW w:w="992" w:type="dxa"/>
            <w:tcBorders>
              <w:top w:val="nil"/>
              <w:left w:val="nil"/>
              <w:bottom w:val="nil"/>
              <w:right w:val="nil"/>
            </w:tcBorders>
          </w:tcPr>
          <w:p w14:paraId="6BC4C80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73B407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164</w:t>
            </w:r>
          </w:p>
        </w:tc>
        <w:tc>
          <w:tcPr>
            <w:tcW w:w="80" w:type="dxa"/>
            <w:tcBorders>
              <w:top w:val="nil"/>
              <w:left w:val="nil"/>
              <w:bottom w:val="nil"/>
              <w:right w:val="nil"/>
            </w:tcBorders>
          </w:tcPr>
          <w:p w14:paraId="3725C3D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ED7E80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7BEC255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2D6220B3" w14:textId="7774B31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ТЕКУ</w:t>
            </w:r>
            <w:r w:rsidR="00C510A2">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ОДР</w:t>
            </w:r>
            <w:r w:rsidR="00C510A2">
              <w:rPr>
                <w:rFonts w:eastAsiaTheme="minorHAnsi" w:cs="Calibri"/>
                <w:color w:val="000000"/>
                <w:sz w:val="16"/>
                <w:szCs w:val="16"/>
                <w:lang w:val="sr-Cyrl-RS"/>
              </w:rPr>
              <w:t>Ж</w:t>
            </w:r>
            <w:r>
              <w:rPr>
                <w:rFonts w:eastAsiaTheme="minorHAnsi" w:cs="Calibri"/>
                <w:color w:val="000000"/>
                <w:sz w:val="16"/>
                <w:szCs w:val="16"/>
                <w:lang w:val="sr-Latn-RS"/>
              </w:rPr>
              <w:t>АВАЊЕ</w:t>
            </w:r>
          </w:p>
        </w:tc>
        <w:tc>
          <w:tcPr>
            <w:tcW w:w="1134" w:type="dxa"/>
            <w:tcBorders>
              <w:top w:val="nil"/>
              <w:left w:val="nil"/>
              <w:bottom w:val="nil"/>
              <w:right w:val="nil"/>
            </w:tcBorders>
          </w:tcPr>
          <w:p w14:paraId="4F7476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645" w:type="dxa"/>
            <w:tcBorders>
              <w:top w:val="nil"/>
              <w:left w:val="nil"/>
              <w:bottom w:val="nil"/>
              <w:right w:val="nil"/>
            </w:tcBorders>
          </w:tcPr>
          <w:p w14:paraId="41E764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6505C5D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298424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D874F5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832,500.00</w:t>
            </w:r>
          </w:p>
        </w:tc>
        <w:tc>
          <w:tcPr>
            <w:tcW w:w="1275" w:type="dxa"/>
            <w:tcBorders>
              <w:top w:val="nil"/>
              <w:left w:val="nil"/>
              <w:bottom w:val="nil"/>
              <w:right w:val="nil"/>
            </w:tcBorders>
          </w:tcPr>
          <w:p w14:paraId="5AFB65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969B9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83.25</w:t>
            </w:r>
          </w:p>
        </w:tc>
        <w:tc>
          <w:tcPr>
            <w:tcW w:w="1134" w:type="dxa"/>
            <w:tcBorders>
              <w:top w:val="nil"/>
              <w:left w:val="nil"/>
              <w:bottom w:val="nil"/>
              <w:right w:val="nil"/>
            </w:tcBorders>
          </w:tcPr>
          <w:p w14:paraId="680E7E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167,500.00</w:t>
            </w:r>
          </w:p>
        </w:tc>
        <w:tc>
          <w:tcPr>
            <w:tcW w:w="1018" w:type="dxa"/>
            <w:tcBorders>
              <w:top w:val="nil"/>
              <w:left w:val="nil"/>
              <w:bottom w:val="nil"/>
              <w:right w:val="nil"/>
            </w:tcBorders>
          </w:tcPr>
          <w:p w14:paraId="0F08B6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FD62EB9" w14:textId="77777777" w:rsidTr="0075526A">
        <w:trPr>
          <w:trHeight w:val="247"/>
        </w:trPr>
        <w:tc>
          <w:tcPr>
            <w:tcW w:w="992" w:type="dxa"/>
            <w:tcBorders>
              <w:top w:val="nil"/>
              <w:left w:val="nil"/>
              <w:bottom w:val="nil"/>
              <w:right w:val="nil"/>
            </w:tcBorders>
          </w:tcPr>
          <w:p w14:paraId="7678EBC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17FB44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w:t>
            </w:r>
          </w:p>
        </w:tc>
        <w:tc>
          <w:tcPr>
            <w:tcW w:w="80" w:type="dxa"/>
            <w:tcBorders>
              <w:top w:val="nil"/>
              <w:left w:val="nil"/>
              <w:bottom w:val="nil"/>
              <w:right w:val="nil"/>
            </w:tcBorders>
          </w:tcPr>
          <w:p w14:paraId="1D766CB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335B96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F16166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2D666EE5" w14:textId="2EC1188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517D09D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19,050,000.00</w:t>
            </w:r>
          </w:p>
        </w:tc>
        <w:tc>
          <w:tcPr>
            <w:tcW w:w="645" w:type="dxa"/>
            <w:tcBorders>
              <w:top w:val="nil"/>
              <w:left w:val="nil"/>
              <w:bottom w:val="nil"/>
              <w:right w:val="nil"/>
            </w:tcBorders>
          </w:tcPr>
          <w:p w14:paraId="44EFEB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w:t>
            </w:r>
          </w:p>
        </w:tc>
        <w:tc>
          <w:tcPr>
            <w:tcW w:w="1623" w:type="dxa"/>
            <w:tcBorders>
              <w:top w:val="nil"/>
              <w:left w:val="nil"/>
              <w:bottom w:val="nil"/>
              <w:right w:val="nil"/>
            </w:tcBorders>
          </w:tcPr>
          <w:p w14:paraId="431D13C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17,372,620.16</w:t>
            </w:r>
          </w:p>
        </w:tc>
        <w:tc>
          <w:tcPr>
            <w:tcW w:w="791" w:type="dxa"/>
            <w:tcBorders>
              <w:top w:val="nil"/>
              <w:left w:val="nil"/>
              <w:bottom w:val="nil"/>
              <w:right w:val="nil"/>
            </w:tcBorders>
          </w:tcPr>
          <w:p w14:paraId="4D8CA6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7E0AF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1,052,805.01</w:t>
            </w:r>
          </w:p>
        </w:tc>
        <w:tc>
          <w:tcPr>
            <w:tcW w:w="1275" w:type="dxa"/>
            <w:tcBorders>
              <w:top w:val="nil"/>
              <w:left w:val="nil"/>
              <w:bottom w:val="nil"/>
              <w:right w:val="nil"/>
            </w:tcBorders>
          </w:tcPr>
          <w:p w14:paraId="71B5B8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3661FF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96.72</w:t>
            </w:r>
          </w:p>
        </w:tc>
        <w:tc>
          <w:tcPr>
            <w:tcW w:w="1134" w:type="dxa"/>
            <w:tcBorders>
              <w:top w:val="nil"/>
              <w:left w:val="nil"/>
              <w:bottom w:val="nil"/>
              <w:right w:val="nil"/>
            </w:tcBorders>
          </w:tcPr>
          <w:p w14:paraId="5FE5D76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624,574.83</w:t>
            </w:r>
          </w:p>
        </w:tc>
        <w:tc>
          <w:tcPr>
            <w:tcW w:w="1018" w:type="dxa"/>
            <w:tcBorders>
              <w:top w:val="nil"/>
              <w:left w:val="nil"/>
              <w:bottom w:val="nil"/>
              <w:right w:val="nil"/>
            </w:tcBorders>
          </w:tcPr>
          <w:p w14:paraId="0F8517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482B806" w14:textId="77777777" w:rsidTr="0075526A">
        <w:trPr>
          <w:trHeight w:val="247"/>
        </w:trPr>
        <w:tc>
          <w:tcPr>
            <w:tcW w:w="992" w:type="dxa"/>
            <w:tcBorders>
              <w:top w:val="nil"/>
              <w:left w:val="nil"/>
              <w:bottom w:val="nil"/>
              <w:right w:val="nil"/>
            </w:tcBorders>
          </w:tcPr>
          <w:p w14:paraId="56CB5D3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52C3603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w:t>
            </w:r>
          </w:p>
        </w:tc>
        <w:tc>
          <w:tcPr>
            <w:tcW w:w="80" w:type="dxa"/>
            <w:tcBorders>
              <w:top w:val="nil"/>
              <w:left w:val="nil"/>
              <w:bottom w:val="nil"/>
              <w:right w:val="nil"/>
            </w:tcBorders>
          </w:tcPr>
          <w:p w14:paraId="2C5007E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54B4F6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053113C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46CFB2F2" w14:textId="160CD23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05A093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49,000.00</w:t>
            </w:r>
          </w:p>
        </w:tc>
        <w:tc>
          <w:tcPr>
            <w:tcW w:w="645" w:type="dxa"/>
            <w:tcBorders>
              <w:top w:val="nil"/>
              <w:left w:val="nil"/>
              <w:bottom w:val="nil"/>
              <w:right w:val="nil"/>
            </w:tcBorders>
          </w:tcPr>
          <w:p w14:paraId="7C4F4C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0939FB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06F2B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3E4184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0851D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DBC89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450365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49,000.00</w:t>
            </w:r>
          </w:p>
        </w:tc>
        <w:tc>
          <w:tcPr>
            <w:tcW w:w="1018" w:type="dxa"/>
            <w:tcBorders>
              <w:top w:val="nil"/>
              <w:left w:val="nil"/>
              <w:bottom w:val="nil"/>
              <w:right w:val="nil"/>
            </w:tcBorders>
          </w:tcPr>
          <w:p w14:paraId="2E4EEA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2F6BDF4" w14:textId="77777777" w:rsidTr="0075526A">
        <w:trPr>
          <w:trHeight w:val="247"/>
        </w:trPr>
        <w:tc>
          <w:tcPr>
            <w:tcW w:w="992" w:type="dxa"/>
            <w:tcBorders>
              <w:top w:val="nil"/>
              <w:left w:val="nil"/>
              <w:bottom w:val="nil"/>
              <w:right w:val="nil"/>
            </w:tcBorders>
          </w:tcPr>
          <w:p w14:paraId="45DA92C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lastRenderedPageBreak/>
              <w:t>911</w:t>
            </w:r>
          </w:p>
        </w:tc>
        <w:tc>
          <w:tcPr>
            <w:tcW w:w="993" w:type="dxa"/>
            <w:tcBorders>
              <w:top w:val="nil"/>
              <w:left w:val="nil"/>
              <w:bottom w:val="nil"/>
              <w:right w:val="nil"/>
            </w:tcBorders>
          </w:tcPr>
          <w:p w14:paraId="6D3D928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w:t>
            </w:r>
          </w:p>
        </w:tc>
        <w:tc>
          <w:tcPr>
            <w:tcW w:w="80" w:type="dxa"/>
            <w:tcBorders>
              <w:top w:val="nil"/>
              <w:left w:val="nil"/>
              <w:bottom w:val="nil"/>
              <w:right w:val="nil"/>
            </w:tcBorders>
          </w:tcPr>
          <w:p w14:paraId="6E2BA57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B772D9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461C69E5"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4B175BF2" w14:textId="7CEC4A9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5CEC0F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645" w:type="dxa"/>
            <w:tcBorders>
              <w:top w:val="nil"/>
              <w:left w:val="nil"/>
              <w:bottom w:val="nil"/>
              <w:right w:val="nil"/>
            </w:tcBorders>
          </w:tcPr>
          <w:p w14:paraId="6725DBF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3275A0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5AA7A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82BB1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F489C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FB5935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33E128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5FCEFE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7727AB5" w14:textId="77777777" w:rsidTr="0075526A">
        <w:trPr>
          <w:trHeight w:val="247"/>
        </w:trPr>
        <w:tc>
          <w:tcPr>
            <w:tcW w:w="992" w:type="dxa"/>
            <w:tcBorders>
              <w:top w:val="nil"/>
              <w:left w:val="nil"/>
              <w:bottom w:val="nil"/>
              <w:right w:val="nil"/>
            </w:tcBorders>
          </w:tcPr>
          <w:p w14:paraId="6EE20E4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14BD04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w:t>
            </w:r>
          </w:p>
        </w:tc>
        <w:tc>
          <w:tcPr>
            <w:tcW w:w="80" w:type="dxa"/>
            <w:tcBorders>
              <w:top w:val="nil"/>
              <w:left w:val="nil"/>
              <w:bottom w:val="nil"/>
              <w:right w:val="nil"/>
            </w:tcBorders>
          </w:tcPr>
          <w:p w14:paraId="04821D1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EA1F6F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w:t>
            </w:r>
          </w:p>
        </w:tc>
        <w:tc>
          <w:tcPr>
            <w:tcW w:w="1010" w:type="dxa"/>
            <w:tcBorders>
              <w:top w:val="nil"/>
              <w:left w:val="nil"/>
              <w:bottom w:val="nil"/>
              <w:right w:val="nil"/>
            </w:tcBorders>
          </w:tcPr>
          <w:p w14:paraId="768BF06A"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7193036C" w14:textId="1DC7465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3ACF1A0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645" w:type="dxa"/>
            <w:tcBorders>
              <w:top w:val="nil"/>
              <w:left w:val="nil"/>
              <w:bottom w:val="nil"/>
              <w:right w:val="nil"/>
            </w:tcBorders>
          </w:tcPr>
          <w:p w14:paraId="3626298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7114EA1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A65C62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D6FB6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1C4171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AB667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22A2294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421695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100A908" w14:textId="77777777" w:rsidTr="0075526A">
        <w:trPr>
          <w:trHeight w:val="247"/>
        </w:trPr>
        <w:tc>
          <w:tcPr>
            <w:tcW w:w="992" w:type="dxa"/>
            <w:tcBorders>
              <w:top w:val="nil"/>
              <w:left w:val="nil"/>
              <w:bottom w:val="nil"/>
              <w:right w:val="nil"/>
            </w:tcBorders>
          </w:tcPr>
          <w:p w14:paraId="7DDA73D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409A72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166</w:t>
            </w:r>
          </w:p>
        </w:tc>
        <w:tc>
          <w:tcPr>
            <w:tcW w:w="80" w:type="dxa"/>
            <w:tcBorders>
              <w:top w:val="nil"/>
              <w:left w:val="nil"/>
              <w:bottom w:val="nil"/>
              <w:right w:val="nil"/>
            </w:tcBorders>
          </w:tcPr>
          <w:p w14:paraId="00253E9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FDE925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8A05CD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465000</w:t>
            </w:r>
          </w:p>
        </w:tc>
        <w:tc>
          <w:tcPr>
            <w:tcW w:w="2719" w:type="dxa"/>
            <w:gridSpan w:val="2"/>
            <w:tcBorders>
              <w:top w:val="nil"/>
              <w:left w:val="nil"/>
              <w:bottom w:val="nil"/>
              <w:right w:val="nil"/>
            </w:tcBorders>
          </w:tcPr>
          <w:p w14:paraId="0B164813" w14:textId="660093F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ОСТАЛЕ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ДОТАЦИЈЕ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ТРАНСФЕРИ</w:t>
            </w:r>
          </w:p>
        </w:tc>
        <w:tc>
          <w:tcPr>
            <w:tcW w:w="1134" w:type="dxa"/>
            <w:tcBorders>
              <w:top w:val="nil"/>
              <w:left w:val="nil"/>
              <w:bottom w:val="nil"/>
              <w:right w:val="nil"/>
            </w:tcBorders>
          </w:tcPr>
          <w:p w14:paraId="1F43B2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810,000.00</w:t>
            </w:r>
          </w:p>
        </w:tc>
        <w:tc>
          <w:tcPr>
            <w:tcW w:w="645" w:type="dxa"/>
            <w:tcBorders>
              <w:top w:val="nil"/>
              <w:left w:val="nil"/>
              <w:bottom w:val="nil"/>
              <w:right w:val="nil"/>
            </w:tcBorders>
          </w:tcPr>
          <w:p w14:paraId="03237F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03E65CB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781,309.24</w:t>
            </w:r>
          </w:p>
        </w:tc>
        <w:tc>
          <w:tcPr>
            <w:tcW w:w="791" w:type="dxa"/>
            <w:tcBorders>
              <w:top w:val="nil"/>
              <w:left w:val="nil"/>
              <w:bottom w:val="nil"/>
              <w:right w:val="nil"/>
            </w:tcBorders>
          </w:tcPr>
          <w:p w14:paraId="377F301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564FD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E534F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D2062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96.46</w:t>
            </w:r>
          </w:p>
        </w:tc>
        <w:tc>
          <w:tcPr>
            <w:tcW w:w="1134" w:type="dxa"/>
            <w:tcBorders>
              <w:top w:val="nil"/>
              <w:left w:val="nil"/>
              <w:bottom w:val="nil"/>
              <w:right w:val="nil"/>
            </w:tcBorders>
          </w:tcPr>
          <w:p w14:paraId="6E5DF6D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28,690.76</w:t>
            </w:r>
          </w:p>
        </w:tc>
        <w:tc>
          <w:tcPr>
            <w:tcW w:w="1018" w:type="dxa"/>
            <w:tcBorders>
              <w:top w:val="nil"/>
              <w:left w:val="nil"/>
              <w:bottom w:val="nil"/>
              <w:right w:val="nil"/>
            </w:tcBorders>
          </w:tcPr>
          <w:p w14:paraId="25D394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40E16C3" w14:textId="77777777" w:rsidTr="0075526A">
        <w:trPr>
          <w:trHeight w:val="247"/>
        </w:trPr>
        <w:tc>
          <w:tcPr>
            <w:tcW w:w="992" w:type="dxa"/>
            <w:tcBorders>
              <w:top w:val="nil"/>
              <w:left w:val="nil"/>
              <w:bottom w:val="nil"/>
              <w:right w:val="nil"/>
            </w:tcBorders>
          </w:tcPr>
          <w:p w14:paraId="51617DF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242A08F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w:t>
            </w:r>
          </w:p>
        </w:tc>
        <w:tc>
          <w:tcPr>
            <w:tcW w:w="80" w:type="dxa"/>
            <w:tcBorders>
              <w:top w:val="nil"/>
              <w:left w:val="nil"/>
              <w:bottom w:val="nil"/>
              <w:right w:val="nil"/>
            </w:tcBorders>
          </w:tcPr>
          <w:p w14:paraId="7BA74B0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BF5BD6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D6F25D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482000</w:t>
            </w:r>
          </w:p>
        </w:tc>
        <w:tc>
          <w:tcPr>
            <w:tcW w:w="2719" w:type="dxa"/>
            <w:gridSpan w:val="2"/>
            <w:tcBorders>
              <w:top w:val="nil"/>
              <w:left w:val="nil"/>
              <w:bottom w:val="nil"/>
              <w:right w:val="nil"/>
            </w:tcBorders>
          </w:tcPr>
          <w:p w14:paraId="2C0C0073" w14:textId="6653106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ПОРЕЗИ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ТАКСЕ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5DD59D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645" w:type="dxa"/>
            <w:tcBorders>
              <w:top w:val="nil"/>
              <w:left w:val="nil"/>
              <w:bottom w:val="nil"/>
              <w:right w:val="nil"/>
            </w:tcBorders>
          </w:tcPr>
          <w:p w14:paraId="670771B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23A35B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8,437.66</w:t>
            </w:r>
          </w:p>
        </w:tc>
        <w:tc>
          <w:tcPr>
            <w:tcW w:w="791" w:type="dxa"/>
            <w:tcBorders>
              <w:top w:val="nil"/>
              <w:left w:val="nil"/>
              <w:bottom w:val="nil"/>
              <w:right w:val="nil"/>
            </w:tcBorders>
          </w:tcPr>
          <w:p w14:paraId="4D035A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4A33A6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50487C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9D937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16.88</w:t>
            </w:r>
          </w:p>
        </w:tc>
        <w:tc>
          <w:tcPr>
            <w:tcW w:w="1134" w:type="dxa"/>
            <w:tcBorders>
              <w:top w:val="nil"/>
              <w:left w:val="nil"/>
              <w:bottom w:val="nil"/>
              <w:right w:val="nil"/>
            </w:tcBorders>
          </w:tcPr>
          <w:p w14:paraId="0D3FA0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41,562.34</w:t>
            </w:r>
          </w:p>
        </w:tc>
        <w:tc>
          <w:tcPr>
            <w:tcW w:w="1018" w:type="dxa"/>
            <w:tcBorders>
              <w:top w:val="nil"/>
              <w:left w:val="nil"/>
              <w:bottom w:val="nil"/>
              <w:right w:val="nil"/>
            </w:tcBorders>
          </w:tcPr>
          <w:p w14:paraId="5D06AC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894FAC8" w14:textId="77777777" w:rsidTr="0075526A">
        <w:trPr>
          <w:trHeight w:val="247"/>
        </w:trPr>
        <w:tc>
          <w:tcPr>
            <w:tcW w:w="992" w:type="dxa"/>
            <w:tcBorders>
              <w:top w:val="nil"/>
              <w:left w:val="nil"/>
              <w:bottom w:val="nil"/>
              <w:right w:val="nil"/>
            </w:tcBorders>
          </w:tcPr>
          <w:p w14:paraId="0B8C278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1AD56D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168</w:t>
            </w:r>
          </w:p>
        </w:tc>
        <w:tc>
          <w:tcPr>
            <w:tcW w:w="80" w:type="dxa"/>
            <w:tcBorders>
              <w:top w:val="nil"/>
              <w:left w:val="nil"/>
              <w:bottom w:val="nil"/>
              <w:right w:val="nil"/>
            </w:tcBorders>
          </w:tcPr>
          <w:p w14:paraId="08D4442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2470CD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AC4864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3060E48E" w14:textId="2FCA710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284043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900,000.00</w:t>
            </w:r>
          </w:p>
        </w:tc>
        <w:tc>
          <w:tcPr>
            <w:tcW w:w="645" w:type="dxa"/>
            <w:tcBorders>
              <w:top w:val="nil"/>
              <w:left w:val="nil"/>
              <w:bottom w:val="nil"/>
              <w:right w:val="nil"/>
            </w:tcBorders>
          </w:tcPr>
          <w:p w14:paraId="445FDA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2C4266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826,600.00</w:t>
            </w:r>
          </w:p>
        </w:tc>
        <w:tc>
          <w:tcPr>
            <w:tcW w:w="791" w:type="dxa"/>
            <w:tcBorders>
              <w:top w:val="nil"/>
              <w:left w:val="nil"/>
              <w:bottom w:val="nil"/>
              <w:right w:val="nil"/>
            </w:tcBorders>
          </w:tcPr>
          <w:p w14:paraId="0A6857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FE1684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569D5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8404A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91.84</w:t>
            </w:r>
          </w:p>
        </w:tc>
        <w:tc>
          <w:tcPr>
            <w:tcW w:w="1134" w:type="dxa"/>
            <w:tcBorders>
              <w:top w:val="nil"/>
              <w:left w:val="nil"/>
              <w:bottom w:val="nil"/>
              <w:right w:val="nil"/>
            </w:tcBorders>
          </w:tcPr>
          <w:p w14:paraId="4571181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73,400.00</w:t>
            </w:r>
          </w:p>
        </w:tc>
        <w:tc>
          <w:tcPr>
            <w:tcW w:w="1018" w:type="dxa"/>
            <w:tcBorders>
              <w:top w:val="nil"/>
              <w:left w:val="nil"/>
              <w:bottom w:val="nil"/>
              <w:right w:val="nil"/>
            </w:tcBorders>
          </w:tcPr>
          <w:p w14:paraId="1EB6097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8677729" w14:textId="77777777" w:rsidTr="0075526A">
        <w:trPr>
          <w:trHeight w:val="247"/>
        </w:trPr>
        <w:tc>
          <w:tcPr>
            <w:tcW w:w="992" w:type="dxa"/>
            <w:tcBorders>
              <w:top w:val="nil"/>
              <w:left w:val="nil"/>
              <w:bottom w:val="nil"/>
              <w:right w:val="nil"/>
            </w:tcBorders>
          </w:tcPr>
          <w:p w14:paraId="1665B67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57164E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168</w:t>
            </w:r>
          </w:p>
        </w:tc>
        <w:tc>
          <w:tcPr>
            <w:tcW w:w="80" w:type="dxa"/>
            <w:tcBorders>
              <w:top w:val="nil"/>
              <w:left w:val="nil"/>
              <w:bottom w:val="nil"/>
              <w:right w:val="nil"/>
            </w:tcBorders>
          </w:tcPr>
          <w:p w14:paraId="0DD8BD5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EE4DAB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3CA89BF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2B733C20" w14:textId="498669F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033BFA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4,200,000.00</w:t>
            </w:r>
          </w:p>
        </w:tc>
        <w:tc>
          <w:tcPr>
            <w:tcW w:w="645" w:type="dxa"/>
            <w:tcBorders>
              <w:top w:val="nil"/>
              <w:left w:val="nil"/>
              <w:bottom w:val="nil"/>
              <w:right w:val="nil"/>
            </w:tcBorders>
          </w:tcPr>
          <w:p w14:paraId="2F00CFC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0.22</w:t>
            </w:r>
          </w:p>
        </w:tc>
        <w:tc>
          <w:tcPr>
            <w:tcW w:w="1623" w:type="dxa"/>
            <w:tcBorders>
              <w:top w:val="nil"/>
              <w:left w:val="nil"/>
              <w:bottom w:val="nil"/>
              <w:right w:val="nil"/>
            </w:tcBorders>
          </w:tcPr>
          <w:p w14:paraId="4D2FC0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3C03D8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A91CB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62B41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47F9D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2EC6AC6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4,200,000.00</w:t>
            </w:r>
          </w:p>
        </w:tc>
        <w:tc>
          <w:tcPr>
            <w:tcW w:w="1018" w:type="dxa"/>
            <w:tcBorders>
              <w:top w:val="nil"/>
              <w:left w:val="nil"/>
              <w:bottom w:val="nil"/>
              <w:right w:val="nil"/>
            </w:tcBorders>
          </w:tcPr>
          <w:p w14:paraId="16D084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CAFD4EA" w14:textId="77777777" w:rsidTr="0075526A">
        <w:trPr>
          <w:trHeight w:val="247"/>
        </w:trPr>
        <w:tc>
          <w:tcPr>
            <w:tcW w:w="992" w:type="dxa"/>
            <w:tcBorders>
              <w:top w:val="nil"/>
              <w:left w:val="nil"/>
              <w:bottom w:val="nil"/>
              <w:right w:val="nil"/>
            </w:tcBorders>
          </w:tcPr>
          <w:p w14:paraId="14534AD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5A6A15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169</w:t>
            </w:r>
          </w:p>
        </w:tc>
        <w:tc>
          <w:tcPr>
            <w:tcW w:w="80" w:type="dxa"/>
            <w:tcBorders>
              <w:top w:val="nil"/>
              <w:left w:val="nil"/>
              <w:bottom w:val="nil"/>
              <w:right w:val="nil"/>
            </w:tcBorders>
          </w:tcPr>
          <w:p w14:paraId="32C6FC8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6D3AA8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140E55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41AA0EB8" w14:textId="0E00F55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C510A2">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078AF0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4,342,662.00</w:t>
            </w:r>
          </w:p>
        </w:tc>
        <w:tc>
          <w:tcPr>
            <w:tcW w:w="645" w:type="dxa"/>
            <w:tcBorders>
              <w:top w:val="nil"/>
              <w:left w:val="nil"/>
              <w:bottom w:val="nil"/>
              <w:right w:val="nil"/>
            </w:tcBorders>
          </w:tcPr>
          <w:p w14:paraId="78315D8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0.23</w:t>
            </w:r>
          </w:p>
        </w:tc>
        <w:tc>
          <w:tcPr>
            <w:tcW w:w="1623" w:type="dxa"/>
            <w:tcBorders>
              <w:top w:val="nil"/>
              <w:left w:val="nil"/>
              <w:bottom w:val="nil"/>
              <w:right w:val="nil"/>
            </w:tcBorders>
          </w:tcPr>
          <w:p w14:paraId="18DF41D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4,328,300.00</w:t>
            </w:r>
          </w:p>
        </w:tc>
        <w:tc>
          <w:tcPr>
            <w:tcW w:w="791" w:type="dxa"/>
            <w:tcBorders>
              <w:top w:val="nil"/>
              <w:left w:val="nil"/>
              <w:bottom w:val="nil"/>
              <w:right w:val="nil"/>
            </w:tcBorders>
          </w:tcPr>
          <w:p w14:paraId="47EEB2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428B9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2F268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891F4B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99.67</w:t>
            </w:r>
          </w:p>
        </w:tc>
        <w:tc>
          <w:tcPr>
            <w:tcW w:w="1134" w:type="dxa"/>
            <w:tcBorders>
              <w:top w:val="nil"/>
              <w:left w:val="nil"/>
              <w:bottom w:val="nil"/>
              <w:right w:val="nil"/>
            </w:tcBorders>
          </w:tcPr>
          <w:p w14:paraId="3265B67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14,362.00</w:t>
            </w:r>
          </w:p>
        </w:tc>
        <w:tc>
          <w:tcPr>
            <w:tcW w:w="1018" w:type="dxa"/>
            <w:tcBorders>
              <w:top w:val="nil"/>
              <w:left w:val="nil"/>
              <w:bottom w:val="nil"/>
              <w:right w:val="nil"/>
            </w:tcBorders>
          </w:tcPr>
          <w:p w14:paraId="0315F6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84A185A" w14:textId="77777777" w:rsidTr="0075526A">
        <w:trPr>
          <w:trHeight w:val="247"/>
        </w:trPr>
        <w:tc>
          <w:tcPr>
            <w:tcW w:w="992" w:type="dxa"/>
            <w:tcBorders>
              <w:top w:val="nil"/>
              <w:left w:val="nil"/>
              <w:bottom w:val="nil"/>
              <w:right w:val="nil"/>
            </w:tcBorders>
          </w:tcPr>
          <w:p w14:paraId="008812E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F4985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169</w:t>
            </w:r>
          </w:p>
        </w:tc>
        <w:tc>
          <w:tcPr>
            <w:tcW w:w="80" w:type="dxa"/>
            <w:tcBorders>
              <w:top w:val="nil"/>
              <w:left w:val="nil"/>
              <w:bottom w:val="nil"/>
              <w:right w:val="nil"/>
            </w:tcBorders>
          </w:tcPr>
          <w:p w14:paraId="428E97D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363913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4DC76FE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771BF6DB" w14:textId="5E0ED24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C510A2">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7C0536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1,349,190.00</w:t>
            </w:r>
          </w:p>
        </w:tc>
        <w:tc>
          <w:tcPr>
            <w:tcW w:w="645" w:type="dxa"/>
            <w:tcBorders>
              <w:top w:val="nil"/>
              <w:left w:val="nil"/>
              <w:bottom w:val="nil"/>
              <w:right w:val="nil"/>
            </w:tcBorders>
          </w:tcPr>
          <w:p w14:paraId="6F0A83B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0.07</w:t>
            </w:r>
          </w:p>
        </w:tc>
        <w:tc>
          <w:tcPr>
            <w:tcW w:w="1623" w:type="dxa"/>
            <w:tcBorders>
              <w:top w:val="nil"/>
              <w:left w:val="nil"/>
              <w:bottom w:val="nil"/>
              <w:right w:val="nil"/>
            </w:tcBorders>
          </w:tcPr>
          <w:p w14:paraId="016B917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1,341,990.00</w:t>
            </w:r>
          </w:p>
        </w:tc>
        <w:tc>
          <w:tcPr>
            <w:tcW w:w="791" w:type="dxa"/>
            <w:tcBorders>
              <w:top w:val="nil"/>
              <w:left w:val="nil"/>
              <w:bottom w:val="nil"/>
              <w:right w:val="nil"/>
            </w:tcBorders>
          </w:tcPr>
          <w:p w14:paraId="16B967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C122C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96006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3E227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99.47</w:t>
            </w:r>
          </w:p>
        </w:tc>
        <w:tc>
          <w:tcPr>
            <w:tcW w:w="1134" w:type="dxa"/>
            <w:tcBorders>
              <w:top w:val="nil"/>
              <w:left w:val="nil"/>
              <w:bottom w:val="nil"/>
              <w:right w:val="nil"/>
            </w:tcBorders>
          </w:tcPr>
          <w:p w14:paraId="16165A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7,200.00</w:t>
            </w:r>
          </w:p>
        </w:tc>
        <w:tc>
          <w:tcPr>
            <w:tcW w:w="1018" w:type="dxa"/>
            <w:tcBorders>
              <w:top w:val="nil"/>
              <w:left w:val="nil"/>
              <w:bottom w:val="nil"/>
              <w:right w:val="nil"/>
            </w:tcBorders>
          </w:tcPr>
          <w:p w14:paraId="728C37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D6E566E" w14:textId="77777777" w:rsidTr="0075526A">
        <w:trPr>
          <w:trHeight w:val="247"/>
        </w:trPr>
        <w:tc>
          <w:tcPr>
            <w:tcW w:w="992" w:type="dxa"/>
            <w:tcBorders>
              <w:top w:val="nil"/>
              <w:left w:val="nil"/>
              <w:bottom w:val="nil"/>
              <w:right w:val="nil"/>
            </w:tcBorders>
          </w:tcPr>
          <w:p w14:paraId="1D94F06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5D7E36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169</w:t>
            </w:r>
          </w:p>
        </w:tc>
        <w:tc>
          <w:tcPr>
            <w:tcW w:w="80" w:type="dxa"/>
            <w:tcBorders>
              <w:top w:val="nil"/>
              <w:left w:val="nil"/>
              <w:bottom w:val="nil"/>
              <w:right w:val="nil"/>
            </w:tcBorders>
          </w:tcPr>
          <w:p w14:paraId="763CD36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6869AD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1010" w:type="dxa"/>
            <w:tcBorders>
              <w:top w:val="nil"/>
              <w:left w:val="nil"/>
              <w:bottom w:val="nil"/>
              <w:right w:val="nil"/>
            </w:tcBorders>
          </w:tcPr>
          <w:p w14:paraId="44EEF928"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1ED93F36" w14:textId="0844AECF"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C510A2">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277642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1,400,000.00</w:t>
            </w:r>
          </w:p>
        </w:tc>
        <w:tc>
          <w:tcPr>
            <w:tcW w:w="645" w:type="dxa"/>
            <w:tcBorders>
              <w:top w:val="nil"/>
              <w:left w:val="nil"/>
              <w:bottom w:val="nil"/>
              <w:right w:val="nil"/>
            </w:tcBorders>
          </w:tcPr>
          <w:p w14:paraId="7ED3C0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0.07</w:t>
            </w:r>
          </w:p>
        </w:tc>
        <w:tc>
          <w:tcPr>
            <w:tcW w:w="1623" w:type="dxa"/>
            <w:tcBorders>
              <w:top w:val="nil"/>
              <w:left w:val="nil"/>
              <w:bottom w:val="nil"/>
              <w:right w:val="nil"/>
            </w:tcBorders>
          </w:tcPr>
          <w:p w14:paraId="1C7EB1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36CF4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5F7A9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91E008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F068D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597A3CF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1,400,000.00</w:t>
            </w:r>
          </w:p>
        </w:tc>
        <w:tc>
          <w:tcPr>
            <w:tcW w:w="1018" w:type="dxa"/>
            <w:tcBorders>
              <w:top w:val="nil"/>
              <w:left w:val="nil"/>
              <w:bottom w:val="nil"/>
              <w:right w:val="nil"/>
            </w:tcBorders>
          </w:tcPr>
          <w:p w14:paraId="418103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DEACA59" w14:textId="77777777" w:rsidTr="0075526A">
        <w:trPr>
          <w:trHeight w:val="247"/>
        </w:trPr>
        <w:tc>
          <w:tcPr>
            <w:tcW w:w="992" w:type="dxa"/>
            <w:tcBorders>
              <w:top w:val="nil"/>
              <w:left w:val="nil"/>
              <w:bottom w:val="nil"/>
              <w:right w:val="nil"/>
            </w:tcBorders>
          </w:tcPr>
          <w:p w14:paraId="5CF672E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911</w:t>
            </w:r>
          </w:p>
        </w:tc>
        <w:tc>
          <w:tcPr>
            <w:tcW w:w="993" w:type="dxa"/>
            <w:tcBorders>
              <w:top w:val="nil"/>
              <w:left w:val="nil"/>
              <w:bottom w:val="nil"/>
              <w:right w:val="nil"/>
            </w:tcBorders>
          </w:tcPr>
          <w:p w14:paraId="75A309E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169</w:t>
            </w:r>
          </w:p>
        </w:tc>
        <w:tc>
          <w:tcPr>
            <w:tcW w:w="80" w:type="dxa"/>
            <w:tcBorders>
              <w:top w:val="nil"/>
              <w:left w:val="nil"/>
              <w:bottom w:val="nil"/>
              <w:right w:val="nil"/>
            </w:tcBorders>
          </w:tcPr>
          <w:p w14:paraId="0AC05BD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08FBDB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w:t>
            </w:r>
          </w:p>
        </w:tc>
        <w:tc>
          <w:tcPr>
            <w:tcW w:w="1010" w:type="dxa"/>
            <w:tcBorders>
              <w:top w:val="nil"/>
              <w:left w:val="nil"/>
              <w:bottom w:val="nil"/>
              <w:right w:val="nil"/>
            </w:tcBorders>
          </w:tcPr>
          <w:p w14:paraId="756EE0CF"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39B36DA5" w14:textId="2DFF441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w:t>
            </w:r>
            <w:r w:rsidR="00C510A2">
              <w:rPr>
                <w:rFonts w:eastAsiaTheme="minorHAnsi" w:cs="Calibri"/>
                <w:color w:val="000000"/>
                <w:sz w:val="16"/>
                <w:szCs w:val="16"/>
                <w:lang w:val="sr-Cyrl-RS"/>
              </w:rPr>
              <w:t>АШ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22A995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247,500.00</w:t>
            </w:r>
          </w:p>
        </w:tc>
        <w:tc>
          <w:tcPr>
            <w:tcW w:w="645" w:type="dxa"/>
            <w:tcBorders>
              <w:top w:val="nil"/>
              <w:left w:val="nil"/>
              <w:bottom w:val="nil"/>
              <w:right w:val="nil"/>
            </w:tcBorders>
          </w:tcPr>
          <w:p w14:paraId="5EDC8EC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4E5F63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3C7C107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E8F733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247,500.00</w:t>
            </w:r>
          </w:p>
        </w:tc>
        <w:tc>
          <w:tcPr>
            <w:tcW w:w="1275" w:type="dxa"/>
            <w:tcBorders>
              <w:top w:val="nil"/>
              <w:left w:val="nil"/>
              <w:bottom w:val="nil"/>
              <w:right w:val="nil"/>
            </w:tcBorders>
          </w:tcPr>
          <w:p w14:paraId="604355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235DCF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376AA1E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10D31C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9E64639" w14:textId="77777777" w:rsidTr="0075526A">
        <w:trPr>
          <w:trHeight w:val="247"/>
        </w:trPr>
        <w:tc>
          <w:tcPr>
            <w:tcW w:w="1985" w:type="dxa"/>
            <w:gridSpan w:val="2"/>
            <w:tcBorders>
              <w:top w:val="nil"/>
              <w:left w:val="nil"/>
              <w:bottom w:val="nil"/>
              <w:right w:val="nil"/>
            </w:tcBorders>
          </w:tcPr>
          <w:p w14:paraId="03618031" w14:textId="288F13AD"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F2B87A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6982700F" w14:textId="24D9494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1010" w:type="dxa"/>
            <w:tcBorders>
              <w:top w:val="nil"/>
              <w:left w:val="nil"/>
              <w:bottom w:val="nil"/>
              <w:right w:val="nil"/>
            </w:tcBorders>
          </w:tcPr>
          <w:p w14:paraId="4C11DE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485E9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05AA1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FF1629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A6122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B649FC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5322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66867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45647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72CED4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619846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ABF0C64" w14:textId="77777777" w:rsidTr="0075526A">
        <w:trPr>
          <w:trHeight w:val="247"/>
        </w:trPr>
        <w:tc>
          <w:tcPr>
            <w:tcW w:w="1985" w:type="dxa"/>
            <w:gridSpan w:val="2"/>
            <w:tcBorders>
              <w:top w:val="nil"/>
              <w:left w:val="nil"/>
              <w:bottom w:val="nil"/>
              <w:right w:val="nil"/>
            </w:tcBorders>
          </w:tcPr>
          <w:p w14:paraId="0220B4CE" w14:textId="5FB62DD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C4D0235"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055B01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60EB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42B94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6E6D0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196,568,152.00</w:t>
            </w:r>
          </w:p>
        </w:tc>
        <w:tc>
          <w:tcPr>
            <w:tcW w:w="645" w:type="dxa"/>
            <w:tcBorders>
              <w:top w:val="nil"/>
              <w:left w:val="nil"/>
              <w:bottom w:val="nil"/>
              <w:right w:val="nil"/>
            </w:tcBorders>
          </w:tcPr>
          <w:p w14:paraId="3FE772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D2452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174,842,823.44</w:t>
            </w:r>
          </w:p>
        </w:tc>
        <w:tc>
          <w:tcPr>
            <w:tcW w:w="791" w:type="dxa"/>
            <w:tcBorders>
              <w:top w:val="nil"/>
              <w:left w:val="nil"/>
              <w:bottom w:val="nil"/>
              <w:right w:val="nil"/>
            </w:tcBorders>
          </w:tcPr>
          <w:p w14:paraId="657C74D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29C80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10,651,525.26</w:t>
            </w:r>
          </w:p>
        </w:tc>
        <w:tc>
          <w:tcPr>
            <w:tcW w:w="1275" w:type="dxa"/>
            <w:tcBorders>
              <w:top w:val="nil"/>
              <w:left w:val="nil"/>
              <w:bottom w:val="nil"/>
              <w:right w:val="nil"/>
            </w:tcBorders>
          </w:tcPr>
          <w:p w14:paraId="78F8BC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9561D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7BD27A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018" w:type="dxa"/>
            <w:tcBorders>
              <w:top w:val="nil"/>
              <w:left w:val="nil"/>
              <w:bottom w:val="nil"/>
              <w:right w:val="nil"/>
            </w:tcBorders>
          </w:tcPr>
          <w:p w14:paraId="2EA7E9B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22B8CCB" w14:textId="77777777" w:rsidTr="0075526A">
        <w:trPr>
          <w:trHeight w:val="247"/>
        </w:trPr>
        <w:tc>
          <w:tcPr>
            <w:tcW w:w="1985" w:type="dxa"/>
            <w:gridSpan w:val="2"/>
            <w:tcBorders>
              <w:top w:val="nil"/>
              <w:left w:val="nil"/>
              <w:bottom w:val="nil"/>
              <w:right w:val="nil"/>
            </w:tcBorders>
          </w:tcPr>
          <w:p w14:paraId="0E4B4786" w14:textId="67384AF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1C61927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2002</w:t>
            </w:r>
          </w:p>
        </w:tc>
        <w:tc>
          <w:tcPr>
            <w:tcW w:w="1010" w:type="dxa"/>
            <w:tcBorders>
              <w:top w:val="nil"/>
              <w:left w:val="nil"/>
              <w:bottom w:val="nil"/>
              <w:right w:val="nil"/>
            </w:tcBorders>
          </w:tcPr>
          <w:p w14:paraId="50DD14B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C704A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AF76A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0CBC1C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196,568,152.00</w:t>
            </w:r>
          </w:p>
        </w:tc>
        <w:tc>
          <w:tcPr>
            <w:tcW w:w="645" w:type="dxa"/>
            <w:tcBorders>
              <w:top w:val="nil"/>
              <w:left w:val="nil"/>
              <w:bottom w:val="nil"/>
              <w:right w:val="nil"/>
            </w:tcBorders>
          </w:tcPr>
          <w:p w14:paraId="33D4F3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B947F7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174,842,823.44</w:t>
            </w:r>
          </w:p>
        </w:tc>
        <w:tc>
          <w:tcPr>
            <w:tcW w:w="791" w:type="dxa"/>
            <w:tcBorders>
              <w:top w:val="nil"/>
              <w:left w:val="nil"/>
              <w:bottom w:val="nil"/>
              <w:right w:val="nil"/>
            </w:tcBorders>
          </w:tcPr>
          <w:p w14:paraId="5AEB201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93A27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10,651,525.26</w:t>
            </w:r>
          </w:p>
        </w:tc>
        <w:tc>
          <w:tcPr>
            <w:tcW w:w="1275" w:type="dxa"/>
            <w:tcBorders>
              <w:top w:val="nil"/>
              <w:left w:val="nil"/>
              <w:bottom w:val="nil"/>
              <w:right w:val="nil"/>
            </w:tcBorders>
          </w:tcPr>
          <w:p w14:paraId="170D5F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70989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3DAD48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018" w:type="dxa"/>
            <w:tcBorders>
              <w:top w:val="nil"/>
              <w:left w:val="nil"/>
              <w:bottom w:val="nil"/>
              <w:right w:val="nil"/>
            </w:tcBorders>
          </w:tcPr>
          <w:p w14:paraId="3D17B9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B84C41B" w14:textId="77777777" w:rsidTr="0075526A">
        <w:trPr>
          <w:trHeight w:val="247"/>
        </w:trPr>
        <w:tc>
          <w:tcPr>
            <w:tcW w:w="1985" w:type="dxa"/>
            <w:gridSpan w:val="2"/>
            <w:tcBorders>
              <w:top w:val="nil"/>
              <w:left w:val="nil"/>
              <w:bottom w:val="nil"/>
              <w:right w:val="nil"/>
            </w:tcBorders>
          </w:tcPr>
          <w:p w14:paraId="6BC523D5" w14:textId="56B8902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80" w:type="dxa"/>
            <w:tcBorders>
              <w:top w:val="nil"/>
              <w:left w:val="nil"/>
              <w:bottom w:val="nil"/>
              <w:right w:val="nil"/>
            </w:tcBorders>
          </w:tcPr>
          <w:p w14:paraId="6692125D" w14:textId="0647A1A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0CD7799E" w14:textId="062C234E" w:rsidR="009221BA" w:rsidRPr="00014DA8" w:rsidRDefault="00B27713">
            <w:pPr>
              <w:autoSpaceDE w:val="0"/>
              <w:autoSpaceDN w:val="0"/>
              <w:adjustRightInd w:val="0"/>
              <w:spacing w:after="0" w:line="240" w:lineRule="auto"/>
              <w:rPr>
                <w:rFonts w:eastAsiaTheme="minorHAnsi" w:cs="Calibri"/>
                <w:b/>
                <w:bCs/>
                <w:color w:val="000000"/>
                <w:sz w:val="18"/>
                <w:szCs w:val="18"/>
                <w:lang w:val="sr-Cyrl-RS"/>
              </w:rPr>
            </w:pPr>
            <w:r w:rsidRPr="007E6F16">
              <w:rPr>
                <w:rFonts w:eastAsiaTheme="minorHAnsi" w:cs="Calibri"/>
                <w:b/>
                <w:bCs/>
                <w:color w:val="000000"/>
                <w:sz w:val="18"/>
                <w:szCs w:val="18"/>
                <w:lang w:val="sr-Latn-RS"/>
              </w:rPr>
              <w:t xml:space="preserve">911 </w:t>
            </w:r>
            <w:r w:rsidR="00946477">
              <w:rPr>
                <w:rFonts w:eastAsiaTheme="minorHAnsi" w:cs="Calibri"/>
                <w:b/>
                <w:bCs/>
                <w:color w:val="000000"/>
                <w:sz w:val="18"/>
                <w:szCs w:val="18"/>
                <w:lang w:val="sr-Latn-RS"/>
              </w:rPr>
              <w:t>ПРЕ</w:t>
            </w:r>
            <w:r w:rsidR="00014DA8">
              <w:rPr>
                <w:rFonts w:eastAsiaTheme="minorHAnsi" w:cs="Calibri"/>
                <w:b/>
                <w:bCs/>
                <w:color w:val="000000"/>
                <w:sz w:val="18"/>
                <w:szCs w:val="18"/>
                <w:lang w:val="sr-Cyrl-RS"/>
              </w:rPr>
              <w:t>Ш</w:t>
            </w:r>
            <w:r w:rsidR="00946477">
              <w:rPr>
                <w:rFonts w:eastAsiaTheme="minorHAnsi" w:cs="Calibri"/>
                <w:b/>
                <w:bCs/>
                <w:color w:val="000000"/>
                <w:sz w:val="18"/>
                <w:szCs w:val="18"/>
                <w:lang w:val="sr-Latn-RS"/>
              </w:rPr>
              <w:t>КОЛСКО</w:t>
            </w:r>
            <w:r w:rsidRPr="007E6F16">
              <w:rPr>
                <w:rFonts w:eastAsiaTheme="minorHAnsi" w:cs="Calibri"/>
                <w:b/>
                <w:bCs/>
                <w:color w:val="000000"/>
                <w:sz w:val="18"/>
                <w:szCs w:val="18"/>
                <w:lang w:val="sr-Latn-RS"/>
              </w:rPr>
              <w:t xml:space="preserve">  </w:t>
            </w:r>
            <w:r w:rsidR="00014DA8">
              <w:rPr>
                <w:rFonts w:eastAsiaTheme="minorHAnsi" w:cs="Calibri"/>
                <w:b/>
                <w:bCs/>
                <w:color w:val="000000"/>
                <w:sz w:val="18"/>
                <w:szCs w:val="18"/>
                <w:lang w:val="sr-Cyrl-RS"/>
              </w:rPr>
              <w:t xml:space="preserve"> </w:t>
            </w:r>
            <w:r w:rsidR="00946477">
              <w:rPr>
                <w:rFonts w:eastAsiaTheme="minorHAnsi" w:cs="Calibri"/>
                <w:b/>
                <w:bCs/>
                <w:color w:val="000000"/>
                <w:sz w:val="18"/>
                <w:szCs w:val="18"/>
                <w:lang w:val="sr-Latn-RS"/>
              </w:rPr>
              <w:t>ОБ</w:t>
            </w:r>
            <w:r w:rsidR="00014DA8">
              <w:rPr>
                <w:rFonts w:eastAsiaTheme="minorHAnsi" w:cs="Calibri"/>
                <w:b/>
                <w:bCs/>
                <w:color w:val="000000"/>
                <w:sz w:val="18"/>
                <w:szCs w:val="18"/>
                <w:lang w:val="sr-Cyrl-RS"/>
              </w:rPr>
              <w:t>РАЗОВАЊЕ</w:t>
            </w:r>
          </w:p>
        </w:tc>
        <w:tc>
          <w:tcPr>
            <w:tcW w:w="1134" w:type="dxa"/>
            <w:tcBorders>
              <w:top w:val="nil"/>
              <w:left w:val="nil"/>
              <w:bottom w:val="nil"/>
              <w:right w:val="nil"/>
            </w:tcBorders>
          </w:tcPr>
          <w:p w14:paraId="234F7C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196,568,152.00</w:t>
            </w:r>
          </w:p>
        </w:tc>
        <w:tc>
          <w:tcPr>
            <w:tcW w:w="645" w:type="dxa"/>
            <w:tcBorders>
              <w:top w:val="nil"/>
              <w:left w:val="nil"/>
              <w:bottom w:val="nil"/>
              <w:right w:val="nil"/>
            </w:tcBorders>
          </w:tcPr>
          <w:p w14:paraId="3B6461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10.27</w:t>
            </w:r>
          </w:p>
        </w:tc>
        <w:tc>
          <w:tcPr>
            <w:tcW w:w="1623" w:type="dxa"/>
            <w:tcBorders>
              <w:top w:val="nil"/>
              <w:left w:val="nil"/>
              <w:bottom w:val="nil"/>
              <w:right w:val="nil"/>
            </w:tcBorders>
          </w:tcPr>
          <w:p w14:paraId="1504C1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174,842,823.44</w:t>
            </w:r>
          </w:p>
        </w:tc>
        <w:tc>
          <w:tcPr>
            <w:tcW w:w="791" w:type="dxa"/>
            <w:tcBorders>
              <w:top w:val="nil"/>
              <w:left w:val="nil"/>
              <w:bottom w:val="nil"/>
              <w:right w:val="nil"/>
            </w:tcBorders>
          </w:tcPr>
          <w:p w14:paraId="7273E1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2A077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10,651,525.26</w:t>
            </w:r>
          </w:p>
        </w:tc>
        <w:tc>
          <w:tcPr>
            <w:tcW w:w="1275" w:type="dxa"/>
            <w:tcBorders>
              <w:top w:val="nil"/>
              <w:left w:val="nil"/>
              <w:bottom w:val="nil"/>
              <w:right w:val="nil"/>
            </w:tcBorders>
          </w:tcPr>
          <w:p w14:paraId="41171E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F0C7D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94.37</w:t>
            </w:r>
          </w:p>
        </w:tc>
        <w:tc>
          <w:tcPr>
            <w:tcW w:w="1134" w:type="dxa"/>
            <w:tcBorders>
              <w:top w:val="nil"/>
              <w:left w:val="nil"/>
              <w:bottom w:val="nil"/>
              <w:right w:val="nil"/>
            </w:tcBorders>
          </w:tcPr>
          <w:p w14:paraId="0D30691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018" w:type="dxa"/>
            <w:tcBorders>
              <w:top w:val="nil"/>
              <w:left w:val="nil"/>
              <w:bottom w:val="nil"/>
              <w:right w:val="nil"/>
            </w:tcBorders>
          </w:tcPr>
          <w:p w14:paraId="153D4B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2694F5A" w14:textId="77777777" w:rsidTr="0075526A">
        <w:trPr>
          <w:trHeight w:val="247"/>
        </w:trPr>
        <w:tc>
          <w:tcPr>
            <w:tcW w:w="992" w:type="dxa"/>
            <w:tcBorders>
              <w:top w:val="nil"/>
              <w:left w:val="nil"/>
              <w:bottom w:val="nil"/>
              <w:right w:val="nil"/>
            </w:tcBorders>
          </w:tcPr>
          <w:p w14:paraId="5F6442A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245D20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3B040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B999E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63D8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47440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AD183C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2B87F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AF753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D3DFE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E4F93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DCBFD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5B9BD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1A465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DF385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081E6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3AC84D8" w14:textId="77777777" w:rsidTr="0075526A">
        <w:trPr>
          <w:trHeight w:val="247"/>
        </w:trPr>
        <w:tc>
          <w:tcPr>
            <w:tcW w:w="1985" w:type="dxa"/>
            <w:gridSpan w:val="2"/>
            <w:tcBorders>
              <w:top w:val="nil"/>
              <w:left w:val="nil"/>
              <w:bottom w:val="nil"/>
              <w:right w:val="nil"/>
            </w:tcBorders>
          </w:tcPr>
          <w:p w14:paraId="2D161034" w14:textId="220F447D"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80" w:type="dxa"/>
            <w:tcBorders>
              <w:top w:val="nil"/>
              <w:left w:val="nil"/>
              <w:bottom w:val="nil"/>
              <w:right w:val="nil"/>
            </w:tcBorders>
          </w:tcPr>
          <w:p w14:paraId="21DDFEB6" w14:textId="0A741326"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5C815552" w14:textId="30D3AD74" w:rsidR="009221BA" w:rsidRPr="00014DA8"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ДЕ</w:t>
            </w:r>
            <w:r w:rsidR="00014DA8">
              <w:rPr>
                <w:rFonts w:eastAsiaTheme="minorHAnsi" w:cs="Calibri"/>
                <w:b/>
                <w:bCs/>
                <w:color w:val="000000"/>
                <w:sz w:val="18"/>
                <w:szCs w:val="18"/>
                <w:lang w:val="sr-Cyrl-RS"/>
              </w:rPr>
              <w:t>Ч</w:t>
            </w:r>
            <w:r>
              <w:rPr>
                <w:rFonts w:eastAsiaTheme="minorHAnsi" w:cs="Calibri"/>
                <w:b/>
                <w:bCs/>
                <w:color w:val="000000"/>
                <w:sz w:val="18"/>
                <w:szCs w:val="18"/>
                <w:lang w:val="sr-Latn-RS"/>
              </w:rPr>
              <w:t>ЈИ</w:t>
            </w:r>
            <w:r w:rsidR="00014DA8">
              <w:rPr>
                <w:rFonts w:eastAsiaTheme="minorHAnsi" w:cs="Calibri"/>
                <w:b/>
                <w:bCs/>
                <w:color w:val="000000"/>
                <w:sz w:val="18"/>
                <w:szCs w:val="18"/>
                <w:lang w:val="sr-Cyrl-RS"/>
              </w:rPr>
              <w:t xml:space="preserve"> </w:t>
            </w:r>
            <w:r w:rsidR="00B27713"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ВРТИ</w:t>
            </w:r>
            <w:r w:rsidR="00014DA8">
              <w:rPr>
                <w:rFonts w:eastAsiaTheme="minorHAnsi" w:cs="Calibri"/>
                <w:b/>
                <w:bCs/>
                <w:color w:val="000000"/>
                <w:sz w:val="18"/>
                <w:szCs w:val="18"/>
                <w:lang w:val="sr-Cyrl-RS"/>
              </w:rPr>
              <w:t xml:space="preserve">Ћ </w:t>
            </w:r>
            <w:r w:rsidR="00B27713"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МИ</w:t>
            </w:r>
            <w:r w:rsidR="00014DA8">
              <w:rPr>
                <w:rFonts w:eastAsiaTheme="minorHAnsi" w:cs="Calibri"/>
                <w:b/>
                <w:bCs/>
                <w:color w:val="000000"/>
                <w:sz w:val="18"/>
                <w:szCs w:val="18"/>
                <w:lang w:val="sr-Cyrl-RS"/>
              </w:rPr>
              <w:t>Ш</w:t>
            </w:r>
            <w:r>
              <w:rPr>
                <w:rFonts w:eastAsiaTheme="minorHAnsi" w:cs="Calibri"/>
                <w:b/>
                <w:bCs/>
                <w:color w:val="000000"/>
                <w:sz w:val="18"/>
                <w:szCs w:val="18"/>
                <w:lang w:val="sr-Latn-RS"/>
              </w:rPr>
              <w:t>А</w:t>
            </w:r>
            <w:r w:rsidR="00B27713"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ЦВИЈОВИ</w:t>
            </w:r>
            <w:r w:rsidR="00014DA8">
              <w:rPr>
                <w:rFonts w:eastAsiaTheme="minorHAnsi" w:cs="Calibri"/>
                <w:b/>
                <w:bCs/>
                <w:color w:val="000000"/>
                <w:sz w:val="18"/>
                <w:szCs w:val="18"/>
                <w:lang w:val="sr-Cyrl-RS"/>
              </w:rPr>
              <w:t>Ћ</w:t>
            </w:r>
          </w:p>
        </w:tc>
        <w:tc>
          <w:tcPr>
            <w:tcW w:w="1134" w:type="dxa"/>
            <w:tcBorders>
              <w:top w:val="nil"/>
              <w:left w:val="nil"/>
              <w:bottom w:val="nil"/>
              <w:right w:val="nil"/>
            </w:tcBorders>
          </w:tcPr>
          <w:p w14:paraId="27A35A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196,568,152.00</w:t>
            </w:r>
          </w:p>
        </w:tc>
        <w:tc>
          <w:tcPr>
            <w:tcW w:w="645" w:type="dxa"/>
            <w:tcBorders>
              <w:top w:val="nil"/>
              <w:left w:val="nil"/>
              <w:bottom w:val="nil"/>
              <w:right w:val="nil"/>
            </w:tcBorders>
          </w:tcPr>
          <w:p w14:paraId="40DF3F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10.27</w:t>
            </w:r>
          </w:p>
        </w:tc>
        <w:tc>
          <w:tcPr>
            <w:tcW w:w="1623" w:type="dxa"/>
            <w:tcBorders>
              <w:top w:val="nil"/>
              <w:left w:val="nil"/>
              <w:bottom w:val="nil"/>
              <w:right w:val="nil"/>
            </w:tcBorders>
          </w:tcPr>
          <w:p w14:paraId="4F976A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174,842,823.44</w:t>
            </w:r>
          </w:p>
        </w:tc>
        <w:tc>
          <w:tcPr>
            <w:tcW w:w="791" w:type="dxa"/>
            <w:tcBorders>
              <w:top w:val="nil"/>
              <w:left w:val="nil"/>
              <w:bottom w:val="nil"/>
              <w:right w:val="nil"/>
            </w:tcBorders>
          </w:tcPr>
          <w:p w14:paraId="7EEC309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61054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10,651,525.26</w:t>
            </w:r>
          </w:p>
        </w:tc>
        <w:tc>
          <w:tcPr>
            <w:tcW w:w="1275" w:type="dxa"/>
            <w:tcBorders>
              <w:top w:val="nil"/>
              <w:left w:val="nil"/>
              <w:bottom w:val="nil"/>
              <w:right w:val="nil"/>
            </w:tcBorders>
          </w:tcPr>
          <w:p w14:paraId="7B8243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F715B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94.37</w:t>
            </w:r>
          </w:p>
        </w:tc>
        <w:tc>
          <w:tcPr>
            <w:tcW w:w="1134" w:type="dxa"/>
            <w:tcBorders>
              <w:top w:val="nil"/>
              <w:left w:val="nil"/>
              <w:bottom w:val="nil"/>
              <w:right w:val="nil"/>
            </w:tcBorders>
          </w:tcPr>
          <w:p w14:paraId="4ADCD43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018" w:type="dxa"/>
            <w:tcBorders>
              <w:top w:val="nil"/>
              <w:left w:val="nil"/>
              <w:bottom w:val="nil"/>
              <w:right w:val="nil"/>
            </w:tcBorders>
          </w:tcPr>
          <w:p w14:paraId="14C63A0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732171B" w14:textId="77777777" w:rsidTr="0075526A">
        <w:trPr>
          <w:trHeight w:val="247"/>
        </w:trPr>
        <w:tc>
          <w:tcPr>
            <w:tcW w:w="992" w:type="dxa"/>
            <w:tcBorders>
              <w:top w:val="nil"/>
              <w:left w:val="nil"/>
              <w:bottom w:val="nil"/>
              <w:right w:val="nil"/>
            </w:tcBorders>
          </w:tcPr>
          <w:p w14:paraId="5C7120B1" w14:textId="7E099B8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7B00186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5.05</w:t>
            </w:r>
          </w:p>
        </w:tc>
        <w:tc>
          <w:tcPr>
            <w:tcW w:w="3112" w:type="dxa"/>
            <w:gridSpan w:val="5"/>
            <w:tcBorders>
              <w:top w:val="nil"/>
              <w:left w:val="nil"/>
              <w:bottom w:val="nil"/>
              <w:right w:val="nil"/>
            </w:tcBorders>
          </w:tcPr>
          <w:p w14:paraId="4DB58CD9" w14:textId="65C2DCC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ТУРИСТИ</w:t>
            </w:r>
            <w:r w:rsidR="00EB23AB">
              <w:rPr>
                <w:rFonts w:eastAsiaTheme="minorHAnsi" w:cs="Calibri"/>
                <w:b/>
                <w:bCs/>
                <w:color w:val="000000"/>
                <w:sz w:val="18"/>
                <w:szCs w:val="18"/>
                <w:lang w:val="sr-Cyrl-RS"/>
              </w:rPr>
              <w:t xml:space="preserve">ЧКА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ОРГАНИЗАЦИЈА</w:t>
            </w:r>
          </w:p>
        </w:tc>
        <w:tc>
          <w:tcPr>
            <w:tcW w:w="1709" w:type="dxa"/>
            <w:tcBorders>
              <w:top w:val="nil"/>
              <w:left w:val="nil"/>
              <w:bottom w:val="nil"/>
              <w:right w:val="nil"/>
            </w:tcBorders>
          </w:tcPr>
          <w:p w14:paraId="20F3D4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5292C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79EAD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D6991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60DEA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EDBF72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7A6C8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45F00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94906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D74DC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3185DD1C" w14:textId="77777777" w:rsidTr="0075526A">
        <w:trPr>
          <w:trHeight w:val="247"/>
        </w:trPr>
        <w:tc>
          <w:tcPr>
            <w:tcW w:w="992" w:type="dxa"/>
            <w:tcBorders>
              <w:top w:val="nil"/>
              <w:left w:val="nil"/>
              <w:bottom w:val="nil"/>
              <w:right w:val="nil"/>
            </w:tcBorders>
          </w:tcPr>
          <w:p w14:paraId="67AD45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7D5C490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86B67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2B74CC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AE8AC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B2B93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1B3A3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394FF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618F2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2312D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A96B83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32513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507698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CB73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82527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546493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910F431" w14:textId="77777777" w:rsidTr="0075526A">
        <w:trPr>
          <w:trHeight w:val="247"/>
        </w:trPr>
        <w:tc>
          <w:tcPr>
            <w:tcW w:w="992" w:type="dxa"/>
            <w:tcBorders>
              <w:top w:val="nil"/>
              <w:left w:val="nil"/>
              <w:bottom w:val="nil"/>
              <w:right w:val="nil"/>
            </w:tcBorders>
          </w:tcPr>
          <w:p w14:paraId="77804E44" w14:textId="6824F0C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1047716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473</w:t>
            </w:r>
          </w:p>
        </w:tc>
        <w:tc>
          <w:tcPr>
            <w:tcW w:w="1092" w:type="dxa"/>
            <w:gridSpan w:val="3"/>
            <w:tcBorders>
              <w:top w:val="nil"/>
              <w:left w:val="nil"/>
              <w:bottom w:val="nil"/>
              <w:right w:val="nil"/>
            </w:tcBorders>
          </w:tcPr>
          <w:p w14:paraId="1FD64912" w14:textId="496F0F6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ТУРИЗАМ</w:t>
            </w:r>
          </w:p>
        </w:tc>
        <w:tc>
          <w:tcPr>
            <w:tcW w:w="1010" w:type="dxa"/>
            <w:tcBorders>
              <w:top w:val="nil"/>
              <w:left w:val="nil"/>
              <w:bottom w:val="nil"/>
              <w:right w:val="nil"/>
            </w:tcBorders>
          </w:tcPr>
          <w:p w14:paraId="67A233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4AF574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5B4178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8F6B2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B2949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9FD93B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018FA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94BCF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C5FCD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2650E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9F77B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64390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422D944" w14:textId="77777777" w:rsidTr="0075526A">
        <w:trPr>
          <w:trHeight w:val="247"/>
        </w:trPr>
        <w:tc>
          <w:tcPr>
            <w:tcW w:w="992" w:type="dxa"/>
            <w:tcBorders>
              <w:top w:val="nil"/>
              <w:left w:val="nil"/>
              <w:bottom w:val="nil"/>
              <w:right w:val="nil"/>
            </w:tcBorders>
          </w:tcPr>
          <w:p w14:paraId="0A74C502" w14:textId="7A53DDC3"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3CB6A2F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1502</w:t>
            </w:r>
          </w:p>
        </w:tc>
        <w:tc>
          <w:tcPr>
            <w:tcW w:w="80" w:type="dxa"/>
            <w:tcBorders>
              <w:top w:val="nil"/>
              <w:left w:val="nil"/>
              <w:bottom w:val="nil"/>
              <w:right w:val="nil"/>
            </w:tcBorders>
          </w:tcPr>
          <w:p w14:paraId="45968AEA"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3B5BFA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2020" w:type="dxa"/>
            <w:gridSpan w:val="2"/>
            <w:tcBorders>
              <w:top w:val="nil"/>
              <w:left w:val="nil"/>
              <w:bottom w:val="nil"/>
              <w:right w:val="nil"/>
            </w:tcBorders>
          </w:tcPr>
          <w:p w14:paraId="52B0F1AC" w14:textId="0ABBF46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РАЗВОЈ</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ТУРИЗМА</w:t>
            </w:r>
          </w:p>
        </w:tc>
        <w:tc>
          <w:tcPr>
            <w:tcW w:w="1709" w:type="dxa"/>
            <w:tcBorders>
              <w:top w:val="nil"/>
              <w:left w:val="nil"/>
              <w:bottom w:val="nil"/>
              <w:right w:val="nil"/>
            </w:tcBorders>
          </w:tcPr>
          <w:p w14:paraId="110682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1DB5AE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73C39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C74B43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43267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CC29B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0DBD3E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C5E2A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387BC7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9559A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743B28D" w14:textId="77777777" w:rsidTr="0075526A">
        <w:trPr>
          <w:trHeight w:val="247"/>
        </w:trPr>
        <w:tc>
          <w:tcPr>
            <w:tcW w:w="992" w:type="dxa"/>
            <w:tcBorders>
              <w:top w:val="nil"/>
              <w:left w:val="nil"/>
              <w:bottom w:val="nil"/>
              <w:right w:val="nil"/>
            </w:tcBorders>
          </w:tcPr>
          <w:p w14:paraId="57F5DC65" w14:textId="6FE3F18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0E14EE9A"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80" w:type="dxa"/>
            <w:tcBorders>
              <w:top w:val="nil"/>
              <w:left w:val="nil"/>
              <w:bottom w:val="nil"/>
              <w:right w:val="nil"/>
            </w:tcBorders>
          </w:tcPr>
          <w:p w14:paraId="541250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DAB08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057D66AF" w14:textId="50721BF0"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УПРАВЉАЊЕ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РАЗВОЈЕМ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ТУРИЗМА</w:t>
            </w:r>
          </w:p>
        </w:tc>
        <w:tc>
          <w:tcPr>
            <w:tcW w:w="645" w:type="dxa"/>
            <w:tcBorders>
              <w:top w:val="nil"/>
              <w:left w:val="nil"/>
              <w:bottom w:val="nil"/>
              <w:right w:val="nil"/>
            </w:tcBorders>
          </w:tcPr>
          <w:p w14:paraId="415EEF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21077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CC851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BEEEC3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7E7E1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5C892F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ABA08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DD6DF5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FC0BE01" w14:textId="77777777" w:rsidTr="0075526A">
        <w:trPr>
          <w:trHeight w:val="247"/>
        </w:trPr>
        <w:tc>
          <w:tcPr>
            <w:tcW w:w="992" w:type="dxa"/>
            <w:tcBorders>
              <w:top w:val="nil"/>
              <w:left w:val="nil"/>
              <w:bottom w:val="nil"/>
              <w:right w:val="nil"/>
            </w:tcBorders>
          </w:tcPr>
          <w:p w14:paraId="6B2594C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1BCA64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170</w:t>
            </w:r>
          </w:p>
        </w:tc>
        <w:tc>
          <w:tcPr>
            <w:tcW w:w="80" w:type="dxa"/>
            <w:tcBorders>
              <w:top w:val="nil"/>
              <w:left w:val="nil"/>
              <w:bottom w:val="nil"/>
              <w:right w:val="nil"/>
            </w:tcBorders>
          </w:tcPr>
          <w:p w14:paraId="3E80343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760D8C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9695B9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19EB1E53" w14:textId="63F73A0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021356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10,014,000.00</w:t>
            </w:r>
          </w:p>
        </w:tc>
        <w:tc>
          <w:tcPr>
            <w:tcW w:w="645" w:type="dxa"/>
            <w:tcBorders>
              <w:top w:val="nil"/>
              <w:left w:val="nil"/>
              <w:bottom w:val="nil"/>
              <w:right w:val="nil"/>
            </w:tcBorders>
          </w:tcPr>
          <w:p w14:paraId="3AE309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0.52</w:t>
            </w:r>
          </w:p>
        </w:tc>
        <w:tc>
          <w:tcPr>
            <w:tcW w:w="1623" w:type="dxa"/>
            <w:tcBorders>
              <w:top w:val="nil"/>
              <w:left w:val="nil"/>
              <w:bottom w:val="nil"/>
              <w:right w:val="nil"/>
            </w:tcBorders>
          </w:tcPr>
          <w:p w14:paraId="32F0C7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9,920,121.20</w:t>
            </w:r>
          </w:p>
        </w:tc>
        <w:tc>
          <w:tcPr>
            <w:tcW w:w="791" w:type="dxa"/>
            <w:tcBorders>
              <w:top w:val="nil"/>
              <w:left w:val="nil"/>
              <w:bottom w:val="nil"/>
              <w:right w:val="nil"/>
            </w:tcBorders>
          </w:tcPr>
          <w:p w14:paraId="5A18B8D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178F5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8726CA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8BE675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99.06</w:t>
            </w:r>
          </w:p>
        </w:tc>
        <w:tc>
          <w:tcPr>
            <w:tcW w:w="1134" w:type="dxa"/>
            <w:tcBorders>
              <w:top w:val="nil"/>
              <w:left w:val="nil"/>
              <w:bottom w:val="nil"/>
              <w:right w:val="nil"/>
            </w:tcBorders>
          </w:tcPr>
          <w:p w14:paraId="3B8EFD1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93,878.80</w:t>
            </w:r>
          </w:p>
        </w:tc>
        <w:tc>
          <w:tcPr>
            <w:tcW w:w="1018" w:type="dxa"/>
            <w:tcBorders>
              <w:top w:val="nil"/>
              <w:left w:val="nil"/>
              <w:bottom w:val="nil"/>
              <w:right w:val="nil"/>
            </w:tcBorders>
          </w:tcPr>
          <w:p w14:paraId="7790F9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872A487" w14:textId="77777777" w:rsidTr="0075526A">
        <w:trPr>
          <w:trHeight w:val="247"/>
        </w:trPr>
        <w:tc>
          <w:tcPr>
            <w:tcW w:w="992" w:type="dxa"/>
            <w:tcBorders>
              <w:top w:val="nil"/>
              <w:left w:val="nil"/>
              <w:bottom w:val="nil"/>
              <w:right w:val="nil"/>
            </w:tcBorders>
          </w:tcPr>
          <w:p w14:paraId="7045F4D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46CDE8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171</w:t>
            </w:r>
          </w:p>
        </w:tc>
        <w:tc>
          <w:tcPr>
            <w:tcW w:w="80" w:type="dxa"/>
            <w:tcBorders>
              <w:top w:val="nil"/>
              <w:left w:val="nil"/>
              <w:bottom w:val="nil"/>
              <w:right w:val="nil"/>
            </w:tcBorders>
          </w:tcPr>
          <w:p w14:paraId="645FD93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C1D0B5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147F15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1001E143" w14:textId="1EF6D01F" w:rsidR="009221BA" w:rsidRPr="00C510A2" w:rsidRDefault="00946477">
            <w:pPr>
              <w:autoSpaceDE w:val="0"/>
              <w:autoSpaceDN w:val="0"/>
              <w:adjustRightInd w:val="0"/>
              <w:spacing w:after="0" w:line="240" w:lineRule="auto"/>
              <w:rPr>
                <w:rFonts w:eastAsiaTheme="minorHAnsi" w:cs="Calibri"/>
                <w:color w:val="000000"/>
                <w:sz w:val="16"/>
                <w:szCs w:val="16"/>
                <w:lang w:val="sr-Cyrl-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24308B5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2,043,000.00</w:t>
            </w:r>
          </w:p>
        </w:tc>
        <w:tc>
          <w:tcPr>
            <w:tcW w:w="645" w:type="dxa"/>
            <w:tcBorders>
              <w:top w:val="nil"/>
              <w:left w:val="nil"/>
              <w:bottom w:val="nil"/>
              <w:right w:val="nil"/>
            </w:tcBorders>
          </w:tcPr>
          <w:p w14:paraId="755DCA5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0.11</w:t>
            </w:r>
          </w:p>
        </w:tc>
        <w:tc>
          <w:tcPr>
            <w:tcW w:w="1623" w:type="dxa"/>
            <w:tcBorders>
              <w:top w:val="nil"/>
              <w:left w:val="nil"/>
              <w:bottom w:val="nil"/>
              <w:right w:val="nil"/>
            </w:tcBorders>
          </w:tcPr>
          <w:p w14:paraId="2A2847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1,496,928.88</w:t>
            </w:r>
          </w:p>
        </w:tc>
        <w:tc>
          <w:tcPr>
            <w:tcW w:w="791" w:type="dxa"/>
            <w:tcBorders>
              <w:top w:val="nil"/>
              <w:left w:val="nil"/>
              <w:bottom w:val="nil"/>
              <w:right w:val="nil"/>
            </w:tcBorders>
          </w:tcPr>
          <w:p w14:paraId="665054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2C03C3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3D2BC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69E447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73.27</w:t>
            </w:r>
          </w:p>
        </w:tc>
        <w:tc>
          <w:tcPr>
            <w:tcW w:w="1134" w:type="dxa"/>
            <w:tcBorders>
              <w:top w:val="nil"/>
              <w:left w:val="nil"/>
              <w:bottom w:val="nil"/>
              <w:right w:val="nil"/>
            </w:tcBorders>
          </w:tcPr>
          <w:p w14:paraId="50B58BD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546,071.12</w:t>
            </w:r>
          </w:p>
        </w:tc>
        <w:tc>
          <w:tcPr>
            <w:tcW w:w="1018" w:type="dxa"/>
            <w:tcBorders>
              <w:top w:val="nil"/>
              <w:left w:val="nil"/>
              <w:bottom w:val="nil"/>
              <w:right w:val="nil"/>
            </w:tcBorders>
          </w:tcPr>
          <w:p w14:paraId="5FC234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ECECCC4" w14:textId="77777777" w:rsidTr="0075526A">
        <w:trPr>
          <w:trHeight w:val="247"/>
        </w:trPr>
        <w:tc>
          <w:tcPr>
            <w:tcW w:w="992" w:type="dxa"/>
            <w:tcBorders>
              <w:top w:val="nil"/>
              <w:left w:val="nil"/>
              <w:bottom w:val="nil"/>
              <w:right w:val="nil"/>
            </w:tcBorders>
          </w:tcPr>
          <w:p w14:paraId="211EA94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3050172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172</w:t>
            </w:r>
          </w:p>
        </w:tc>
        <w:tc>
          <w:tcPr>
            <w:tcW w:w="80" w:type="dxa"/>
            <w:tcBorders>
              <w:top w:val="nil"/>
              <w:left w:val="nil"/>
              <w:bottom w:val="nil"/>
              <w:right w:val="nil"/>
            </w:tcBorders>
          </w:tcPr>
          <w:p w14:paraId="0B9411C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A7AA90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EB3520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413000</w:t>
            </w:r>
          </w:p>
        </w:tc>
        <w:tc>
          <w:tcPr>
            <w:tcW w:w="2719" w:type="dxa"/>
            <w:gridSpan w:val="2"/>
            <w:tcBorders>
              <w:top w:val="nil"/>
              <w:left w:val="nil"/>
              <w:bottom w:val="nil"/>
              <w:right w:val="nil"/>
            </w:tcBorders>
          </w:tcPr>
          <w:p w14:paraId="205F94C4" w14:textId="6721A80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НАТУРИ</w:t>
            </w:r>
          </w:p>
        </w:tc>
        <w:tc>
          <w:tcPr>
            <w:tcW w:w="1134" w:type="dxa"/>
            <w:tcBorders>
              <w:top w:val="nil"/>
              <w:left w:val="nil"/>
              <w:bottom w:val="nil"/>
              <w:right w:val="nil"/>
            </w:tcBorders>
          </w:tcPr>
          <w:p w14:paraId="21E0269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645" w:type="dxa"/>
            <w:tcBorders>
              <w:top w:val="nil"/>
              <w:left w:val="nil"/>
              <w:bottom w:val="nil"/>
              <w:right w:val="nil"/>
            </w:tcBorders>
          </w:tcPr>
          <w:p w14:paraId="2F3427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7EDDF96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791" w:type="dxa"/>
            <w:tcBorders>
              <w:top w:val="nil"/>
              <w:left w:val="nil"/>
              <w:bottom w:val="nil"/>
              <w:right w:val="nil"/>
            </w:tcBorders>
          </w:tcPr>
          <w:p w14:paraId="24B5D2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E5BB8C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FCB80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D193D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5C638DB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7240E64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229327B" w14:textId="77777777" w:rsidTr="0075526A">
        <w:trPr>
          <w:trHeight w:val="247"/>
        </w:trPr>
        <w:tc>
          <w:tcPr>
            <w:tcW w:w="992" w:type="dxa"/>
            <w:tcBorders>
              <w:top w:val="nil"/>
              <w:left w:val="nil"/>
              <w:bottom w:val="nil"/>
              <w:right w:val="nil"/>
            </w:tcBorders>
          </w:tcPr>
          <w:p w14:paraId="1E92640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71143EC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173</w:t>
            </w:r>
          </w:p>
        </w:tc>
        <w:tc>
          <w:tcPr>
            <w:tcW w:w="80" w:type="dxa"/>
            <w:tcBorders>
              <w:top w:val="nil"/>
              <w:left w:val="nil"/>
              <w:bottom w:val="nil"/>
              <w:right w:val="nil"/>
            </w:tcBorders>
          </w:tcPr>
          <w:p w14:paraId="30BA2BA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129257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28E4B5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37ED735E" w14:textId="011A31D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778F7C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645" w:type="dxa"/>
            <w:tcBorders>
              <w:top w:val="nil"/>
              <w:left w:val="nil"/>
              <w:bottom w:val="nil"/>
              <w:right w:val="nil"/>
            </w:tcBorders>
          </w:tcPr>
          <w:p w14:paraId="56A052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5F95E2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269,999.96</w:t>
            </w:r>
          </w:p>
        </w:tc>
        <w:tc>
          <w:tcPr>
            <w:tcW w:w="791" w:type="dxa"/>
            <w:tcBorders>
              <w:top w:val="nil"/>
              <w:left w:val="nil"/>
              <w:bottom w:val="nil"/>
              <w:right w:val="nil"/>
            </w:tcBorders>
          </w:tcPr>
          <w:p w14:paraId="1416D3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ABCAC3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326B3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C913C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67.50</w:t>
            </w:r>
          </w:p>
        </w:tc>
        <w:tc>
          <w:tcPr>
            <w:tcW w:w="1134" w:type="dxa"/>
            <w:tcBorders>
              <w:top w:val="nil"/>
              <w:left w:val="nil"/>
              <w:bottom w:val="nil"/>
              <w:right w:val="nil"/>
            </w:tcBorders>
          </w:tcPr>
          <w:p w14:paraId="430877C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130,000.04</w:t>
            </w:r>
          </w:p>
        </w:tc>
        <w:tc>
          <w:tcPr>
            <w:tcW w:w="1018" w:type="dxa"/>
            <w:tcBorders>
              <w:top w:val="nil"/>
              <w:left w:val="nil"/>
              <w:bottom w:val="nil"/>
              <w:right w:val="nil"/>
            </w:tcBorders>
          </w:tcPr>
          <w:p w14:paraId="36E820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1CA99C8" w14:textId="77777777" w:rsidTr="0075526A">
        <w:trPr>
          <w:trHeight w:val="247"/>
        </w:trPr>
        <w:tc>
          <w:tcPr>
            <w:tcW w:w="992" w:type="dxa"/>
            <w:tcBorders>
              <w:top w:val="nil"/>
              <w:left w:val="nil"/>
              <w:bottom w:val="nil"/>
              <w:right w:val="nil"/>
            </w:tcBorders>
          </w:tcPr>
          <w:p w14:paraId="0182514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7F7409C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174</w:t>
            </w:r>
          </w:p>
        </w:tc>
        <w:tc>
          <w:tcPr>
            <w:tcW w:w="80" w:type="dxa"/>
            <w:tcBorders>
              <w:top w:val="nil"/>
              <w:left w:val="nil"/>
              <w:bottom w:val="nil"/>
              <w:right w:val="nil"/>
            </w:tcBorders>
          </w:tcPr>
          <w:p w14:paraId="21A7D5A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EBB4D1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2894FC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415000</w:t>
            </w:r>
          </w:p>
        </w:tc>
        <w:tc>
          <w:tcPr>
            <w:tcW w:w="2719" w:type="dxa"/>
            <w:gridSpan w:val="2"/>
            <w:tcBorders>
              <w:top w:val="nil"/>
              <w:left w:val="nil"/>
              <w:bottom w:val="nil"/>
              <w:right w:val="nil"/>
            </w:tcBorders>
          </w:tcPr>
          <w:p w14:paraId="58C5AE9A" w14:textId="1871361C"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КОВА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ЗАПОСЛЕНЕ</w:t>
            </w:r>
          </w:p>
        </w:tc>
        <w:tc>
          <w:tcPr>
            <w:tcW w:w="1134" w:type="dxa"/>
            <w:tcBorders>
              <w:top w:val="nil"/>
              <w:left w:val="nil"/>
              <w:bottom w:val="nil"/>
              <w:right w:val="nil"/>
            </w:tcBorders>
          </w:tcPr>
          <w:p w14:paraId="4228D2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140,000.00</w:t>
            </w:r>
          </w:p>
        </w:tc>
        <w:tc>
          <w:tcPr>
            <w:tcW w:w="645" w:type="dxa"/>
            <w:tcBorders>
              <w:top w:val="nil"/>
              <w:left w:val="nil"/>
              <w:bottom w:val="nil"/>
              <w:right w:val="nil"/>
            </w:tcBorders>
          </w:tcPr>
          <w:p w14:paraId="331389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0F90961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125,370.00</w:t>
            </w:r>
          </w:p>
        </w:tc>
        <w:tc>
          <w:tcPr>
            <w:tcW w:w="791" w:type="dxa"/>
            <w:tcBorders>
              <w:top w:val="nil"/>
              <w:left w:val="nil"/>
              <w:bottom w:val="nil"/>
              <w:right w:val="nil"/>
            </w:tcBorders>
          </w:tcPr>
          <w:p w14:paraId="38DB3FE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E2F86A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04E0A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CF06D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89.55</w:t>
            </w:r>
          </w:p>
        </w:tc>
        <w:tc>
          <w:tcPr>
            <w:tcW w:w="1134" w:type="dxa"/>
            <w:tcBorders>
              <w:top w:val="nil"/>
              <w:left w:val="nil"/>
              <w:bottom w:val="nil"/>
              <w:right w:val="nil"/>
            </w:tcBorders>
          </w:tcPr>
          <w:p w14:paraId="4E97283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14,630.00</w:t>
            </w:r>
          </w:p>
        </w:tc>
        <w:tc>
          <w:tcPr>
            <w:tcW w:w="1018" w:type="dxa"/>
            <w:tcBorders>
              <w:top w:val="nil"/>
              <w:left w:val="nil"/>
              <w:bottom w:val="nil"/>
              <w:right w:val="nil"/>
            </w:tcBorders>
          </w:tcPr>
          <w:p w14:paraId="17EE73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2B51EC6" w14:textId="77777777" w:rsidTr="0075526A">
        <w:trPr>
          <w:trHeight w:val="247"/>
        </w:trPr>
        <w:tc>
          <w:tcPr>
            <w:tcW w:w="992" w:type="dxa"/>
            <w:tcBorders>
              <w:top w:val="nil"/>
              <w:left w:val="nil"/>
              <w:bottom w:val="nil"/>
              <w:right w:val="nil"/>
            </w:tcBorders>
          </w:tcPr>
          <w:p w14:paraId="447A5FB4"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25B652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w:t>
            </w:r>
          </w:p>
        </w:tc>
        <w:tc>
          <w:tcPr>
            <w:tcW w:w="80" w:type="dxa"/>
            <w:tcBorders>
              <w:top w:val="nil"/>
              <w:left w:val="nil"/>
              <w:bottom w:val="nil"/>
              <w:right w:val="nil"/>
            </w:tcBorders>
          </w:tcPr>
          <w:p w14:paraId="5E7E8DF5"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3818E3F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DEF680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416000</w:t>
            </w:r>
          </w:p>
        </w:tc>
        <w:tc>
          <w:tcPr>
            <w:tcW w:w="2719" w:type="dxa"/>
            <w:gridSpan w:val="2"/>
            <w:tcBorders>
              <w:top w:val="nil"/>
              <w:left w:val="nil"/>
              <w:bottom w:val="nil"/>
              <w:right w:val="nil"/>
            </w:tcBorders>
          </w:tcPr>
          <w:p w14:paraId="5475DB4F" w14:textId="7C5AAAF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ОСТАЛИ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ПОСЕБНИ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РАСХОДИ</w:t>
            </w:r>
          </w:p>
        </w:tc>
        <w:tc>
          <w:tcPr>
            <w:tcW w:w="1134" w:type="dxa"/>
            <w:tcBorders>
              <w:top w:val="nil"/>
              <w:left w:val="nil"/>
              <w:bottom w:val="nil"/>
              <w:right w:val="nil"/>
            </w:tcBorders>
          </w:tcPr>
          <w:p w14:paraId="560C9BD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w:t>
            </w:r>
          </w:p>
        </w:tc>
        <w:tc>
          <w:tcPr>
            <w:tcW w:w="645" w:type="dxa"/>
            <w:tcBorders>
              <w:top w:val="nil"/>
              <w:left w:val="nil"/>
              <w:bottom w:val="nil"/>
              <w:right w:val="nil"/>
            </w:tcBorders>
          </w:tcPr>
          <w:p w14:paraId="3CC2A85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12C0343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w:t>
            </w:r>
          </w:p>
        </w:tc>
        <w:tc>
          <w:tcPr>
            <w:tcW w:w="791" w:type="dxa"/>
            <w:tcBorders>
              <w:top w:val="nil"/>
              <w:left w:val="nil"/>
              <w:bottom w:val="nil"/>
              <w:right w:val="nil"/>
            </w:tcBorders>
          </w:tcPr>
          <w:p w14:paraId="72A122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AAD3CB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2FEE5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7A6739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37.50</w:t>
            </w:r>
          </w:p>
        </w:tc>
        <w:tc>
          <w:tcPr>
            <w:tcW w:w="1134" w:type="dxa"/>
            <w:tcBorders>
              <w:top w:val="nil"/>
              <w:left w:val="nil"/>
              <w:bottom w:val="nil"/>
              <w:right w:val="nil"/>
            </w:tcBorders>
          </w:tcPr>
          <w:p w14:paraId="67ACA3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25,000.00</w:t>
            </w:r>
          </w:p>
        </w:tc>
        <w:tc>
          <w:tcPr>
            <w:tcW w:w="1018" w:type="dxa"/>
            <w:tcBorders>
              <w:top w:val="nil"/>
              <w:left w:val="nil"/>
              <w:bottom w:val="nil"/>
              <w:right w:val="nil"/>
            </w:tcBorders>
          </w:tcPr>
          <w:p w14:paraId="65016C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D0AFA60" w14:textId="77777777" w:rsidTr="0075526A">
        <w:trPr>
          <w:trHeight w:val="247"/>
        </w:trPr>
        <w:tc>
          <w:tcPr>
            <w:tcW w:w="992" w:type="dxa"/>
            <w:tcBorders>
              <w:top w:val="nil"/>
              <w:left w:val="nil"/>
              <w:bottom w:val="nil"/>
              <w:right w:val="nil"/>
            </w:tcBorders>
          </w:tcPr>
          <w:p w14:paraId="796A476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7D4314F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176</w:t>
            </w:r>
          </w:p>
        </w:tc>
        <w:tc>
          <w:tcPr>
            <w:tcW w:w="80" w:type="dxa"/>
            <w:tcBorders>
              <w:top w:val="nil"/>
              <w:left w:val="nil"/>
              <w:bottom w:val="nil"/>
              <w:right w:val="nil"/>
            </w:tcBorders>
          </w:tcPr>
          <w:p w14:paraId="1188159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CB0C47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46E63E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69FA3CE6" w14:textId="1E2F56DB"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3AFD47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645" w:type="dxa"/>
            <w:tcBorders>
              <w:top w:val="nil"/>
              <w:left w:val="nil"/>
              <w:bottom w:val="nil"/>
              <w:right w:val="nil"/>
            </w:tcBorders>
          </w:tcPr>
          <w:p w14:paraId="21AD19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08BFA8D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615,569.31</w:t>
            </w:r>
          </w:p>
        </w:tc>
        <w:tc>
          <w:tcPr>
            <w:tcW w:w="791" w:type="dxa"/>
            <w:tcBorders>
              <w:top w:val="nil"/>
              <w:left w:val="nil"/>
              <w:bottom w:val="nil"/>
              <w:right w:val="nil"/>
            </w:tcBorders>
          </w:tcPr>
          <w:p w14:paraId="3BBD1E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14882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5CAD13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0C8E9B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61.56</w:t>
            </w:r>
          </w:p>
        </w:tc>
        <w:tc>
          <w:tcPr>
            <w:tcW w:w="1134" w:type="dxa"/>
            <w:tcBorders>
              <w:top w:val="nil"/>
              <w:left w:val="nil"/>
              <w:bottom w:val="nil"/>
              <w:right w:val="nil"/>
            </w:tcBorders>
          </w:tcPr>
          <w:p w14:paraId="76BA2CC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384,430.69</w:t>
            </w:r>
          </w:p>
        </w:tc>
        <w:tc>
          <w:tcPr>
            <w:tcW w:w="1018" w:type="dxa"/>
            <w:tcBorders>
              <w:top w:val="nil"/>
              <w:left w:val="nil"/>
              <w:bottom w:val="nil"/>
              <w:right w:val="nil"/>
            </w:tcBorders>
          </w:tcPr>
          <w:p w14:paraId="5F54A35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14266EF6" w14:textId="77777777" w:rsidTr="0075526A">
        <w:trPr>
          <w:trHeight w:val="247"/>
        </w:trPr>
        <w:tc>
          <w:tcPr>
            <w:tcW w:w="992" w:type="dxa"/>
            <w:tcBorders>
              <w:top w:val="nil"/>
              <w:left w:val="nil"/>
              <w:bottom w:val="nil"/>
              <w:right w:val="nil"/>
            </w:tcBorders>
          </w:tcPr>
          <w:p w14:paraId="3934107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1D6771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177</w:t>
            </w:r>
          </w:p>
        </w:tc>
        <w:tc>
          <w:tcPr>
            <w:tcW w:w="80" w:type="dxa"/>
            <w:tcBorders>
              <w:top w:val="nil"/>
              <w:left w:val="nil"/>
              <w:bottom w:val="nil"/>
              <w:right w:val="nil"/>
            </w:tcBorders>
          </w:tcPr>
          <w:p w14:paraId="246DB90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060B1D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8934C9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422000</w:t>
            </w:r>
          </w:p>
        </w:tc>
        <w:tc>
          <w:tcPr>
            <w:tcW w:w="2719" w:type="dxa"/>
            <w:gridSpan w:val="2"/>
            <w:tcBorders>
              <w:top w:val="nil"/>
              <w:left w:val="nil"/>
              <w:bottom w:val="nil"/>
              <w:right w:val="nil"/>
            </w:tcBorders>
          </w:tcPr>
          <w:p w14:paraId="05EDFB46" w14:textId="3CF094E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ТР</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ПУТОВАЊА</w:t>
            </w:r>
          </w:p>
        </w:tc>
        <w:tc>
          <w:tcPr>
            <w:tcW w:w="1134" w:type="dxa"/>
            <w:tcBorders>
              <w:top w:val="nil"/>
              <w:left w:val="nil"/>
              <w:bottom w:val="nil"/>
              <w:right w:val="nil"/>
            </w:tcBorders>
          </w:tcPr>
          <w:p w14:paraId="04A864A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1,200,000.00</w:t>
            </w:r>
          </w:p>
        </w:tc>
        <w:tc>
          <w:tcPr>
            <w:tcW w:w="645" w:type="dxa"/>
            <w:tcBorders>
              <w:top w:val="nil"/>
              <w:left w:val="nil"/>
              <w:bottom w:val="nil"/>
              <w:right w:val="nil"/>
            </w:tcBorders>
          </w:tcPr>
          <w:p w14:paraId="4B2A12D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0.06</w:t>
            </w:r>
          </w:p>
        </w:tc>
        <w:tc>
          <w:tcPr>
            <w:tcW w:w="1623" w:type="dxa"/>
            <w:tcBorders>
              <w:top w:val="nil"/>
              <w:left w:val="nil"/>
              <w:bottom w:val="nil"/>
              <w:right w:val="nil"/>
            </w:tcBorders>
          </w:tcPr>
          <w:p w14:paraId="28228A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1,158,132.94</w:t>
            </w:r>
          </w:p>
        </w:tc>
        <w:tc>
          <w:tcPr>
            <w:tcW w:w="791" w:type="dxa"/>
            <w:tcBorders>
              <w:top w:val="nil"/>
              <w:left w:val="nil"/>
              <w:bottom w:val="nil"/>
              <w:right w:val="nil"/>
            </w:tcBorders>
          </w:tcPr>
          <w:p w14:paraId="503A080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D53271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A0FBE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8FEB05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96.51</w:t>
            </w:r>
          </w:p>
        </w:tc>
        <w:tc>
          <w:tcPr>
            <w:tcW w:w="1134" w:type="dxa"/>
            <w:tcBorders>
              <w:top w:val="nil"/>
              <w:left w:val="nil"/>
              <w:bottom w:val="nil"/>
              <w:right w:val="nil"/>
            </w:tcBorders>
          </w:tcPr>
          <w:p w14:paraId="4DC0C39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41,867.06</w:t>
            </w:r>
          </w:p>
        </w:tc>
        <w:tc>
          <w:tcPr>
            <w:tcW w:w="1018" w:type="dxa"/>
            <w:tcBorders>
              <w:top w:val="nil"/>
              <w:left w:val="nil"/>
              <w:bottom w:val="nil"/>
              <w:right w:val="nil"/>
            </w:tcBorders>
          </w:tcPr>
          <w:p w14:paraId="771C4F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62AC897" w14:textId="77777777" w:rsidTr="0075526A">
        <w:trPr>
          <w:trHeight w:val="247"/>
        </w:trPr>
        <w:tc>
          <w:tcPr>
            <w:tcW w:w="992" w:type="dxa"/>
            <w:tcBorders>
              <w:top w:val="nil"/>
              <w:left w:val="nil"/>
              <w:bottom w:val="nil"/>
              <w:right w:val="nil"/>
            </w:tcBorders>
          </w:tcPr>
          <w:p w14:paraId="217B86D8"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1AF0DE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w:t>
            </w:r>
          </w:p>
        </w:tc>
        <w:tc>
          <w:tcPr>
            <w:tcW w:w="80" w:type="dxa"/>
            <w:tcBorders>
              <w:top w:val="nil"/>
              <w:left w:val="nil"/>
              <w:bottom w:val="nil"/>
              <w:right w:val="nil"/>
            </w:tcBorders>
          </w:tcPr>
          <w:p w14:paraId="2586E47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2F79DD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06E4D0B"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128E6AFA" w14:textId="16A87395"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3BAEE52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8,720,000.00</w:t>
            </w:r>
          </w:p>
        </w:tc>
        <w:tc>
          <w:tcPr>
            <w:tcW w:w="645" w:type="dxa"/>
            <w:tcBorders>
              <w:top w:val="nil"/>
              <w:left w:val="nil"/>
              <w:bottom w:val="nil"/>
              <w:right w:val="nil"/>
            </w:tcBorders>
          </w:tcPr>
          <w:p w14:paraId="3F98D2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0.46</w:t>
            </w:r>
          </w:p>
        </w:tc>
        <w:tc>
          <w:tcPr>
            <w:tcW w:w="1623" w:type="dxa"/>
            <w:tcBorders>
              <w:top w:val="nil"/>
              <w:left w:val="nil"/>
              <w:bottom w:val="nil"/>
              <w:right w:val="nil"/>
            </w:tcBorders>
          </w:tcPr>
          <w:p w14:paraId="64C76C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8,617,346.05</w:t>
            </w:r>
          </w:p>
        </w:tc>
        <w:tc>
          <w:tcPr>
            <w:tcW w:w="791" w:type="dxa"/>
            <w:tcBorders>
              <w:top w:val="nil"/>
              <w:left w:val="nil"/>
              <w:bottom w:val="nil"/>
              <w:right w:val="nil"/>
            </w:tcBorders>
          </w:tcPr>
          <w:p w14:paraId="518CA16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B19D89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9962A3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DD42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98.82</w:t>
            </w:r>
          </w:p>
        </w:tc>
        <w:tc>
          <w:tcPr>
            <w:tcW w:w="1134" w:type="dxa"/>
            <w:tcBorders>
              <w:top w:val="nil"/>
              <w:left w:val="nil"/>
              <w:bottom w:val="nil"/>
              <w:right w:val="nil"/>
            </w:tcBorders>
          </w:tcPr>
          <w:p w14:paraId="6349A13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102,653.95</w:t>
            </w:r>
          </w:p>
        </w:tc>
        <w:tc>
          <w:tcPr>
            <w:tcW w:w="1018" w:type="dxa"/>
            <w:tcBorders>
              <w:top w:val="nil"/>
              <w:left w:val="nil"/>
              <w:bottom w:val="nil"/>
              <w:right w:val="nil"/>
            </w:tcBorders>
          </w:tcPr>
          <w:p w14:paraId="1ABAAA7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536EF6A" w14:textId="77777777" w:rsidTr="0075526A">
        <w:trPr>
          <w:trHeight w:val="247"/>
        </w:trPr>
        <w:tc>
          <w:tcPr>
            <w:tcW w:w="992" w:type="dxa"/>
            <w:tcBorders>
              <w:top w:val="nil"/>
              <w:left w:val="nil"/>
              <w:bottom w:val="nil"/>
              <w:right w:val="nil"/>
            </w:tcBorders>
          </w:tcPr>
          <w:p w14:paraId="325DFA29"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5A52BE4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w:t>
            </w:r>
          </w:p>
        </w:tc>
        <w:tc>
          <w:tcPr>
            <w:tcW w:w="80" w:type="dxa"/>
            <w:tcBorders>
              <w:top w:val="nil"/>
              <w:left w:val="nil"/>
              <w:bottom w:val="nil"/>
              <w:right w:val="nil"/>
            </w:tcBorders>
          </w:tcPr>
          <w:p w14:paraId="335B6DC9"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58F7B6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7C7D1D6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66DD6768" w14:textId="1E79BDC9"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4340647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645" w:type="dxa"/>
            <w:tcBorders>
              <w:top w:val="nil"/>
              <w:left w:val="nil"/>
              <w:bottom w:val="nil"/>
              <w:right w:val="nil"/>
            </w:tcBorders>
          </w:tcPr>
          <w:p w14:paraId="185B8FA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0.03</w:t>
            </w:r>
          </w:p>
        </w:tc>
        <w:tc>
          <w:tcPr>
            <w:tcW w:w="1623" w:type="dxa"/>
            <w:tcBorders>
              <w:top w:val="nil"/>
              <w:left w:val="nil"/>
              <w:bottom w:val="nil"/>
              <w:right w:val="nil"/>
            </w:tcBorders>
          </w:tcPr>
          <w:p w14:paraId="0BA2289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66FC3AE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56C17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4EC84E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57D51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134" w:type="dxa"/>
            <w:tcBorders>
              <w:top w:val="nil"/>
              <w:left w:val="nil"/>
              <w:bottom w:val="nil"/>
              <w:right w:val="nil"/>
            </w:tcBorders>
          </w:tcPr>
          <w:p w14:paraId="63A1F6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018" w:type="dxa"/>
            <w:tcBorders>
              <w:top w:val="nil"/>
              <w:left w:val="nil"/>
              <w:bottom w:val="nil"/>
              <w:right w:val="nil"/>
            </w:tcBorders>
          </w:tcPr>
          <w:p w14:paraId="577F99A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7BD5E77" w14:textId="77777777" w:rsidTr="0075526A">
        <w:trPr>
          <w:trHeight w:val="247"/>
        </w:trPr>
        <w:tc>
          <w:tcPr>
            <w:tcW w:w="992" w:type="dxa"/>
            <w:tcBorders>
              <w:top w:val="nil"/>
              <w:left w:val="nil"/>
              <w:bottom w:val="nil"/>
              <w:right w:val="nil"/>
            </w:tcBorders>
          </w:tcPr>
          <w:p w14:paraId="378B9B7C"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01D8C6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179</w:t>
            </w:r>
          </w:p>
        </w:tc>
        <w:tc>
          <w:tcPr>
            <w:tcW w:w="80" w:type="dxa"/>
            <w:tcBorders>
              <w:top w:val="nil"/>
              <w:left w:val="nil"/>
              <w:bottom w:val="nil"/>
              <w:right w:val="nil"/>
            </w:tcBorders>
          </w:tcPr>
          <w:p w14:paraId="7432D10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C8A513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4159863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424000</w:t>
            </w:r>
          </w:p>
        </w:tc>
        <w:tc>
          <w:tcPr>
            <w:tcW w:w="2719" w:type="dxa"/>
            <w:gridSpan w:val="2"/>
            <w:tcBorders>
              <w:top w:val="nil"/>
              <w:left w:val="nil"/>
              <w:bottom w:val="nil"/>
              <w:right w:val="nil"/>
            </w:tcBorders>
          </w:tcPr>
          <w:p w14:paraId="227EB56A" w14:textId="7400B47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СПЕЦИЈАЛИЗОВАНЕ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p>
        </w:tc>
        <w:tc>
          <w:tcPr>
            <w:tcW w:w="1134" w:type="dxa"/>
            <w:tcBorders>
              <w:top w:val="nil"/>
              <w:left w:val="nil"/>
              <w:bottom w:val="nil"/>
              <w:right w:val="nil"/>
            </w:tcBorders>
          </w:tcPr>
          <w:p w14:paraId="5EDB52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645" w:type="dxa"/>
            <w:tcBorders>
              <w:top w:val="nil"/>
              <w:left w:val="nil"/>
              <w:bottom w:val="nil"/>
              <w:right w:val="nil"/>
            </w:tcBorders>
          </w:tcPr>
          <w:p w14:paraId="1F008C7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7318CF1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299,000.00</w:t>
            </w:r>
          </w:p>
        </w:tc>
        <w:tc>
          <w:tcPr>
            <w:tcW w:w="791" w:type="dxa"/>
            <w:tcBorders>
              <w:top w:val="nil"/>
              <w:left w:val="nil"/>
              <w:bottom w:val="nil"/>
              <w:right w:val="nil"/>
            </w:tcBorders>
          </w:tcPr>
          <w:p w14:paraId="19CCE7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4E1386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F3DD61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24AB77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74.75</w:t>
            </w:r>
          </w:p>
        </w:tc>
        <w:tc>
          <w:tcPr>
            <w:tcW w:w="1134" w:type="dxa"/>
            <w:tcBorders>
              <w:top w:val="nil"/>
              <w:left w:val="nil"/>
              <w:bottom w:val="nil"/>
              <w:right w:val="nil"/>
            </w:tcBorders>
          </w:tcPr>
          <w:p w14:paraId="376D809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101,000.00</w:t>
            </w:r>
          </w:p>
        </w:tc>
        <w:tc>
          <w:tcPr>
            <w:tcW w:w="1018" w:type="dxa"/>
            <w:tcBorders>
              <w:top w:val="nil"/>
              <w:left w:val="nil"/>
              <w:bottom w:val="nil"/>
              <w:right w:val="nil"/>
            </w:tcBorders>
          </w:tcPr>
          <w:p w14:paraId="7EEBD0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7FB8499" w14:textId="77777777" w:rsidTr="0075526A">
        <w:trPr>
          <w:trHeight w:val="247"/>
        </w:trPr>
        <w:tc>
          <w:tcPr>
            <w:tcW w:w="992" w:type="dxa"/>
            <w:tcBorders>
              <w:top w:val="nil"/>
              <w:left w:val="nil"/>
              <w:bottom w:val="nil"/>
              <w:right w:val="nil"/>
            </w:tcBorders>
          </w:tcPr>
          <w:p w14:paraId="76DDCC13"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35EAF4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180</w:t>
            </w:r>
          </w:p>
        </w:tc>
        <w:tc>
          <w:tcPr>
            <w:tcW w:w="80" w:type="dxa"/>
            <w:tcBorders>
              <w:top w:val="nil"/>
              <w:left w:val="nil"/>
              <w:bottom w:val="nil"/>
              <w:right w:val="nil"/>
            </w:tcBorders>
          </w:tcPr>
          <w:p w14:paraId="11BB7F4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10E9C5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8915FE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425000</w:t>
            </w:r>
          </w:p>
        </w:tc>
        <w:tc>
          <w:tcPr>
            <w:tcW w:w="2719" w:type="dxa"/>
            <w:gridSpan w:val="2"/>
            <w:tcBorders>
              <w:top w:val="nil"/>
              <w:left w:val="nil"/>
              <w:bottom w:val="nil"/>
              <w:right w:val="nil"/>
            </w:tcBorders>
          </w:tcPr>
          <w:p w14:paraId="4C18B24D" w14:textId="3F5A2461" w:rsidR="009221BA" w:rsidRPr="00825CF0" w:rsidRDefault="00946477">
            <w:pPr>
              <w:autoSpaceDE w:val="0"/>
              <w:autoSpaceDN w:val="0"/>
              <w:adjustRightInd w:val="0"/>
              <w:spacing w:after="0" w:line="240" w:lineRule="auto"/>
              <w:rPr>
                <w:rFonts w:eastAsiaTheme="minorHAnsi" w:cs="Calibri"/>
                <w:color w:val="000000"/>
                <w:sz w:val="16"/>
                <w:szCs w:val="16"/>
                <w:lang w:val="sr-Cyrl-RS"/>
              </w:rPr>
            </w:pPr>
            <w:r>
              <w:rPr>
                <w:rFonts w:eastAsiaTheme="minorHAnsi" w:cs="Calibri"/>
                <w:color w:val="000000"/>
                <w:sz w:val="16"/>
                <w:szCs w:val="16"/>
                <w:lang w:val="sr-Latn-RS"/>
              </w:rPr>
              <w:t>ТЕКУ</w:t>
            </w:r>
            <w:r w:rsidR="00825CF0">
              <w:rPr>
                <w:rFonts w:eastAsiaTheme="minorHAnsi" w:cs="Calibri"/>
                <w:color w:val="000000"/>
                <w:sz w:val="16"/>
                <w:szCs w:val="16"/>
                <w:lang w:val="sr-Cyrl-RS"/>
              </w:rPr>
              <w:t>Ћ</w:t>
            </w:r>
            <w:r>
              <w:rPr>
                <w:rFonts w:eastAsiaTheme="minorHAnsi" w:cs="Calibri"/>
                <w:color w:val="000000"/>
                <w:sz w:val="16"/>
                <w:szCs w:val="16"/>
                <w:lang w:val="sr-Latn-RS"/>
              </w:rPr>
              <w:t>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ПОПРАВКЕ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sidR="00825CF0">
              <w:rPr>
                <w:rFonts w:eastAsiaTheme="minorHAnsi" w:cs="Calibri"/>
                <w:color w:val="000000"/>
                <w:sz w:val="16"/>
                <w:szCs w:val="16"/>
                <w:lang w:val="sr-Cyrl-RS"/>
              </w:rPr>
              <w:t>ОДРЖАВАЊЕ</w:t>
            </w:r>
          </w:p>
        </w:tc>
        <w:tc>
          <w:tcPr>
            <w:tcW w:w="1134" w:type="dxa"/>
            <w:tcBorders>
              <w:top w:val="nil"/>
              <w:left w:val="nil"/>
              <w:bottom w:val="nil"/>
              <w:right w:val="nil"/>
            </w:tcBorders>
          </w:tcPr>
          <w:p w14:paraId="5B56AC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230,000.00</w:t>
            </w:r>
          </w:p>
        </w:tc>
        <w:tc>
          <w:tcPr>
            <w:tcW w:w="645" w:type="dxa"/>
            <w:tcBorders>
              <w:top w:val="nil"/>
              <w:left w:val="nil"/>
              <w:bottom w:val="nil"/>
              <w:right w:val="nil"/>
            </w:tcBorders>
          </w:tcPr>
          <w:p w14:paraId="2734BD5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2D4F8F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222,000.04</w:t>
            </w:r>
          </w:p>
        </w:tc>
        <w:tc>
          <w:tcPr>
            <w:tcW w:w="791" w:type="dxa"/>
            <w:tcBorders>
              <w:top w:val="nil"/>
              <w:left w:val="nil"/>
              <w:bottom w:val="nil"/>
              <w:right w:val="nil"/>
            </w:tcBorders>
          </w:tcPr>
          <w:p w14:paraId="6037D8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9694FD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8286C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1DE21F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96.52</w:t>
            </w:r>
          </w:p>
        </w:tc>
        <w:tc>
          <w:tcPr>
            <w:tcW w:w="1134" w:type="dxa"/>
            <w:tcBorders>
              <w:top w:val="nil"/>
              <w:left w:val="nil"/>
              <w:bottom w:val="nil"/>
              <w:right w:val="nil"/>
            </w:tcBorders>
          </w:tcPr>
          <w:p w14:paraId="41C895A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7,999.96</w:t>
            </w:r>
          </w:p>
        </w:tc>
        <w:tc>
          <w:tcPr>
            <w:tcW w:w="1018" w:type="dxa"/>
            <w:tcBorders>
              <w:top w:val="nil"/>
              <w:left w:val="nil"/>
              <w:bottom w:val="nil"/>
              <w:right w:val="nil"/>
            </w:tcBorders>
          </w:tcPr>
          <w:p w14:paraId="472315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BC07917" w14:textId="77777777" w:rsidTr="0075526A">
        <w:trPr>
          <w:trHeight w:val="247"/>
        </w:trPr>
        <w:tc>
          <w:tcPr>
            <w:tcW w:w="992" w:type="dxa"/>
            <w:tcBorders>
              <w:top w:val="nil"/>
              <w:left w:val="nil"/>
              <w:bottom w:val="nil"/>
              <w:right w:val="nil"/>
            </w:tcBorders>
          </w:tcPr>
          <w:p w14:paraId="771A998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5281AA5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181</w:t>
            </w:r>
          </w:p>
        </w:tc>
        <w:tc>
          <w:tcPr>
            <w:tcW w:w="80" w:type="dxa"/>
            <w:tcBorders>
              <w:top w:val="nil"/>
              <w:left w:val="nil"/>
              <w:bottom w:val="nil"/>
              <w:right w:val="nil"/>
            </w:tcBorders>
          </w:tcPr>
          <w:p w14:paraId="53717A3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36B68C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AA056DE"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443146AF" w14:textId="73D13626"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6A1715D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1,000,000.00</w:t>
            </w:r>
          </w:p>
        </w:tc>
        <w:tc>
          <w:tcPr>
            <w:tcW w:w="645" w:type="dxa"/>
            <w:tcBorders>
              <w:top w:val="nil"/>
              <w:left w:val="nil"/>
              <w:bottom w:val="nil"/>
              <w:right w:val="nil"/>
            </w:tcBorders>
          </w:tcPr>
          <w:p w14:paraId="12AD87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0.05</w:t>
            </w:r>
          </w:p>
        </w:tc>
        <w:tc>
          <w:tcPr>
            <w:tcW w:w="1623" w:type="dxa"/>
            <w:tcBorders>
              <w:top w:val="nil"/>
              <w:left w:val="nil"/>
              <w:bottom w:val="nil"/>
              <w:right w:val="nil"/>
            </w:tcBorders>
          </w:tcPr>
          <w:p w14:paraId="26224B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979,457.21</w:t>
            </w:r>
          </w:p>
        </w:tc>
        <w:tc>
          <w:tcPr>
            <w:tcW w:w="791" w:type="dxa"/>
            <w:tcBorders>
              <w:top w:val="nil"/>
              <w:left w:val="nil"/>
              <w:bottom w:val="nil"/>
              <w:right w:val="nil"/>
            </w:tcBorders>
          </w:tcPr>
          <w:p w14:paraId="0CB252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02533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E35C60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FB2FD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97.95</w:t>
            </w:r>
          </w:p>
        </w:tc>
        <w:tc>
          <w:tcPr>
            <w:tcW w:w="1134" w:type="dxa"/>
            <w:tcBorders>
              <w:top w:val="nil"/>
              <w:left w:val="nil"/>
              <w:bottom w:val="nil"/>
              <w:right w:val="nil"/>
            </w:tcBorders>
          </w:tcPr>
          <w:p w14:paraId="3268475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20,542.79</w:t>
            </w:r>
          </w:p>
        </w:tc>
        <w:tc>
          <w:tcPr>
            <w:tcW w:w="1018" w:type="dxa"/>
            <w:tcBorders>
              <w:top w:val="nil"/>
              <w:left w:val="nil"/>
              <w:bottom w:val="nil"/>
              <w:right w:val="nil"/>
            </w:tcBorders>
          </w:tcPr>
          <w:p w14:paraId="6586B4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D50A505" w14:textId="77777777" w:rsidTr="0075526A">
        <w:trPr>
          <w:trHeight w:val="247"/>
        </w:trPr>
        <w:tc>
          <w:tcPr>
            <w:tcW w:w="992" w:type="dxa"/>
            <w:tcBorders>
              <w:top w:val="nil"/>
              <w:left w:val="nil"/>
              <w:bottom w:val="nil"/>
              <w:right w:val="nil"/>
            </w:tcBorders>
          </w:tcPr>
          <w:p w14:paraId="21F25640"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68E3A87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182</w:t>
            </w:r>
          </w:p>
        </w:tc>
        <w:tc>
          <w:tcPr>
            <w:tcW w:w="80" w:type="dxa"/>
            <w:tcBorders>
              <w:top w:val="nil"/>
              <w:left w:val="nil"/>
              <w:bottom w:val="nil"/>
              <w:right w:val="nil"/>
            </w:tcBorders>
          </w:tcPr>
          <w:p w14:paraId="00C3E26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5D19A8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05230D3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472000</w:t>
            </w:r>
          </w:p>
        </w:tc>
        <w:tc>
          <w:tcPr>
            <w:tcW w:w="2719" w:type="dxa"/>
            <w:gridSpan w:val="2"/>
            <w:tcBorders>
              <w:top w:val="nil"/>
              <w:left w:val="nil"/>
              <w:bottom w:val="nil"/>
              <w:right w:val="nil"/>
            </w:tcBorders>
          </w:tcPr>
          <w:p w14:paraId="2CBE848B" w14:textId="4104C24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СОЦИЈАЛНУ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1037AA">
              <w:rPr>
                <w:rFonts w:eastAsiaTheme="minorHAnsi" w:cs="Calibri"/>
                <w:color w:val="000000"/>
                <w:sz w:val="16"/>
                <w:szCs w:val="16"/>
                <w:lang w:val="sr-Cyrl-RS"/>
              </w:rPr>
              <w:t>Ш</w:t>
            </w:r>
            <w:r>
              <w:rPr>
                <w:rFonts w:eastAsiaTheme="minorHAnsi" w:cs="Calibri"/>
                <w:color w:val="000000"/>
                <w:sz w:val="16"/>
                <w:szCs w:val="16"/>
                <w:lang w:val="sr-Latn-RS"/>
              </w:rPr>
              <w:t>ТИТУ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БУ</w:t>
            </w:r>
            <w:r w:rsidR="00C510A2">
              <w:rPr>
                <w:rFonts w:eastAsiaTheme="minorHAnsi" w:cs="Calibri"/>
                <w:color w:val="000000"/>
                <w:sz w:val="16"/>
                <w:szCs w:val="16"/>
                <w:lang w:val="sr-Cyrl-RS"/>
              </w:rPr>
              <w:t>Џ</w:t>
            </w:r>
            <w:r>
              <w:rPr>
                <w:rFonts w:eastAsiaTheme="minorHAnsi" w:cs="Calibri"/>
                <w:color w:val="000000"/>
                <w:sz w:val="16"/>
                <w:szCs w:val="16"/>
                <w:lang w:val="sr-Latn-RS"/>
              </w:rPr>
              <w:t>ЕТА</w:t>
            </w:r>
          </w:p>
        </w:tc>
        <w:tc>
          <w:tcPr>
            <w:tcW w:w="1134" w:type="dxa"/>
            <w:tcBorders>
              <w:top w:val="nil"/>
              <w:left w:val="nil"/>
              <w:bottom w:val="nil"/>
              <w:right w:val="nil"/>
            </w:tcBorders>
          </w:tcPr>
          <w:p w14:paraId="3A7E771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700,000.00</w:t>
            </w:r>
          </w:p>
        </w:tc>
        <w:tc>
          <w:tcPr>
            <w:tcW w:w="645" w:type="dxa"/>
            <w:tcBorders>
              <w:top w:val="nil"/>
              <w:left w:val="nil"/>
              <w:bottom w:val="nil"/>
              <w:right w:val="nil"/>
            </w:tcBorders>
          </w:tcPr>
          <w:p w14:paraId="20AA71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45C8DA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682,110.76</w:t>
            </w:r>
          </w:p>
        </w:tc>
        <w:tc>
          <w:tcPr>
            <w:tcW w:w="791" w:type="dxa"/>
            <w:tcBorders>
              <w:top w:val="nil"/>
              <w:left w:val="nil"/>
              <w:bottom w:val="nil"/>
              <w:right w:val="nil"/>
            </w:tcBorders>
          </w:tcPr>
          <w:p w14:paraId="457370A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8B5EF8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76B278E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7D57A7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97.44</w:t>
            </w:r>
          </w:p>
        </w:tc>
        <w:tc>
          <w:tcPr>
            <w:tcW w:w="1134" w:type="dxa"/>
            <w:tcBorders>
              <w:top w:val="nil"/>
              <w:left w:val="nil"/>
              <w:bottom w:val="nil"/>
              <w:right w:val="nil"/>
            </w:tcBorders>
          </w:tcPr>
          <w:p w14:paraId="13C79F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17,889.24</w:t>
            </w:r>
          </w:p>
        </w:tc>
        <w:tc>
          <w:tcPr>
            <w:tcW w:w="1018" w:type="dxa"/>
            <w:tcBorders>
              <w:top w:val="nil"/>
              <w:left w:val="nil"/>
              <w:bottom w:val="nil"/>
              <w:right w:val="nil"/>
            </w:tcBorders>
          </w:tcPr>
          <w:p w14:paraId="6C2E0A5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A196239" w14:textId="77777777" w:rsidTr="0075526A">
        <w:trPr>
          <w:trHeight w:val="247"/>
        </w:trPr>
        <w:tc>
          <w:tcPr>
            <w:tcW w:w="992" w:type="dxa"/>
            <w:tcBorders>
              <w:top w:val="nil"/>
              <w:left w:val="nil"/>
              <w:bottom w:val="nil"/>
              <w:right w:val="nil"/>
            </w:tcBorders>
          </w:tcPr>
          <w:p w14:paraId="59D787CF"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3C81E5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w:t>
            </w:r>
          </w:p>
        </w:tc>
        <w:tc>
          <w:tcPr>
            <w:tcW w:w="80" w:type="dxa"/>
            <w:tcBorders>
              <w:top w:val="nil"/>
              <w:left w:val="nil"/>
              <w:bottom w:val="nil"/>
              <w:right w:val="nil"/>
            </w:tcBorders>
          </w:tcPr>
          <w:p w14:paraId="5E52BAE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6DA492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F3621D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482000</w:t>
            </w:r>
          </w:p>
        </w:tc>
        <w:tc>
          <w:tcPr>
            <w:tcW w:w="2719" w:type="dxa"/>
            <w:gridSpan w:val="2"/>
            <w:tcBorders>
              <w:top w:val="nil"/>
              <w:left w:val="nil"/>
              <w:bottom w:val="nil"/>
              <w:right w:val="nil"/>
            </w:tcBorders>
          </w:tcPr>
          <w:p w14:paraId="7ABCC416" w14:textId="392602A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ПОРЕЗИ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ОБАВЕЗНЕ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ТАКСЕ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5414BA2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70,000.00</w:t>
            </w:r>
          </w:p>
        </w:tc>
        <w:tc>
          <w:tcPr>
            <w:tcW w:w="645" w:type="dxa"/>
            <w:tcBorders>
              <w:top w:val="nil"/>
              <w:left w:val="nil"/>
              <w:bottom w:val="nil"/>
              <w:right w:val="nil"/>
            </w:tcBorders>
          </w:tcPr>
          <w:p w14:paraId="3A377BA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7D8ED8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34,395.00</w:t>
            </w:r>
          </w:p>
        </w:tc>
        <w:tc>
          <w:tcPr>
            <w:tcW w:w="791" w:type="dxa"/>
            <w:tcBorders>
              <w:top w:val="nil"/>
              <w:left w:val="nil"/>
              <w:bottom w:val="nil"/>
              <w:right w:val="nil"/>
            </w:tcBorders>
          </w:tcPr>
          <w:p w14:paraId="6C15BB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8CF1AF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C498A0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C423A9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49.14</w:t>
            </w:r>
          </w:p>
        </w:tc>
        <w:tc>
          <w:tcPr>
            <w:tcW w:w="1134" w:type="dxa"/>
            <w:tcBorders>
              <w:top w:val="nil"/>
              <w:left w:val="nil"/>
              <w:bottom w:val="nil"/>
              <w:right w:val="nil"/>
            </w:tcBorders>
          </w:tcPr>
          <w:p w14:paraId="63CF78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35,605.00</w:t>
            </w:r>
          </w:p>
        </w:tc>
        <w:tc>
          <w:tcPr>
            <w:tcW w:w="1018" w:type="dxa"/>
            <w:tcBorders>
              <w:top w:val="nil"/>
              <w:left w:val="nil"/>
              <w:bottom w:val="nil"/>
              <w:right w:val="nil"/>
            </w:tcBorders>
          </w:tcPr>
          <w:p w14:paraId="295702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0A3F9B1" w14:textId="77777777" w:rsidTr="0075526A">
        <w:trPr>
          <w:trHeight w:val="247"/>
        </w:trPr>
        <w:tc>
          <w:tcPr>
            <w:tcW w:w="992" w:type="dxa"/>
            <w:tcBorders>
              <w:top w:val="nil"/>
              <w:left w:val="nil"/>
              <w:bottom w:val="nil"/>
              <w:right w:val="nil"/>
            </w:tcBorders>
          </w:tcPr>
          <w:p w14:paraId="0AD9E9CB"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lastRenderedPageBreak/>
              <w:t>473</w:t>
            </w:r>
          </w:p>
        </w:tc>
        <w:tc>
          <w:tcPr>
            <w:tcW w:w="993" w:type="dxa"/>
            <w:tcBorders>
              <w:top w:val="nil"/>
              <w:left w:val="nil"/>
              <w:bottom w:val="nil"/>
              <w:right w:val="nil"/>
            </w:tcBorders>
          </w:tcPr>
          <w:p w14:paraId="64EAD6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w:t>
            </w:r>
          </w:p>
        </w:tc>
        <w:tc>
          <w:tcPr>
            <w:tcW w:w="80" w:type="dxa"/>
            <w:tcBorders>
              <w:top w:val="nil"/>
              <w:left w:val="nil"/>
              <w:bottom w:val="nil"/>
              <w:right w:val="nil"/>
            </w:tcBorders>
          </w:tcPr>
          <w:p w14:paraId="202E311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271DCC2C"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D2E69C9"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483000</w:t>
            </w:r>
          </w:p>
        </w:tc>
        <w:tc>
          <w:tcPr>
            <w:tcW w:w="2719" w:type="dxa"/>
            <w:gridSpan w:val="2"/>
            <w:tcBorders>
              <w:top w:val="nil"/>
              <w:left w:val="nil"/>
              <w:bottom w:val="nil"/>
              <w:right w:val="nil"/>
            </w:tcBorders>
          </w:tcPr>
          <w:p w14:paraId="389D0788" w14:textId="2A09F028"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НОВ</w:t>
            </w:r>
            <w:r w:rsidR="001037AA">
              <w:rPr>
                <w:rFonts w:eastAsiaTheme="minorHAnsi" w:cs="Calibri"/>
                <w:color w:val="000000"/>
                <w:sz w:val="16"/>
                <w:szCs w:val="16"/>
                <w:lang w:val="sr-Cyrl-RS"/>
              </w:rPr>
              <w:t>Ч</w:t>
            </w:r>
            <w:r>
              <w:rPr>
                <w:rFonts w:eastAsiaTheme="minorHAnsi" w:cs="Calibri"/>
                <w:color w:val="000000"/>
                <w:sz w:val="16"/>
                <w:szCs w:val="16"/>
                <w:lang w:val="sr-Latn-RS"/>
              </w:rPr>
              <w:t>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РЕ</w:t>
            </w:r>
            <w:r w:rsidR="00C510A2">
              <w:rPr>
                <w:rFonts w:eastAsiaTheme="minorHAnsi" w:cs="Calibri"/>
                <w:color w:val="000000"/>
                <w:sz w:val="16"/>
                <w:szCs w:val="16"/>
                <w:lang w:val="sr-Cyrl-RS"/>
              </w:rPr>
              <w:t>Ш</w:t>
            </w:r>
            <w:r>
              <w:rPr>
                <w:rFonts w:eastAsiaTheme="minorHAnsi" w:cs="Calibri"/>
                <w:color w:val="000000"/>
                <w:sz w:val="16"/>
                <w:szCs w:val="16"/>
                <w:lang w:val="sr-Latn-RS"/>
              </w:rPr>
              <w:t>ЕЊУ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СУДОВА</w:t>
            </w:r>
          </w:p>
        </w:tc>
        <w:tc>
          <w:tcPr>
            <w:tcW w:w="1134" w:type="dxa"/>
            <w:tcBorders>
              <w:top w:val="nil"/>
              <w:left w:val="nil"/>
              <w:bottom w:val="nil"/>
              <w:right w:val="nil"/>
            </w:tcBorders>
          </w:tcPr>
          <w:p w14:paraId="7D69273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1,500,000.00</w:t>
            </w:r>
          </w:p>
        </w:tc>
        <w:tc>
          <w:tcPr>
            <w:tcW w:w="645" w:type="dxa"/>
            <w:tcBorders>
              <w:top w:val="nil"/>
              <w:left w:val="nil"/>
              <w:bottom w:val="nil"/>
              <w:right w:val="nil"/>
            </w:tcBorders>
          </w:tcPr>
          <w:p w14:paraId="461154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0.08</w:t>
            </w:r>
          </w:p>
        </w:tc>
        <w:tc>
          <w:tcPr>
            <w:tcW w:w="1623" w:type="dxa"/>
            <w:tcBorders>
              <w:top w:val="nil"/>
              <w:left w:val="nil"/>
              <w:bottom w:val="nil"/>
              <w:right w:val="nil"/>
            </w:tcBorders>
          </w:tcPr>
          <w:p w14:paraId="21E55F4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1,297,043.79</w:t>
            </w:r>
          </w:p>
        </w:tc>
        <w:tc>
          <w:tcPr>
            <w:tcW w:w="791" w:type="dxa"/>
            <w:tcBorders>
              <w:top w:val="nil"/>
              <w:left w:val="nil"/>
              <w:bottom w:val="nil"/>
              <w:right w:val="nil"/>
            </w:tcBorders>
          </w:tcPr>
          <w:p w14:paraId="778591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A24BEC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4EB861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26EA6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86.47</w:t>
            </w:r>
          </w:p>
        </w:tc>
        <w:tc>
          <w:tcPr>
            <w:tcW w:w="1134" w:type="dxa"/>
            <w:tcBorders>
              <w:top w:val="nil"/>
              <w:left w:val="nil"/>
              <w:bottom w:val="nil"/>
              <w:right w:val="nil"/>
            </w:tcBorders>
          </w:tcPr>
          <w:p w14:paraId="39E9F06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202,956.21</w:t>
            </w:r>
          </w:p>
        </w:tc>
        <w:tc>
          <w:tcPr>
            <w:tcW w:w="1018" w:type="dxa"/>
            <w:tcBorders>
              <w:top w:val="nil"/>
              <w:left w:val="nil"/>
              <w:bottom w:val="nil"/>
              <w:right w:val="nil"/>
            </w:tcBorders>
          </w:tcPr>
          <w:p w14:paraId="5EB77F8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2599B7D" w14:textId="77777777" w:rsidTr="0075526A">
        <w:trPr>
          <w:trHeight w:val="247"/>
        </w:trPr>
        <w:tc>
          <w:tcPr>
            <w:tcW w:w="992" w:type="dxa"/>
            <w:tcBorders>
              <w:top w:val="nil"/>
              <w:left w:val="nil"/>
              <w:bottom w:val="nil"/>
              <w:right w:val="nil"/>
            </w:tcBorders>
          </w:tcPr>
          <w:p w14:paraId="6DAED61D"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6758F61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185</w:t>
            </w:r>
          </w:p>
        </w:tc>
        <w:tc>
          <w:tcPr>
            <w:tcW w:w="80" w:type="dxa"/>
            <w:tcBorders>
              <w:top w:val="nil"/>
              <w:left w:val="nil"/>
              <w:bottom w:val="nil"/>
              <w:right w:val="nil"/>
            </w:tcBorders>
          </w:tcPr>
          <w:p w14:paraId="5AE4DAC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18AA77D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EC326C6"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511000</w:t>
            </w:r>
          </w:p>
        </w:tc>
        <w:tc>
          <w:tcPr>
            <w:tcW w:w="2719" w:type="dxa"/>
            <w:gridSpan w:val="2"/>
            <w:tcBorders>
              <w:top w:val="nil"/>
              <w:left w:val="nil"/>
              <w:bottom w:val="nil"/>
              <w:right w:val="nil"/>
            </w:tcBorders>
          </w:tcPr>
          <w:p w14:paraId="7FB36D51" w14:textId="7B6B604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ЗГРАДЕ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ГРАЂЕВИНСКИ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ОБЈЕКТИ</w:t>
            </w:r>
          </w:p>
        </w:tc>
        <w:tc>
          <w:tcPr>
            <w:tcW w:w="1134" w:type="dxa"/>
            <w:tcBorders>
              <w:top w:val="nil"/>
              <w:left w:val="nil"/>
              <w:bottom w:val="nil"/>
              <w:right w:val="nil"/>
            </w:tcBorders>
          </w:tcPr>
          <w:p w14:paraId="3B3FD05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4,400,000.00</w:t>
            </w:r>
          </w:p>
        </w:tc>
        <w:tc>
          <w:tcPr>
            <w:tcW w:w="645" w:type="dxa"/>
            <w:tcBorders>
              <w:top w:val="nil"/>
              <w:left w:val="nil"/>
              <w:bottom w:val="nil"/>
              <w:right w:val="nil"/>
            </w:tcBorders>
          </w:tcPr>
          <w:p w14:paraId="1A287B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0.23</w:t>
            </w:r>
          </w:p>
        </w:tc>
        <w:tc>
          <w:tcPr>
            <w:tcW w:w="1623" w:type="dxa"/>
            <w:tcBorders>
              <w:top w:val="nil"/>
              <w:left w:val="nil"/>
              <w:bottom w:val="nil"/>
              <w:right w:val="nil"/>
            </w:tcBorders>
          </w:tcPr>
          <w:p w14:paraId="1E1540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95,000.00</w:t>
            </w:r>
          </w:p>
        </w:tc>
        <w:tc>
          <w:tcPr>
            <w:tcW w:w="791" w:type="dxa"/>
            <w:tcBorders>
              <w:top w:val="nil"/>
              <w:left w:val="nil"/>
              <w:bottom w:val="nil"/>
              <w:right w:val="nil"/>
            </w:tcBorders>
          </w:tcPr>
          <w:p w14:paraId="304E9DA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30412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E47714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5D0848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2.16</w:t>
            </w:r>
          </w:p>
        </w:tc>
        <w:tc>
          <w:tcPr>
            <w:tcW w:w="1134" w:type="dxa"/>
            <w:tcBorders>
              <w:top w:val="nil"/>
              <w:left w:val="nil"/>
              <w:bottom w:val="nil"/>
              <w:right w:val="nil"/>
            </w:tcBorders>
          </w:tcPr>
          <w:p w14:paraId="5B793E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4,305,000.00</w:t>
            </w:r>
          </w:p>
        </w:tc>
        <w:tc>
          <w:tcPr>
            <w:tcW w:w="1018" w:type="dxa"/>
            <w:tcBorders>
              <w:top w:val="nil"/>
              <w:left w:val="nil"/>
              <w:bottom w:val="nil"/>
              <w:right w:val="nil"/>
            </w:tcBorders>
          </w:tcPr>
          <w:p w14:paraId="556F1A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3B30BDC" w14:textId="77777777" w:rsidTr="0075526A">
        <w:trPr>
          <w:trHeight w:val="247"/>
        </w:trPr>
        <w:tc>
          <w:tcPr>
            <w:tcW w:w="992" w:type="dxa"/>
            <w:tcBorders>
              <w:top w:val="nil"/>
              <w:left w:val="nil"/>
              <w:bottom w:val="nil"/>
              <w:right w:val="nil"/>
            </w:tcBorders>
          </w:tcPr>
          <w:p w14:paraId="62AEDA35"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473</w:t>
            </w:r>
          </w:p>
        </w:tc>
        <w:tc>
          <w:tcPr>
            <w:tcW w:w="993" w:type="dxa"/>
            <w:tcBorders>
              <w:top w:val="nil"/>
              <w:left w:val="nil"/>
              <w:bottom w:val="nil"/>
              <w:right w:val="nil"/>
            </w:tcBorders>
          </w:tcPr>
          <w:p w14:paraId="68F60E4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w:t>
            </w:r>
          </w:p>
        </w:tc>
        <w:tc>
          <w:tcPr>
            <w:tcW w:w="80" w:type="dxa"/>
            <w:tcBorders>
              <w:top w:val="nil"/>
              <w:left w:val="nil"/>
              <w:bottom w:val="nil"/>
              <w:right w:val="nil"/>
            </w:tcBorders>
          </w:tcPr>
          <w:p w14:paraId="428D95C6"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CB7B5AE"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3EC1AB8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512000</w:t>
            </w:r>
          </w:p>
        </w:tc>
        <w:tc>
          <w:tcPr>
            <w:tcW w:w="2719" w:type="dxa"/>
            <w:gridSpan w:val="2"/>
            <w:tcBorders>
              <w:top w:val="nil"/>
              <w:left w:val="nil"/>
              <w:bottom w:val="nil"/>
              <w:right w:val="nil"/>
            </w:tcBorders>
          </w:tcPr>
          <w:p w14:paraId="26DD3ECB" w14:textId="6ED83CC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w:t>
            </w:r>
            <w:r w:rsidR="00C510A2">
              <w:rPr>
                <w:rFonts w:eastAsiaTheme="minorHAnsi" w:cs="Calibri"/>
                <w:color w:val="000000"/>
                <w:sz w:val="16"/>
                <w:szCs w:val="16"/>
                <w:lang w:val="sr-Cyrl-RS"/>
              </w:rPr>
              <w:t>Ш</w:t>
            </w:r>
            <w:r>
              <w:rPr>
                <w:rFonts w:eastAsiaTheme="minorHAnsi" w:cs="Calibri"/>
                <w:color w:val="000000"/>
                <w:sz w:val="16"/>
                <w:szCs w:val="16"/>
                <w:lang w:val="sr-Latn-RS"/>
              </w:rPr>
              <w:t>ИНЕ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ОПРЕМА</w:t>
            </w:r>
          </w:p>
        </w:tc>
        <w:tc>
          <w:tcPr>
            <w:tcW w:w="1134" w:type="dxa"/>
            <w:tcBorders>
              <w:top w:val="nil"/>
              <w:left w:val="nil"/>
              <w:bottom w:val="nil"/>
              <w:right w:val="nil"/>
            </w:tcBorders>
          </w:tcPr>
          <w:p w14:paraId="008422F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400,000.00</w:t>
            </w:r>
          </w:p>
        </w:tc>
        <w:tc>
          <w:tcPr>
            <w:tcW w:w="645" w:type="dxa"/>
            <w:tcBorders>
              <w:top w:val="nil"/>
              <w:left w:val="nil"/>
              <w:bottom w:val="nil"/>
              <w:right w:val="nil"/>
            </w:tcBorders>
          </w:tcPr>
          <w:p w14:paraId="683E07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0.02</w:t>
            </w:r>
          </w:p>
        </w:tc>
        <w:tc>
          <w:tcPr>
            <w:tcW w:w="1623" w:type="dxa"/>
            <w:tcBorders>
              <w:top w:val="nil"/>
              <w:left w:val="nil"/>
              <w:bottom w:val="nil"/>
              <w:right w:val="nil"/>
            </w:tcBorders>
          </w:tcPr>
          <w:p w14:paraId="2EBCC03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383,445.00</w:t>
            </w:r>
          </w:p>
        </w:tc>
        <w:tc>
          <w:tcPr>
            <w:tcW w:w="791" w:type="dxa"/>
            <w:tcBorders>
              <w:top w:val="nil"/>
              <w:left w:val="nil"/>
              <w:bottom w:val="nil"/>
              <w:right w:val="nil"/>
            </w:tcBorders>
          </w:tcPr>
          <w:p w14:paraId="1A271D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9AC4C4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1F7F6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C1CFE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95.86</w:t>
            </w:r>
          </w:p>
        </w:tc>
        <w:tc>
          <w:tcPr>
            <w:tcW w:w="1134" w:type="dxa"/>
            <w:tcBorders>
              <w:top w:val="nil"/>
              <w:left w:val="nil"/>
              <w:bottom w:val="nil"/>
              <w:right w:val="nil"/>
            </w:tcBorders>
          </w:tcPr>
          <w:p w14:paraId="5650EA6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16,555.00</w:t>
            </w:r>
          </w:p>
        </w:tc>
        <w:tc>
          <w:tcPr>
            <w:tcW w:w="1018" w:type="dxa"/>
            <w:tcBorders>
              <w:top w:val="nil"/>
              <w:left w:val="nil"/>
              <w:bottom w:val="nil"/>
              <w:right w:val="nil"/>
            </w:tcBorders>
          </w:tcPr>
          <w:p w14:paraId="793DD22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E5842BE" w14:textId="77777777" w:rsidTr="0075526A">
        <w:trPr>
          <w:trHeight w:val="247"/>
        </w:trPr>
        <w:tc>
          <w:tcPr>
            <w:tcW w:w="1985" w:type="dxa"/>
            <w:gridSpan w:val="2"/>
            <w:tcBorders>
              <w:top w:val="nil"/>
              <w:left w:val="nil"/>
              <w:bottom w:val="nil"/>
              <w:right w:val="nil"/>
            </w:tcBorders>
          </w:tcPr>
          <w:p w14:paraId="16DAE90A" w14:textId="682FFF97"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755D718D"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7867C673" w14:textId="76E7C67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1010" w:type="dxa"/>
            <w:tcBorders>
              <w:top w:val="nil"/>
              <w:left w:val="nil"/>
              <w:bottom w:val="nil"/>
              <w:right w:val="nil"/>
            </w:tcBorders>
          </w:tcPr>
          <w:p w14:paraId="40351B3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0620D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CAC15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50B7415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152765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39258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05BB92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9DA829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ED136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B2C21F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71F7F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49825F8" w14:textId="77777777" w:rsidTr="0075526A">
        <w:trPr>
          <w:trHeight w:val="247"/>
        </w:trPr>
        <w:tc>
          <w:tcPr>
            <w:tcW w:w="1985" w:type="dxa"/>
            <w:gridSpan w:val="2"/>
            <w:tcBorders>
              <w:top w:val="nil"/>
              <w:left w:val="nil"/>
              <w:bottom w:val="nil"/>
              <w:right w:val="nil"/>
            </w:tcBorders>
          </w:tcPr>
          <w:p w14:paraId="1B057D1E" w14:textId="3CF01B1B"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09C550DB"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0001</w:t>
            </w:r>
          </w:p>
        </w:tc>
        <w:tc>
          <w:tcPr>
            <w:tcW w:w="1010" w:type="dxa"/>
            <w:tcBorders>
              <w:top w:val="nil"/>
              <w:left w:val="nil"/>
              <w:bottom w:val="nil"/>
              <w:right w:val="nil"/>
            </w:tcBorders>
          </w:tcPr>
          <w:p w14:paraId="439F13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8CD90B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135C03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61B712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32,807,000.00</w:t>
            </w:r>
          </w:p>
        </w:tc>
        <w:tc>
          <w:tcPr>
            <w:tcW w:w="645" w:type="dxa"/>
            <w:tcBorders>
              <w:top w:val="nil"/>
              <w:left w:val="nil"/>
              <w:bottom w:val="nil"/>
              <w:right w:val="nil"/>
            </w:tcBorders>
          </w:tcPr>
          <w:p w14:paraId="75D156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AE25C8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26,260,920.14</w:t>
            </w:r>
          </w:p>
        </w:tc>
        <w:tc>
          <w:tcPr>
            <w:tcW w:w="791" w:type="dxa"/>
            <w:tcBorders>
              <w:top w:val="nil"/>
              <w:left w:val="nil"/>
              <w:bottom w:val="nil"/>
              <w:right w:val="nil"/>
            </w:tcBorders>
          </w:tcPr>
          <w:p w14:paraId="59054C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B674F9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0564365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08622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4DC6E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018" w:type="dxa"/>
            <w:tcBorders>
              <w:top w:val="nil"/>
              <w:left w:val="nil"/>
              <w:bottom w:val="nil"/>
              <w:right w:val="nil"/>
            </w:tcBorders>
          </w:tcPr>
          <w:p w14:paraId="778A02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244F8B4" w14:textId="77777777" w:rsidTr="0075526A">
        <w:trPr>
          <w:trHeight w:val="247"/>
        </w:trPr>
        <w:tc>
          <w:tcPr>
            <w:tcW w:w="1985" w:type="dxa"/>
            <w:gridSpan w:val="2"/>
            <w:tcBorders>
              <w:top w:val="nil"/>
              <w:left w:val="nil"/>
              <w:bottom w:val="nil"/>
              <w:right w:val="nil"/>
            </w:tcBorders>
          </w:tcPr>
          <w:p w14:paraId="5BF540C8" w14:textId="352B056C"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5AC2EBA0"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1502</w:t>
            </w:r>
          </w:p>
        </w:tc>
        <w:tc>
          <w:tcPr>
            <w:tcW w:w="1010" w:type="dxa"/>
            <w:tcBorders>
              <w:top w:val="nil"/>
              <w:left w:val="nil"/>
              <w:bottom w:val="nil"/>
              <w:right w:val="nil"/>
            </w:tcBorders>
          </w:tcPr>
          <w:p w14:paraId="6DDB65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4E4D36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98E4F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7FBBB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32,807,000.00</w:t>
            </w:r>
          </w:p>
        </w:tc>
        <w:tc>
          <w:tcPr>
            <w:tcW w:w="645" w:type="dxa"/>
            <w:tcBorders>
              <w:top w:val="nil"/>
              <w:left w:val="nil"/>
              <w:bottom w:val="nil"/>
              <w:right w:val="nil"/>
            </w:tcBorders>
          </w:tcPr>
          <w:p w14:paraId="665099C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D27E8F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26,260,920.14</w:t>
            </w:r>
          </w:p>
        </w:tc>
        <w:tc>
          <w:tcPr>
            <w:tcW w:w="791" w:type="dxa"/>
            <w:tcBorders>
              <w:top w:val="nil"/>
              <w:left w:val="nil"/>
              <w:bottom w:val="nil"/>
              <w:right w:val="nil"/>
            </w:tcBorders>
          </w:tcPr>
          <w:p w14:paraId="3F203F3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326F1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1802529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C27F8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4679C9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018" w:type="dxa"/>
            <w:tcBorders>
              <w:top w:val="nil"/>
              <w:left w:val="nil"/>
              <w:bottom w:val="nil"/>
              <w:right w:val="nil"/>
            </w:tcBorders>
          </w:tcPr>
          <w:p w14:paraId="65EF8EC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9D5BBA3" w14:textId="77777777" w:rsidTr="0075526A">
        <w:trPr>
          <w:trHeight w:val="247"/>
        </w:trPr>
        <w:tc>
          <w:tcPr>
            <w:tcW w:w="1985" w:type="dxa"/>
            <w:gridSpan w:val="2"/>
            <w:tcBorders>
              <w:top w:val="nil"/>
              <w:left w:val="nil"/>
              <w:bottom w:val="nil"/>
              <w:right w:val="nil"/>
            </w:tcBorders>
          </w:tcPr>
          <w:p w14:paraId="1B05E2C4" w14:textId="6898A98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80" w:type="dxa"/>
            <w:tcBorders>
              <w:top w:val="nil"/>
              <w:left w:val="nil"/>
              <w:bottom w:val="nil"/>
              <w:right w:val="nil"/>
            </w:tcBorders>
          </w:tcPr>
          <w:p w14:paraId="67150F8D" w14:textId="57990569"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2022" w:type="dxa"/>
            <w:gridSpan w:val="3"/>
            <w:tcBorders>
              <w:top w:val="nil"/>
              <w:left w:val="nil"/>
              <w:bottom w:val="nil"/>
              <w:right w:val="nil"/>
            </w:tcBorders>
          </w:tcPr>
          <w:p w14:paraId="2E0284D7" w14:textId="671BB0CC" w:rsidR="009221BA" w:rsidRPr="007E6F16" w:rsidRDefault="00B27713">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473  </w:t>
            </w:r>
            <w:r w:rsidR="00946477">
              <w:rPr>
                <w:rFonts w:eastAsiaTheme="minorHAnsi" w:cs="Calibri"/>
                <w:b/>
                <w:bCs/>
                <w:color w:val="000000"/>
                <w:sz w:val="18"/>
                <w:szCs w:val="18"/>
                <w:lang w:val="sr-Latn-RS"/>
              </w:rPr>
              <w:t>ТУРИЗАМ</w:t>
            </w:r>
          </w:p>
        </w:tc>
        <w:tc>
          <w:tcPr>
            <w:tcW w:w="1010" w:type="dxa"/>
            <w:tcBorders>
              <w:top w:val="nil"/>
              <w:left w:val="nil"/>
              <w:bottom w:val="nil"/>
              <w:right w:val="nil"/>
            </w:tcBorders>
          </w:tcPr>
          <w:p w14:paraId="228C86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04051F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9859E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32,807,000.00</w:t>
            </w:r>
          </w:p>
        </w:tc>
        <w:tc>
          <w:tcPr>
            <w:tcW w:w="645" w:type="dxa"/>
            <w:tcBorders>
              <w:top w:val="nil"/>
              <w:left w:val="nil"/>
              <w:bottom w:val="nil"/>
              <w:right w:val="nil"/>
            </w:tcBorders>
          </w:tcPr>
          <w:p w14:paraId="16BF0D6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1.71</w:t>
            </w:r>
          </w:p>
        </w:tc>
        <w:tc>
          <w:tcPr>
            <w:tcW w:w="1623" w:type="dxa"/>
            <w:tcBorders>
              <w:top w:val="nil"/>
              <w:left w:val="nil"/>
              <w:bottom w:val="nil"/>
              <w:right w:val="nil"/>
            </w:tcBorders>
          </w:tcPr>
          <w:p w14:paraId="3A70F6C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26,260,920.14</w:t>
            </w:r>
          </w:p>
        </w:tc>
        <w:tc>
          <w:tcPr>
            <w:tcW w:w="791" w:type="dxa"/>
            <w:tcBorders>
              <w:top w:val="nil"/>
              <w:left w:val="nil"/>
              <w:bottom w:val="nil"/>
              <w:right w:val="nil"/>
            </w:tcBorders>
          </w:tcPr>
          <w:p w14:paraId="1AB77D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C505F0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025A630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095514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81.57</w:t>
            </w:r>
          </w:p>
        </w:tc>
        <w:tc>
          <w:tcPr>
            <w:tcW w:w="1134" w:type="dxa"/>
            <w:tcBorders>
              <w:top w:val="nil"/>
              <w:left w:val="nil"/>
              <w:bottom w:val="nil"/>
              <w:right w:val="nil"/>
            </w:tcBorders>
          </w:tcPr>
          <w:p w14:paraId="5B5B7C1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018" w:type="dxa"/>
            <w:tcBorders>
              <w:top w:val="nil"/>
              <w:left w:val="nil"/>
              <w:bottom w:val="nil"/>
              <w:right w:val="nil"/>
            </w:tcBorders>
          </w:tcPr>
          <w:p w14:paraId="5FB5504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410DD1E" w14:textId="77777777" w:rsidTr="0075526A">
        <w:trPr>
          <w:trHeight w:val="247"/>
        </w:trPr>
        <w:tc>
          <w:tcPr>
            <w:tcW w:w="992" w:type="dxa"/>
            <w:tcBorders>
              <w:top w:val="nil"/>
              <w:left w:val="nil"/>
              <w:bottom w:val="nil"/>
              <w:right w:val="nil"/>
            </w:tcBorders>
          </w:tcPr>
          <w:p w14:paraId="278C42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AD153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5B8DEC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EADAA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77384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5B05BE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9C288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6FAAF2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6A1F18A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602A2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E0FBA9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C7531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6F714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FE682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929238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A456A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85B8CB3" w14:textId="77777777" w:rsidTr="0075526A">
        <w:trPr>
          <w:trHeight w:val="247"/>
        </w:trPr>
        <w:tc>
          <w:tcPr>
            <w:tcW w:w="1985" w:type="dxa"/>
            <w:gridSpan w:val="2"/>
            <w:tcBorders>
              <w:top w:val="nil"/>
              <w:left w:val="nil"/>
              <w:bottom w:val="nil"/>
              <w:right w:val="nil"/>
            </w:tcBorders>
          </w:tcPr>
          <w:p w14:paraId="25FFBC1D" w14:textId="571D931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63C7ACC8" w14:textId="3E712BDE"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7E3C53A9" w14:textId="79B8F9C4" w:rsidR="009221BA" w:rsidRPr="007E6F16" w:rsidRDefault="00B27713">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 xml:space="preserve">.05  </w:t>
            </w:r>
            <w:r w:rsidR="00946477">
              <w:rPr>
                <w:rFonts w:eastAsiaTheme="minorHAnsi" w:cs="Calibri"/>
                <w:b/>
                <w:bCs/>
                <w:color w:val="000000"/>
                <w:sz w:val="18"/>
                <w:szCs w:val="18"/>
                <w:lang w:val="sr-Latn-RS"/>
              </w:rPr>
              <w:t>ТУРИСТИ</w:t>
            </w:r>
            <w:r w:rsidR="00B325BE">
              <w:rPr>
                <w:rFonts w:eastAsiaTheme="minorHAnsi" w:cs="Calibri"/>
                <w:b/>
                <w:bCs/>
                <w:color w:val="000000"/>
                <w:sz w:val="18"/>
                <w:szCs w:val="18"/>
                <w:lang w:val="sr-Cyrl-RS"/>
              </w:rPr>
              <w:t xml:space="preserve">ЧКА </w:t>
            </w:r>
            <w:r w:rsidR="009221BA" w:rsidRPr="007E6F16">
              <w:rPr>
                <w:rFonts w:eastAsiaTheme="minorHAnsi" w:cs="Calibri"/>
                <w:b/>
                <w:bCs/>
                <w:color w:val="000000"/>
                <w:sz w:val="18"/>
                <w:szCs w:val="18"/>
                <w:lang w:val="sr-Latn-RS"/>
              </w:rPr>
              <w:t xml:space="preserve"> </w:t>
            </w:r>
            <w:r w:rsidR="00946477">
              <w:rPr>
                <w:rFonts w:eastAsiaTheme="minorHAnsi" w:cs="Calibri"/>
                <w:b/>
                <w:bCs/>
                <w:color w:val="000000"/>
                <w:sz w:val="18"/>
                <w:szCs w:val="18"/>
                <w:lang w:val="sr-Latn-RS"/>
              </w:rPr>
              <w:t>ОРГАНИЗАЦИЈА</w:t>
            </w:r>
          </w:p>
        </w:tc>
        <w:tc>
          <w:tcPr>
            <w:tcW w:w="1134" w:type="dxa"/>
            <w:tcBorders>
              <w:top w:val="nil"/>
              <w:left w:val="nil"/>
              <w:bottom w:val="nil"/>
              <w:right w:val="nil"/>
            </w:tcBorders>
          </w:tcPr>
          <w:p w14:paraId="2228D3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32,807,000.00</w:t>
            </w:r>
          </w:p>
        </w:tc>
        <w:tc>
          <w:tcPr>
            <w:tcW w:w="645" w:type="dxa"/>
            <w:tcBorders>
              <w:top w:val="nil"/>
              <w:left w:val="nil"/>
              <w:bottom w:val="nil"/>
              <w:right w:val="nil"/>
            </w:tcBorders>
          </w:tcPr>
          <w:p w14:paraId="134AA7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1.71</w:t>
            </w:r>
          </w:p>
        </w:tc>
        <w:tc>
          <w:tcPr>
            <w:tcW w:w="1623" w:type="dxa"/>
            <w:tcBorders>
              <w:top w:val="nil"/>
              <w:left w:val="nil"/>
              <w:bottom w:val="nil"/>
              <w:right w:val="nil"/>
            </w:tcBorders>
          </w:tcPr>
          <w:p w14:paraId="3203949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26,260,920.14</w:t>
            </w:r>
          </w:p>
        </w:tc>
        <w:tc>
          <w:tcPr>
            <w:tcW w:w="791" w:type="dxa"/>
            <w:tcBorders>
              <w:top w:val="nil"/>
              <w:left w:val="nil"/>
              <w:bottom w:val="nil"/>
              <w:right w:val="nil"/>
            </w:tcBorders>
          </w:tcPr>
          <w:p w14:paraId="4E69589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77DDD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500,000.00</w:t>
            </w:r>
          </w:p>
        </w:tc>
        <w:tc>
          <w:tcPr>
            <w:tcW w:w="1275" w:type="dxa"/>
            <w:tcBorders>
              <w:top w:val="nil"/>
              <w:left w:val="nil"/>
              <w:bottom w:val="nil"/>
              <w:right w:val="nil"/>
            </w:tcBorders>
          </w:tcPr>
          <w:p w14:paraId="238549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B5A1F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81.57</w:t>
            </w:r>
          </w:p>
        </w:tc>
        <w:tc>
          <w:tcPr>
            <w:tcW w:w="1134" w:type="dxa"/>
            <w:tcBorders>
              <w:top w:val="nil"/>
              <w:left w:val="nil"/>
              <w:bottom w:val="nil"/>
              <w:right w:val="nil"/>
            </w:tcBorders>
          </w:tcPr>
          <w:p w14:paraId="5B86062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018" w:type="dxa"/>
            <w:tcBorders>
              <w:top w:val="nil"/>
              <w:left w:val="nil"/>
              <w:bottom w:val="nil"/>
              <w:right w:val="nil"/>
            </w:tcBorders>
          </w:tcPr>
          <w:p w14:paraId="3FA7EDD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40DEF1" w14:textId="77777777" w:rsidTr="0075526A">
        <w:trPr>
          <w:trHeight w:val="247"/>
        </w:trPr>
        <w:tc>
          <w:tcPr>
            <w:tcW w:w="992" w:type="dxa"/>
            <w:tcBorders>
              <w:top w:val="nil"/>
              <w:left w:val="nil"/>
              <w:bottom w:val="nil"/>
              <w:right w:val="nil"/>
            </w:tcBorders>
          </w:tcPr>
          <w:p w14:paraId="5B3168B9" w14:textId="4697FF8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Глава</w:t>
            </w:r>
          </w:p>
        </w:tc>
        <w:tc>
          <w:tcPr>
            <w:tcW w:w="993" w:type="dxa"/>
            <w:tcBorders>
              <w:top w:val="nil"/>
              <w:left w:val="nil"/>
              <w:bottom w:val="nil"/>
              <w:right w:val="nil"/>
            </w:tcBorders>
          </w:tcPr>
          <w:p w14:paraId="118B55CE"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5.06</w:t>
            </w:r>
          </w:p>
        </w:tc>
        <w:tc>
          <w:tcPr>
            <w:tcW w:w="2102" w:type="dxa"/>
            <w:gridSpan w:val="4"/>
            <w:tcBorders>
              <w:top w:val="nil"/>
              <w:left w:val="nil"/>
              <w:bottom w:val="nil"/>
              <w:right w:val="nil"/>
            </w:tcBorders>
          </w:tcPr>
          <w:p w14:paraId="29677616" w14:textId="5E702B6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МЕСНЕ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ЗАЈЕДНИЦЕ</w:t>
            </w:r>
          </w:p>
        </w:tc>
        <w:tc>
          <w:tcPr>
            <w:tcW w:w="1010" w:type="dxa"/>
            <w:tcBorders>
              <w:top w:val="nil"/>
              <w:left w:val="nil"/>
              <w:bottom w:val="nil"/>
              <w:right w:val="nil"/>
            </w:tcBorders>
          </w:tcPr>
          <w:p w14:paraId="3C4093A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146DCF2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AFED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1F435A0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5E2402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03C3B7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66BAD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6BDC1B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61331C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9697B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3EB4DAF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05FAF33" w14:textId="77777777" w:rsidTr="0075526A">
        <w:trPr>
          <w:trHeight w:val="247"/>
        </w:trPr>
        <w:tc>
          <w:tcPr>
            <w:tcW w:w="992" w:type="dxa"/>
            <w:tcBorders>
              <w:top w:val="nil"/>
              <w:left w:val="nil"/>
              <w:bottom w:val="nil"/>
              <w:right w:val="nil"/>
            </w:tcBorders>
          </w:tcPr>
          <w:p w14:paraId="42B599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BD41D7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237B45D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B33C4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C02F8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91309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2A571F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B582C7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0AE3E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79D9EC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4E2426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71AC6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394AA9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0576D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5183F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E5A11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BDD3CBE" w14:textId="77777777" w:rsidTr="0075526A">
        <w:trPr>
          <w:trHeight w:val="247"/>
        </w:trPr>
        <w:tc>
          <w:tcPr>
            <w:tcW w:w="992" w:type="dxa"/>
            <w:tcBorders>
              <w:top w:val="nil"/>
              <w:left w:val="nil"/>
              <w:bottom w:val="nil"/>
              <w:right w:val="nil"/>
            </w:tcBorders>
          </w:tcPr>
          <w:p w14:paraId="51D1303C" w14:textId="2AD7D4D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1345F89"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160</w:t>
            </w:r>
          </w:p>
        </w:tc>
        <w:tc>
          <w:tcPr>
            <w:tcW w:w="6600" w:type="dxa"/>
            <w:gridSpan w:val="8"/>
            <w:tcBorders>
              <w:top w:val="nil"/>
              <w:left w:val="nil"/>
              <w:bottom w:val="nil"/>
              <w:right w:val="nil"/>
            </w:tcBorders>
          </w:tcPr>
          <w:p w14:paraId="314200A2" w14:textId="2569F3A7" w:rsidR="009221BA" w:rsidRPr="00B325BE" w:rsidRDefault="00946477">
            <w:pPr>
              <w:autoSpaceDE w:val="0"/>
              <w:autoSpaceDN w:val="0"/>
              <w:adjustRightInd w:val="0"/>
              <w:spacing w:after="0" w:line="240" w:lineRule="auto"/>
              <w:rPr>
                <w:rFonts w:eastAsiaTheme="minorHAnsi" w:cs="Calibri"/>
                <w:b/>
                <w:bCs/>
                <w:color w:val="000000"/>
                <w:sz w:val="18"/>
                <w:szCs w:val="18"/>
                <w:lang w:val="sr-Cyrl-RS"/>
              </w:rPr>
            </w:pPr>
            <w:r>
              <w:rPr>
                <w:rFonts w:eastAsiaTheme="minorHAnsi" w:cs="Calibri"/>
                <w:b/>
                <w:bCs/>
                <w:color w:val="000000"/>
                <w:sz w:val="18"/>
                <w:szCs w:val="18"/>
                <w:lang w:val="sr-Latn-RS"/>
              </w:rPr>
              <w:t>ОП</w:t>
            </w:r>
            <w:r w:rsidR="00B325BE">
              <w:rPr>
                <w:rFonts w:eastAsiaTheme="minorHAnsi" w:cs="Calibri"/>
                <w:b/>
                <w:bCs/>
                <w:color w:val="000000"/>
                <w:sz w:val="18"/>
                <w:szCs w:val="18"/>
                <w:lang w:val="sr-Cyrl-RS"/>
              </w:rPr>
              <w:t>Ш</w:t>
            </w:r>
            <w:r>
              <w:rPr>
                <w:rFonts w:eastAsiaTheme="minorHAnsi" w:cs="Calibri"/>
                <w:b/>
                <w:bCs/>
                <w:color w:val="000000"/>
                <w:sz w:val="18"/>
                <w:szCs w:val="18"/>
                <w:lang w:val="sr-Latn-RS"/>
              </w:rPr>
              <w:t>ТЕ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ЈАВНЕ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НЕКЛАСИФИКОВАНЕ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ДРУГОМ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МЕСТ</w:t>
            </w:r>
            <w:r w:rsidR="00B325BE">
              <w:rPr>
                <w:rFonts w:eastAsiaTheme="minorHAnsi" w:cs="Calibri"/>
                <w:b/>
                <w:bCs/>
                <w:color w:val="000000"/>
                <w:sz w:val="18"/>
                <w:szCs w:val="18"/>
                <w:lang w:val="sr-Cyrl-RS"/>
              </w:rPr>
              <w:t>ТУ</w:t>
            </w:r>
          </w:p>
        </w:tc>
        <w:tc>
          <w:tcPr>
            <w:tcW w:w="1623" w:type="dxa"/>
            <w:tcBorders>
              <w:top w:val="nil"/>
              <w:left w:val="nil"/>
              <w:bottom w:val="nil"/>
              <w:right w:val="nil"/>
            </w:tcBorders>
          </w:tcPr>
          <w:p w14:paraId="2CCAB37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7752E2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41D84EA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24E2B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BD8FE8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EAA73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C203D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E289AF0" w14:textId="77777777" w:rsidTr="0075526A">
        <w:trPr>
          <w:trHeight w:val="247"/>
        </w:trPr>
        <w:tc>
          <w:tcPr>
            <w:tcW w:w="992" w:type="dxa"/>
            <w:tcBorders>
              <w:top w:val="nil"/>
              <w:left w:val="nil"/>
              <w:bottom w:val="nil"/>
              <w:right w:val="nil"/>
            </w:tcBorders>
          </w:tcPr>
          <w:p w14:paraId="21702994" w14:textId="657657C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Програм</w:t>
            </w:r>
            <w:r w:rsidR="009221BA" w:rsidRPr="007E6F16">
              <w:rPr>
                <w:rFonts w:eastAsiaTheme="minorHAnsi" w:cs="Calibri"/>
                <w:b/>
                <w:bCs/>
                <w:color w:val="000000"/>
                <w:sz w:val="18"/>
                <w:szCs w:val="18"/>
                <w:lang w:val="sr-Latn-RS"/>
              </w:rPr>
              <w:t>:</w:t>
            </w:r>
          </w:p>
        </w:tc>
        <w:tc>
          <w:tcPr>
            <w:tcW w:w="993" w:type="dxa"/>
            <w:tcBorders>
              <w:top w:val="nil"/>
              <w:left w:val="nil"/>
              <w:bottom w:val="nil"/>
              <w:right w:val="nil"/>
            </w:tcBorders>
          </w:tcPr>
          <w:p w14:paraId="66F7E39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80" w:type="dxa"/>
            <w:tcBorders>
              <w:top w:val="nil"/>
              <w:left w:val="nil"/>
              <w:bottom w:val="nil"/>
              <w:right w:val="nil"/>
            </w:tcBorders>
          </w:tcPr>
          <w:p w14:paraId="4EE3D780" w14:textId="77777777" w:rsidR="009221BA" w:rsidRPr="007E6F16" w:rsidRDefault="009221BA">
            <w:pPr>
              <w:autoSpaceDE w:val="0"/>
              <w:autoSpaceDN w:val="0"/>
              <w:adjustRightInd w:val="0"/>
              <w:spacing w:after="0" w:line="240" w:lineRule="auto"/>
              <w:jc w:val="right"/>
              <w:rPr>
                <w:rFonts w:eastAsiaTheme="minorHAnsi" w:cs="Calibri"/>
                <w:b/>
                <w:bCs/>
                <w:color w:val="000000"/>
                <w:sz w:val="20"/>
                <w:szCs w:val="20"/>
                <w:lang w:val="sr-Latn-RS"/>
              </w:rPr>
            </w:pPr>
          </w:p>
        </w:tc>
        <w:tc>
          <w:tcPr>
            <w:tcW w:w="1012" w:type="dxa"/>
            <w:gridSpan w:val="2"/>
            <w:tcBorders>
              <w:top w:val="nil"/>
              <w:left w:val="nil"/>
              <w:bottom w:val="nil"/>
              <w:right w:val="nil"/>
            </w:tcBorders>
          </w:tcPr>
          <w:p w14:paraId="15CF1EB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45D95A4C" w14:textId="1ED729F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B325BE">
              <w:rPr>
                <w:rFonts w:eastAsiaTheme="minorHAnsi" w:cs="Calibri"/>
                <w:b/>
                <w:bCs/>
                <w:color w:val="000000"/>
                <w:sz w:val="18"/>
                <w:szCs w:val="18"/>
                <w:lang w:val="sr-Cyrl-RS"/>
              </w:rPr>
              <w:t xml:space="preserve">ШТЕ  </w:t>
            </w: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ЛОКАЛНЕ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САМОУПРАВЕ</w:t>
            </w:r>
          </w:p>
        </w:tc>
        <w:tc>
          <w:tcPr>
            <w:tcW w:w="645" w:type="dxa"/>
            <w:tcBorders>
              <w:top w:val="nil"/>
              <w:left w:val="nil"/>
              <w:bottom w:val="nil"/>
              <w:right w:val="nil"/>
            </w:tcBorders>
          </w:tcPr>
          <w:p w14:paraId="3F715C6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AF3820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AD075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A2D0EF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DA3700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20C5CC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F513C8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A8AE9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A029139" w14:textId="77777777" w:rsidTr="0075526A">
        <w:trPr>
          <w:trHeight w:val="247"/>
        </w:trPr>
        <w:tc>
          <w:tcPr>
            <w:tcW w:w="992" w:type="dxa"/>
            <w:tcBorders>
              <w:top w:val="nil"/>
              <w:left w:val="nil"/>
              <w:bottom w:val="nil"/>
              <w:right w:val="nil"/>
            </w:tcBorders>
          </w:tcPr>
          <w:p w14:paraId="66CCBB75" w14:textId="4A867619"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Активност</w:t>
            </w:r>
          </w:p>
        </w:tc>
        <w:tc>
          <w:tcPr>
            <w:tcW w:w="993" w:type="dxa"/>
            <w:tcBorders>
              <w:top w:val="nil"/>
              <w:left w:val="nil"/>
              <w:bottom w:val="nil"/>
              <w:right w:val="nil"/>
            </w:tcBorders>
          </w:tcPr>
          <w:p w14:paraId="57406247"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80" w:type="dxa"/>
            <w:tcBorders>
              <w:top w:val="nil"/>
              <w:left w:val="nil"/>
              <w:bottom w:val="nil"/>
              <w:right w:val="nil"/>
            </w:tcBorders>
          </w:tcPr>
          <w:p w14:paraId="5C0711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1633DE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4863" w:type="dxa"/>
            <w:gridSpan w:val="4"/>
            <w:tcBorders>
              <w:top w:val="nil"/>
              <w:left w:val="nil"/>
              <w:bottom w:val="nil"/>
              <w:right w:val="nil"/>
            </w:tcBorders>
          </w:tcPr>
          <w:p w14:paraId="5EE26024" w14:textId="59844C1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ФУНКЦИОНИСАЊЕ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МЕСНИХ</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ЗАЈЕДНИЦА</w:t>
            </w:r>
          </w:p>
        </w:tc>
        <w:tc>
          <w:tcPr>
            <w:tcW w:w="645" w:type="dxa"/>
            <w:tcBorders>
              <w:top w:val="nil"/>
              <w:left w:val="nil"/>
              <w:bottom w:val="nil"/>
              <w:right w:val="nil"/>
            </w:tcBorders>
          </w:tcPr>
          <w:p w14:paraId="6327AA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3BDEB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7EE19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4627D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1720E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0F9D20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9FC985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A6C5B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A29B512" w14:textId="77777777" w:rsidTr="0075526A">
        <w:trPr>
          <w:trHeight w:val="247"/>
        </w:trPr>
        <w:tc>
          <w:tcPr>
            <w:tcW w:w="992" w:type="dxa"/>
            <w:tcBorders>
              <w:top w:val="nil"/>
              <w:left w:val="nil"/>
              <w:bottom w:val="nil"/>
              <w:right w:val="nil"/>
            </w:tcBorders>
          </w:tcPr>
          <w:p w14:paraId="4F8A265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01EDA5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187</w:t>
            </w:r>
          </w:p>
        </w:tc>
        <w:tc>
          <w:tcPr>
            <w:tcW w:w="80" w:type="dxa"/>
            <w:tcBorders>
              <w:top w:val="nil"/>
              <w:left w:val="nil"/>
              <w:bottom w:val="nil"/>
              <w:right w:val="nil"/>
            </w:tcBorders>
          </w:tcPr>
          <w:p w14:paraId="14FCC844"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409B8271"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8E7FA33"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411000</w:t>
            </w:r>
          </w:p>
        </w:tc>
        <w:tc>
          <w:tcPr>
            <w:tcW w:w="2719" w:type="dxa"/>
            <w:gridSpan w:val="2"/>
            <w:tcBorders>
              <w:top w:val="nil"/>
              <w:left w:val="nil"/>
              <w:bottom w:val="nil"/>
              <w:right w:val="nil"/>
            </w:tcBorders>
          </w:tcPr>
          <w:p w14:paraId="66764580" w14:textId="31E58A4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ПЛАТЕ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ДОДАЦИ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НАКНАДЕ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ЗАПОСЛЕНИХ</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ЗАРАДЕ</w:t>
            </w:r>
            <w:r w:rsidR="009221BA" w:rsidRPr="007E6F16">
              <w:rPr>
                <w:rFonts w:eastAsiaTheme="minorHAnsi" w:cs="Calibri"/>
                <w:color w:val="000000"/>
                <w:sz w:val="16"/>
                <w:szCs w:val="16"/>
                <w:lang w:val="sr-Latn-RS"/>
              </w:rPr>
              <w:t>)</w:t>
            </w:r>
          </w:p>
        </w:tc>
        <w:tc>
          <w:tcPr>
            <w:tcW w:w="1134" w:type="dxa"/>
            <w:tcBorders>
              <w:top w:val="nil"/>
              <w:left w:val="nil"/>
              <w:bottom w:val="nil"/>
              <w:right w:val="nil"/>
            </w:tcBorders>
          </w:tcPr>
          <w:p w14:paraId="784F12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0C86D00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2AE7C1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7E45E7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F08D4E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00DD25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F34E3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170CD48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018" w:type="dxa"/>
            <w:tcBorders>
              <w:top w:val="nil"/>
              <w:left w:val="nil"/>
              <w:bottom w:val="nil"/>
              <w:right w:val="nil"/>
            </w:tcBorders>
          </w:tcPr>
          <w:p w14:paraId="6242DD1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FEB65AC" w14:textId="77777777" w:rsidTr="0075526A">
        <w:trPr>
          <w:trHeight w:val="247"/>
        </w:trPr>
        <w:tc>
          <w:tcPr>
            <w:tcW w:w="992" w:type="dxa"/>
            <w:tcBorders>
              <w:top w:val="nil"/>
              <w:left w:val="nil"/>
              <w:bottom w:val="nil"/>
              <w:right w:val="nil"/>
            </w:tcBorders>
          </w:tcPr>
          <w:p w14:paraId="6D143FF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3CE6CB0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188</w:t>
            </w:r>
          </w:p>
        </w:tc>
        <w:tc>
          <w:tcPr>
            <w:tcW w:w="80" w:type="dxa"/>
            <w:tcBorders>
              <w:top w:val="nil"/>
              <w:left w:val="nil"/>
              <w:bottom w:val="nil"/>
              <w:right w:val="nil"/>
            </w:tcBorders>
          </w:tcPr>
          <w:p w14:paraId="7D08E0AD"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8A05212"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97954E2"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412000</w:t>
            </w:r>
          </w:p>
        </w:tc>
        <w:tc>
          <w:tcPr>
            <w:tcW w:w="2719" w:type="dxa"/>
            <w:gridSpan w:val="2"/>
            <w:tcBorders>
              <w:top w:val="nil"/>
              <w:left w:val="nil"/>
              <w:bottom w:val="nil"/>
              <w:right w:val="nil"/>
            </w:tcBorders>
          </w:tcPr>
          <w:p w14:paraId="5EBA1B7F" w14:textId="5FF0EFA2"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ДОПРИНОСИ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ТЕРЕТ</w:t>
            </w:r>
            <w:r w:rsidR="009221BA" w:rsidRPr="007E6F16">
              <w:rPr>
                <w:rFonts w:eastAsiaTheme="minorHAnsi" w:cs="Calibri"/>
                <w:color w:val="000000"/>
                <w:sz w:val="16"/>
                <w:szCs w:val="16"/>
                <w:lang w:val="sr-Latn-RS"/>
              </w:rPr>
              <w:t xml:space="preserve"> </w:t>
            </w:r>
          </w:p>
        </w:tc>
        <w:tc>
          <w:tcPr>
            <w:tcW w:w="1134" w:type="dxa"/>
            <w:tcBorders>
              <w:top w:val="nil"/>
              <w:left w:val="nil"/>
              <w:bottom w:val="nil"/>
              <w:right w:val="nil"/>
            </w:tcBorders>
          </w:tcPr>
          <w:p w14:paraId="1D046F7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645" w:type="dxa"/>
            <w:tcBorders>
              <w:top w:val="nil"/>
              <w:left w:val="nil"/>
              <w:bottom w:val="nil"/>
              <w:right w:val="nil"/>
            </w:tcBorders>
          </w:tcPr>
          <w:p w14:paraId="4E34078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623" w:type="dxa"/>
            <w:tcBorders>
              <w:top w:val="nil"/>
              <w:left w:val="nil"/>
              <w:bottom w:val="nil"/>
              <w:right w:val="nil"/>
            </w:tcBorders>
          </w:tcPr>
          <w:p w14:paraId="3D10EEA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DA144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ED2AFE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3B2FB7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746620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0CFAD7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w:t>
            </w:r>
          </w:p>
        </w:tc>
        <w:tc>
          <w:tcPr>
            <w:tcW w:w="1018" w:type="dxa"/>
            <w:tcBorders>
              <w:top w:val="nil"/>
              <w:left w:val="nil"/>
              <w:bottom w:val="nil"/>
              <w:right w:val="nil"/>
            </w:tcBorders>
          </w:tcPr>
          <w:p w14:paraId="0E2A181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278CADB" w14:textId="77777777" w:rsidTr="0075526A">
        <w:trPr>
          <w:trHeight w:val="247"/>
        </w:trPr>
        <w:tc>
          <w:tcPr>
            <w:tcW w:w="992" w:type="dxa"/>
            <w:tcBorders>
              <w:top w:val="nil"/>
              <w:left w:val="nil"/>
              <w:bottom w:val="nil"/>
              <w:right w:val="nil"/>
            </w:tcBorders>
          </w:tcPr>
          <w:p w14:paraId="04A87B96"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4E99E5F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189</w:t>
            </w:r>
          </w:p>
        </w:tc>
        <w:tc>
          <w:tcPr>
            <w:tcW w:w="80" w:type="dxa"/>
            <w:tcBorders>
              <w:top w:val="nil"/>
              <w:left w:val="nil"/>
              <w:bottom w:val="nil"/>
              <w:right w:val="nil"/>
            </w:tcBorders>
          </w:tcPr>
          <w:p w14:paraId="0117D84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ACFC67A"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5FFDE4C7"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414000</w:t>
            </w:r>
          </w:p>
        </w:tc>
        <w:tc>
          <w:tcPr>
            <w:tcW w:w="2719" w:type="dxa"/>
            <w:gridSpan w:val="2"/>
            <w:tcBorders>
              <w:top w:val="nil"/>
              <w:left w:val="nil"/>
              <w:bottom w:val="nil"/>
              <w:right w:val="nil"/>
            </w:tcBorders>
          </w:tcPr>
          <w:p w14:paraId="2A3E7CF3" w14:textId="25FC8ED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ДАВАЊА</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ЗАПОСЛЕНИМА</w:t>
            </w:r>
          </w:p>
        </w:tc>
        <w:tc>
          <w:tcPr>
            <w:tcW w:w="1134" w:type="dxa"/>
            <w:tcBorders>
              <w:top w:val="nil"/>
              <w:left w:val="nil"/>
              <w:bottom w:val="nil"/>
              <w:right w:val="nil"/>
            </w:tcBorders>
          </w:tcPr>
          <w:p w14:paraId="1A2F1D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1C7E309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301AFF6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16C3DC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2F4667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50B59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F63B9D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6FDE15F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018" w:type="dxa"/>
            <w:tcBorders>
              <w:top w:val="nil"/>
              <w:left w:val="nil"/>
              <w:bottom w:val="nil"/>
              <w:right w:val="nil"/>
            </w:tcBorders>
          </w:tcPr>
          <w:p w14:paraId="35FDBE4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40DDAB79" w14:textId="77777777" w:rsidTr="0075526A">
        <w:trPr>
          <w:trHeight w:val="247"/>
        </w:trPr>
        <w:tc>
          <w:tcPr>
            <w:tcW w:w="992" w:type="dxa"/>
            <w:tcBorders>
              <w:top w:val="nil"/>
              <w:left w:val="nil"/>
              <w:bottom w:val="nil"/>
              <w:right w:val="nil"/>
            </w:tcBorders>
          </w:tcPr>
          <w:p w14:paraId="4F0B2E71"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7B017AB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w:t>
            </w:r>
          </w:p>
        </w:tc>
        <w:tc>
          <w:tcPr>
            <w:tcW w:w="80" w:type="dxa"/>
            <w:tcBorders>
              <w:top w:val="nil"/>
              <w:left w:val="nil"/>
              <w:bottom w:val="nil"/>
              <w:right w:val="nil"/>
            </w:tcBorders>
          </w:tcPr>
          <w:p w14:paraId="02CCC9BF"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564582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75970A70"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3E7870F3" w14:textId="279ED16D"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53EA2D9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1,200,000.00</w:t>
            </w:r>
          </w:p>
        </w:tc>
        <w:tc>
          <w:tcPr>
            <w:tcW w:w="645" w:type="dxa"/>
            <w:tcBorders>
              <w:top w:val="nil"/>
              <w:left w:val="nil"/>
              <w:bottom w:val="nil"/>
              <w:right w:val="nil"/>
            </w:tcBorders>
          </w:tcPr>
          <w:p w14:paraId="59E3B48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0.06</w:t>
            </w:r>
          </w:p>
        </w:tc>
        <w:tc>
          <w:tcPr>
            <w:tcW w:w="1623" w:type="dxa"/>
            <w:tcBorders>
              <w:top w:val="nil"/>
              <w:left w:val="nil"/>
              <w:bottom w:val="nil"/>
              <w:right w:val="nil"/>
            </w:tcBorders>
          </w:tcPr>
          <w:p w14:paraId="0F915B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750,543.43</w:t>
            </w:r>
          </w:p>
        </w:tc>
        <w:tc>
          <w:tcPr>
            <w:tcW w:w="791" w:type="dxa"/>
            <w:tcBorders>
              <w:top w:val="nil"/>
              <w:left w:val="nil"/>
              <w:bottom w:val="nil"/>
              <w:right w:val="nil"/>
            </w:tcBorders>
          </w:tcPr>
          <w:p w14:paraId="56621B1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CB719B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762C78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38CEFB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62.55</w:t>
            </w:r>
          </w:p>
        </w:tc>
        <w:tc>
          <w:tcPr>
            <w:tcW w:w="1134" w:type="dxa"/>
            <w:tcBorders>
              <w:top w:val="nil"/>
              <w:left w:val="nil"/>
              <w:bottom w:val="nil"/>
              <w:right w:val="nil"/>
            </w:tcBorders>
          </w:tcPr>
          <w:p w14:paraId="60D5145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449,456.57</w:t>
            </w:r>
          </w:p>
        </w:tc>
        <w:tc>
          <w:tcPr>
            <w:tcW w:w="1018" w:type="dxa"/>
            <w:tcBorders>
              <w:top w:val="nil"/>
              <w:left w:val="nil"/>
              <w:bottom w:val="nil"/>
              <w:right w:val="nil"/>
            </w:tcBorders>
          </w:tcPr>
          <w:p w14:paraId="697B78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128E509" w14:textId="77777777" w:rsidTr="0075526A">
        <w:trPr>
          <w:trHeight w:val="247"/>
        </w:trPr>
        <w:tc>
          <w:tcPr>
            <w:tcW w:w="992" w:type="dxa"/>
            <w:tcBorders>
              <w:top w:val="nil"/>
              <w:left w:val="nil"/>
              <w:bottom w:val="nil"/>
              <w:right w:val="nil"/>
            </w:tcBorders>
          </w:tcPr>
          <w:p w14:paraId="13081CD2"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394672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190</w:t>
            </w:r>
          </w:p>
        </w:tc>
        <w:tc>
          <w:tcPr>
            <w:tcW w:w="80" w:type="dxa"/>
            <w:tcBorders>
              <w:top w:val="nil"/>
              <w:left w:val="nil"/>
              <w:bottom w:val="nil"/>
              <w:right w:val="nil"/>
            </w:tcBorders>
          </w:tcPr>
          <w:p w14:paraId="5E9B5E18"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09759710"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1010" w:type="dxa"/>
            <w:tcBorders>
              <w:top w:val="nil"/>
              <w:left w:val="nil"/>
              <w:bottom w:val="nil"/>
              <w:right w:val="nil"/>
            </w:tcBorders>
          </w:tcPr>
          <w:p w14:paraId="7F30FA3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421000</w:t>
            </w:r>
          </w:p>
        </w:tc>
        <w:tc>
          <w:tcPr>
            <w:tcW w:w="2719" w:type="dxa"/>
            <w:gridSpan w:val="2"/>
            <w:tcBorders>
              <w:top w:val="nil"/>
              <w:left w:val="nil"/>
              <w:bottom w:val="nil"/>
              <w:right w:val="nil"/>
            </w:tcBorders>
          </w:tcPr>
          <w:p w14:paraId="14FBA257" w14:textId="121024A0"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СТАЛНИ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ТРО</w:t>
            </w:r>
            <w:r w:rsidR="00C510A2">
              <w:rPr>
                <w:rFonts w:eastAsiaTheme="minorHAnsi" w:cs="Calibri"/>
                <w:color w:val="000000"/>
                <w:sz w:val="16"/>
                <w:szCs w:val="16"/>
                <w:lang w:val="sr-Cyrl-RS"/>
              </w:rPr>
              <w:t>Ш</w:t>
            </w:r>
            <w:r>
              <w:rPr>
                <w:rFonts w:eastAsiaTheme="minorHAnsi" w:cs="Calibri"/>
                <w:color w:val="000000"/>
                <w:sz w:val="16"/>
                <w:szCs w:val="16"/>
                <w:lang w:val="sr-Latn-RS"/>
              </w:rPr>
              <w:t>КОВИ</w:t>
            </w:r>
          </w:p>
        </w:tc>
        <w:tc>
          <w:tcPr>
            <w:tcW w:w="1134" w:type="dxa"/>
            <w:tcBorders>
              <w:top w:val="nil"/>
              <w:left w:val="nil"/>
              <w:bottom w:val="nil"/>
              <w:right w:val="nil"/>
            </w:tcBorders>
          </w:tcPr>
          <w:p w14:paraId="668970E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645" w:type="dxa"/>
            <w:tcBorders>
              <w:top w:val="nil"/>
              <w:left w:val="nil"/>
              <w:bottom w:val="nil"/>
              <w:right w:val="nil"/>
            </w:tcBorders>
          </w:tcPr>
          <w:p w14:paraId="41BE652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0.01</w:t>
            </w:r>
          </w:p>
        </w:tc>
        <w:tc>
          <w:tcPr>
            <w:tcW w:w="1623" w:type="dxa"/>
            <w:tcBorders>
              <w:top w:val="nil"/>
              <w:left w:val="nil"/>
              <w:bottom w:val="nil"/>
              <w:right w:val="nil"/>
            </w:tcBorders>
          </w:tcPr>
          <w:p w14:paraId="403B6B5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791" w:type="dxa"/>
            <w:tcBorders>
              <w:top w:val="nil"/>
              <w:left w:val="nil"/>
              <w:bottom w:val="nil"/>
              <w:right w:val="nil"/>
            </w:tcBorders>
          </w:tcPr>
          <w:p w14:paraId="4291270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593AD4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1D6C812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6A3534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134" w:type="dxa"/>
            <w:tcBorders>
              <w:top w:val="nil"/>
              <w:left w:val="nil"/>
              <w:bottom w:val="nil"/>
              <w:right w:val="nil"/>
            </w:tcBorders>
          </w:tcPr>
          <w:p w14:paraId="22BF187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100,000.00</w:t>
            </w:r>
          </w:p>
        </w:tc>
        <w:tc>
          <w:tcPr>
            <w:tcW w:w="1018" w:type="dxa"/>
            <w:tcBorders>
              <w:top w:val="nil"/>
              <w:left w:val="nil"/>
              <w:bottom w:val="nil"/>
              <w:right w:val="nil"/>
            </w:tcBorders>
          </w:tcPr>
          <w:p w14:paraId="181AA49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DE2B140" w14:textId="77777777" w:rsidTr="0075526A">
        <w:trPr>
          <w:trHeight w:val="247"/>
        </w:trPr>
        <w:tc>
          <w:tcPr>
            <w:tcW w:w="992" w:type="dxa"/>
            <w:tcBorders>
              <w:top w:val="nil"/>
              <w:left w:val="nil"/>
              <w:bottom w:val="nil"/>
              <w:right w:val="nil"/>
            </w:tcBorders>
          </w:tcPr>
          <w:p w14:paraId="28E75C3E"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4ECA856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191</w:t>
            </w:r>
          </w:p>
        </w:tc>
        <w:tc>
          <w:tcPr>
            <w:tcW w:w="80" w:type="dxa"/>
            <w:tcBorders>
              <w:top w:val="nil"/>
              <w:left w:val="nil"/>
              <w:bottom w:val="nil"/>
              <w:right w:val="nil"/>
            </w:tcBorders>
          </w:tcPr>
          <w:p w14:paraId="4A6D645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61AF2AD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180BF7D1"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423000</w:t>
            </w:r>
          </w:p>
        </w:tc>
        <w:tc>
          <w:tcPr>
            <w:tcW w:w="2719" w:type="dxa"/>
            <w:gridSpan w:val="2"/>
            <w:tcBorders>
              <w:top w:val="nil"/>
              <w:left w:val="nil"/>
              <w:bottom w:val="nil"/>
              <w:right w:val="nil"/>
            </w:tcBorders>
          </w:tcPr>
          <w:p w14:paraId="1E2EC1C1" w14:textId="72C4EFF1"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УСЛУГЕ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УГОВОРУ</w:t>
            </w:r>
          </w:p>
        </w:tc>
        <w:tc>
          <w:tcPr>
            <w:tcW w:w="1134" w:type="dxa"/>
            <w:tcBorders>
              <w:top w:val="nil"/>
              <w:left w:val="nil"/>
              <w:bottom w:val="nil"/>
              <w:right w:val="nil"/>
            </w:tcBorders>
          </w:tcPr>
          <w:p w14:paraId="5D621AC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3,000,000.00</w:t>
            </w:r>
          </w:p>
        </w:tc>
        <w:tc>
          <w:tcPr>
            <w:tcW w:w="645" w:type="dxa"/>
            <w:tcBorders>
              <w:top w:val="nil"/>
              <w:left w:val="nil"/>
              <w:bottom w:val="nil"/>
              <w:right w:val="nil"/>
            </w:tcBorders>
          </w:tcPr>
          <w:p w14:paraId="17AA194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0.16</w:t>
            </w:r>
          </w:p>
        </w:tc>
        <w:tc>
          <w:tcPr>
            <w:tcW w:w="1623" w:type="dxa"/>
            <w:tcBorders>
              <w:top w:val="nil"/>
              <w:left w:val="nil"/>
              <w:bottom w:val="nil"/>
              <w:right w:val="nil"/>
            </w:tcBorders>
          </w:tcPr>
          <w:p w14:paraId="73980F6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2,930,325.12</w:t>
            </w:r>
          </w:p>
        </w:tc>
        <w:tc>
          <w:tcPr>
            <w:tcW w:w="791" w:type="dxa"/>
            <w:tcBorders>
              <w:top w:val="nil"/>
              <w:left w:val="nil"/>
              <w:bottom w:val="nil"/>
              <w:right w:val="nil"/>
            </w:tcBorders>
          </w:tcPr>
          <w:p w14:paraId="2B94E4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A21019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F46F5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504885B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97.68</w:t>
            </w:r>
          </w:p>
        </w:tc>
        <w:tc>
          <w:tcPr>
            <w:tcW w:w="1134" w:type="dxa"/>
            <w:tcBorders>
              <w:top w:val="nil"/>
              <w:left w:val="nil"/>
              <w:bottom w:val="nil"/>
              <w:right w:val="nil"/>
            </w:tcBorders>
          </w:tcPr>
          <w:p w14:paraId="093F5C0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69,674.88</w:t>
            </w:r>
          </w:p>
        </w:tc>
        <w:tc>
          <w:tcPr>
            <w:tcW w:w="1018" w:type="dxa"/>
            <w:tcBorders>
              <w:top w:val="nil"/>
              <w:left w:val="nil"/>
              <w:bottom w:val="nil"/>
              <w:right w:val="nil"/>
            </w:tcBorders>
          </w:tcPr>
          <w:p w14:paraId="5EB982F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BE472DB" w14:textId="77777777" w:rsidTr="0075526A">
        <w:trPr>
          <w:trHeight w:val="247"/>
        </w:trPr>
        <w:tc>
          <w:tcPr>
            <w:tcW w:w="992" w:type="dxa"/>
            <w:tcBorders>
              <w:top w:val="nil"/>
              <w:left w:val="nil"/>
              <w:bottom w:val="nil"/>
              <w:right w:val="nil"/>
            </w:tcBorders>
          </w:tcPr>
          <w:p w14:paraId="4CB6A477"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15D0364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192</w:t>
            </w:r>
          </w:p>
        </w:tc>
        <w:tc>
          <w:tcPr>
            <w:tcW w:w="80" w:type="dxa"/>
            <w:tcBorders>
              <w:top w:val="nil"/>
              <w:left w:val="nil"/>
              <w:bottom w:val="nil"/>
              <w:right w:val="nil"/>
            </w:tcBorders>
          </w:tcPr>
          <w:p w14:paraId="6FBE515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7342C4B3"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6381086D"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426000</w:t>
            </w:r>
          </w:p>
        </w:tc>
        <w:tc>
          <w:tcPr>
            <w:tcW w:w="2719" w:type="dxa"/>
            <w:gridSpan w:val="2"/>
            <w:tcBorders>
              <w:top w:val="nil"/>
              <w:left w:val="nil"/>
              <w:bottom w:val="nil"/>
              <w:right w:val="nil"/>
            </w:tcBorders>
          </w:tcPr>
          <w:p w14:paraId="682D321C" w14:textId="697FE6B4"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МАТЕРИЈАЛ</w:t>
            </w:r>
          </w:p>
        </w:tc>
        <w:tc>
          <w:tcPr>
            <w:tcW w:w="1134" w:type="dxa"/>
            <w:tcBorders>
              <w:top w:val="nil"/>
              <w:left w:val="nil"/>
              <w:bottom w:val="nil"/>
              <w:right w:val="nil"/>
            </w:tcBorders>
          </w:tcPr>
          <w:p w14:paraId="7204E4E2"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13,000,000.00</w:t>
            </w:r>
          </w:p>
        </w:tc>
        <w:tc>
          <w:tcPr>
            <w:tcW w:w="645" w:type="dxa"/>
            <w:tcBorders>
              <w:top w:val="nil"/>
              <w:left w:val="nil"/>
              <w:bottom w:val="nil"/>
              <w:right w:val="nil"/>
            </w:tcBorders>
          </w:tcPr>
          <w:p w14:paraId="40CDB8F9"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0.68</w:t>
            </w:r>
          </w:p>
        </w:tc>
        <w:tc>
          <w:tcPr>
            <w:tcW w:w="1623" w:type="dxa"/>
            <w:tcBorders>
              <w:top w:val="nil"/>
              <w:left w:val="nil"/>
              <w:bottom w:val="nil"/>
              <w:right w:val="nil"/>
            </w:tcBorders>
          </w:tcPr>
          <w:p w14:paraId="2F3E0080"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12,997,062.70</w:t>
            </w:r>
          </w:p>
        </w:tc>
        <w:tc>
          <w:tcPr>
            <w:tcW w:w="791" w:type="dxa"/>
            <w:tcBorders>
              <w:top w:val="nil"/>
              <w:left w:val="nil"/>
              <w:bottom w:val="nil"/>
              <w:right w:val="nil"/>
            </w:tcBorders>
          </w:tcPr>
          <w:p w14:paraId="78A5F2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150892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59AB224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54F71C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99.98</w:t>
            </w:r>
          </w:p>
        </w:tc>
        <w:tc>
          <w:tcPr>
            <w:tcW w:w="1134" w:type="dxa"/>
            <w:tcBorders>
              <w:top w:val="nil"/>
              <w:left w:val="nil"/>
              <w:bottom w:val="nil"/>
              <w:right w:val="nil"/>
            </w:tcBorders>
          </w:tcPr>
          <w:p w14:paraId="23CC09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2,937.30</w:t>
            </w:r>
          </w:p>
        </w:tc>
        <w:tc>
          <w:tcPr>
            <w:tcW w:w="1018" w:type="dxa"/>
            <w:tcBorders>
              <w:top w:val="nil"/>
              <w:left w:val="nil"/>
              <w:bottom w:val="nil"/>
              <w:right w:val="nil"/>
            </w:tcBorders>
          </w:tcPr>
          <w:p w14:paraId="65954E2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B898DE6" w14:textId="77777777" w:rsidTr="0075526A">
        <w:trPr>
          <w:trHeight w:val="247"/>
        </w:trPr>
        <w:tc>
          <w:tcPr>
            <w:tcW w:w="992" w:type="dxa"/>
            <w:tcBorders>
              <w:top w:val="nil"/>
              <w:left w:val="nil"/>
              <w:bottom w:val="nil"/>
              <w:right w:val="nil"/>
            </w:tcBorders>
          </w:tcPr>
          <w:p w14:paraId="76170DFA" w14:textId="77777777" w:rsidR="009221BA" w:rsidRPr="007E6F16" w:rsidRDefault="009221BA">
            <w:pPr>
              <w:autoSpaceDE w:val="0"/>
              <w:autoSpaceDN w:val="0"/>
              <w:adjustRightInd w:val="0"/>
              <w:spacing w:after="0" w:line="240" w:lineRule="auto"/>
              <w:jc w:val="center"/>
              <w:rPr>
                <w:rFonts w:eastAsiaTheme="minorHAnsi" w:cs="Calibri"/>
                <w:color w:val="000000"/>
                <w:sz w:val="18"/>
                <w:szCs w:val="18"/>
                <w:lang w:val="sr-Latn-RS"/>
              </w:rPr>
            </w:pPr>
            <w:r w:rsidRPr="007E6F16">
              <w:rPr>
                <w:rFonts w:eastAsiaTheme="minorHAnsi" w:cs="Calibri"/>
                <w:color w:val="000000"/>
                <w:sz w:val="18"/>
                <w:szCs w:val="18"/>
                <w:lang w:val="sr-Latn-RS"/>
              </w:rPr>
              <w:t>160</w:t>
            </w:r>
          </w:p>
        </w:tc>
        <w:tc>
          <w:tcPr>
            <w:tcW w:w="993" w:type="dxa"/>
            <w:tcBorders>
              <w:top w:val="nil"/>
              <w:left w:val="nil"/>
              <w:bottom w:val="nil"/>
              <w:right w:val="nil"/>
            </w:tcBorders>
          </w:tcPr>
          <w:p w14:paraId="6D80288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193</w:t>
            </w:r>
          </w:p>
        </w:tc>
        <w:tc>
          <w:tcPr>
            <w:tcW w:w="80" w:type="dxa"/>
            <w:tcBorders>
              <w:top w:val="nil"/>
              <w:left w:val="nil"/>
              <w:bottom w:val="nil"/>
              <w:right w:val="nil"/>
            </w:tcBorders>
          </w:tcPr>
          <w:p w14:paraId="689FB4DB"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w:t>
            </w:r>
          </w:p>
        </w:tc>
        <w:tc>
          <w:tcPr>
            <w:tcW w:w="1012" w:type="dxa"/>
            <w:gridSpan w:val="2"/>
            <w:tcBorders>
              <w:top w:val="nil"/>
              <w:left w:val="nil"/>
              <w:bottom w:val="nil"/>
              <w:right w:val="nil"/>
            </w:tcBorders>
          </w:tcPr>
          <w:p w14:paraId="51EA3277" w14:textId="77777777" w:rsidR="009221BA" w:rsidRPr="007E6F16" w:rsidRDefault="009221BA">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0</w:t>
            </w:r>
          </w:p>
        </w:tc>
        <w:tc>
          <w:tcPr>
            <w:tcW w:w="1010" w:type="dxa"/>
            <w:tcBorders>
              <w:top w:val="nil"/>
              <w:left w:val="nil"/>
              <w:bottom w:val="nil"/>
              <w:right w:val="nil"/>
            </w:tcBorders>
          </w:tcPr>
          <w:p w14:paraId="209ED134" w14:textId="77777777" w:rsidR="009221BA" w:rsidRPr="007E6F16" w:rsidRDefault="009221BA">
            <w:pPr>
              <w:autoSpaceDE w:val="0"/>
              <w:autoSpaceDN w:val="0"/>
              <w:adjustRightInd w:val="0"/>
              <w:spacing w:after="0" w:line="240" w:lineRule="auto"/>
              <w:rPr>
                <w:rFonts w:eastAsiaTheme="minorHAnsi" w:cs="Calibri"/>
                <w:color w:val="000000"/>
                <w:sz w:val="18"/>
                <w:szCs w:val="18"/>
                <w:lang w:val="sr-Latn-RS"/>
              </w:rPr>
            </w:pPr>
            <w:r w:rsidRPr="007E6F16">
              <w:rPr>
                <w:rFonts w:eastAsiaTheme="minorHAnsi" w:cs="Calibri"/>
                <w:color w:val="000000"/>
                <w:sz w:val="18"/>
                <w:szCs w:val="18"/>
                <w:lang w:val="sr-Latn-RS"/>
              </w:rPr>
              <w:t>483000</w:t>
            </w:r>
          </w:p>
        </w:tc>
        <w:tc>
          <w:tcPr>
            <w:tcW w:w="2719" w:type="dxa"/>
            <w:gridSpan w:val="2"/>
            <w:tcBorders>
              <w:top w:val="nil"/>
              <w:left w:val="nil"/>
              <w:bottom w:val="nil"/>
              <w:right w:val="nil"/>
            </w:tcBorders>
          </w:tcPr>
          <w:p w14:paraId="07CC86CB" w14:textId="5F1CFA57" w:rsidR="009221BA" w:rsidRPr="007E6F16" w:rsidRDefault="00946477">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НОВ</w:t>
            </w:r>
            <w:r w:rsidR="00C510A2">
              <w:rPr>
                <w:rFonts w:eastAsiaTheme="minorHAnsi" w:cs="Calibri"/>
                <w:color w:val="000000"/>
                <w:sz w:val="16"/>
                <w:szCs w:val="16"/>
                <w:lang w:val="sr-Cyrl-RS"/>
              </w:rPr>
              <w:t>Ч</w:t>
            </w:r>
            <w:r>
              <w:rPr>
                <w:rFonts w:eastAsiaTheme="minorHAnsi" w:cs="Calibri"/>
                <w:color w:val="000000"/>
                <w:sz w:val="16"/>
                <w:szCs w:val="16"/>
                <w:lang w:val="sr-Latn-RS"/>
              </w:rPr>
              <w:t>АНЕ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КАЗНЕ</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ПЕНАЛИ</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ПО</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РЕ</w:t>
            </w:r>
            <w:r w:rsidR="009221BA" w:rsidRPr="007E6F16">
              <w:rPr>
                <w:rFonts w:eastAsiaTheme="minorHAnsi" w:cs="Calibri"/>
                <w:color w:val="000000"/>
                <w:sz w:val="16"/>
                <w:szCs w:val="16"/>
                <w:lang w:val="sr-Latn-RS"/>
              </w:rPr>
              <w:t>{</w:t>
            </w:r>
            <w:r>
              <w:rPr>
                <w:rFonts w:eastAsiaTheme="minorHAnsi" w:cs="Calibri"/>
                <w:color w:val="000000"/>
                <w:sz w:val="16"/>
                <w:szCs w:val="16"/>
                <w:lang w:val="sr-Latn-RS"/>
              </w:rPr>
              <w:t>ЕЊУ</w:t>
            </w:r>
            <w:r w:rsidR="009221BA"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СУДОВА</w:t>
            </w:r>
          </w:p>
        </w:tc>
        <w:tc>
          <w:tcPr>
            <w:tcW w:w="1134" w:type="dxa"/>
            <w:tcBorders>
              <w:top w:val="nil"/>
              <w:left w:val="nil"/>
              <w:bottom w:val="nil"/>
              <w:right w:val="nil"/>
            </w:tcBorders>
          </w:tcPr>
          <w:p w14:paraId="7A66A3A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800,000.00</w:t>
            </w:r>
          </w:p>
        </w:tc>
        <w:tc>
          <w:tcPr>
            <w:tcW w:w="645" w:type="dxa"/>
            <w:tcBorders>
              <w:top w:val="nil"/>
              <w:left w:val="nil"/>
              <w:bottom w:val="nil"/>
              <w:right w:val="nil"/>
            </w:tcBorders>
          </w:tcPr>
          <w:p w14:paraId="4EA16EA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0.04</w:t>
            </w:r>
          </w:p>
        </w:tc>
        <w:tc>
          <w:tcPr>
            <w:tcW w:w="1623" w:type="dxa"/>
            <w:tcBorders>
              <w:top w:val="nil"/>
              <w:left w:val="nil"/>
              <w:bottom w:val="nil"/>
              <w:right w:val="nil"/>
            </w:tcBorders>
          </w:tcPr>
          <w:p w14:paraId="221EB1A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50,000.00</w:t>
            </w:r>
          </w:p>
        </w:tc>
        <w:tc>
          <w:tcPr>
            <w:tcW w:w="791" w:type="dxa"/>
            <w:tcBorders>
              <w:top w:val="nil"/>
              <w:left w:val="nil"/>
              <w:bottom w:val="nil"/>
              <w:right w:val="nil"/>
            </w:tcBorders>
          </w:tcPr>
          <w:p w14:paraId="0E91CA8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A1370B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6D8D8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7F1D34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6.25</w:t>
            </w:r>
          </w:p>
        </w:tc>
        <w:tc>
          <w:tcPr>
            <w:tcW w:w="1134" w:type="dxa"/>
            <w:tcBorders>
              <w:top w:val="nil"/>
              <w:left w:val="nil"/>
              <w:bottom w:val="nil"/>
              <w:right w:val="nil"/>
            </w:tcBorders>
          </w:tcPr>
          <w:p w14:paraId="43436D6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750,000.00</w:t>
            </w:r>
          </w:p>
        </w:tc>
        <w:tc>
          <w:tcPr>
            <w:tcW w:w="1018" w:type="dxa"/>
            <w:tcBorders>
              <w:top w:val="nil"/>
              <w:left w:val="nil"/>
              <w:bottom w:val="nil"/>
              <w:right w:val="nil"/>
            </w:tcBorders>
          </w:tcPr>
          <w:p w14:paraId="0CC84EF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65FC18EE" w14:textId="77777777" w:rsidTr="0075526A">
        <w:trPr>
          <w:trHeight w:val="247"/>
        </w:trPr>
        <w:tc>
          <w:tcPr>
            <w:tcW w:w="1985" w:type="dxa"/>
            <w:gridSpan w:val="2"/>
            <w:tcBorders>
              <w:top w:val="nil"/>
              <w:left w:val="nil"/>
              <w:bottom w:val="nil"/>
              <w:right w:val="nil"/>
            </w:tcBorders>
          </w:tcPr>
          <w:p w14:paraId="6715B7A6" w14:textId="5BFF738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156A7D02"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1181613C" w14:textId="73B07AB5"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ИД</w:t>
            </w:r>
          </w:p>
        </w:tc>
        <w:tc>
          <w:tcPr>
            <w:tcW w:w="1010" w:type="dxa"/>
            <w:tcBorders>
              <w:top w:val="nil"/>
              <w:left w:val="nil"/>
              <w:bottom w:val="nil"/>
              <w:right w:val="nil"/>
            </w:tcBorders>
          </w:tcPr>
          <w:p w14:paraId="2B7BF35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4D343C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7FA70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DB6E0C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3BD934F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16D0B97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06737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2CC41E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109B8B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CFF8D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42DAFBD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0C2A206F" w14:textId="77777777" w:rsidTr="0075526A">
        <w:trPr>
          <w:trHeight w:val="247"/>
        </w:trPr>
        <w:tc>
          <w:tcPr>
            <w:tcW w:w="1985" w:type="dxa"/>
            <w:gridSpan w:val="2"/>
            <w:tcBorders>
              <w:top w:val="nil"/>
              <w:left w:val="nil"/>
              <w:bottom w:val="nil"/>
              <w:right w:val="nil"/>
            </w:tcBorders>
          </w:tcPr>
          <w:p w14:paraId="13555AA6" w14:textId="7922E9A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активност</w:t>
            </w:r>
          </w:p>
        </w:tc>
        <w:tc>
          <w:tcPr>
            <w:tcW w:w="1092" w:type="dxa"/>
            <w:gridSpan w:val="3"/>
            <w:tcBorders>
              <w:top w:val="nil"/>
              <w:left w:val="nil"/>
              <w:bottom w:val="nil"/>
              <w:right w:val="nil"/>
            </w:tcBorders>
          </w:tcPr>
          <w:p w14:paraId="651E440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0002</w:t>
            </w:r>
          </w:p>
        </w:tc>
        <w:tc>
          <w:tcPr>
            <w:tcW w:w="1010" w:type="dxa"/>
            <w:tcBorders>
              <w:top w:val="nil"/>
              <w:left w:val="nil"/>
              <w:bottom w:val="nil"/>
              <w:right w:val="nil"/>
            </w:tcBorders>
          </w:tcPr>
          <w:p w14:paraId="18C23D0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EAB2D6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7F97A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8D674B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18,330,000.00</w:t>
            </w:r>
          </w:p>
        </w:tc>
        <w:tc>
          <w:tcPr>
            <w:tcW w:w="645" w:type="dxa"/>
            <w:tcBorders>
              <w:top w:val="nil"/>
              <w:left w:val="nil"/>
              <w:bottom w:val="nil"/>
              <w:right w:val="nil"/>
            </w:tcBorders>
          </w:tcPr>
          <w:p w14:paraId="5648F4B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47E0CEB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16,727,931.25</w:t>
            </w:r>
          </w:p>
        </w:tc>
        <w:tc>
          <w:tcPr>
            <w:tcW w:w="791" w:type="dxa"/>
            <w:tcBorders>
              <w:top w:val="nil"/>
              <w:left w:val="nil"/>
              <w:bottom w:val="nil"/>
              <w:right w:val="nil"/>
            </w:tcBorders>
          </w:tcPr>
          <w:p w14:paraId="16684D0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60D97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3084949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94501D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1764ED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1,602,068.75</w:t>
            </w:r>
          </w:p>
        </w:tc>
        <w:tc>
          <w:tcPr>
            <w:tcW w:w="1018" w:type="dxa"/>
            <w:tcBorders>
              <w:top w:val="nil"/>
              <w:left w:val="nil"/>
              <w:bottom w:val="nil"/>
              <w:right w:val="nil"/>
            </w:tcBorders>
          </w:tcPr>
          <w:p w14:paraId="15F251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970D70E" w14:textId="77777777" w:rsidTr="0075526A">
        <w:trPr>
          <w:trHeight w:val="247"/>
        </w:trPr>
        <w:tc>
          <w:tcPr>
            <w:tcW w:w="1985" w:type="dxa"/>
            <w:gridSpan w:val="2"/>
            <w:tcBorders>
              <w:top w:val="nil"/>
              <w:left w:val="nil"/>
              <w:bottom w:val="nil"/>
              <w:right w:val="nil"/>
            </w:tcBorders>
          </w:tcPr>
          <w:p w14:paraId="472AFC65" w14:textId="51A4918F"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програм</w:t>
            </w:r>
          </w:p>
        </w:tc>
        <w:tc>
          <w:tcPr>
            <w:tcW w:w="1092" w:type="dxa"/>
            <w:gridSpan w:val="3"/>
            <w:tcBorders>
              <w:top w:val="nil"/>
              <w:left w:val="nil"/>
              <w:bottom w:val="nil"/>
              <w:right w:val="nil"/>
            </w:tcBorders>
          </w:tcPr>
          <w:p w14:paraId="3B2F4A36"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0602</w:t>
            </w:r>
          </w:p>
        </w:tc>
        <w:tc>
          <w:tcPr>
            <w:tcW w:w="1010" w:type="dxa"/>
            <w:tcBorders>
              <w:top w:val="nil"/>
              <w:left w:val="nil"/>
              <w:bottom w:val="nil"/>
              <w:right w:val="nil"/>
            </w:tcBorders>
          </w:tcPr>
          <w:p w14:paraId="22B67E8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210F8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655EA6D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B340B7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18,330,000.00</w:t>
            </w:r>
          </w:p>
        </w:tc>
        <w:tc>
          <w:tcPr>
            <w:tcW w:w="645" w:type="dxa"/>
            <w:tcBorders>
              <w:top w:val="nil"/>
              <w:left w:val="nil"/>
              <w:bottom w:val="nil"/>
              <w:right w:val="nil"/>
            </w:tcBorders>
          </w:tcPr>
          <w:p w14:paraId="16A8509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52275BA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16,727,931.25</w:t>
            </w:r>
          </w:p>
        </w:tc>
        <w:tc>
          <w:tcPr>
            <w:tcW w:w="791" w:type="dxa"/>
            <w:tcBorders>
              <w:top w:val="nil"/>
              <w:left w:val="nil"/>
              <w:bottom w:val="nil"/>
              <w:right w:val="nil"/>
            </w:tcBorders>
          </w:tcPr>
          <w:p w14:paraId="4AF52B5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3A8C1EC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2C860D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DB0FFC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A522A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1,602,068.75</w:t>
            </w:r>
          </w:p>
        </w:tc>
        <w:tc>
          <w:tcPr>
            <w:tcW w:w="1018" w:type="dxa"/>
            <w:tcBorders>
              <w:top w:val="nil"/>
              <w:left w:val="nil"/>
              <w:bottom w:val="nil"/>
              <w:right w:val="nil"/>
            </w:tcBorders>
          </w:tcPr>
          <w:p w14:paraId="3D27C30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7460CFC2" w14:textId="77777777" w:rsidTr="0075526A">
        <w:trPr>
          <w:trHeight w:val="247"/>
        </w:trPr>
        <w:tc>
          <w:tcPr>
            <w:tcW w:w="1985" w:type="dxa"/>
            <w:gridSpan w:val="2"/>
            <w:tcBorders>
              <w:top w:val="nil"/>
              <w:left w:val="nil"/>
              <w:bottom w:val="nil"/>
              <w:right w:val="nil"/>
            </w:tcBorders>
          </w:tcPr>
          <w:p w14:paraId="38F6F7D2" w14:textId="4AA68BF1"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функц</w:t>
            </w:r>
            <w:r w:rsidR="009221BA" w:rsidRPr="007E6F16">
              <w:rPr>
                <w:rFonts w:eastAsiaTheme="minorHAnsi" w:cs="Calibri"/>
                <w:b/>
                <w:bCs/>
                <w:color w:val="000000"/>
                <w:sz w:val="18"/>
                <w:szCs w:val="18"/>
                <w:lang w:val="sr-Latn-RS"/>
              </w:rPr>
              <w:t>.</w:t>
            </w:r>
            <w:r>
              <w:rPr>
                <w:rFonts w:eastAsiaTheme="minorHAnsi" w:cs="Calibri"/>
                <w:b/>
                <w:bCs/>
                <w:color w:val="000000"/>
                <w:sz w:val="18"/>
                <w:szCs w:val="18"/>
                <w:lang w:val="sr-Latn-RS"/>
              </w:rPr>
              <w:t>кл</w:t>
            </w:r>
            <w:r w:rsidR="009221BA" w:rsidRPr="007E6F16">
              <w:rPr>
                <w:rFonts w:eastAsiaTheme="minorHAnsi" w:cs="Calibri"/>
                <w:b/>
                <w:bCs/>
                <w:color w:val="000000"/>
                <w:sz w:val="18"/>
                <w:szCs w:val="18"/>
                <w:lang w:val="sr-Latn-RS"/>
              </w:rPr>
              <w:t>.</w:t>
            </w:r>
          </w:p>
        </w:tc>
        <w:tc>
          <w:tcPr>
            <w:tcW w:w="80" w:type="dxa"/>
            <w:tcBorders>
              <w:top w:val="nil"/>
              <w:left w:val="nil"/>
              <w:bottom w:val="nil"/>
              <w:right w:val="nil"/>
            </w:tcBorders>
          </w:tcPr>
          <w:p w14:paraId="66C56F35" w14:textId="7D059EBC"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4741" w:type="dxa"/>
            <w:gridSpan w:val="5"/>
            <w:tcBorders>
              <w:top w:val="nil"/>
              <w:left w:val="nil"/>
              <w:bottom w:val="nil"/>
              <w:right w:val="nil"/>
            </w:tcBorders>
          </w:tcPr>
          <w:p w14:paraId="3F483D90" w14:textId="69C01D1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B325BE">
              <w:rPr>
                <w:rFonts w:eastAsiaTheme="minorHAnsi" w:cs="Calibri"/>
                <w:b/>
                <w:bCs/>
                <w:color w:val="000000"/>
                <w:sz w:val="18"/>
                <w:szCs w:val="18"/>
                <w:lang w:val="sr-Cyrl-RS"/>
              </w:rPr>
              <w:t>Ш</w:t>
            </w:r>
            <w:r>
              <w:rPr>
                <w:rFonts w:eastAsiaTheme="minorHAnsi" w:cs="Calibri"/>
                <w:b/>
                <w:bCs/>
                <w:color w:val="000000"/>
                <w:sz w:val="18"/>
                <w:szCs w:val="18"/>
                <w:lang w:val="sr-Latn-RS"/>
              </w:rPr>
              <w:t>ТЕ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ЈАВНЕ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УСЛУГЕ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НЕКЛАСИФИКОВАНЕ</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ДРУГОМ</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МЕСТУ</w:t>
            </w:r>
          </w:p>
        </w:tc>
        <w:tc>
          <w:tcPr>
            <w:tcW w:w="1134" w:type="dxa"/>
            <w:tcBorders>
              <w:top w:val="nil"/>
              <w:left w:val="nil"/>
              <w:bottom w:val="nil"/>
              <w:right w:val="nil"/>
            </w:tcBorders>
          </w:tcPr>
          <w:p w14:paraId="3D31DF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18,330,000.00</w:t>
            </w:r>
          </w:p>
        </w:tc>
        <w:tc>
          <w:tcPr>
            <w:tcW w:w="645" w:type="dxa"/>
            <w:tcBorders>
              <w:top w:val="nil"/>
              <w:left w:val="nil"/>
              <w:bottom w:val="nil"/>
              <w:right w:val="nil"/>
            </w:tcBorders>
          </w:tcPr>
          <w:p w14:paraId="3D4F35EE"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0.96</w:t>
            </w:r>
          </w:p>
        </w:tc>
        <w:tc>
          <w:tcPr>
            <w:tcW w:w="1623" w:type="dxa"/>
            <w:tcBorders>
              <w:top w:val="nil"/>
              <w:left w:val="nil"/>
              <w:bottom w:val="nil"/>
              <w:right w:val="nil"/>
            </w:tcBorders>
          </w:tcPr>
          <w:p w14:paraId="22D4B977"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16,727,931.25</w:t>
            </w:r>
          </w:p>
        </w:tc>
        <w:tc>
          <w:tcPr>
            <w:tcW w:w="791" w:type="dxa"/>
            <w:tcBorders>
              <w:top w:val="nil"/>
              <w:left w:val="nil"/>
              <w:bottom w:val="nil"/>
              <w:right w:val="nil"/>
            </w:tcBorders>
          </w:tcPr>
          <w:p w14:paraId="55DBC11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A8AF4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0.00</w:t>
            </w:r>
          </w:p>
        </w:tc>
        <w:tc>
          <w:tcPr>
            <w:tcW w:w="1275" w:type="dxa"/>
            <w:tcBorders>
              <w:top w:val="nil"/>
              <w:left w:val="nil"/>
              <w:bottom w:val="nil"/>
              <w:right w:val="nil"/>
            </w:tcBorders>
          </w:tcPr>
          <w:p w14:paraId="6FD6BE1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C467143"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91.26</w:t>
            </w:r>
          </w:p>
        </w:tc>
        <w:tc>
          <w:tcPr>
            <w:tcW w:w="1134" w:type="dxa"/>
            <w:tcBorders>
              <w:top w:val="nil"/>
              <w:left w:val="nil"/>
              <w:bottom w:val="nil"/>
              <w:right w:val="nil"/>
            </w:tcBorders>
          </w:tcPr>
          <w:p w14:paraId="5573DE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1,602,068.75</w:t>
            </w:r>
          </w:p>
        </w:tc>
        <w:tc>
          <w:tcPr>
            <w:tcW w:w="1018" w:type="dxa"/>
            <w:tcBorders>
              <w:top w:val="nil"/>
              <w:left w:val="nil"/>
              <w:bottom w:val="nil"/>
              <w:right w:val="nil"/>
            </w:tcBorders>
          </w:tcPr>
          <w:p w14:paraId="591E243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1F36C25C" w14:textId="77777777" w:rsidTr="0075526A">
        <w:trPr>
          <w:trHeight w:val="247"/>
        </w:trPr>
        <w:tc>
          <w:tcPr>
            <w:tcW w:w="992" w:type="dxa"/>
            <w:tcBorders>
              <w:top w:val="nil"/>
              <w:left w:val="nil"/>
              <w:bottom w:val="nil"/>
              <w:right w:val="nil"/>
            </w:tcBorders>
          </w:tcPr>
          <w:p w14:paraId="410F4D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033007A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64A3621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6AF7224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5EB4D1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FA68D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793E97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071A9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2383FAD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93A12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63E561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1DC4FA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BE796C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E9008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699E67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92BC5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3B025BB3" w14:textId="77777777" w:rsidTr="0075526A">
        <w:trPr>
          <w:trHeight w:val="247"/>
        </w:trPr>
        <w:tc>
          <w:tcPr>
            <w:tcW w:w="1985" w:type="dxa"/>
            <w:gridSpan w:val="2"/>
            <w:tcBorders>
              <w:top w:val="nil"/>
              <w:left w:val="nil"/>
              <w:bottom w:val="nil"/>
              <w:right w:val="nil"/>
            </w:tcBorders>
          </w:tcPr>
          <w:p w14:paraId="12CAF39B" w14:textId="1B492876"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главу</w:t>
            </w:r>
          </w:p>
        </w:tc>
        <w:tc>
          <w:tcPr>
            <w:tcW w:w="80" w:type="dxa"/>
            <w:tcBorders>
              <w:top w:val="nil"/>
              <w:left w:val="nil"/>
              <w:bottom w:val="nil"/>
              <w:right w:val="nil"/>
            </w:tcBorders>
          </w:tcPr>
          <w:p w14:paraId="2EF80246" w14:textId="53EA76A4"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7B7BF52B" w14:textId="28CC3F24"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МЕСНЕ</w:t>
            </w:r>
            <w:r w:rsidR="00B27713" w:rsidRPr="007E6F16">
              <w:rPr>
                <w:rFonts w:eastAsiaTheme="minorHAnsi" w:cs="Calibri"/>
                <w:b/>
                <w:bCs/>
                <w:color w:val="000000"/>
                <w:sz w:val="18"/>
                <w:szCs w:val="18"/>
                <w:lang w:val="sr-Latn-RS"/>
              </w:rPr>
              <w:t xml:space="preserve"> </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ЗАЈЕДНИЦЕ</w:t>
            </w:r>
          </w:p>
        </w:tc>
        <w:tc>
          <w:tcPr>
            <w:tcW w:w="1709" w:type="dxa"/>
            <w:tcBorders>
              <w:top w:val="nil"/>
              <w:left w:val="nil"/>
              <w:bottom w:val="nil"/>
              <w:right w:val="nil"/>
            </w:tcBorders>
          </w:tcPr>
          <w:p w14:paraId="502FDDC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75C198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18,330,000.00</w:t>
            </w:r>
          </w:p>
        </w:tc>
        <w:tc>
          <w:tcPr>
            <w:tcW w:w="645" w:type="dxa"/>
            <w:tcBorders>
              <w:top w:val="nil"/>
              <w:left w:val="nil"/>
              <w:bottom w:val="nil"/>
              <w:right w:val="nil"/>
            </w:tcBorders>
          </w:tcPr>
          <w:p w14:paraId="034CEC2D"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0.96</w:t>
            </w:r>
          </w:p>
        </w:tc>
        <w:tc>
          <w:tcPr>
            <w:tcW w:w="1623" w:type="dxa"/>
            <w:tcBorders>
              <w:top w:val="nil"/>
              <w:left w:val="nil"/>
              <w:bottom w:val="nil"/>
              <w:right w:val="nil"/>
            </w:tcBorders>
          </w:tcPr>
          <w:p w14:paraId="390D256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16,727,931.25</w:t>
            </w:r>
          </w:p>
        </w:tc>
        <w:tc>
          <w:tcPr>
            <w:tcW w:w="791" w:type="dxa"/>
            <w:tcBorders>
              <w:top w:val="nil"/>
              <w:left w:val="nil"/>
              <w:bottom w:val="nil"/>
              <w:right w:val="nil"/>
            </w:tcBorders>
          </w:tcPr>
          <w:p w14:paraId="4861D7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CA111C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7A345A4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4579602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91.26</w:t>
            </w:r>
          </w:p>
        </w:tc>
        <w:tc>
          <w:tcPr>
            <w:tcW w:w="1134" w:type="dxa"/>
            <w:tcBorders>
              <w:top w:val="nil"/>
              <w:left w:val="nil"/>
              <w:bottom w:val="nil"/>
              <w:right w:val="nil"/>
            </w:tcBorders>
          </w:tcPr>
          <w:p w14:paraId="5C6A1E0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1,602,068.75</w:t>
            </w:r>
          </w:p>
        </w:tc>
        <w:tc>
          <w:tcPr>
            <w:tcW w:w="1018" w:type="dxa"/>
            <w:tcBorders>
              <w:top w:val="nil"/>
              <w:left w:val="nil"/>
              <w:bottom w:val="nil"/>
              <w:right w:val="nil"/>
            </w:tcBorders>
          </w:tcPr>
          <w:p w14:paraId="6E0E709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A93E249" w14:textId="77777777" w:rsidTr="0075526A">
        <w:trPr>
          <w:trHeight w:val="247"/>
        </w:trPr>
        <w:tc>
          <w:tcPr>
            <w:tcW w:w="992" w:type="dxa"/>
            <w:tcBorders>
              <w:top w:val="nil"/>
              <w:left w:val="nil"/>
              <w:bottom w:val="nil"/>
              <w:right w:val="nil"/>
            </w:tcBorders>
          </w:tcPr>
          <w:p w14:paraId="6484ABD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50C0E0F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12846F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7DB94B8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893F7F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9CFB9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46DFF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AF8F4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7BDA72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066AA99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4F8588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668EA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1FE66E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7BD7C4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B55DF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866609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537459AE" w14:textId="77777777" w:rsidTr="0075526A">
        <w:trPr>
          <w:trHeight w:val="247"/>
        </w:trPr>
        <w:tc>
          <w:tcPr>
            <w:tcW w:w="1985" w:type="dxa"/>
            <w:gridSpan w:val="2"/>
            <w:tcBorders>
              <w:top w:val="nil"/>
              <w:left w:val="nil"/>
              <w:bottom w:val="nil"/>
              <w:right w:val="nil"/>
            </w:tcBorders>
          </w:tcPr>
          <w:p w14:paraId="765CE029" w14:textId="436ACCCE"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раздео</w:t>
            </w:r>
          </w:p>
        </w:tc>
        <w:tc>
          <w:tcPr>
            <w:tcW w:w="80" w:type="dxa"/>
            <w:tcBorders>
              <w:top w:val="nil"/>
              <w:left w:val="nil"/>
              <w:bottom w:val="nil"/>
              <w:right w:val="nil"/>
            </w:tcBorders>
          </w:tcPr>
          <w:p w14:paraId="66989B61"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p>
        </w:tc>
        <w:tc>
          <w:tcPr>
            <w:tcW w:w="3032" w:type="dxa"/>
            <w:gridSpan w:val="4"/>
            <w:tcBorders>
              <w:top w:val="nil"/>
              <w:left w:val="nil"/>
              <w:bottom w:val="nil"/>
              <w:right w:val="nil"/>
            </w:tcBorders>
          </w:tcPr>
          <w:p w14:paraId="078DC5CA" w14:textId="0815B6F2"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B325BE">
              <w:rPr>
                <w:rFonts w:eastAsiaTheme="minorHAnsi" w:cs="Calibri"/>
                <w:b/>
                <w:bCs/>
                <w:color w:val="000000"/>
                <w:sz w:val="18"/>
                <w:szCs w:val="18"/>
                <w:lang w:val="sr-Cyrl-RS"/>
              </w:rPr>
              <w:t>Ш</w:t>
            </w:r>
            <w:r>
              <w:rPr>
                <w:rFonts w:eastAsiaTheme="minorHAnsi" w:cs="Calibri"/>
                <w:b/>
                <w:bCs/>
                <w:color w:val="000000"/>
                <w:sz w:val="18"/>
                <w:szCs w:val="18"/>
                <w:lang w:val="sr-Latn-RS"/>
              </w:rPr>
              <w:t>ТИНСКА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УПРАВА</w:t>
            </w:r>
          </w:p>
        </w:tc>
        <w:tc>
          <w:tcPr>
            <w:tcW w:w="1709" w:type="dxa"/>
            <w:tcBorders>
              <w:top w:val="nil"/>
              <w:left w:val="nil"/>
              <w:bottom w:val="nil"/>
              <w:right w:val="nil"/>
            </w:tcBorders>
          </w:tcPr>
          <w:p w14:paraId="48F3BB5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965FF2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1,843,059,860.00</w:t>
            </w:r>
          </w:p>
        </w:tc>
        <w:tc>
          <w:tcPr>
            <w:tcW w:w="645" w:type="dxa"/>
            <w:tcBorders>
              <w:top w:val="nil"/>
              <w:left w:val="nil"/>
              <w:bottom w:val="nil"/>
              <w:right w:val="nil"/>
            </w:tcBorders>
          </w:tcPr>
          <w:p w14:paraId="68FA1DC8"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96.32</w:t>
            </w:r>
          </w:p>
        </w:tc>
        <w:tc>
          <w:tcPr>
            <w:tcW w:w="1623" w:type="dxa"/>
            <w:tcBorders>
              <w:top w:val="nil"/>
              <w:left w:val="nil"/>
              <w:bottom w:val="nil"/>
              <w:right w:val="nil"/>
            </w:tcBorders>
          </w:tcPr>
          <w:p w14:paraId="5E557EB6"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1,150,964,883.37</w:t>
            </w:r>
          </w:p>
        </w:tc>
        <w:tc>
          <w:tcPr>
            <w:tcW w:w="791" w:type="dxa"/>
            <w:tcBorders>
              <w:top w:val="nil"/>
              <w:left w:val="nil"/>
              <w:bottom w:val="nil"/>
              <w:right w:val="nil"/>
            </w:tcBorders>
          </w:tcPr>
          <w:p w14:paraId="10EAEC0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1F6D8F34"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307,838,187.09</w:t>
            </w:r>
          </w:p>
        </w:tc>
        <w:tc>
          <w:tcPr>
            <w:tcW w:w="1275" w:type="dxa"/>
            <w:tcBorders>
              <w:top w:val="nil"/>
              <w:left w:val="nil"/>
              <w:bottom w:val="nil"/>
              <w:right w:val="nil"/>
            </w:tcBorders>
          </w:tcPr>
          <w:p w14:paraId="491B7C6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7F81CF"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79.15</w:t>
            </w:r>
          </w:p>
        </w:tc>
        <w:tc>
          <w:tcPr>
            <w:tcW w:w="1134" w:type="dxa"/>
            <w:tcBorders>
              <w:top w:val="nil"/>
              <w:left w:val="nil"/>
              <w:bottom w:val="nil"/>
              <w:right w:val="nil"/>
            </w:tcBorders>
          </w:tcPr>
          <w:p w14:paraId="3CA3C39B"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384,256,789.54</w:t>
            </w:r>
          </w:p>
        </w:tc>
        <w:tc>
          <w:tcPr>
            <w:tcW w:w="1018" w:type="dxa"/>
            <w:tcBorders>
              <w:top w:val="nil"/>
              <w:left w:val="nil"/>
              <w:bottom w:val="nil"/>
              <w:right w:val="nil"/>
            </w:tcBorders>
          </w:tcPr>
          <w:p w14:paraId="7193F03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5A00A4FE" w14:textId="77777777" w:rsidTr="0075526A">
        <w:trPr>
          <w:trHeight w:val="247"/>
        </w:trPr>
        <w:tc>
          <w:tcPr>
            <w:tcW w:w="992" w:type="dxa"/>
            <w:tcBorders>
              <w:top w:val="nil"/>
              <w:left w:val="nil"/>
              <w:bottom w:val="nil"/>
              <w:right w:val="nil"/>
            </w:tcBorders>
          </w:tcPr>
          <w:p w14:paraId="31A15C6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166390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04B99B9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5F92F53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3D6983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A99A61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738641E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09A607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3D741F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2AE4BE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245EE0E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66E649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2BA5F45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89BED8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30F301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759E6E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9221BA" w:rsidRPr="007E6F16" w14:paraId="2BB54046" w14:textId="77777777" w:rsidTr="0075526A">
        <w:trPr>
          <w:trHeight w:val="247"/>
        </w:trPr>
        <w:tc>
          <w:tcPr>
            <w:tcW w:w="992" w:type="dxa"/>
            <w:tcBorders>
              <w:top w:val="nil"/>
              <w:left w:val="nil"/>
              <w:bottom w:val="nil"/>
              <w:right w:val="nil"/>
            </w:tcBorders>
          </w:tcPr>
          <w:p w14:paraId="65C6957D" w14:textId="7558654A"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БК</w:t>
            </w:r>
          </w:p>
        </w:tc>
        <w:tc>
          <w:tcPr>
            <w:tcW w:w="993" w:type="dxa"/>
            <w:tcBorders>
              <w:top w:val="nil"/>
              <w:left w:val="nil"/>
              <w:bottom w:val="nil"/>
              <w:right w:val="nil"/>
            </w:tcBorders>
          </w:tcPr>
          <w:p w14:paraId="0E61C7DC" w14:textId="77777777" w:rsidR="009221BA" w:rsidRPr="007E6F16" w:rsidRDefault="009221BA">
            <w:pPr>
              <w:autoSpaceDE w:val="0"/>
              <w:autoSpaceDN w:val="0"/>
              <w:adjustRightInd w:val="0"/>
              <w:spacing w:after="0" w:line="240" w:lineRule="auto"/>
              <w:rPr>
                <w:rFonts w:eastAsiaTheme="minorHAnsi" w:cs="Calibri"/>
                <w:b/>
                <w:bCs/>
                <w:color w:val="000000"/>
                <w:sz w:val="18"/>
                <w:szCs w:val="18"/>
                <w:lang w:val="sr-Latn-RS"/>
              </w:rPr>
            </w:pPr>
            <w:r w:rsidRPr="007E6F16">
              <w:rPr>
                <w:rFonts w:eastAsiaTheme="minorHAnsi" w:cs="Calibri"/>
                <w:b/>
                <w:bCs/>
                <w:color w:val="000000"/>
                <w:sz w:val="18"/>
                <w:szCs w:val="18"/>
                <w:lang w:val="sr-Latn-RS"/>
              </w:rPr>
              <w:t>01</w:t>
            </w:r>
          </w:p>
        </w:tc>
        <w:tc>
          <w:tcPr>
            <w:tcW w:w="3112" w:type="dxa"/>
            <w:gridSpan w:val="5"/>
            <w:tcBorders>
              <w:top w:val="nil"/>
              <w:left w:val="nil"/>
              <w:bottom w:val="nil"/>
              <w:right w:val="nil"/>
            </w:tcBorders>
          </w:tcPr>
          <w:p w14:paraId="583D0887" w14:textId="3231F948" w:rsidR="009221BA" w:rsidRPr="007E6F16" w:rsidRDefault="00946477">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ОП</w:t>
            </w:r>
            <w:r w:rsidR="00B325BE">
              <w:rPr>
                <w:rFonts w:eastAsiaTheme="minorHAnsi" w:cs="Calibri"/>
                <w:b/>
                <w:bCs/>
                <w:color w:val="000000"/>
                <w:sz w:val="18"/>
                <w:szCs w:val="18"/>
                <w:lang w:val="sr-Cyrl-RS"/>
              </w:rPr>
              <w:t>Ш</w:t>
            </w:r>
            <w:r>
              <w:rPr>
                <w:rFonts w:eastAsiaTheme="minorHAnsi" w:cs="Calibri"/>
                <w:b/>
                <w:bCs/>
                <w:color w:val="000000"/>
                <w:sz w:val="18"/>
                <w:szCs w:val="18"/>
                <w:lang w:val="sr-Latn-RS"/>
              </w:rPr>
              <w:t>ТИНА</w:t>
            </w:r>
            <w:r w:rsidR="009221BA"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ПРИЈЕПОЉЕ</w:t>
            </w:r>
          </w:p>
        </w:tc>
        <w:tc>
          <w:tcPr>
            <w:tcW w:w="1709" w:type="dxa"/>
            <w:tcBorders>
              <w:top w:val="nil"/>
              <w:left w:val="nil"/>
              <w:bottom w:val="nil"/>
              <w:right w:val="nil"/>
            </w:tcBorders>
          </w:tcPr>
          <w:p w14:paraId="0508194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22BE38CC"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1,913,388,160.00</w:t>
            </w:r>
          </w:p>
        </w:tc>
        <w:tc>
          <w:tcPr>
            <w:tcW w:w="645" w:type="dxa"/>
            <w:tcBorders>
              <w:top w:val="nil"/>
              <w:left w:val="nil"/>
              <w:bottom w:val="nil"/>
              <w:right w:val="nil"/>
            </w:tcBorders>
          </w:tcPr>
          <w:p w14:paraId="76959D9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100.00</w:t>
            </w:r>
          </w:p>
        </w:tc>
        <w:tc>
          <w:tcPr>
            <w:tcW w:w="1623" w:type="dxa"/>
            <w:tcBorders>
              <w:top w:val="nil"/>
              <w:left w:val="nil"/>
              <w:bottom w:val="nil"/>
              <w:right w:val="nil"/>
            </w:tcBorders>
          </w:tcPr>
          <w:p w14:paraId="64CB552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1,212,359,357.53</w:t>
            </w:r>
          </w:p>
        </w:tc>
        <w:tc>
          <w:tcPr>
            <w:tcW w:w="791" w:type="dxa"/>
            <w:tcBorders>
              <w:top w:val="nil"/>
              <w:left w:val="nil"/>
              <w:bottom w:val="nil"/>
              <w:right w:val="nil"/>
            </w:tcBorders>
          </w:tcPr>
          <w:p w14:paraId="678F05C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4DE3F45"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307,838,187.09</w:t>
            </w:r>
          </w:p>
        </w:tc>
        <w:tc>
          <w:tcPr>
            <w:tcW w:w="1275" w:type="dxa"/>
            <w:tcBorders>
              <w:top w:val="nil"/>
              <w:left w:val="nil"/>
              <w:bottom w:val="nil"/>
              <w:right w:val="nil"/>
            </w:tcBorders>
          </w:tcPr>
          <w:p w14:paraId="0D2E23F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3E25A15A"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79.45</w:t>
            </w:r>
          </w:p>
        </w:tc>
        <w:tc>
          <w:tcPr>
            <w:tcW w:w="1134" w:type="dxa"/>
            <w:tcBorders>
              <w:top w:val="nil"/>
              <w:left w:val="nil"/>
              <w:bottom w:val="nil"/>
              <w:right w:val="nil"/>
            </w:tcBorders>
          </w:tcPr>
          <w:p w14:paraId="44ABDA81" w14:textId="77777777" w:rsidR="009221BA" w:rsidRPr="007E6F16" w:rsidRDefault="009221BA">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393,190,615.38</w:t>
            </w:r>
          </w:p>
        </w:tc>
        <w:tc>
          <w:tcPr>
            <w:tcW w:w="1018" w:type="dxa"/>
            <w:tcBorders>
              <w:top w:val="nil"/>
              <w:left w:val="nil"/>
              <w:bottom w:val="nil"/>
              <w:right w:val="nil"/>
            </w:tcBorders>
          </w:tcPr>
          <w:p w14:paraId="0FEA546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6933A3A7" w14:textId="77777777" w:rsidTr="0075526A">
        <w:trPr>
          <w:trHeight w:val="247"/>
        </w:trPr>
        <w:tc>
          <w:tcPr>
            <w:tcW w:w="992" w:type="dxa"/>
            <w:tcBorders>
              <w:top w:val="nil"/>
              <w:left w:val="nil"/>
              <w:bottom w:val="nil"/>
              <w:right w:val="nil"/>
            </w:tcBorders>
          </w:tcPr>
          <w:p w14:paraId="636F88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48C65DD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7D0BB52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4530CEF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C81A0A4"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3FCA08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DA712B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6D85CEBE"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41594E2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1A18F7A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4AE0A8D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27B91EC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3DEDC1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17AE146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C50A5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0CEFDE6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7018B816" w14:textId="77777777" w:rsidTr="0075526A">
        <w:trPr>
          <w:trHeight w:val="247"/>
        </w:trPr>
        <w:tc>
          <w:tcPr>
            <w:tcW w:w="992" w:type="dxa"/>
            <w:tcBorders>
              <w:top w:val="nil"/>
              <w:left w:val="nil"/>
              <w:bottom w:val="nil"/>
              <w:right w:val="nil"/>
            </w:tcBorders>
          </w:tcPr>
          <w:p w14:paraId="7D1A2B2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FF5C60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42BA5B4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024D565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BF6186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B1213B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5F8C039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77BD3871" w14:textId="77777777" w:rsidR="009221BA" w:rsidRDefault="009221BA">
            <w:pPr>
              <w:autoSpaceDE w:val="0"/>
              <w:autoSpaceDN w:val="0"/>
              <w:adjustRightInd w:val="0"/>
              <w:spacing w:after="0" w:line="240" w:lineRule="auto"/>
              <w:jc w:val="right"/>
              <w:rPr>
                <w:rFonts w:eastAsiaTheme="minorHAnsi" w:cs="Calibri"/>
                <w:color w:val="000000"/>
                <w:sz w:val="20"/>
                <w:szCs w:val="20"/>
                <w:lang w:val="sr-Cyrl-RS"/>
              </w:rPr>
            </w:pPr>
          </w:p>
          <w:p w14:paraId="65FA2788" w14:textId="77777777" w:rsidR="007B04A1" w:rsidRDefault="007B04A1">
            <w:pPr>
              <w:autoSpaceDE w:val="0"/>
              <w:autoSpaceDN w:val="0"/>
              <w:adjustRightInd w:val="0"/>
              <w:spacing w:after="0" w:line="240" w:lineRule="auto"/>
              <w:jc w:val="right"/>
              <w:rPr>
                <w:rFonts w:eastAsiaTheme="minorHAnsi" w:cs="Calibri"/>
                <w:color w:val="000000"/>
                <w:sz w:val="20"/>
                <w:szCs w:val="20"/>
                <w:lang w:val="sr-Cyrl-RS"/>
              </w:rPr>
            </w:pPr>
          </w:p>
          <w:p w14:paraId="19738297" w14:textId="77777777" w:rsidR="007B04A1" w:rsidRPr="007B04A1" w:rsidRDefault="007B04A1">
            <w:pPr>
              <w:autoSpaceDE w:val="0"/>
              <w:autoSpaceDN w:val="0"/>
              <w:adjustRightInd w:val="0"/>
              <w:spacing w:after="0" w:line="240" w:lineRule="auto"/>
              <w:jc w:val="right"/>
              <w:rPr>
                <w:rFonts w:eastAsiaTheme="minorHAnsi" w:cs="Calibri"/>
                <w:color w:val="000000"/>
                <w:sz w:val="20"/>
                <w:szCs w:val="20"/>
                <w:lang w:val="sr-Cyrl-RS"/>
              </w:rPr>
            </w:pPr>
          </w:p>
        </w:tc>
        <w:tc>
          <w:tcPr>
            <w:tcW w:w="645" w:type="dxa"/>
            <w:tcBorders>
              <w:top w:val="nil"/>
              <w:left w:val="nil"/>
              <w:bottom w:val="nil"/>
              <w:right w:val="nil"/>
            </w:tcBorders>
          </w:tcPr>
          <w:p w14:paraId="7F65AB8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A73321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30565FF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7CAC9A6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04ACAEE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6FBD7D3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537ACAB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8C030B1"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r w:rsidR="00C864F8" w:rsidRPr="007E6F16" w14:paraId="0CD46076" w14:textId="77777777" w:rsidTr="0075526A">
        <w:trPr>
          <w:trHeight w:val="247"/>
        </w:trPr>
        <w:tc>
          <w:tcPr>
            <w:tcW w:w="992" w:type="dxa"/>
            <w:tcBorders>
              <w:top w:val="nil"/>
              <w:left w:val="nil"/>
              <w:bottom w:val="nil"/>
              <w:right w:val="nil"/>
            </w:tcBorders>
          </w:tcPr>
          <w:p w14:paraId="7F5B104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993" w:type="dxa"/>
            <w:tcBorders>
              <w:top w:val="nil"/>
              <w:left w:val="nil"/>
              <w:bottom w:val="nil"/>
              <w:right w:val="nil"/>
            </w:tcBorders>
          </w:tcPr>
          <w:p w14:paraId="638BC64F"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80" w:type="dxa"/>
            <w:tcBorders>
              <w:top w:val="nil"/>
              <w:left w:val="nil"/>
              <w:bottom w:val="nil"/>
              <w:right w:val="nil"/>
            </w:tcBorders>
          </w:tcPr>
          <w:p w14:paraId="0443BB2A"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2" w:type="dxa"/>
            <w:gridSpan w:val="2"/>
            <w:tcBorders>
              <w:top w:val="nil"/>
              <w:left w:val="nil"/>
              <w:bottom w:val="nil"/>
              <w:right w:val="nil"/>
            </w:tcBorders>
          </w:tcPr>
          <w:p w14:paraId="356FF46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2FFEB7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EF8D1C0"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709" w:type="dxa"/>
            <w:tcBorders>
              <w:top w:val="nil"/>
              <w:left w:val="nil"/>
              <w:bottom w:val="nil"/>
              <w:right w:val="nil"/>
            </w:tcBorders>
          </w:tcPr>
          <w:p w14:paraId="3A93A252"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4CC6E906"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645" w:type="dxa"/>
            <w:tcBorders>
              <w:top w:val="nil"/>
              <w:left w:val="nil"/>
              <w:bottom w:val="nil"/>
              <w:right w:val="nil"/>
            </w:tcBorders>
          </w:tcPr>
          <w:p w14:paraId="05E65EBB"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623" w:type="dxa"/>
            <w:tcBorders>
              <w:top w:val="nil"/>
              <w:left w:val="nil"/>
              <w:bottom w:val="nil"/>
              <w:right w:val="nil"/>
            </w:tcBorders>
          </w:tcPr>
          <w:p w14:paraId="71CCCD59"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91" w:type="dxa"/>
            <w:tcBorders>
              <w:top w:val="nil"/>
              <w:left w:val="nil"/>
              <w:bottom w:val="nil"/>
              <w:right w:val="nil"/>
            </w:tcBorders>
          </w:tcPr>
          <w:p w14:paraId="58EECFFC"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5CADCBBD"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275" w:type="dxa"/>
            <w:tcBorders>
              <w:top w:val="nil"/>
              <w:left w:val="nil"/>
              <w:bottom w:val="nil"/>
              <w:right w:val="nil"/>
            </w:tcBorders>
          </w:tcPr>
          <w:p w14:paraId="126DFFA8"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709" w:type="dxa"/>
            <w:tcBorders>
              <w:top w:val="nil"/>
              <w:left w:val="nil"/>
              <w:bottom w:val="nil"/>
              <w:right w:val="nil"/>
            </w:tcBorders>
          </w:tcPr>
          <w:p w14:paraId="20F59C63"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134" w:type="dxa"/>
            <w:tcBorders>
              <w:top w:val="nil"/>
              <w:left w:val="nil"/>
              <w:bottom w:val="nil"/>
              <w:right w:val="nil"/>
            </w:tcBorders>
          </w:tcPr>
          <w:p w14:paraId="097D38F7"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c>
          <w:tcPr>
            <w:tcW w:w="1018" w:type="dxa"/>
            <w:tcBorders>
              <w:top w:val="nil"/>
              <w:left w:val="nil"/>
              <w:bottom w:val="nil"/>
              <w:right w:val="nil"/>
            </w:tcBorders>
          </w:tcPr>
          <w:p w14:paraId="23FF1BA5" w14:textId="77777777" w:rsidR="009221BA" w:rsidRPr="007E6F16" w:rsidRDefault="009221BA">
            <w:pPr>
              <w:autoSpaceDE w:val="0"/>
              <w:autoSpaceDN w:val="0"/>
              <w:adjustRightInd w:val="0"/>
              <w:spacing w:after="0" w:line="240" w:lineRule="auto"/>
              <w:jc w:val="right"/>
              <w:rPr>
                <w:rFonts w:eastAsiaTheme="minorHAnsi" w:cs="Calibri"/>
                <w:color w:val="000000"/>
                <w:sz w:val="20"/>
                <w:szCs w:val="20"/>
                <w:lang w:val="sr-Latn-RS"/>
              </w:rPr>
            </w:pPr>
          </w:p>
        </w:tc>
      </w:tr>
    </w:tbl>
    <w:p w14:paraId="64C8E13F" w14:textId="40BF741F" w:rsidR="002545F8" w:rsidRPr="007E6F16" w:rsidRDefault="00A67EF4" w:rsidP="00AA6498">
      <w:pPr>
        <w:ind w:left="-142" w:right="-1440" w:hanging="38"/>
        <w:jc w:val="center"/>
        <w:outlineLvl w:val="0"/>
        <w:rPr>
          <w:rFonts w:cs="Calibri"/>
          <w:lang w:val="sr-Latn-RS"/>
        </w:rPr>
      </w:pPr>
      <w:r w:rsidRPr="007E6F16">
        <w:rPr>
          <w:rFonts w:cs="Calibri"/>
          <w:lang w:val="sr-Latn-RS"/>
        </w:rPr>
        <w:t>Члан</w:t>
      </w:r>
      <w:r w:rsidR="00CE314A" w:rsidRPr="007E6F16">
        <w:rPr>
          <w:rFonts w:cs="Calibri"/>
          <w:lang w:val="sr-Latn-RS"/>
        </w:rPr>
        <w:t xml:space="preserve"> </w:t>
      </w:r>
      <w:r w:rsidR="007A058D" w:rsidRPr="007E6F16">
        <w:rPr>
          <w:rFonts w:cs="Calibri"/>
          <w:lang w:val="sr-Cyrl-RS"/>
        </w:rPr>
        <w:t>9</w:t>
      </w:r>
      <w:r w:rsidR="00CE314A" w:rsidRPr="007E6F16">
        <w:rPr>
          <w:rFonts w:cs="Calibri"/>
          <w:lang w:val="sr-Latn-RS"/>
        </w:rPr>
        <w:t>.</w:t>
      </w:r>
    </w:p>
    <w:p w14:paraId="3111E302" w14:textId="32C7EA61" w:rsidR="00CE314A" w:rsidRPr="007E6F16" w:rsidRDefault="00A67EF4" w:rsidP="00AA6498">
      <w:pPr>
        <w:ind w:left="-142" w:right="-1440" w:hanging="38"/>
        <w:jc w:val="center"/>
        <w:outlineLvl w:val="0"/>
        <w:rPr>
          <w:rFonts w:cs="Calibri"/>
          <w:lang w:val="sr-Cyrl-RS"/>
        </w:rPr>
      </w:pPr>
      <w:r w:rsidRPr="007E6F16">
        <w:rPr>
          <w:rFonts w:cs="Calibri"/>
          <w:lang w:val="sr-Latn-RS"/>
        </w:rPr>
        <w:t>У</w:t>
      </w:r>
      <w:r w:rsidR="00CE314A" w:rsidRPr="007E6F16">
        <w:rPr>
          <w:rFonts w:cs="Calibri"/>
          <w:lang w:val="sr-Latn-RS"/>
        </w:rPr>
        <w:t xml:space="preserve">  </w:t>
      </w:r>
      <w:r w:rsidR="00E7663E" w:rsidRPr="007E6F16">
        <w:rPr>
          <w:rFonts w:cs="Calibri"/>
          <w:lang w:val="sr-Latn-RS"/>
        </w:rPr>
        <w:t xml:space="preserve">  </w:t>
      </w:r>
      <w:r w:rsidRPr="007E6F16">
        <w:rPr>
          <w:rFonts w:cs="Calibri"/>
          <w:lang w:val="sr-Latn-RS"/>
        </w:rPr>
        <w:t>следећем</w:t>
      </w:r>
      <w:r w:rsidR="00E7663E" w:rsidRPr="007E6F16">
        <w:rPr>
          <w:rFonts w:cs="Calibri"/>
          <w:lang w:val="sr-Latn-RS"/>
        </w:rPr>
        <w:t xml:space="preserve">  </w:t>
      </w:r>
      <w:r w:rsidR="00CE314A" w:rsidRPr="007E6F16">
        <w:rPr>
          <w:rFonts w:cs="Calibri"/>
          <w:lang w:val="sr-Latn-RS"/>
        </w:rPr>
        <w:t xml:space="preserve"> </w:t>
      </w:r>
      <w:r w:rsidRPr="007E6F16">
        <w:rPr>
          <w:rFonts w:cs="Calibri"/>
          <w:lang w:val="sr-Latn-RS"/>
        </w:rPr>
        <w:t>члану</w:t>
      </w:r>
      <w:r w:rsidR="00E7663E" w:rsidRPr="007E6F16">
        <w:rPr>
          <w:rFonts w:cs="Calibri"/>
          <w:lang w:val="sr-Latn-RS"/>
        </w:rPr>
        <w:t xml:space="preserve">  </w:t>
      </w:r>
      <w:r w:rsidR="00CE314A" w:rsidRPr="007E6F16">
        <w:rPr>
          <w:rFonts w:cs="Calibri"/>
          <w:lang w:val="sr-Latn-RS"/>
        </w:rPr>
        <w:t xml:space="preserve"> </w:t>
      </w:r>
      <w:r w:rsidRPr="007E6F16">
        <w:rPr>
          <w:rFonts w:cs="Calibri"/>
          <w:lang w:val="sr-Latn-RS"/>
        </w:rPr>
        <w:t>приказан</w:t>
      </w:r>
      <w:r w:rsidR="00E7663E" w:rsidRPr="007E6F16">
        <w:rPr>
          <w:rFonts w:cs="Calibri"/>
          <w:lang w:val="sr-Latn-RS"/>
        </w:rPr>
        <w:t xml:space="preserve">   </w:t>
      </w:r>
      <w:r w:rsidR="00CE314A" w:rsidRPr="007E6F16">
        <w:rPr>
          <w:rFonts w:cs="Calibri"/>
          <w:lang w:val="sr-Latn-RS"/>
        </w:rPr>
        <w:t xml:space="preserve"> </w:t>
      </w:r>
      <w:r w:rsidRPr="007E6F16">
        <w:rPr>
          <w:rFonts w:cs="Calibri"/>
          <w:lang w:val="sr-Latn-RS"/>
        </w:rPr>
        <w:t>је</w:t>
      </w:r>
      <w:r w:rsidR="00E7663E" w:rsidRPr="007E6F16">
        <w:rPr>
          <w:rFonts w:cs="Calibri"/>
          <w:lang w:val="sr-Latn-RS"/>
        </w:rPr>
        <w:t xml:space="preserve">  </w:t>
      </w:r>
      <w:r w:rsidR="00CE314A" w:rsidRPr="007E6F16">
        <w:rPr>
          <w:rFonts w:cs="Calibri"/>
          <w:lang w:val="sr-Latn-RS"/>
        </w:rPr>
        <w:t xml:space="preserve">  </w:t>
      </w:r>
      <w:r w:rsidRPr="007E6F16">
        <w:rPr>
          <w:rFonts w:cs="Calibri"/>
          <w:lang w:val="sr-Latn-RS"/>
        </w:rPr>
        <w:t>извештај</w:t>
      </w:r>
      <w:r w:rsidR="00CE314A" w:rsidRPr="007E6F16">
        <w:rPr>
          <w:rFonts w:cs="Calibri"/>
          <w:lang w:val="sr-Latn-RS"/>
        </w:rPr>
        <w:t xml:space="preserve"> </w:t>
      </w:r>
      <w:r w:rsidRPr="007E6F16">
        <w:rPr>
          <w:rFonts w:cs="Calibri"/>
          <w:lang w:val="sr-Latn-RS"/>
        </w:rPr>
        <w:t>о</w:t>
      </w:r>
      <w:r w:rsidR="00CE314A" w:rsidRPr="007E6F16">
        <w:rPr>
          <w:rFonts w:cs="Calibri"/>
          <w:lang w:val="sr-Latn-RS"/>
        </w:rPr>
        <w:t xml:space="preserve"> </w:t>
      </w:r>
      <w:r w:rsidR="00E7663E" w:rsidRPr="007E6F16">
        <w:rPr>
          <w:rFonts w:cs="Calibri"/>
          <w:lang w:val="sr-Latn-RS"/>
        </w:rPr>
        <w:t xml:space="preserve">   </w:t>
      </w:r>
      <w:r w:rsidRPr="007E6F16">
        <w:rPr>
          <w:rFonts w:cs="Calibri"/>
          <w:lang w:val="sr-Latn-RS"/>
        </w:rPr>
        <w:t>коришћењу</w:t>
      </w:r>
      <w:r w:rsidR="00CE314A" w:rsidRPr="007E6F16">
        <w:rPr>
          <w:rFonts w:cs="Calibri"/>
          <w:lang w:val="sr-Latn-RS"/>
        </w:rPr>
        <w:t xml:space="preserve"> </w:t>
      </w:r>
      <w:r w:rsidRPr="007E6F16">
        <w:rPr>
          <w:rFonts w:cs="Calibri"/>
          <w:lang w:val="sr-Latn-RS"/>
        </w:rPr>
        <w:t>средстава</w:t>
      </w:r>
      <w:r w:rsidR="00CE314A" w:rsidRPr="007E6F16">
        <w:rPr>
          <w:rFonts w:cs="Calibri"/>
          <w:lang w:val="sr-Latn-RS"/>
        </w:rPr>
        <w:t xml:space="preserve">  </w:t>
      </w:r>
      <w:r w:rsidRPr="007E6F16">
        <w:rPr>
          <w:rFonts w:cs="Calibri"/>
          <w:lang w:val="sr-Latn-RS"/>
        </w:rPr>
        <w:t>Текуће</w:t>
      </w:r>
      <w:r w:rsidR="00CE314A" w:rsidRPr="007E6F16">
        <w:rPr>
          <w:rFonts w:cs="Calibri"/>
          <w:lang w:val="sr-Latn-RS"/>
        </w:rPr>
        <w:t xml:space="preserve">  </w:t>
      </w:r>
      <w:r w:rsidRPr="007E6F16">
        <w:rPr>
          <w:rFonts w:cs="Calibri"/>
          <w:lang w:val="sr-Latn-RS"/>
        </w:rPr>
        <w:t>и</w:t>
      </w:r>
      <w:r w:rsidR="00CE314A" w:rsidRPr="007E6F16">
        <w:rPr>
          <w:rFonts w:cs="Calibri"/>
          <w:lang w:val="sr-Latn-RS"/>
        </w:rPr>
        <w:t xml:space="preserve"> </w:t>
      </w:r>
      <w:r w:rsidR="00E7663E" w:rsidRPr="007E6F16">
        <w:rPr>
          <w:rFonts w:cs="Calibri"/>
          <w:lang w:val="sr-Latn-RS"/>
        </w:rPr>
        <w:t xml:space="preserve"> </w:t>
      </w:r>
      <w:r w:rsidRPr="007E6F16">
        <w:rPr>
          <w:rFonts w:cs="Calibri"/>
          <w:lang w:val="sr-Latn-RS"/>
        </w:rPr>
        <w:t>Сталне</w:t>
      </w:r>
      <w:r w:rsidR="00CE314A" w:rsidRPr="007E6F16">
        <w:rPr>
          <w:rFonts w:cs="Calibri"/>
          <w:lang w:val="sr-Latn-RS"/>
        </w:rPr>
        <w:t xml:space="preserve"> </w:t>
      </w:r>
      <w:r w:rsidRPr="007E6F16">
        <w:rPr>
          <w:rFonts w:cs="Calibri"/>
          <w:lang w:val="sr-Latn-RS"/>
        </w:rPr>
        <w:t>бу</w:t>
      </w:r>
      <w:r w:rsidR="0011169A" w:rsidRPr="007E6F16">
        <w:rPr>
          <w:rFonts w:cs="Calibri"/>
          <w:lang w:val="sr-Cyrl-RS"/>
        </w:rPr>
        <w:t>џ</w:t>
      </w:r>
      <w:r w:rsidRPr="007E6F16">
        <w:rPr>
          <w:rFonts w:cs="Calibri"/>
          <w:lang w:val="sr-Latn-RS"/>
        </w:rPr>
        <w:t>етске</w:t>
      </w:r>
      <w:r w:rsidR="00CE314A" w:rsidRPr="007E6F16">
        <w:rPr>
          <w:rFonts w:cs="Calibri"/>
          <w:lang w:val="sr-Latn-RS"/>
        </w:rPr>
        <w:t xml:space="preserve"> </w:t>
      </w:r>
      <w:r w:rsidRPr="007E6F16">
        <w:rPr>
          <w:rFonts w:cs="Calibri"/>
          <w:lang w:val="sr-Latn-RS"/>
        </w:rPr>
        <w:t>резерве</w:t>
      </w:r>
    </w:p>
    <w:p w14:paraId="65432183" w14:textId="77777777" w:rsidR="00637644" w:rsidRPr="007E6F16" w:rsidRDefault="00637644" w:rsidP="00AA6498">
      <w:pPr>
        <w:ind w:left="-142" w:right="-1440" w:hanging="38"/>
        <w:jc w:val="center"/>
        <w:outlineLvl w:val="0"/>
        <w:rPr>
          <w:rFonts w:cs="Calibri"/>
          <w:lang w:val="sr-Cyrl-RS"/>
        </w:rPr>
      </w:pPr>
    </w:p>
    <w:tbl>
      <w:tblPr>
        <w:tblW w:w="14426" w:type="dxa"/>
        <w:tblInd w:w="-30" w:type="dxa"/>
        <w:tblLayout w:type="fixed"/>
        <w:tblCellMar>
          <w:left w:w="30" w:type="dxa"/>
          <w:right w:w="30" w:type="dxa"/>
        </w:tblCellMar>
        <w:tblLook w:val="0000" w:firstRow="0" w:lastRow="0" w:firstColumn="0" w:lastColumn="0" w:noHBand="0" w:noVBand="0"/>
      </w:tblPr>
      <w:tblGrid>
        <w:gridCol w:w="1010"/>
        <w:gridCol w:w="1011"/>
        <w:gridCol w:w="1128"/>
        <w:gridCol w:w="1417"/>
        <w:gridCol w:w="863"/>
        <w:gridCol w:w="1010"/>
        <w:gridCol w:w="1011"/>
        <w:gridCol w:w="1010"/>
        <w:gridCol w:w="1010"/>
        <w:gridCol w:w="1011"/>
        <w:gridCol w:w="1010"/>
        <w:gridCol w:w="1011"/>
        <w:gridCol w:w="1924"/>
      </w:tblGrid>
      <w:tr w:rsidR="001518D8" w:rsidRPr="007E6F16" w14:paraId="0F659EB2" w14:textId="77777777" w:rsidTr="00637644">
        <w:trPr>
          <w:trHeight w:val="247"/>
        </w:trPr>
        <w:tc>
          <w:tcPr>
            <w:tcW w:w="1010" w:type="dxa"/>
            <w:tcBorders>
              <w:top w:val="nil"/>
              <w:left w:val="nil"/>
              <w:bottom w:val="nil"/>
              <w:right w:val="nil"/>
            </w:tcBorders>
          </w:tcPr>
          <w:p w14:paraId="005E1392" w14:textId="448958E1" w:rsidR="001518D8" w:rsidRPr="007E6F16" w:rsidRDefault="00946477">
            <w:pPr>
              <w:autoSpaceDE w:val="0"/>
              <w:autoSpaceDN w:val="0"/>
              <w:adjustRightInd w:val="0"/>
              <w:spacing w:after="0" w:line="240" w:lineRule="auto"/>
              <w:jc w:val="center"/>
              <w:rPr>
                <w:rFonts w:eastAsiaTheme="minorHAnsi" w:cs="Calibri"/>
                <w:b/>
                <w:bCs/>
                <w:color w:val="000000"/>
                <w:sz w:val="20"/>
                <w:szCs w:val="20"/>
                <w:lang w:val="sr-Latn-RS"/>
              </w:rPr>
            </w:pPr>
            <w:r>
              <w:rPr>
                <w:rFonts w:eastAsiaTheme="minorHAnsi" w:cs="Calibri"/>
                <w:b/>
                <w:bCs/>
                <w:color w:val="000000"/>
                <w:sz w:val="20"/>
                <w:szCs w:val="20"/>
                <w:lang w:val="sr-Latn-RS"/>
              </w:rPr>
              <w:t>Датум</w:t>
            </w:r>
          </w:p>
        </w:tc>
        <w:tc>
          <w:tcPr>
            <w:tcW w:w="1011" w:type="dxa"/>
            <w:tcBorders>
              <w:top w:val="nil"/>
              <w:left w:val="nil"/>
              <w:bottom w:val="nil"/>
              <w:right w:val="nil"/>
            </w:tcBorders>
          </w:tcPr>
          <w:p w14:paraId="34217F13" w14:textId="064AF381" w:rsidR="001518D8" w:rsidRPr="007E6F16" w:rsidRDefault="00946477">
            <w:pPr>
              <w:autoSpaceDE w:val="0"/>
              <w:autoSpaceDN w:val="0"/>
              <w:adjustRightInd w:val="0"/>
              <w:spacing w:after="0" w:line="240" w:lineRule="auto"/>
              <w:jc w:val="center"/>
              <w:rPr>
                <w:rFonts w:eastAsiaTheme="minorHAnsi" w:cs="Calibri"/>
                <w:b/>
                <w:bCs/>
                <w:color w:val="000000"/>
                <w:sz w:val="20"/>
                <w:szCs w:val="20"/>
                <w:lang w:val="sr-Latn-RS"/>
              </w:rPr>
            </w:pPr>
            <w:r>
              <w:rPr>
                <w:rFonts w:eastAsiaTheme="minorHAnsi" w:cs="Calibri"/>
                <w:b/>
                <w:bCs/>
                <w:color w:val="000000"/>
                <w:sz w:val="20"/>
                <w:szCs w:val="20"/>
                <w:lang w:val="sr-Latn-RS"/>
              </w:rPr>
              <w:t>Позиција</w:t>
            </w:r>
          </w:p>
        </w:tc>
        <w:tc>
          <w:tcPr>
            <w:tcW w:w="1128" w:type="dxa"/>
            <w:tcBorders>
              <w:top w:val="nil"/>
              <w:left w:val="nil"/>
              <w:bottom w:val="nil"/>
              <w:right w:val="nil"/>
            </w:tcBorders>
          </w:tcPr>
          <w:p w14:paraId="0414D27D" w14:textId="25861A47" w:rsidR="001518D8" w:rsidRPr="007E6F16" w:rsidRDefault="00946477">
            <w:pPr>
              <w:autoSpaceDE w:val="0"/>
              <w:autoSpaceDN w:val="0"/>
              <w:adjustRightInd w:val="0"/>
              <w:spacing w:after="0" w:line="240" w:lineRule="auto"/>
              <w:jc w:val="center"/>
              <w:rPr>
                <w:rFonts w:eastAsiaTheme="minorHAnsi" w:cs="Calibri"/>
                <w:b/>
                <w:bCs/>
                <w:color w:val="000000"/>
                <w:sz w:val="20"/>
                <w:szCs w:val="20"/>
                <w:lang w:val="sr-Latn-RS"/>
              </w:rPr>
            </w:pPr>
            <w:r>
              <w:rPr>
                <w:rFonts w:eastAsiaTheme="minorHAnsi" w:cs="Calibri"/>
                <w:b/>
                <w:bCs/>
                <w:color w:val="000000"/>
                <w:sz w:val="20"/>
                <w:szCs w:val="20"/>
                <w:lang w:val="sr-Latn-RS"/>
              </w:rPr>
              <w:t>Извор</w:t>
            </w:r>
            <w:r w:rsidR="001518D8"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финансирања</w:t>
            </w:r>
          </w:p>
        </w:tc>
        <w:tc>
          <w:tcPr>
            <w:tcW w:w="1417" w:type="dxa"/>
            <w:tcBorders>
              <w:top w:val="nil"/>
              <w:left w:val="nil"/>
              <w:bottom w:val="nil"/>
              <w:right w:val="nil"/>
            </w:tcBorders>
          </w:tcPr>
          <w:p w14:paraId="2DDBAFB5" w14:textId="383C9B09" w:rsidR="001518D8" w:rsidRPr="007E6F16" w:rsidRDefault="00946477">
            <w:pPr>
              <w:autoSpaceDE w:val="0"/>
              <w:autoSpaceDN w:val="0"/>
              <w:adjustRightInd w:val="0"/>
              <w:spacing w:after="0" w:line="240" w:lineRule="auto"/>
              <w:jc w:val="center"/>
              <w:rPr>
                <w:rFonts w:eastAsiaTheme="minorHAnsi" w:cs="Calibri"/>
                <w:b/>
                <w:bCs/>
                <w:color w:val="000000"/>
                <w:sz w:val="20"/>
                <w:szCs w:val="20"/>
                <w:lang w:val="sr-Latn-RS"/>
              </w:rPr>
            </w:pPr>
            <w:r>
              <w:rPr>
                <w:rFonts w:eastAsiaTheme="minorHAnsi" w:cs="Calibri"/>
                <w:b/>
                <w:bCs/>
                <w:color w:val="000000"/>
                <w:sz w:val="20"/>
                <w:szCs w:val="20"/>
                <w:lang w:val="sr-Latn-RS"/>
              </w:rPr>
              <w:t>Износ</w:t>
            </w:r>
          </w:p>
        </w:tc>
        <w:tc>
          <w:tcPr>
            <w:tcW w:w="863" w:type="dxa"/>
            <w:tcBorders>
              <w:top w:val="nil"/>
              <w:left w:val="nil"/>
              <w:bottom w:val="nil"/>
              <w:right w:val="nil"/>
            </w:tcBorders>
          </w:tcPr>
          <w:p w14:paraId="5FF08DFA"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83A280"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16FDCF3C"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203F642" w14:textId="13691986" w:rsidR="001518D8" w:rsidRPr="007E6F16" w:rsidRDefault="00946477">
            <w:pPr>
              <w:autoSpaceDE w:val="0"/>
              <w:autoSpaceDN w:val="0"/>
              <w:adjustRightInd w:val="0"/>
              <w:spacing w:after="0" w:line="240" w:lineRule="auto"/>
              <w:jc w:val="center"/>
              <w:rPr>
                <w:rFonts w:eastAsiaTheme="minorHAnsi" w:cs="Calibri"/>
                <w:b/>
                <w:bCs/>
                <w:color w:val="000000"/>
                <w:sz w:val="20"/>
                <w:szCs w:val="20"/>
                <w:lang w:val="sr-Latn-RS"/>
              </w:rPr>
            </w:pPr>
            <w:r>
              <w:rPr>
                <w:rFonts w:eastAsiaTheme="minorHAnsi" w:cs="Calibri"/>
                <w:b/>
                <w:bCs/>
                <w:color w:val="000000"/>
                <w:sz w:val="20"/>
                <w:szCs w:val="20"/>
                <w:lang w:val="sr-Latn-RS"/>
              </w:rPr>
              <w:t>Опис</w:t>
            </w:r>
          </w:p>
        </w:tc>
        <w:tc>
          <w:tcPr>
            <w:tcW w:w="1010" w:type="dxa"/>
            <w:tcBorders>
              <w:top w:val="nil"/>
              <w:left w:val="nil"/>
              <w:bottom w:val="nil"/>
              <w:right w:val="nil"/>
            </w:tcBorders>
          </w:tcPr>
          <w:p w14:paraId="0D0B0411"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AA7BB97"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FD491A2"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68E3BE67"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924" w:type="dxa"/>
            <w:tcBorders>
              <w:top w:val="nil"/>
              <w:left w:val="nil"/>
              <w:bottom w:val="nil"/>
              <w:right w:val="nil"/>
            </w:tcBorders>
          </w:tcPr>
          <w:p w14:paraId="040C6B5C"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r>
      <w:tr w:rsidR="001518D8" w:rsidRPr="007E6F16" w14:paraId="47FA4D2E" w14:textId="77777777" w:rsidTr="00637644">
        <w:trPr>
          <w:trHeight w:val="247"/>
        </w:trPr>
        <w:tc>
          <w:tcPr>
            <w:tcW w:w="1010" w:type="dxa"/>
            <w:tcBorders>
              <w:top w:val="nil"/>
              <w:left w:val="nil"/>
              <w:bottom w:val="nil"/>
              <w:right w:val="nil"/>
            </w:tcBorders>
          </w:tcPr>
          <w:p w14:paraId="4885D3E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51200CF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w:t>
            </w:r>
          </w:p>
        </w:tc>
        <w:tc>
          <w:tcPr>
            <w:tcW w:w="1128" w:type="dxa"/>
            <w:tcBorders>
              <w:top w:val="nil"/>
              <w:left w:val="nil"/>
              <w:bottom w:val="nil"/>
              <w:right w:val="nil"/>
            </w:tcBorders>
          </w:tcPr>
          <w:p w14:paraId="559DCF0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221BDF9D" w14:textId="558B2A95" w:rsidR="001518D8" w:rsidRPr="00B325BE" w:rsidRDefault="00925A57" w:rsidP="00186171">
            <w:pPr>
              <w:autoSpaceDE w:val="0"/>
              <w:autoSpaceDN w:val="0"/>
              <w:adjustRightInd w:val="0"/>
              <w:spacing w:after="0" w:line="240" w:lineRule="auto"/>
              <w:jc w:val="both"/>
              <w:rPr>
                <w:rFonts w:eastAsiaTheme="minorHAnsi" w:cs="Calibri"/>
                <w:color w:val="000000"/>
                <w:sz w:val="18"/>
                <w:szCs w:val="18"/>
                <w:lang w:val="sr-Cyrl-RS"/>
              </w:rPr>
            </w:pPr>
            <w:r>
              <w:rPr>
                <w:rFonts w:eastAsiaTheme="minorHAnsi" w:cs="Calibri"/>
                <w:color w:val="000000"/>
                <w:sz w:val="18"/>
                <w:szCs w:val="18"/>
                <w:lang w:val="sr-Cyrl-RS"/>
              </w:rPr>
              <w:t>740.000,00</w:t>
            </w:r>
            <w:r w:rsidR="00AC5C03">
              <w:rPr>
                <w:rFonts w:eastAsiaTheme="minorHAnsi" w:cs="Calibri"/>
                <w:color w:val="000000"/>
                <w:sz w:val="18"/>
                <w:szCs w:val="18"/>
                <w:lang w:val="sr-Cyrl-RS"/>
              </w:rPr>
              <w:t xml:space="preserve">              </w:t>
            </w:r>
          </w:p>
        </w:tc>
        <w:tc>
          <w:tcPr>
            <w:tcW w:w="6925" w:type="dxa"/>
            <w:gridSpan w:val="7"/>
            <w:tcBorders>
              <w:top w:val="nil"/>
              <w:left w:val="nil"/>
              <w:bottom w:val="nil"/>
              <w:right w:val="nil"/>
            </w:tcBorders>
          </w:tcPr>
          <w:p w14:paraId="225E59FC" w14:textId="58BACBAD" w:rsidR="001518D8" w:rsidRPr="007E6F16" w:rsidRDefault="00B325BE" w:rsidP="003C1094">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Cyrl-RS"/>
              </w:rPr>
              <w:t>Р</w:t>
            </w:r>
            <w:r w:rsidR="00FA7879">
              <w:rPr>
                <w:rFonts w:eastAsiaTheme="minorHAnsi" w:cs="Calibri"/>
                <w:color w:val="000000"/>
                <w:sz w:val="18"/>
                <w:szCs w:val="18"/>
                <w:lang w:val="sr-Cyrl-RS"/>
              </w:rPr>
              <w:t>е</w:t>
            </w:r>
            <w:r w:rsidR="00D527B7">
              <w:rPr>
                <w:rFonts w:eastAsiaTheme="minorHAnsi" w:cs="Calibri"/>
                <w:color w:val="000000"/>
                <w:sz w:val="18"/>
                <w:szCs w:val="18"/>
                <w:lang w:val="sr-Cyrl-RS"/>
              </w:rPr>
              <w:t>ш</w:t>
            </w:r>
            <w:r w:rsidR="00946477">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133-99/23 </w:t>
            </w:r>
            <w:r w:rsidR="00946477">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30.11.23.</w:t>
            </w:r>
            <w:r w:rsidR="00946477">
              <w:rPr>
                <w:rFonts w:eastAsiaTheme="minorHAnsi" w:cs="Calibri"/>
                <w:color w:val="000000"/>
                <w:sz w:val="18"/>
                <w:szCs w:val="18"/>
                <w:lang w:val="sr-Latn-RS"/>
              </w:rPr>
              <w:t>плате</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код</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Скуп</w:t>
            </w:r>
            <w:r w:rsidR="00186171">
              <w:rPr>
                <w:rFonts w:eastAsiaTheme="minorHAnsi" w:cs="Calibri"/>
                <w:color w:val="000000"/>
                <w:sz w:val="18"/>
                <w:szCs w:val="18"/>
                <w:lang w:val="sr-Cyrl-RS"/>
              </w:rPr>
              <w:t>ш</w:t>
            </w:r>
            <w:r w:rsidR="00946477">
              <w:rPr>
                <w:rFonts w:eastAsiaTheme="minorHAnsi" w:cs="Calibri"/>
                <w:color w:val="000000"/>
                <w:sz w:val="18"/>
                <w:szCs w:val="18"/>
                <w:lang w:val="sr-Latn-RS"/>
              </w:rPr>
              <w:t>тине</w:t>
            </w:r>
            <w:r w:rsidR="001518D8" w:rsidRPr="007E6F16">
              <w:rPr>
                <w:rFonts w:eastAsiaTheme="minorHAnsi" w:cs="Calibri"/>
                <w:color w:val="000000"/>
                <w:sz w:val="18"/>
                <w:szCs w:val="18"/>
                <w:lang w:val="sr-Latn-RS"/>
              </w:rPr>
              <w:t xml:space="preserve">  740.000,00 </w:t>
            </w:r>
            <w:r w:rsidR="00946477">
              <w:rPr>
                <w:rFonts w:eastAsiaTheme="minorHAnsi" w:cs="Calibri"/>
                <w:color w:val="000000"/>
                <w:sz w:val="18"/>
                <w:szCs w:val="18"/>
                <w:lang w:val="sr-Latn-RS"/>
              </w:rPr>
              <w:t>дин</w:t>
            </w:r>
            <w:r w:rsidR="001518D8" w:rsidRPr="007E6F16">
              <w:rPr>
                <w:rFonts w:eastAsiaTheme="minorHAnsi" w:cs="Calibri"/>
                <w:color w:val="000000"/>
                <w:sz w:val="18"/>
                <w:szCs w:val="18"/>
                <w:lang w:val="sr-Latn-RS"/>
              </w:rPr>
              <w:t>.</w:t>
            </w:r>
          </w:p>
        </w:tc>
        <w:tc>
          <w:tcPr>
            <w:tcW w:w="1011" w:type="dxa"/>
            <w:tcBorders>
              <w:top w:val="nil"/>
              <w:left w:val="nil"/>
              <w:bottom w:val="nil"/>
              <w:right w:val="nil"/>
            </w:tcBorders>
          </w:tcPr>
          <w:p w14:paraId="686B550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78A8F6D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01EAD84C" w14:textId="77777777" w:rsidTr="00637644">
        <w:trPr>
          <w:trHeight w:val="247"/>
        </w:trPr>
        <w:tc>
          <w:tcPr>
            <w:tcW w:w="1010" w:type="dxa"/>
            <w:tcBorders>
              <w:top w:val="nil"/>
              <w:left w:val="nil"/>
              <w:bottom w:val="nil"/>
              <w:right w:val="nil"/>
            </w:tcBorders>
          </w:tcPr>
          <w:p w14:paraId="686FAC1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26.10.2023</w:t>
            </w:r>
          </w:p>
        </w:tc>
        <w:tc>
          <w:tcPr>
            <w:tcW w:w="1011" w:type="dxa"/>
            <w:tcBorders>
              <w:top w:val="nil"/>
              <w:left w:val="nil"/>
              <w:bottom w:val="nil"/>
              <w:right w:val="nil"/>
            </w:tcBorders>
          </w:tcPr>
          <w:p w14:paraId="1F29A1A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w:t>
            </w:r>
          </w:p>
        </w:tc>
        <w:tc>
          <w:tcPr>
            <w:tcW w:w="1128" w:type="dxa"/>
            <w:tcBorders>
              <w:top w:val="nil"/>
              <w:left w:val="nil"/>
              <w:bottom w:val="nil"/>
              <w:right w:val="nil"/>
            </w:tcBorders>
          </w:tcPr>
          <w:p w14:paraId="1B2C7A5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145D0A55" w14:textId="28D04F9F" w:rsidR="001518D8" w:rsidRPr="00186171" w:rsidRDefault="00A77D8C" w:rsidP="00186171">
            <w:pPr>
              <w:autoSpaceDE w:val="0"/>
              <w:autoSpaceDN w:val="0"/>
              <w:adjustRightInd w:val="0"/>
              <w:spacing w:after="0" w:line="240" w:lineRule="auto"/>
              <w:jc w:val="both"/>
              <w:rPr>
                <w:rFonts w:eastAsiaTheme="minorHAnsi" w:cs="Calibri"/>
                <w:color w:val="000000"/>
                <w:sz w:val="18"/>
                <w:szCs w:val="18"/>
                <w:lang w:val="sr-Cyrl-RS"/>
              </w:rPr>
            </w:pPr>
            <w:r>
              <w:rPr>
                <w:rFonts w:eastAsiaTheme="minorHAnsi" w:cs="Calibri"/>
                <w:color w:val="000000"/>
                <w:sz w:val="18"/>
                <w:szCs w:val="18"/>
                <w:lang w:val="sr-Cyrl-RS"/>
              </w:rPr>
              <w:t xml:space="preserve">  </w:t>
            </w:r>
            <w:r w:rsidR="001518D8" w:rsidRPr="007E6F16">
              <w:rPr>
                <w:rFonts w:eastAsiaTheme="minorHAnsi" w:cs="Calibri"/>
                <w:color w:val="000000"/>
                <w:sz w:val="18"/>
                <w:szCs w:val="18"/>
                <w:lang w:val="sr-Latn-RS"/>
              </w:rPr>
              <w:t>50,000.00</w:t>
            </w:r>
            <w:r w:rsidR="00186171">
              <w:rPr>
                <w:rFonts w:eastAsiaTheme="minorHAnsi" w:cs="Calibri"/>
                <w:color w:val="000000"/>
                <w:sz w:val="18"/>
                <w:szCs w:val="18"/>
                <w:lang w:val="sr-Cyrl-RS"/>
              </w:rPr>
              <w:t xml:space="preserve">                          </w:t>
            </w:r>
          </w:p>
        </w:tc>
        <w:tc>
          <w:tcPr>
            <w:tcW w:w="9860" w:type="dxa"/>
            <w:gridSpan w:val="9"/>
            <w:tcBorders>
              <w:top w:val="nil"/>
              <w:left w:val="nil"/>
              <w:bottom w:val="nil"/>
              <w:right w:val="nil"/>
            </w:tcBorders>
          </w:tcPr>
          <w:p w14:paraId="50622C5B" w14:textId="34C2427E" w:rsidR="001518D8" w:rsidRPr="00AC5C03" w:rsidRDefault="00946477" w:rsidP="00186171">
            <w:pPr>
              <w:autoSpaceDE w:val="0"/>
              <w:autoSpaceDN w:val="0"/>
              <w:adjustRightInd w:val="0"/>
              <w:spacing w:after="0" w:line="240" w:lineRule="auto"/>
              <w:jc w:val="both"/>
              <w:rPr>
                <w:rFonts w:eastAsiaTheme="minorHAnsi" w:cs="Calibri"/>
                <w:color w:val="000000"/>
                <w:sz w:val="18"/>
                <w:szCs w:val="18"/>
                <w:lang w:val="sr-Cyrl-RS"/>
              </w:rPr>
            </w:pPr>
            <w:r>
              <w:rPr>
                <w:rFonts w:eastAsiaTheme="minorHAnsi" w:cs="Calibri"/>
                <w:color w:val="000000"/>
                <w:sz w:val="18"/>
                <w:szCs w:val="18"/>
                <w:lang w:val="sr-Latn-RS"/>
              </w:rPr>
              <w:t>Р</w:t>
            </w:r>
            <w:r w:rsidR="00D527B7">
              <w:rPr>
                <w:rFonts w:eastAsiaTheme="minorHAnsi" w:cs="Calibri"/>
                <w:color w:val="000000"/>
                <w:sz w:val="18"/>
                <w:szCs w:val="18"/>
                <w:lang w:val="sr-Cyrl-RS"/>
              </w:rPr>
              <w:t>еш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.403-2151/23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24.10.,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поз</w:t>
            </w:r>
            <w:r w:rsidR="001518D8" w:rsidRPr="007E6F16">
              <w:rPr>
                <w:rFonts w:eastAsiaTheme="minorHAnsi" w:cs="Calibri"/>
                <w:color w:val="000000"/>
                <w:sz w:val="18"/>
                <w:szCs w:val="18"/>
                <w:lang w:val="sr-Latn-RS"/>
              </w:rPr>
              <w:t xml:space="preserve">.3,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.414400</w:t>
            </w:r>
          </w:p>
        </w:tc>
      </w:tr>
      <w:tr w:rsidR="001518D8" w:rsidRPr="007E6F16" w14:paraId="74265327" w14:textId="77777777" w:rsidTr="00637644">
        <w:trPr>
          <w:trHeight w:val="247"/>
        </w:trPr>
        <w:tc>
          <w:tcPr>
            <w:tcW w:w="1010" w:type="dxa"/>
            <w:tcBorders>
              <w:top w:val="nil"/>
              <w:left w:val="nil"/>
              <w:bottom w:val="nil"/>
              <w:right w:val="nil"/>
            </w:tcBorders>
          </w:tcPr>
          <w:p w14:paraId="2978849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09.12.2023</w:t>
            </w:r>
          </w:p>
        </w:tc>
        <w:tc>
          <w:tcPr>
            <w:tcW w:w="1011" w:type="dxa"/>
            <w:tcBorders>
              <w:top w:val="nil"/>
              <w:left w:val="nil"/>
              <w:bottom w:val="nil"/>
              <w:right w:val="nil"/>
            </w:tcBorders>
          </w:tcPr>
          <w:p w14:paraId="0F83A2C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w:t>
            </w:r>
          </w:p>
        </w:tc>
        <w:tc>
          <w:tcPr>
            <w:tcW w:w="1128" w:type="dxa"/>
            <w:tcBorders>
              <w:top w:val="nil"/>
              <w:left w:val="nil"/>
              <w:bottom w:val="nil"/>
              <w:right w:val="nil"/>
            </w:tcBorders>
          </w:tcPr>
          <w:p w14:paraId="4808517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229D2F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450,000.00</w:t>
            </w:r>
          </w:p>
        </w:tc>
        <w:tc>
          <w:tcPr>
            <w:tcW w:w="5915" w:type="dxa"/>
            <w:gridSpan w:val="6"/>
            <w:tcBorders>
              <w:top w:val="nil"/>
              <w:left w:val="nil"/>
              <w:bottom w:val="nil"/>
              <w:right w:val="nil"/>
            </w:tcBorders>
          </w:tcPr>
          <w:p w14:paraId="198E2E70" w14:textId="140DC490"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.013-92/23,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изборе</w:t>
            </w:r>
            <w:r w:rsidR="001518D8" w:rsidRPr="007E6F16">
              <w:rPr>
                <w:rFonts w:eastAsiaTheme="minorHAnsi" w:cs="Calibri"/>
                <w:color w:val="000000"/>
                <w:sz w:val="18"/>
                <w:szCs w:val="18"/>
                <w:lang w:val="sr-Latn-RS"/>
              </w:rPr>
              <w:t xml:space="preserve">  17.12.2023.</w:t>
            </w:r>
            <w:r>
              <w:rPr>
                <w:rFonts w:eastAsiaTheme="minorHAnsi" w:cs="Calibri"/>
                <w:color w:val="000000"/>
                <w:sz w:val="18"/>
                <w:szCs w:val="18"/>
                <w:lang w:val="sr-Latn-RS"/>
              </w:rPr>
              <w:t>год</w:t>
            </w:r>
            <w:r w:rsidR="001518D8" w:rsidRPr="007E6F16">
              <w:rPr>
                <w:rFonts w:eastAsiaTheme="minorHAnsi" w:cs="Calibri"/>
                <w:color w:val="000000"/>
                <w:sz w:val="18"/>
                <w:szCs w:val="18"/>
                <w:lang w:val="sr-Latn-RS"/>
              </w:rPr>
              <w:t>.</w:t>
            </w:r>
          </w:p>
        </w:tc>
        <w:tc>
          <w:tcPr>
            <w:tcW w:w="1010" w:type="dxa"/>
            <w:tcBorders>
              <w:top w:val="nil"/>
              <w:left w:val="nil"/>
              <w:bottom w:val="nil"/>
              <w:right w:val="nil"/>
            </w:tcBorders>
          </w:tcPr>
          <w:p w14:paraId="3B795A6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398E94B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2DEBDBC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1CD0D6AC" w14:textId="77777777" w:rsidTr="00637644">
        <w:trPr>
          <w:trHeight w:val="247"/>
        </w:trPr>
        <w:tc>
          <w:tcPr>
            <w:tcW w:w="1010" w:type="dxa"/>
            <w:tcBorders>
              <w:top w:val="nil"/>
              <w:left w:val="nil"/>
              <w:bottom w:val="nil"/>
              <w:right w:val="nil"/>
            </w:tcBorders>
          </w:tcPr>
          <w:p w14:paraId="7D50F14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25454993"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w:t>
            </w:r>
          </w:p>
        </w:tc>
        <w:tc>
          <w:tcPr>
            <w:tcW w:w="1128" w:type="dxa"/>
            <w:tcBorders>
              <w:top w:val="nil"/>
              <w:left w:val="nil"/>
              <w:bottom w:val="nil"/>
              <w:right w:val="nil"/>
            </w:tcBorders>
          </w:tcPr>
          <w:p w14:paraId="6E244DF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1CFD41A" w14:textId="2AD2E17F" w:rsidR="001518D8" w:rsidRPr="007E6F16" w:rsidRDefault="00A77D8C"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Cyrl-RS"/>
              </w:rPr>
              <w:t xml:space="preserve">  </w:t>
            </w:r>
            <w:r w:rsidR="001518D8" w:rsidRPr="007E6F16">
              <w:rPr>
                <w:rFonts w:eastAsiaTheme="minorHAnsi" w:cs="Calibri"/>
                <w:color w:val="000000"/>
                <w:sz w:val="18"/>
                <w:szCs w:val="18"/>
                <w:lang w:val="sr-Latn-RS"/>
              </w:rPr>
              <w:t>50,000.00</w:t>
            </w:r>
          </w:p>
        </w:tc>
        <w:tc>
          <w:tcPr>
            <w:tcW w:w="9860" w:type="dxa"/>
            <w:gridSpan w:val="9"/>
            <w:tcBorders>
              <w:top w:val="nil"/>
              <w:left w:val="nil"/>
              <w:bottom w:val="nil"/>
              <w:right w:val="nil"/>
            </w:tcBorders>
          </w:tcPr>
          <w:p w14:paraId="1D089522" w14:textId="505E4250" w:rsidR="001518D8" w:rsidRPr="007E6F16" w:rsidRDefault="00D527B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Cyrl-RS"/>
              </w:rPr>
              <w:t>Реш</w:t>
            </w:r>
            <w:r w:rsidR="00946477">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.403-2509/23 </w:t>
            </w:r>
            <w:r w:rsidR="00946477">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14.12.23.</w:t>
            </w:r>
            <w:r w:rsidR="00946477">
              <w:rPr>
                <w:rFonts w:eastAsiaTheme="minorHAnsi" w:cs="Calibri"/>
                <w:color w:val="000000"/>
                <w:sz w:val="18"/>
                <w:szCs w:val="18"/>
                <w:lang w:val="sr-Latn-RS"/>
              </w:rPr>
              <w:t>повећана</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sidR="00946477">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.416100 - </w:t>
            </w:r>
            <w:r w:rsidR="00946477">
              <w:rPr>
                <w:rFonts w:eastAsiaTheme="minorHAnsi" w:cs="Calibri"/>
                <w:color w:val="000000"/>
                <w:sz w:val="18"/>
                <w:szCs w:val="18"/>
                <w:lang w:val="sr-Latn-RS"/>
              </w:rPr>
              <w:t>накнада</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цланов</w:t>
            </w:r>
            <w:r w:rsidR="001518D8" w:rsidRPr="007E6F16">
              <w:rPr>
                <w:rFonts w:eastAsiaTheme="minorHAnsi" w:cs="Calibri"/>
                <w:color w:val="000000"/>
                <w:sz w:val="18"/>
                <w:szCs w:val="18"/>
                <w:lang w:val="sr-Latn-RS"/>
              </w:rPr>
              <w:t>.</w:t>
            </w:r>
            <w:r w:rsidR="00946477">
              <w:rPr>
                <w:rFonts w:eastAsiaTheme="minorHAnsi" w:cs="Calibri"/>
                <w:color w:val="000000"/>
                <w:sz w:val="18"/>
                <w:szCs w:val="18"/>
                <w:lang w:val="sr-Latn-RS"/>
              </w:rPr>
              <w:t>комије</w:t>
            </w:r>
          </w:p>
        </w:tc>
      </w:tr>
      <w:tr w:rsidR="001518D8" w:rsidRPr="007E6F16" w14:paraId="72539472" w14:textId="77777777" w:rsidTr="00637644">
        <w:trPr>
          <w:trHeight w:val="247"/>
        </w:trPr>
        <w:tc>
          <w:tcPr>
            <w:tcW w:w="1010" w:type="dxa"/>
            <w:tcBorders>
              <w:top w:val="nil"/>
              <w:left w:val="nil"/>
              <w:bottom w:val="nil"/>
              <w:right w:val="nil"/>
            </w:tcBorders>
          </w:tcPr>
          <w:p w14:paraId="12C84633"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2839D17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6</w:t>
            </w:r>
          </w:p>
        </w:tc>
        <w:tc>
          <w:tcPr>
            <w:tcW w:w="1128" w:type="dxa"/>
            <w:tcBorders>
              <w:top w:val="nil"/>
              <w:left w:val="nil"/>
              <w:bottom w:val="nil"/>
              <w:right w:val="nil"/>
            </w:tcBorders>
          </w:tcPr>
          <w:p w14:paraId="4D25B23F" w14:textId="05F660EB" w:rsidR="001518D8" w:rsidRPr="00A77D8C" w:rsidRDefault="001518D8" w:rsidP="00186171">
            <w:pPr>
              <w:autoSpaceDE w:val="0"/>
              <w:autoSpaceDN w:val="0"/>
              <w:adjustRightInd w:val="0"/>
              <w:spacing w:after="0" w:line="240" w:lineRule="auto"/>
              <w:jc w:val="both"/>
              <w:rPr>
                <w:rFonts w:eastAsiaTheme="minorHAnsi" w:cs="Calibri"/>
                <w:color w:val="000000"/>
                <w:sz w:val="18"/>
                <w:szCs w:val="18"/>
                <w:lang w:val="sr-Cyrl-RS"/>
              </w:rPr>
            </w:pPr>
            <w:r w:rsidRPr="007E6F16">
              <w:rPr>
                <w:rFonts w:eastAsiaTheme="minorHAnsi" w:cs="Calibri"/>
                <w:color w:val="000000"/>
                <w:sz w:val="18"/>
                <w:szCs w:val="18"/>
                <w:lang w:val="sr-Latn-RS"/>
              </w:rPr>
              <w:t>01</w:t>
            </w:r>
            <w:r w:rsidR="00A77D8C">
              <w:rPr>
                <w:rFonts w:eastAsiaTheme="minorHAnsi" w:cs="Calibri"/>
                <w:color w:val="000000"/>
                <w:sz w:val="18"/>
                <w:szCs w:val="18"/>
                <w:lang w:val="sr-Cyrl-RS"/>
              </w:rPr>
              <w:t xml:space="preserve">                    </w:t>
            </w:r>
            <w:r w:rsidR="003C1094">
              <w:rPr>
                <w:rFonts w:eastAsiaTheme="minorHAnsi" w:cs="Calibri"/>
                <w:color w:val="000000"/>
                <w:sz w:val="18"/>
                <w:szCs w:val="18"/>
                <w:lang w:val="sr-Cyrl-RS"/>
              </w:rPr>
              <w:t xml:space="preserve">   </w:t>
            </w:r>
            <w:r w:rsidR="00A77D8C">
              <w:rPr>
                <w:rFonts w:eastAsiaTheme="minorHAnsi" w:cs="Calibri"/>
                <w:color w:val="000000"/>
                <w:sz w:val="18"/>
                <w:szCs w:val="18"/>
                <w:lang w:val="sr-Cyrl-RS"/>
              </w:rPr>
              <w:t xml:space="preserve">  </w:t>
            </w:r>
          </w:p>
        </w:tc>
        <w:tc>
          <w:tcPr>
            <w:tcW w:w="1417" w:type="dxa"/>
            <w:tcBorders>
              <w:top w:val="nil"/>
              <w:left w:val="nil"/>
              <w:bottom w:val="nil"/>
              <w:right w:val="nil"/>
            </w:tcBorders>
          </w:tcPr>
          <w:p w14:paraId="3A3409EE" w14:textId="60F3D0D8" w:rsidR="001518D8" w:rsidRPr="00D527B7" w:rsidRDefault="001518D8" w:rsidP="00186171">
            <w:pPr>
              <w:autoSpaceDE w:val="0"/>
              <w:autoSpaceDN w:val="0"/>
              <w:adjustRightInd w:val="0"/>
              <w:spacing w:after="0" w:line="240" w:lineRule="auto"/>
              <w:jc w:val="both"/>
              <w:rPr>
                <w:rFonts w:eastAsiaTheme="minorHAnsi" w:cs="Calibri"/>
                <w:color w:val="000000"/>
                <w:sz w:val="18"/>
                <w:szCs w:val="18"/>
                <w:lang w:val="sr-Cyrl-RS"/>
              </w:rPr>
            </w:pPr>
            <w:r w:rsidRPr="007E6F16">
              <w:rPr>
                <w:rFonts w:eastAsiaTheme="minorHAnsi" w:cs="Calibri"/>
                <w:color w:val="000000"/>
                <w:sz w:val="18"/>
                <w:szCs w:val="18"/>
                <w:lang w:val="sr-Latn-RS"/>
              </w:rPr>
              <w:t>10,000.00</w:t>
            </w:r>
            <w:r w:rsidR="00D527B7">
              <w:rPr>
                <w:rFonts w:eastAsiaTheme="minorHAnsi" w:cs="Calibri"/>
                <w:color w:val="000000"/>
                <w:sz w:val="18"/>
                <w:szCs w:val="18"/>
                <w:lang w:val="sr-Cyrl-RS"/>
              </w:rPr>
              <w:t xml:space="preserve">    </w:t>
            </w:r>
          </w:p>
        </w:tc>
        <w:tc>
          <w:tcPr>
            <w:tcW w:w="6925" w:type="dxa"/>
            <w:gridSpan w:val="7"/>
            <w:tcBorders>
              <w:top w:val="nil"/>
              <w:left w:val="nil"/>
              <w:bottom w:val="nil"/>
              <w:right w:val="nil"/>
            </w:tcBorders>
          </w:tcPr>
          <w:p w14:paraId="796DD0A4" w14:textId="4B22E090" w:rsidR="001518D8" w:rsidRPr="00D527B7" w:rsidRDefault="00D527B7" w:rsidP="00186171">
            <w:pPr>
              <w:autoSpaceDE w:val="0"/>
              <w:autoSpaceDN w:val="0"/>
              <w:adjustRightInd w:val="0"/>
              <w:spacing w:after="0" w:line="240" w:lineRule="auto"/>
              <w:jc w:val="both"/>
              <w:rPr>
                <w:rFonts w:eastAsiaTheme="minorHAnsi" w:cs="Calibri"/>
                <w:color w:val="000000"/>
                <w:sz w:val="18"/>
                <w:szCs w:val="18"/>
                <w:lang w:val="sr-Cyrl-RS"/>
              </w:rPr>
            </w:pPr>
            <w:r>
              <w:rPr>
                <w:rFonts w:eastAsiaTheme="minorHAnsi" w:cs="Calibri"/>
                <w:color w:val="000000"/>
                <w:sz w:val="18"/>
                <w:szCs w:val="18"/>
                <w:lang w:val="sr-Cyrl-RS"/>
              </w:rPr>
              <w:t xml:space="preserve">Решење </w:t>
            </w:r>
            <w:r w:rsidR="00946477">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133-99/23 </w:t>
            </w:r>
            <w:r w:rsidR="00946477">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30.11.23.</w:t>
            </w:r>
            <w:r w:rsidR="00946477">
              <w:rPr>
                <w:rFonts w:eastAsiaTheme="minorHAnsi" w:cs="Calibri"/>
                <w:color w:val="000000"/>
                <w:sz w:val="18"/>
                <w:szCs w:val="18"/>
                <w:lang w:val="sr-Latn-RS"/>
              </w:rPr>
              <w:t>год</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троскови</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путовања</w:t>
            </w:r>
            <w:r w:rsidR="001518D8" w:rsidRPr="007E6F16">
              <w:rPr>
                <w:rFonts w:eastAsiaTheme="minorHAnsi" w:cs="Calibri"/>
                <w:color w:val="000000"/>
                <w:sz w:val="18"/>
                <w:szCs w:val="18"/>
                <w:lang w:val="sr-Latn-RS"/>
              </w:rPr>
              <w:t xml:space="preserve">  10.000,00  </w:t>
            </w:r>
            <w:r w:rsidR="00946477">
              <w:rPr>
                <w:rFonts w:eastAsiaTheme="minorHAnsi" w:cs="Calibri"/>
                <w:color w:val="000000"/>
                <w:sz w:val="18"/>
                <w:szCs w:val="18"/>
                <w:lang w:val="sr-Latn-RS"/>
              </w:rPr>
              <w:t>дин</w:t>
            </w:r>
            <w:r w:rsidR="001518D8" w:rsidRPr="007E6F16">
              <w:rPr>
                <w:rFonts w:eastAsiaTheme="minorHAnsi" w:cs="Calibri"/>
                <w:color w:val="000000"/>
                <w:sz w:val="18"/>
                <w:szCs w:val="18"/>
                <w:lang w:val="sr-Latn-RS"/>
              </w:rPr>
              <w:t>.</w:t>
            </w:r>
          </w:p>
        </w:tc>
        <w:tc>
          <w:tcPr>
            <w:tcW w:w="1011" w:type="dxa"/>
            <w:tcBorders>
              <w:top w:val="nil"/>
              <w:left w:val="nil"/>
              <w:bottom w:val="nil"/>
              <w:right w:val="nil"/>
            </w:tcBorders>
          </w:tcPr>
          <w:p w14:paraId="6890B1C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1201D9F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53EDD385" w14:textId="77777777" w:rsidTr="00637644">
        <w:trPr>
          <w:trHeight w:val="247"/>
        </w:trPr>
        <w:tc>
          <w:tcPr>
            <w:tcW w:w="1010" w:type="dxa"/>
            <w:tcBorders>
              <w:top w:val="nil"/>
              <w:left w:val="nil"/>
              <w:bottom w:val="nil"/>
              <w:right w:val="nil"/>
            </w:tcBorders>
          </w:tcPr>
          <w:p w14:paraId="0B72D9EB" w14:textId="0CF9F7B9" w:rsidR="001518D8" w:rsidRPr="007E6F16" w:rsidRDefault="00FA7879"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Cyrl-RS"/>
              </w:rPr>
              <w:t>Р</w:t>
            </w:r>
            <w:r w:rsidR="001518D8" w:rsidRPr="007E6F16">
              <w:rPr>
                <w:rFonts w:eastAsiaTheme="minorHAnsi" w:cs="Calibri"/>
                <w:color w:val="000000"/>
                <w:sz w:val="18"/>
                <w:szCs w:val="18"/>
                <w:lang w:val="sr-Latn-RS"/>
              </w:rPr>
              <w:t>09.12.2023</w:t>
            </w:r>
          </w:p>
        </w:tc>
        <w:tc>
          <w:tcPr>
            <w:tcW w:w="1011" w:type="dxa"/>
            <w:tcBorders>
              <w:top w:val="nil"/>
              <w:left w:val="nil"/>
              <w:bottom w:val="nil"/>
              <w:right w:val="nil"/>
            </w:tcBorders>
          </w:tcPr>
          <w:p w14:paraId="501ED3A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7</w:t>
            </w:r>
          </w:p>
        </w:tc>
        <w:tc>
          <w:tcPr>
            <w:tcW w:w="1128" w:type="dxa"/>
            <w:tcBorders>
              <w:top w:val="nil"/>
              <w:left w:val="nil"/>
              <w:bottom w:val="nil"/>
              <w:right w:val="nil"/>
            </w:tcBorders>
          </w:tcPr>
          <w:p w14:paraId="49A9975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A20966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400,000.00</w:t>
            </w:r>
          </w:p>
        </w:tc>
        <w:tc>
          <w:tcPr>
            <w:tcW w:w="5915" w:type="dxa"/>
            <w:gridSpan w:val="6"/>
            <w:tcBorders>
              <w:top w:val="nil"/>
              <w:left w:val="nil"/>
              <w:bottom w:val="nil"/>
              <w:right w:val="nil"/>
            </w:tcBorders>
          </w:tcPr>
          <w:p w14:paraId="1F36385F" w14:textId="1ED66DCF"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.013-92/23,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изборе</w:t>
            </w:r>
            <w:r w:rsidR="001518D8" w:rsidRPr="007E6F16">
              <w:rPr>
                <w:rFonts w:eastAsiaTheme="minorHAnsi" w:cs="Calibri"/>
                <w:color w:val="000000"/>
                <w:sz w:val="18"/>
                <w:szCs w:val="18"/>
                <w:lang w:val="sr-Latn-RS"/>
              </w:rPr>
              <w:t xml:space="preserve">  17.12.2023.</w:t>
            </w:r>
            <w:r>
              <w:rPr>
                <w:rFonts w:eastAsiaTheme="minorHAnsi" w:cs="Calibri"/>
                <w:color w:val="000000"/>
                <w:sz w:val="18"/>
                <w:szCs w:val="18"/>
                <w:lang w:val="sr-Latn-RS"/>
              </w:rPr>
              <w:t>год</w:t>
            </w:r>
            <w:r w:rsidR="001518D8" w:rsidRPr="007E6F16">
              <w:rPr>
                <w:rFonts w:eastAsiaTheme="minorHAnsi" w:cs="Calibri"/>
                <w:color w:val="000000"/>
                <w:sz w:val="18"/>
                <w:szCs w:val="18"/>
                <w:lang w:val="sr-Latn-RS"/>
              </w:rPr>
              <w:t>.</w:t>
            </w:r>
          </w:p>
        </w:tc>
        <w:tc>
          <w:tcPr>
            <w:tcW w:w="1010" w:type="dxa"/>
            <w:tcBorders>
              <w:top w:val="nil"/>
              <w:left w:val="nil"/>
              <w:bottom w:val="nil"/>
              <w:right w:val="nil"/>
            </w:tcBorders>
          </w:tcPr>
          <w:p w14:paraId="0267175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47F821D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1537849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210E79C3" w14:textId="77777777" w:rsidTr="00637644">
        <w:trPr>
          <w:trHeight w:val="247"/>
        </w:trPr>
        <w:tc>
          <w:tcPr>
            <w:tcW w:w="1010" w:type="dxa"/>
            <w:tcBorders>
              <w:top w:val="nil"/>
              <w:left w:val="nil"/>
              <w:bottom w:val="nil"/>
              <w:right w:val="nil"/>
            </w:tcBorders>
          </w:tcPr>
          <w:p w14:paraId="65D8711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09.12.2023</w:t>
            </w:r>
          </w:p>
        </w:tc>
        <w:tc>
          <w:tcPr>
            <w:tcW w:w="1011" w:type="dxa"/>
            <w:tcBorders>
              <w:top w:val="nil"/>
              <w:left w:val="nil"/>
              <w:bottom w:val="nil"/>
              <w:right w:val="nil"/>
            </w:tcBorders>
          </w:tcPr>
          <w:p w14:paraId="3B77DFD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w:t>
            </w:r>
          </w:p>
        </w:tc>
        <w:tc>
          <w:tcPr>
            <w:tcW w:w="1128" w:type="dxa"/>
            <w:tcBorders>
              <w:top w:val="nil"/>
              <w:left w:val="nil"/>
              <w:bottom w:val="nil"/>
              <w:right w:val="nil"/>
            </w:tcBorders>
          </w:tcPr>
          <w:p w14:paraId="00D31C7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3DF6CCA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150,000.00</w:t>
            </w:r>
          </w:p>
        </w:tc>
        <w:tc>
          <w:tcPr>
            <w:tcW w:w="5915" w:type="dxa"/>
            <w:gridSpan w:val="6"/>
            <w:tcBorders>
              <w:top w:val="nil"/>
              <w:left w:val="nil"/>
              <w:bottom w:val="nil"/>
              <w:right w:val="nil"/>
            </w:tcBorders>
          </w:tcPr>
          <w:p w14:paraId="401605F3" w14:textId="51D38CFF"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.013-92/23,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изборе</w:t>
            </w:r>
            <w:r w:rsidR="001518D8" w:rsidRPr="007E6F16">
              <w:rPr>
                <w:rFonts w:eastAsiaTheme="minorHAnsi" w:cs="Calibri"/>
                <w:color w:val="000000"/>
                <w:sz w:val="18"/>
                <w:szCs w:val="18"/>
                <w:lang w:val="sr-Latn-RS"/>
              </w:rPr>
              <w:t xml:space="preserve">  17.12.2023.</w:t>
            </w:r>
            <w:r>
              <w:rPr>
                <w:rFonts w:eastAsiaTheme="minorHAnsi" w:cs="Calibri"/>
                <w:color w:val="000000"/>
                <w:sz w:val="18"/>
                <w:szCs w:val="18"/>
                <w:lang w:val="sr-Latn-RS"/>
              </w:rPr>
              <w:t>год</w:t>
            </w:r>
            <w:r w:rsidR="001518D8" w:rsidRPr="007E6F16">
              <w:rPr>
                <w:rFonts w:eastAsiaTheme="minorHAnsi" w:cs="Calibri"/>
                <w:color w:val="000000"/>
                <w:sz w:val="18"/>
                <w:szCs w:val="18"/>
                <w:lang w:val="sr-Latn-RS"/>
              </w:rPr>
              <w:t>.</w:t>
            </w:r>
          </w:p>
        </w:tc>
        <w:tc>
          <w:tcPr>
            <w:tcW w:w="1010" w:type="dxa"/>
            <w:tcBorders>
              <w:top w:val="nil"/>
              <w:left w:val="nil"/>
              <w:bottom w:val="nil"/>
              <w:right w:val="nil"/>
            </w:tcBorders>
          </w:tcPr>
          <w:p w14:paraId="6C00F81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7C3A125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5ADE413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40CD81E5" w14:textId="77777777" w:rsidTr="00637644">
        <w:trPr>
          <w:trHeight w:val="247"/>
        </w:trPr>
        <w:tc>
          <w:tcPr>
            <w:tcW w:w="1010" w:type="dxa"/>
            <w:tcBorders>
              <w:top w:val="nil"/>
              <w:left w:val="nil"/>
              <w:bottom w:val="nil"/>
              <w:right w:val="nil"/>
            </w:tcBorders>
          </w:tcPr>
          <w:p w14:paraId="4362011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21D07B4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w:t>
            </w:r>
          </w:p>
        </w:tc>
        <w:tc>
          <w:tcPr>
            <w:tcW w:w="1128" w:type="dxa"/>
            <w:tcBorders>
              <w:top w:val="nil"/>
              <w:left w:val="nil"/>
              <w:bottom w:val="nil"/>
              <w:right w:val="nil"/>
            </w:tcBorders>
          </w:tcPr>
          <w:p w14:paraId="5615A41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1745C02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300,000.00</w:t>
            </w:r>
          </w:p>
        </w:tc>
        <w:tc>
          <w:tcPr>
            <w:tcW w:w="6925" w:type="dxa"/>
            <w:gridSpan w:val="7"/>
            <w:tcBorders>
              <w:top w:val="nil"/>
              <w:left w:val="nil"/>
              <w:bottom w:val="nil"/>
              <w:right w:val="nil"/>
            </w:tcBorders>
          </w:tcPr>
          <w:p w14:paraId="69E98D47" w14:textId="7629EBD4"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133-99/23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30.11.23.</w:t>
            </w:r>
            <w:r>
              <w:rPr>
                <w:rFonts w:eastAsiaTheme="minorHAnsi" w:cs="Calibri"/>
                <w:color w:val="000000"/>
                <w:sz w:val="18"/>
                <w:szCs w:val="18"/>
                <w:lang w:val="sr-Latn-RS"/>
              </w:rPr>
              <w:t>плате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код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председника</w:t>
            </w:r>
            <w:r w:rsidR="001518D8" w:rsidRPr="007E6F16">
              <w:rPr>
                <w:rFonts w:eastAsiaTheme="minorHAnsi" w:cs="Calibri"/>
                <w:color w:val="000000"/>
                <w:sz w:val="18"/>
                <w:szCs w:val="18"/>
                <w:lang w:val="sr-Latn-RS"/>
              </w:rPr>
              <w:t xml:space="preserve">  300.000,00 </w:t>
            </w:r>
            <w:r>
              <w:rPr>
                <w:rFonts w:eastAsiaTheme="minorHAnsi" w:cs="Calibri"/>
                <w:color w:val="000000"/>
                <w:sz w:val="18"/>
                <w:szCs w:val="18"/>
                <w:lang w:val="sr-Latn-RS"/>
              </w:rPr>
              <w:t>дин</w:t>
            </w:r>
            <w:r w:rsidR="001518D8" w:rsidRPr="007E6F16">
              <w:rPr>
                <w:rFonts w:eastAsiaTheme="minorHAnsi" w:cs="Calibri"/>
                <w:color w:val="000000"/>
                <w:sz w:val="18"/>
                <w:szCs w:val="18"/>
                <w:lang w:val="sr-Latn-RS"/>
              </w:rPr>
              <w:t>.</w:t>
            </w:r>
          </w:p>
        </w:tc>
        <w:tc>
          <w:tcPr>
            <w:tcW w:w="1011" w:type="dxa"/>
            <w:tcBorders>
              <w:top w:val="nil"/>
              <w:left w:val="nil"/>
              <w:bottom w:val="nil"/>
              <w:right w:val="nil"/>
            </w:tcBorders>
          </w:tcPr>
          <w:p w14:paraId="218F059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06D5E61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431C09BC" w14:textId="77777777" w:rsidTr="00637644">
        <w:trPr>
          <w:trHeight w:val="247"/>
        </w:trPr>
        <w:tc>
          <w:tcPr>
            <w:tcW w:w="1010" w:type="dxa"/>
            <w:tcBorders>
              <w:top w:val="nil"/>
              <w:left w:val="nil"/>
              <w:bottom w:val="nil"/>
              <w:right w:val="nil"/>
            </w:tcBorders>
          </w:tcPr>
          <w:p w14:paraId="26FCF32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5107F0A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19</w:t>
            </w:r>
          </w:p>
        </w:tc>
        <w:tc>
          <w:tcPr>
            <w:tcW w:w="1128" w:type="dxa"/>
            <w:tcBorders>
              <w:top w:val="nil"/>
              <w:left w:val="nil"/>
              <w:bottom w:val="nil"/>
              <w:right w:val="nil"/>
            </w:tcBorders>
          </w:tcPr>
          <w:p w14:paraId="38A85BA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2DD13B3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100,000.00</w:t>
            </w:r>
          </w:p>
        </w:tc>
        <w:tc>
          <w:tcPr>
            <w:tcW w:w="9860" w:type="dxa"/>
            <w:gridSpan w:val="9"/>
            <w:tcBorders>
              <w:top w:val="nil"/>
              <w:left w:val="nil"/>
              <w:bottom w:val="nil"/>
              <w:right w:val="nil"/>
            </w:tcBorders>
          </w:tcPr>
          <w:p w14:paraId="4ED85D47" w14:textId="2DD14C29"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.403-2509/23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14.12.23.</w:t>
            </w:r>
            <w:r>
              <w:rPr>
                <w:rFonts w:eastAsiaTheme="minorHAnsi" w:cs="Calibri"/>
                <w:color w:val="000000"/>
                <w:sz w:val="18"/>
                <w:szCs w:val="18"/>
                <w:lang w:val="sr-Latn-RS"/>
              </w:rPr>
              <w:t>повећана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.416100 - </w:t>
            </w:r>
            <w:r>
              <w:rPr>
                <w:rFonts w:eastAsiaTheme="minorHAnsi" w:cs="Calibri"/>
                <w:color w:val="000000"/>
                <w:sz w:val="18"/>
                <w:szCs w:val="18"/>
                <w:lang w:val="sr-Latn-RS"/>
              </w:rPr>
              <w:t>накнада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цланов</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комије</w:t>
            </w:r>
          </w:p>
        </w:tc>
      </w:tr>
      <w:tr w:rsidR="001518D8" w:rsidRPr="007E6F16" w14:paraId="796E8534" w14:textId="77777777" w:rsidTr="00637644">
        <w:trPr>
          <w:trHeight w:val="247"/>
        </w:trPr>
        <w:tc>
          <w:tcPr>
            <w:tcW w:w="1010" w:type="dxa"/>
            <w:tcBorders>
              <w:top w:val="nil"/>
              <w:left w:val="nil"/>
              <w:bottom w:val="nil"/>
              <w:right w:val="nil"/>
            </w:tcBorders>
          </w:tcPr>
          <w:p w14:paraId="25AE53C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2BCFE08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21</w:t>
            </w:r>
          </w:p>
        </w:tc>
        <w:tc>
          <w:tcPr>
            <w:tcW w:w="1128" w:type="dxa"/>
            <w:tcBorders>
              <w:top w:val="nil"/>
              <w:left w:val="nil"/>
              <w:bottom w:val="nil"/>
              <w:right w:val="nil"/>
            </w:tcBorders>
          </w:tcPr>
          <w:p w14:paraId="60E4F3C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4A69129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500,000.00</w:t>
            </w:r>
          </w:p>
        </w:tc>
        <w:tc>
          <w:tcPr>
            <w:tcW w:w="9860" w:type="dxa"/>
            <w:gridSpan w:val="9"/>
            <w:tcBorders>
              <w:top w:val="nil"/>
              <w:left w:val="nil"/>
              <w:bottom w:val="nil"/>
              <w:right w:val="nil"/>
            </w:tcBorders>
          </w:tcPr>
          <w:p w14:paraId="3BFB7AB5" w14:textId="74901756"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.403-2509/23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14.12.23.</w:t>
            </w:r>
            <w:r>
              <w:rPr>
                <w:rFonts w:eastAsiaTheme="minorHAnsi" w:cs="Calibri"/>
                <w:color w:val="000000"/>
                <w:sz w:val="18"/>
                <w:szCs w:val="18"/>
                <w:lang w:val="sr-Latn-RS"/>
              </w:rPr>
              <w:t>повећана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.423500 - </w:t>
            </w:r>
            <w:r>
              <w:rPr>
                <w:rFonts w:eastAsiaTheme="minorHAnsi" w:cs="Calibri"/>
                <w:color w:val="000000"/>
                <w:sz w:val="18"/>
                <w:szCs w:val="18"/>
                <w:lang w:val="sr-Latn-RS"/>
              </w:rPr>
              <w:t>накнада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цланов</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комије</w:t>
            </w:r>
          </w:p>
        </w:tc>
      </w:tr>
      <w:tr w:rsidR="001518D8" w:rsidRPr="007E6F16" w14:paraId="64CB1655" w14:textId="77777777" w:rsidTr="00637644">
        <w:trPr>
          <w:trHeight w:val="247"/>
        </w:trPr>
        <w:tc>
          <w:tcPr>
            <w:tcW w:w="1010" w:type="dxa"/>
            <w:tcBorders>
              <w:top w:val="nil"/>
              <w:left w:val="nil"/>
              <w:bottom w:val="nil"/>
              <w:right w:val="nil"/>
            </w:tcBorders>
          </w:tcPr>
          <w:p w14:paraId="1FF90F8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30D4AC3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28</w:t>
            </w:r>
          </w:p>
        </w:tc>
        <w:tc>
          <w:tcPr>
            <w:tcW w:w="1128" w:type="dxa"/>
            <w:tcBorders>
              <w:top w:val="nil"/>
              <w:left w:val="nil"/>
              <w:bottom w:val="nil"/>
              <w:right w:val="nil"/>
            </w:tcBorders>
          </w:tcPr>
          <w:p w14:paraId="69DEB5F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1FF74FE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843,000.00</w:t>
            </w:r>
          </w:p>
        </w:tc>
        <w:tc>
          <w:tcPr>
            <w:tcW w:w="5915" w:type="dxa"/>
            <w:gridSpan w:val="6"/>
            <w:tcBorders>
              <w:top w:val="nil"/>
              <w:left w:val="nil"/>
              <w:bottom w:val="nil"/>
              <w:right w:val="nil"/>
            </w:tcBorders>
          </w:tcPr>
          <w:p w14:paraId="6DC0E080" w14:textId="5AF845B7"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133-99/23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30.11.23.</w:t>
            </w:r>
            <w:r>
              <w:rPr>
                <w:rFonts w:eastAsiaTheme="minorHAnsi" w:cs="Calibri"/>
                <w:color w:val="000000"/>
                <w:sz w:val="18"/>
                <w:szCs w:val="18"/>
                <w:lang w:val="sr-Latn-RS"/>
              </w:rPr>
              <w:t>плате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код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Веца</w:t>
            </w:r>
            <w:r w:rsidR="001518D8" w:rsidRPr="007E6F16">
              <w:rPr>
                <w:rFonts w:eastAsiaTheme="minorHAnsi" w:cs="Calibri"/>
                <w:color w:val="000000"/>
                <w:sz w:val="18"/>
                <w:szCs w:val="18"/>
                <w:lang w:val="sr-Latn-RS"/>
              </w:rPr>
              <w:t xml:space="preserve">  843.000,00 </w:t>
            </w:r>
            <w:r>
              <w:rPr>
                <w:rFonts w:eastAsiaTheme="minorHAnsi" w:cs="Calibri"/>
                <w:color w:val="000000"/>
                <w:sz w:val="18"/>
                <w:szCs w:val="18"/>
                <w:lang w:val="sr-Latn-RS"/>
              </w:rPr>
              <w:t>дин</w:t>
            </w:r>
            <w:r w:rsidR="001518D8" w:rsidRPr="007E6F16">
              <w:rPr>
                <w:rFonts w:eastAsiaTheme="minorHAnsi" w:cs="Calibri"/>
                <w:color w:val="000000"/>
                <w:sz w:val="18"/>
                <w:szCs w:val="18"/>
                <w:lang w:val="sr-Latn-RS"/>
              </w:rPr>
              <w:t>.</w:t>
            </w:r>
          </w:p>
        </w:tc>
        <w:tc>
          <w:tcPr>
            <w:tcW w:w="1010" w:type="dxa"/>
            <w:tcBorders>
              <w:top w:val="nil"/>
              <w:left w:val="nil"/>
              <w:bottom w:val="nil"/>
              <w:right w:val="nil"/>
            </w:tcBorders>
          </w:tcPr>
          <w:p w14:paraId="1314872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159173B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081185E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445E7EAC" w14:textId="77777777" w:rsidTr="00637644">
        <w:trPr>
          <w:trHeight w:val="247"/>
        </w:trPr>
        <w:tc>
          <w:tcPr>
            <w:tcW w:w="1010" w:type="dxa"/>
            <w:tcBorders>
              <w:top w:val="nil"/>
              <w:left w:val="nil"/>
              <w:bottom w:val="nil"/>
              <w:right w:val="nil"/>
            </w:tcBorders>
          </w:tcPr>
          <w:p w14:paraId="5E24A47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22.03.2023</w:t>
            </w:r>
          </w:p>
        </w:tc>
        <w:tc>
          <w:tcPr>
            <w:tcW w:w="1011" w:type="dxa"/>
            <w:tcBorders>
              <w:top w:val="nil"/>
              <w:left w:val="nil"/>
              <w:bottom w:val="nil"/>
              <w:right w:val="nil"/>
            </w:tcBorders>
          </w:tcPr>
          <w:p w14:paraId="3EC5CD5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32</w:t>
            </w:r>
          </w:p>
        </w:tc>
        <w:tc>
          <w:tcPr>
            <w:tcW w:w="1128" w:type="dxa"/>
            <w:tcBorders>
              <w:top w:val="nil"/>
              <w:left w:val="nil"/>
              <w:bottom w:val="nil"/>
              <w:right w:val="nil"/>
            </w:tcBorders>
          </w:tcPr>
          <w:p w14:paraId="4564066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2955ADC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300,000.00</w:t>
            </w:r>
          </w:p>
        </w:tc>
        <w:tc>
          <w:tcPr>
            <w:tcW w:w="5915" w:type="dxa"/>
            <w:gridSpan w:val="6"/>
            <w:tcBorders>
              <w:top w:val="nil"/>
              <w:left w:val="nil"/>
              <w:bottom w:val="nil"/>
              <w:right w:val="nil"/>
            </w:tcBorders>
          </w:tcPr>
          <w:p w14:paraId="56F86C68" w14:textId="25375F63"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403-424/23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16.03.23. </w:t>
            </w:r>
            <w:r>
              <w:rPr>
                <w:rFonts w:eastAsiaTheme="minorHAnsi" w:cs="Calibri"/>
                <w:color w:val="000000"/>
                <w:sz w:val="18"/>
                <w:szCs w:val="18"/>
                <w:lang w:val="sr-Latn-RS"/>
              </w:rPr>
              <w:t>Накнада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рад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комисије</w:t>
            </w:r>
          </w:p>
        </w:tc>
        <w:tc>
          <w:tcPr>
            <w:tcW w:w="1010" w:type="dxa"/>
            <w:tcBorders>
              <w:top w:val="nil"/>
              <w:left w:val="nil"/>
              <w:bottom w:val="nil"/>
              <w:right w:val="nil"/>
            </w:tcBorders>
          </w:tcPr>
          <w:p w14:paraId="0CBAC98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74D20EB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398B780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04BA183C" w14:textId="77777777" w:rsidTr="00637644">
        <w:trPr>
          <w:trHeight w:val="247"/>
        </w:trPr>
        <w:tc>
          <w:tcPr>
            <w:tcW w:w="1010" w:type="dxa"/>
            <w:tcBorders>
              <w:top w:val="nil"/>
              <w:left w:val="nil"/>
              <w:bottom w:val="nil"/>
              <w:right w:val="nil"/>
            </w:tcBorders>
          </w:tcPr>
          <w:p w14:paraId="782E6E1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2843426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32</w:t>
            </w:r>
          </w:p>
        </w:tc>
        <w:tc>
          <w:tcPr>
            <w:tcW w:w="1128" w:type="dxa"/>
            <w:tcBorders>
              <w:top w:val="nil"/>
              <w:left w:val="nil"/>
              <w:bottom w:val="nil"/>
              <w:right w:val="nil"/>
            </w:tcBorders>
          </w:tcPr>
          <w:p w14:paraId="37562FD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075680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550,000.00</w:t>
            </w:r>
          </w:p>
        </w:tc>
        <w:tc>
          <w:tcPr>
            <w:tcW w:w="9860" w:type="dxa"/>
            <w:gridSpan w:val="9"/>
            <w:tcBorders>
              <w:top w:val="nil"/>
              <w:left w:val="nil"/>
              <w:bottom w:val="nil"/>
              <w:right w:val="nil"/>
            </w:tcBorders>
          </w:tcPr>
          <w:p w14:paraId="33258F9E" w14:textId="5990AE69"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.403-2509/23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14.12.23.</w:t>
            </w:r>
            <w:r>
              <w:rPr>
                <w:rFonts w:eastAsiaTheme="minorHAnsi" w:cs="Calibri"/>
                <w:color w:val="000000"/>
                <w:sz w:val="18"/>
                <w:szCs w:val="18"/>
                <w:lang w:val="sr-Latn-RS"/>
              </w:rPr>
              <w:t>повећана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.416100 - </w:t>
            </w:r>
            <w:r>
              <w:rPr>
                <w:rFonts w:eastAsiaTheme="minorHAnsi" w:cs="Calibri"/>
                <w:color w:val="000000"/>
                <w:sz w:val="18"/>
                <w:szCs w:val="18"/>
                <w:lang w:val="sr-Latn-RS"/>
              </w:rPr>
              <w:t>накнада</w:t>
            </w:r>
            <w:r w:rsidR="001518D8" w:rsidRPr="007E6F16">
              <w:rPr>
                <w:rFonts w:eastAsiaTheme="minorHAnsi" w:cs="Calibri"/>
                <w:color w:val="000000"/>
                <w:sz w:val="18"/>
                <w:szCs w:val="18"/>
                <w:lang w:val="sr-Latn-RS"/>
              </w:rPr>
              <w:t xml:space="preserve"> </w:t>
            </w:r>
            <w:r w:rsidR="00186171">
              <w:rPr>
                <w:rFonts w:eastAsiaTheme="minorHAnsi" w:cs="Calibri"/>
                <w:color w:val="000000"/>
                <w:sz w:val="18"/>
                <w:szCs w:val="18"/>
                <w:lang w:val="sr-Cyrl-RS"/>
              </w:rPr>
              <w:t>ч</w:t>
            </w:r>
            <w:r>
              <w:rPr>
                <w:rFonts w:eastAsiaTheme="minorHAnsi" w:cs="Calibri"/>
                <w:color w:val="000000"/>
                <w:sz w:val="18"/>
                <w:szCs w:val="18"/>
                <w:lang w:val="sr-Latn-RS"/>
              </w:rPr>
              <w:t>ланов</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комије</w:t>
            </w:r>
          </w:p>
        </w:tc>
      </w:tr>
      <w:tr w:rsidR="001518D8" w:rsidRPr="007E6F16" w14:paraId="53EA2D39" w14:textId="77777777" w:rsidTr="00637644">
        <w:trPr>
          <w:trHeight w:val="247"/>
        </w:trPr>
        <w:tc>
          <w:tcPr>
            <w:tcW w:w="1010" w:type="dxa"/>
            <w:tcBorders>
              <w:top w:val="nil"/>
              <w:left w:val="nil"/>
              <w:bottom w:val="nil"/>
              <w:right w:val="nil"/>
            </w:tcBorders>
          </w:tcPr>
          <w:p w14:paraId="72406CF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2CA04DC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33</w:t>
            </w:r>
          </w:p>
        </w:tc>
        <w:tc>
          <w:tcPr>
            <w:tcW w:w="1128" w:type="dxa"/>
            <w:tcBorders>
              <w:top w:val="nil"/>
              <w:left w:val="nil"/>
              <w:bottom w:val="nil"/>
              <w:right w:val="nil"/>
            </w:tcBorders>
          </w:tcPr>
          <w:p w14:paraId="1CD4278E" w14:textId="4BD3A84F" w:rsidR="001518D8" w:rsidRPr="00A77D8C" w:rsidRDefault="001518D8" w:rsidP="00186171">
            <w:pPr>
              <w:autoSpaceDE w:val="0"/>
              <w:autoSpaceDN w:val="0"/>
              <w:adjustRightInd w:val="0"/>
              <w:spacing w:after="0" w:line="240" w:lineRule="auto"/>
              <w:jc w:val="both"/>
              <w:rPr>
                <w:rFonts w:eastAsiaTheme="minorHAnsi" w:cs="Calibri"/>
                <w:color w:val="000000"/>
                <w:sz w:val="18"/>
                <w:szCs w:val="18"/>
                <w:lang w:val="sr-Cyrl-RS"/>
              </w:rPr>
            </w:pPr>
            <w:r w:rsidRPr="007E6F16">
              <w:rPr>
                <w:rFonts w:eastAsiaTheme="minorHAnsi" w:cs="Calibri"/>
                <w:color w:val="000000"/>
                <w:sz w:val="18"/>
                <w:szCs w:val="18"/>
                <w:lang w:val="sr-Latn-RS"/>
              </w:rPr>
              <w:t>01</w:t>
            </w:r>
            <w:r w:rsidR="00A77D8C">
              <w:rPr>
                <w:rFonts w:eastAsiaTheme="minorHAnsi" w:cs="Calibri"/>
                <w:color w:val="000000"/>
                <w:sz w:val="18"/>
                <w:szCs w:val="18"/>
                <w:lang w:val="sr-Cyrl-RS"/>
              </w:rPr>
              <w:t xml:space="preserve">      </w:t>
            </w:r>
          </w:p>
        </w:tc>
        <w:tc>
          <w:tcPr>
            <w:tcW w:w="1417" w:type="dxa"/>
            <w:tcBorders>
              <w:top w:val="nil"/>
              <w:left w:val="nil"/>
              <w:bottom w:val="nil"/>
              <w:right w:val="nil"/>
            </w:tcBorders>
          </w:tcPr>
          <w:p w14:paraId="11FE33C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300,000.00</w:t>
            </w:r>
          </w:p>
        </w:tc>
        <w:tc>
          <w:tcPr>
            <w:tcW w:w="5915" w:type="dxa"/>
            <w:gridSpan w:val="6"/>
            <w:tcBorders>
              <w:top w:val="nil"/>
              <w:left w:val="nil"/>
              <w:bottom w:val="nil"/>
              <w:right w:val="nil"/>
            </w:tcBorders>
          </w:tcPr>
          <w:p w14:paraId="60150DD1" w14:textId="41FDE987"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403 -2369/23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29.11.23.422100- </w:t>
            </w:r>
            <w:r>
              <w:rPr>
                <w:rFonts w:eastAsiaTheme="minorHAnsi" w:cs="Calibri"/>
                <w:color w:val="000000"/>
                <w:sz w:val="18"/>
                <w:szCs w:val="18"/>
                <w:lang w:val="sr-Latn-RS"/>
              </w:rPr>
              <w:t>троскови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путовања</w:t>
            </w:r>
          </w:p>
        </w:tc>
        <w:tc>
          <w:tcPr>
            <w:tcW w:w="1010" w:type="dxa"/>
            <w:tcBorders>
              <w:top w:val="nil"/>
              <w:left w:val="nil"/>
              <w:bottom w:val="nil"/>
              <w:right w:val="nil"/>
            </w:tcBorders>
          </w:tcPr>
          <w:p w14:paraId="01BCD9A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44F6799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3EA2755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47C7E428" w14:textId="77777777" w:rsidTr="00637644">
        <w:trPr>
          <w:trHeight w:val="247"/>
        </w:trPr>
        <w:tc>
          <w:tcPr>
            <w:tcW w:w="1010" w:type="dxa"/>
            <w:tcBorders>
              <w:top w:val="nil"/>
              <w:left w:val="nil"/>
              <w:bottom w:val="nil"/>
              <w:right w:val="nil"/>
            </w:tcBorders>
          </w:tcPr>
          <w:p w14:paraId="59D5C12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785F6F5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34</w:t>
            </w:r>
          </w:p>
        </w:tc>
        <w:tc>
          <w:tcPr>
            <w:tcW w:w="1128" w:type="dxa"/>
            <w:tcBorders>
              <w:top w:val="nil"/>
              <w:left w:val="nil"/>
              <w:bottom w:val="nil"/>
              <w:right w:val="nil"/>
            </w:tcBorders>
          </w:tcPr>
          <w:p w14:paraId="003E968D" w14:textId="2975B5BA" w:rsidR="001518D8" w:rsidRPr="00A77D8C" w:rsidRDefault="001518D8" w:rsidP="00186171">
            <w:pPr>
              <w:autoSpaceDE w:val="0"/>
              <w:autoSpaceDN w:val="0"/>
              <w:adjustRightInd w:val="0"/>
              <w:spacing w:after="0" w:line="240" w:lineRule="auto"/>
              <w:jc w:val="both"/>
              <w:rPr>
                <w:rFonts w:eastAsiaTheme="minorHAnsi" w:cs="Calibri"/>
                <w:color w:val="000000"/>
                <w:sz w:val="18"/>
                <w:szCs w:val="18"/>
                <w:lang w:val="sr-Cyrl-RS"/>
              </w:rPr>
            </w:pPr>
            <w:r w:rsidRPr="007E6F16">
              <w:rPr>
                <w:rFonts w:eastAsiaTheme="minorHAnsi" w:cs="Calibri"/>
                <w:color w:val="000000"/>
                <w:sz w:val="18"/>
                <w:szCs w:val="18"/>
                <w:lang w:val="sr-Latn-RS"/>
              </w:rPr>
              <w:t>01</w:t>
            </w:r>
            <w:r w:rsidR="00A77D8C">
              <w:rPr>
                <w:rFonts w:eastAsiaTheme="minorHAnsi" w:cs="Calibri"/>
                <w:color w:val="000000"/>
                <w:sz w:val="18"/>
                <w:szCs w:val="18"/>
                <w:lang w:val="sr-Cyrl-RS"/>
              </w:rPr>
              <w:t xml:space="preserve">     </w:t>
            </w:r>
          </w:p>
        </w:tc>
        <w:tc>
          <w:tcPr>
            <w:tcW w:w="1417" w:type="dxa"/>
            <w:tcBorders>
              <w:top w:val="nil"/>
              <w:left w:val="nil"/>
              <w:bottom w:val="nil"/>
              <w:right w:val="nil"/>
            </w:tcBorders>
          </w:tcPr>
          <w:p w14:paraId="7C22592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200,000.00</w:t>
            </w:r>
          </w:p>
        </w:tc>
        <w:tc>
          <w:tcPr>
            <w:tcW w:w="9860" w:type="dxa"/>
            <w:gridSpan w:val="9"/>
            <w:tcBorders>
              <w:top w:val="nil"/>
              <w:left w:val="nil"/>
              <w:bottom w:val="nil"/>
              <w:right w:val="nil"/>
            </w:tcBorders>
          </w:tcPr>
          <w:p w14:paraId="4CC2A394" w14:textId="27416A03"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.403-2509/23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14.12.23.</w:t>
            </w:r>
            <w:r>
              <w:rPr>
                <w:rFonts w:eastAsiaTheme="minorHAnsi" w:cs="Calibri"/>
                <w:color w:val="000000"/>
                <w:sz w:val="18"/>
                <w:szCs w:val="18"/>
                <w:lang w:val="sr-Latn-RS"/>
              </w:rPr>
              <w:t>повећана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.416100 - </w:t>
            </w:r>
            <w:r>
              <w:rPr>
                <w:rFonts w:eastAsiaTheme="minorHAnsi" w:cs="Calibri"/>
                <w:color w:val="000000"/>
                <w:sz w:val="18"/>
                <w:szCs w:val="18"/>
                <w:lang w:val="sr-Latn-RS"/>
              </w:rPr>
              <w:t>накнада</w:t>
            </w:r>
            <w:r w:rsidR="001518D8" w:rsidRPr="007E6F16">
              <w:rPr>
                <w:rFonts w:eastAsiaTheme="minorHAnsi" w:cs="Calibri"/>
                <w:color w:val="000000"/>
                <w:sz w:val="18"/>
                <w:szCs w:val="18"/>
                <w:lang w:val="sr-Latn-RS"/>
              </w:rPr>
              <w:t xml:space="preserve"> </w:t>
            </w:r>
            <w:r w:rsidR="00186171">
              <w:rPr>
                <w:rFonts w:eastAsiaTheme="minorHAnsi" w:cs="Calibri"/>
                <w:color w:val="000000"/>
                <w:sz w:val="18"/>
                <w:szCs w:val="18"/>
                <w:lang w:val="sr-Cyrl-RS"/>
              </w:rPr>
              <w:t>ч</w:t>
            </w:r>
            <w:r>
              <w:rPr>
                <w:rFonts w:eastAsiaTheme="minorHAnsi" w:cs="Calibri"/>
                <w:color w:val="000000"/>
                <w:sz w:val="18"/>
                <w:szCs w:val="18"/>
                <w:lang w:val="sr-Latn-RS"/>
              </w:rPr>
              <w:t>ланов</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комије</w:t>
            </w:r>
          </w:p>
        </w:tc>
      </w:tr>
      <w:tr w:rsidR="001518D8" w:rsidRPr="007E6F16" w14:paraId="4CBA9F3B" w14:textId="77777777" w:rsidTr="00637644">
        <w:trPr>
          <w:trHeight w:val="247"/>
        </w:trPr>
        <w:tc>
          <w:tcPr>
            <w:tcW w:w="1010" w:type="dxa"/>
            <w:tcBorders>
              <w:top w:val="nil"/>
              <w:left w:val="nil"/>
              <w:bottom w:val="nil"/>
              <w:right w:val="nil"/>
            </w:tcBorders>
          </w:tcPr>
          <w:p w14:paraId="5A889CB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45F0C53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43</w:t>
            </w:r>
          </w:p>
        </w:tc>
        <w:tc>
          <w:tcPr>
            <w:tcW w:w="1128" w:type="dxa"/>
            <w:tcBorders>
              <w:top w:val="nil"/>
              <w:left w:val="nil"/>
              <w:bottom w:val="nil"/>
              <w:right w:val="nil"/>
            </w:tcBorders>
          </w:tcPr>
          <w:p w14:paraId="40CA935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3682571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5,500,000.00</w:t>
            </w:r>
          </w:p>
        </w:tc>
        <w:tc>
          <w:tcPr>
            <w:tcW w:w="9860" w:type="dxa"/>
            <w:gridSpan w:val="9"/>
            <w:tcBorders>
              <w:top w:val="nil"/>
              <w:left w:val="nil"/>
              <w:bottom w:val="nil"/>
              <w:right w:val="nil"/>
            </w:tcBorders>
          </w:tcPr>
          <w:p w14:paraId="41536D23" w14:textId="32705096"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 xml:space="preserve">шење </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.403-2570/23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11.12.23.</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позиције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превоза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уценика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Јањус</w:t>
            </w:r>
          </w:p>
        </w:tc>
      </w:tr>
      <w:tr w:rsidR="001518D8" w:rsidRPr="007E6F16" w14:paraId="10C51691" w14:textId="77777777" w:rsidTr="00637644">
        <w:trPr>
          <w:trHeight w:val="247"/>
        </w:trPr>
        <w:tc>
          <w:tcPr>
            <w:tcW w:w="1010" w:type="dxa"/>
            <w:tcBorders>
              <w:top w:val="nil"/>
              <w:left w:val="nil"/>
              <w:bottom w:val="nil"/>
              <w:right w:val="nil"/>
            </w:tcBorders>
          </w:tcPr>
          <w:p w14:paraId="2E7B71F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50CF571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43</w:t>
            </w:r>
          </w:p>
        </w:tc>
        <w:tc>
          <w:tcPr>
            <w:tcW w:w="1128" w:type="dxa"/>
            <w:tcBorders>
              <w:top w:val="nil"/>
              <w:left w:val="nil"/>
              <w:bottom w:val="nil"/>
              <w:right w:val="nil"/>
            </w:tcBorders>
          </w:tcPr>
          <w:p w14:paraId="3D4DB33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8E17AA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3,500,000.00</w:t>
            </w:r>
          </w:p>
        </w:tc>
        <w:tc>
          <w:tcPr>
            <w:tcW w:w="9860" w:type="dxa"/>
            <w:gridSpan w:val="9"/>
            <w:tcBorders>
              <w:top w:val="nil"/>
              <w:left w:val="nil"/>
              <w:bottom w:val="nil"/>
              <w:right w:val="nil"/>
            </w:tcBorders>
          </w:tcPr>
          <w:p w14:paraId="2D2C5169" w14:textId="6B4F7AEB"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.410-1023/23-4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14.12.23. </w:t>
            </w:r>
            <w:r>
              <w:rPr>
                <w:rFonts w:eastAsiaTheme="minorHAnsi" w:cs="Calibri"/>
                <w:color w:val="000000"/>
                <w:sz w:val="18"/>
                <w:szCs w:val="18"/>
                <w:lang w:val="sr-Latn-RS"/>
              </w:rPr>
              <w:t>увећана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.472700, </w:t>
            </w:r>
            <w:r>
              <w:rPr>
                <w:rFonts w:eastAsiaTheme="minorHAnsi" w:cs="Calibri"/>
                <w:color w:val="000000"/>
                <w:sz w:val="18"/>
                <w:szCs w:val="18"/>
                <w:lang w:val="sr-Latn-RS"/>
              </w:rPr>
              <w:t>остале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накнаде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обрз</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лицни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пратил</w:t>
            </w:r>
          </w:p>
        </w:tc>
      </w:tr>
      <w:tr w:rsidR="001518D8" w:rsidRPr="007E6F16" w14:paraId="1A77D641" w14:textId="77777777" w:rsidTr="00637644">
        <w:trPr>
          <w:trHeight w:val="247"/>
        </w:trPr>
        <w:tc>
          <w:tcPr>
            <w:tcW w:w="1010" w:type="dxa"/>
            <w:tcBorders>
              <w:top w:val="nil"/>
              <w:left w:val="nil"/>
              <w:bottom w:val="nil"/>
              <w:right w:val="nil"/>
            </w:tcBorders>
          </w:tcPr>
          <w:p w14:paraId="73FF7A2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2AFE6DA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46</w:t>
            </w:r>
          </w:p>
        </w:tc>
        <w:tc>
          <w:tcPr>
            <w:tcW w:w="1128" w:type="dxa"/>
            <w:tcBorders>
              <w:top w:val="nil"/>
              <w:left w:val="nil"/>
              <w:bottom w:val="nil"/>
              <w:right w:val="nil"/>
            </w:tcBorders>
          </w:tcPr>
          <w:p w14:paraId="7DC19C1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78F462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2,800,000.00</w:t>
            </w:r>
          </w:p>
        </w:tc>
        <w:tc>
          <w:tcPr>
            <w:tcW w:w="6925" w:type="dxa"/>
            <w:gridSpan w:val="7"/>
            <w:tcBorders>
              <w:top w:val="nil"/>
              <w:left w:val="nil"/>
              <w:bottom w:val="nil"/>
              <w:right w:val="nil"/>
            </w:tcBorders>
          </w:tcPr>
          <w:p w14:paraId="1E83076F" w14:textId="1647153A"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Рес</w:t>
            </w:r>
            <w:r w:rsidR="00D527B7">
              <w:rPr>
                <w:rFonts w:eastAsiaTheme="minorHAnsi" w:cs="Calibri"/>
                <w:color w:val="000000"/>
                <w:sz w:val="18"/>
                <w:szCs w:val="18"/>
                <w:lang w:val="sr-Cyrl-RS"/>
              </w:rPr>
              <w:t>ш</w:t>
            </w:r>
            <w:r>
              <w:rPr>
                <w:rFonts w:eastAsiaTheme="minorHAnsi" w:cs="Calibri"/>
                <w:color w:val="000000"/>
                <w:sz w:val="18"/>
                <w:szCs w:val="18"/>
                <w:lang w:val="sr-Latn-RS"/>
              </w:rPr>
              <w:t>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133-99/23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30.11.23.</w:t>
            </w:r>
            <w:r>
              <w:rPr>
                <w:rFonts w:eastAsiaTheme="minorHAnsi" w:cs="Calibri"/>
                <w:color w:val="000000"/>
                <w:sz w:val="18"/>
                <w:szCs w:val="18"/>
                <w:lang w:val="sr-Latn-RS"/>
              </w:rPr>
              <w:t>плате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код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опс</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управе</w:t>
            </w:r>
            <w:r w:rsidR="001518D8" w:rsidRPr="007E6F16">
              <w:rPr>
                <w:rFonts w:eastAsiaTheme="minorHAnsi" w:cs="Calibri"/>
                <w:color w:val="000000"/>
                <w:sz w:val="18"/>
                <w:szCs w:val="18"/>
                <w:lang w:val="sr-Latn-RS"/>
              </w:rPr>
              <w:t xml:space="preserve"> 2.800.000  </w:t>
            </w:r>
            <w:r>
              <w:rPr>
                <w:rFonts w:eastAsiaTheme="minorHAnsi" w:cs="Calibri"/>
                <w:color w:val="000000"/>
                <w:sz w:val="18"/>
                <w:szCs w:val="18"/>
                <w:lang w:val="sr-Latn-RS"/>
              </w:rPr>
              <w:t>дин</w:t>
            </w:r>
            <w:r w:rsidR="001518D8" w:rsidRPr="007E6F16">
              <w:rPr>
                <w:rFonts w:eastAsiaTheme="minorHAnsi" w:cs="Calibri"/>
                <w:color w:val="000000"/>
                <w:sz w:val="18"/>
                <w:szCs w:val="18"/>
                <w:lang w:val="sr-Latn-RS"/>
              </w:rPr>
              <w:t>.</w:t>
            </w:r>
          </w:p>
        </w:tc>
        <w:tc>
          <w:tcPr>
            <w:tcW w:w="1011" w:type="dxa"/>
            <w:tcBorders>
              <w:top w:val="nil"/>
              <w:left w:val="nil"/>
              <w:bottom w:val="nil"/>
              <w:right w:val="nil"/>
            </w:tcBorders>
          </w:tcPr>
          <w:p w14:paraId="78829C8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45BBFBC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669A02C1" w14:textId="77777777" w:rsidTr="00637644">
        <w:trPr>
          <w:trHeight w:val="247"/>
        </w:trPr>
        <w:tc>
          <w:tcPr>
            <w:tcW w:w="1010" w:type="dxa"/>
            <w:tcBorders>
              <w:top w:val="nil"/>
              <w:left w:val="nil"/>
              <w:bottom w:val="nil"/>
              <w:right w:val="nil"/>
            </w:tcBorders>
          </w:tcPr>
          <w:p w14:paraId="0263394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02.12.2023</w:t>
            </w:r>
          </w:p>
        </w:tc>
        <w:tc>
          <w:tcPr>
            <w:tcW w:w="1011" w:type="dxa"/>
            <w:tcBorders>
              <w:top w:val="nil"/>
              <w:left w:val="nil"/>
              <w:bottom w:val="nil"/>
              <w:right w:val="nil"/>
            </w:tcBorders>
          </w:tcPr>
          <w:p w14:paraId="3399457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48</w:t>
            </w:r>
          </w:p>
        </w:tc>
        <w:tc>
          <w:tcPr>
            <w:tcW w:w="1128" w:type="dxa"/>
            <w:tcBorders>
              <w:top w:val="nil"/>
              <w:left w:val="nil"/>
              <w:bottom w:val="nil"/>
              <w:right w:val="nil"/>
            </w:tcBorders>
          </w:tcPr>
          <w:p w14:paraId="1A09C21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366D1A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600,000.00</w:t>
            </w:r>
          </w:p>
        </w:tc>
        <w:tc>
          <w:tcPr>
            <w:tcW w:w="9860" w:type="dxa"/>
            <w:gridSpan w:val="9"/>
            <w:tcBorders>
              <w:top w:val="nil"/>
              <w:left w:val="nil"/>
              <w:bottom w:val="nil"/>
              <w:right w:val="nil"/>
            </w:tcBorders>
          </w:tcPr>
          <w:p w14:paraId="1A84E3F5" w14:textId="434EAF2D"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.403 -2369/23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29.11.23.414300-</w:t>
            </w:r>
            <w:r>
              <w:rPr>
                <w:rFonts w:eastAsiaTheme="minorHAnsi" w:cs="Calibri"/>
                <w:color w:val="000000"/>
                <w:sz w:val="18"/>
                <w:szCs w:val="18"/>
                <w:lang w:val="sr-Latn-RS"/>
              </w:rPr>
              <w:t>отпре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помоћи</w:t>
            </w:r>
            <w:r w:rsidR="001518D8" w:rsidRPr="007E6F16">
              <w:rPr>
                <w:rFonts w:eastAsiaTheme="minorHAnsi" w:cs="Calibri"/>
                <w:color w:val="000000"/>
                <w:sz w:val="18"/>
                <w:szCs w:val="18"/>
                <w:lang w:val="sr-Latn-RS"/>
              </w:rPr>
              <w:t xml:space="preserve"> 500.000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414400-</w:t>
            </w:r>
            <w:r>
              <w:rPr>
                <w:rFonts w:eastAsiaTheme="minorHAnsi" w:cs="Calibri"/>
                <w:color w:val="000000"/>
                <w:sz w:val="18"/>
                <w:szCs w:val="18"/>
                <w:lang w:val="sr-Latn-RS"/>
              </w:rPr>
              <w:t>помоц</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у</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мед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лец</w:t>
            </w:r>
            <w:r w:rsidR="001518D8" w:rsidRPr="007E6F16">
              <w:rPr>
                <w:rFonts w:eastAsiaTheme="minorHAnsi" w:cs="Calibri"/>
                <w:color w:val="000000"/>
                <w:sz w:val="18"/>
                <w:szCs w:val="18"/>
                <w:lang w:val="sr-Latn-RS"/>
              </w:rPr>
              <w:t>.100.000</w:t>
            </w:r>
          </w:p>
        </w:tc>
      </w:tr>
      <w:tr w:rsidR="001518D8" w:rsidRPr="007E6F16" w14:paraId="7511A05B" w14:textId="77777777" w:rsidTr="00637644">
        <w:trPr>
          <w:trHeight w:val="247"/>
        </w:trPr>
        <w:tc>
          <w:tcPr>
            <w:tcW w:w="1010" w:type="dxa"/>
            <w:tcBorders>
              <w:top w:val="nil"/>
              <w:left w:val="nil"/>
              <w:bottom w:val="nil"/>
              <w:right w:val="nil"/>
            </w:tcBorders>
          </w:tcPr>
          <w:p w14:paraId="3D6886F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26.10.2023</w:t>
            </w:r>
          </w:p>
        </w:tc>
        <w:tc>
          <w:tcPr>
            <w:tcW w:w="1011" w:type="dxa"/>
            <w:tcBorders>
              <w:top w:val="nil"/>
              <w:left w:val="nil"/>
              <w:bottom w:val="nil"/>
              <w:right w:val="nil"/>
            </w:tcBorders>
          </w:tcPr>
          <w:p w14:paraId="6E0FB92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48</w:t>
            </w:r>
          </w:p>
        </w:tc>
        <w:tc>
          <w:tcPr>
            <w:tcW w:w="1128" w:type="dxa"/>
            <w:tcBorders>
              <w:top w:val="nil"/>
              <w:left w:val="nil"/>
              <w:bottom w:val="nil"/>
              <w:right w:val="nil"/>
            </w:tcBorders>
          </w:tcPr>
          <w:p w14:paraId="6C3F092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494FCE8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1,200,000.00</w:t>
            </w:r>
          </w:p>
        </w:tc>
        <w:tc>
          <w:tcPr>
            <w:tcW w:w="9860" w:type="dxa"/>
            <w:gridSpan w:val="9"/>
            <w:tcBorders>
              <w:top w:val="nil"/>
              <w:left w:val="nil"/>
              <w:bottom w:val="nil"/>
              <w:right w:val="nil"/>
            </w:tcBorders>
          </w:tcPr>
          <w:p w14:paraId="15B1E589" w14:textId="5B1B7DD7"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.403-2151/23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24.10.,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поз</w:t>
            </w:r>
            <w:r w:rsidR="001518D8" w:rsidRPr="007E6F16">
              <w:rPr>
                <w:rFonts w:eastAsiaTheme="minorHAnsi" w:cs="Calibri"/>
                <w:color w:val="000000"/>
                <w:sz w:val="18"/>
                <w:szCs w:val="18"/>
                <w:lang w:val="sr-Latn-RS"/>
              </w:rPr>
              <w:t xml:space="preserve">.48.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.414400</w:t>
            </w:r>
          </w:p>
        </w:tc>
      </w:tr>
      <w:tr w:rsidR="001518D8" w:rsidRPr="007E6F16" w14:paraId="04E4B3CA" w14:textId="77777777" w:rsidTr="00637644">
        <w:trPr>
          <w:trHeight w:val="247"/>
        </w:trPr>
        <w:tc>
          <w:tcPr>
            <w:tcW w:w="1010" w:type="dxa"/>
            <w:tcBorders>
              <w:top w:val="nil"/>
              <w:left w:val="nil"/>
              <w:bottom w:val="nil"/>
              <w:right w:val="nil"/>
            </w:tcBorders>
          </w:tcPr>
          <w:p w14:paraId="4041BFA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3562B94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48</w:t>
            </w:r>
          </w:p>
        </w:tc>
        <w:tc>
          <w:tcPr>
            <w:tcW w:w="1128" w:type="dxa"/>
            <w:tcBorders>
              <w:top w:val="nil"/>
              <w:left w:val="nil"/>
              <w:bottom w:val="nil"/>
              <w:right w:val="nil"/>
            </w:tcBorders>
          </w:tcPr>
          <w:p w14:paraId="276B589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5C32C41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1,000,000.00</w:t>
            </w:r>
          </w:p>
        </w:tc>
        <w:tc>
          <w:tcPr>
            <w:tcW w:w="9860" w:type="dxa"/>
            <w:gridSpan w:val="9"/>
            <w:tcBorders>
              <w:top w:val="nil"/>
              <w:left w:val="nil"/>
              <w:bottom w:val="nil"/>
              <w:right w:val="nil"/>
            </w:tcBorders>
          </w:tcPr>
          <w:p w14:paraId="22989BE4" w14:textId="4480EA3B"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.403-2612/23,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14.</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позиције</w:t>
            </w:r>
            <w:r w:rsidR="001518D8" w:rsidRPr="007E6F16">
              <w:rPr>
                <w:rFonts w:eastAsiaTheme="minorHAnsi" w:cs="Calibri"/>
                <w:color w:val="000000"/>
                <w:sz w:val="18"/>
                <w:szCs w:val="18"/>
                <w:lang w:val="sr-Latn-RS"/>
              </w:rPr>
              <w:t xml:space="preserve"> 414400, </w:t>
            </w:r>
            <w:r>
              <w:rPr>
                <w:rFonts w:eastAsiaTheme="minorHAnsi" w:cs="Calibri"/>
                <w:color w:val="000000"/>
                <w:sz w:val="18"/>
                <w:szCs w:val="18"/>
                <w:lang w:val="sr-Latn-RS"/>
              </w:rPr>
              <w:t>остале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помоћи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запосленим</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ау</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ОУ</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по</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преп</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Влад</w:t>
            </w:r>
          </w:p>
        </w:tc>
      </w:tr>
      <w:tr w:rsidR="001518D8" w:rsidRPr="007E6F16" w14:paraId="0E3DF11C" w14:textId="77777777" w:rsidTr="00637644">
        <w:trPr>
          <w:trHeight w:val="247"/>
        </w:trPr>
        <w:tc>
          <w:tcPr>
            <w:tcW w:w="1010" w:type="dxa"/>
            <w:tcBorders>
              <w:top w:val="nil"/>
              <w:left w:val="nil"/>
              <w:bottom w:val="nil"/>
              <w:right w:val="nil"/>
            </w:tcBorders>
          </w:tcPr>
          <w:p w14:paraId="54D1FFD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17516C9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49</w:t>
            </w:r>
          </w:p>
        </w:tc>
        <w:tc>
          <w:tcPr>
            <w:tcW w:w="1128" w:type="dxa"/>
            <w:tcBorders>
              <w:top w:val="nil"/>
              <w:left w:val="nil"/>
              <w:bottom w:val="nil"/>
              <w:right w:val="nil"/>
            </w:tcBorders>
          </w:tcPr>
          <w:p w14:paraId="29BFDC9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407F1AE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650,000.00</w:t>
            </w:r>
          </w:p>
        </w:tc>
        <w:tc>
          <w:tcPr>
            <w:tcW w:w="9860" w:type="dxa"/>
            <w:gridSpan w:val="9"/>
            <w:tcBorders>
              <w:top w:val="nil"/>
              <w:left w:val="nil"/>
              <w:bottom w:val="nil"/>
              <w:right w:val="nil"/>
            </w:tcBorders>
          </w:tcPr>
          <w:p w14:paraId="6737B54E" w14:textId="692C4958"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ше</w:t>
            </w:r>
            <w:r>
              <w:rPr>
                <w:rFonts w:eastAsiaTheme="minorHAnsi" w:cs="Calibri"/>
                <w:color w:val="000000"/>
                <w:sz w:val="18"/>
                <w:szCs w:val="18"/>
                <w:lang w:val="sr-Latn-RS"/>
              </w:rPr>
              <w:t>њ</w:t>
            </w:r>
            <w:r w:rsidR="00D527B7">
              <w:rPr>
                <w:rFonts w:eastAsiaTheme="minorHAnsi" w:cs="Calibri"/>
                <w:color w:val="000000"/>
                <w:sz w:val="18"/>
                <w:szCs w:val="18"/>
                <w:lang w:val="sr-Cyrl-RS"/>
              </w:rPr>
              <w:t xml:space="preserve">е </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.403-2570/23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11.12.23.</w:t>
            </w:r>
            <w:r>
              <w:rPr>
                <w:rFonts w:eastAsiaTheme="minorHAnsi" w:cs="Calibri"/>
                <w:color w:val="000000"/>
                <w:sz w:val="18"/>
                <w:szCs w:val="18"/>
                <w:lang w:val="sr-Latn-RS"/>
              </w:rPr>
              <w:t>године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позиције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превоз</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радника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код</w:t>
            </w:r>
          </w:p>
        </w:tc>
      </w:tr>
      <w:tr w:rsidR="001518D8" w:rsidRPr="007E6F16" w14:paraId="1DCEACF7" w14:textId="77777777" w:rsidTr="00637644">
        <w:trPr>
          <w:trHeight w:val="247"/>
        </w:trPr>
        <w:tc>
          <w:tcPr>
            <w:tcW w:w="1010" w:type="dxa"/>
            <w:tcBorders>
              <w:top w:val="nil"/>
              <w:left w:val="nil"/>
              <w:bottom w:val="nil"/>
              <w:right w:val="nil"/>
            </w:tcBorders>
          </w:tcPr>
          <w:p w14:paraId="7957884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18.08.2023</w:t>
            </w:r>
          </w:p>
        </w:tc>
        <w:tc>
          <w:tcPr>
            <w:tcW w:w="1011" w:type="dxa"/>
            <w:tcBorders>
              <w:top w:val="nil"/>
              <w:left w:val="nil"/>
              <w:bottom w:val="nil"/>
              <w:right w:val="nil"/>
            </w:tcBorders>
          </w:tcPr>
          <w:p w14:paraId="2E14D69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51</w:t>
            </w:r>
          </w:p>
        </w:tc>
        <w:tc>
          <w:tcPr>
            <w:tcW w:w="1128" w:type="dxa"/>
            <w:tcBorders>
              <w:top w:val="nil"/>
              <w:left w:val="nil"/>
              <w:bottom w:val="nil"/>
              <w:right w:val="nil"/>
            </w:tcBorders>
          </w:tcPr>
          <w:p w14:paraId="7079A9A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66F935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700,000.00</w:t>
            </w:r>
          </w:p>
        </w:tc>
        <w:tc>
          <w:tcPr>
            <w:tcW w:w="7936" w:type="dxa"/>
            <w:gridSpan w:val="8"/>
            <w:tcBorders>
              <w:top w:val="nil"/>
              <w:left w:val="nil"/>
              <w:bottom w:val="nil"/>
              <w:right w:val="nil"/>
            </w:tcBorders>
          </w:tcPr>
          <w:p w14:paraId="01733DE8" w14:textId="0FBCC848"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D527B7">
              <w:rPr>
                <w:rFonts w:eastAsiaTheme="minorHAnsi" w:cs="Calibri"/>
                <w:color w:val="000000"/>
                <w:sz w:val="18"/>
                <w:szCs w:val="18"/>
                <w:lang w:val="sr-Cyrl-RS"/>
              </w:rPr>
              <w:t>.</w:t>
            </w:r>
            <w:r w:rsidR="001518D8" w:rsidRPr="007E6F16">
              <w:rPr>
                <w:rFonts w:eastAsiaTheme="minorHAnsi" w:cs="Calibri"/>
                <w:color w:val="000000"/>
                <w:sz w:val="18"/>
                <w:szCs w:val="18"/>
                <w:lang w:val="sr-Latn-RS"/>
              </w:rPr>
              <w:t xml:space="preserve"> 403-1608/23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16.08.23.421421- </w:t>
            </w:r>
            <w:r>
              <w:rPr>
                <w:rFonts w:eastAsiaTheme="minorHAnsi" w:cs="Calibri"/>
                <w:color w:val="000000"/>
                <w:sz w:val="18"/>
                <w:szCs w:val="18"/>
                <w:lang w:val="sr-Latn-RS"/>
              </w:rPr>
              <w:t>поста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куповину</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коверта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ЛПА</w:t>
            </w:r>
          </w:p>
        </w:tc>
        <w:tc>
          <w:tcPr>
            <w:tcW w:w="1924" w:type="dxa"/>
            <w:tcBorders>
              <w:top w:val="nil"/>
              <w:left w:val="nil"/>
              <w:bottom w:val="nil"/>
              <w:right w:val="nil"/>
            </w:tcBorders>
          </w:tcPr>
          <w:p w14:paraId="5732572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5D0B77F2" w14:textId="77777777" w:rsidTr="00637644">
        <w:trPr>
          <w:trHeight w:val="247"/>
        </w:trPr>
        <w:tc>
          <w:tcPr>
            <w:tcW w:w="1010" w:type="dxa"/>
            <w:tcBorders>
              <w:top w:val="nil"/>
              <w:left w:val="nil"/>
              <w:bottom w:val="nil"/>
              <w:right w:val="nil"/>
            </w:tcBorders>
          </w:tcPr>
          <w:p w14:paraId="1CCE545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18.08.2023</w:t>
            </w:r>
          </w:p>
        </w:tc>
        <w:tc>
          <w:tcPr>
            <w:tcW w:w="1011" w:type="dxa"/>
            <w:tcBorders>
              <w:top w:val="nil"/>
              <w:left w:val="nil"/>
              <w:bottom w:val="nil"/>
              <w:right w:val="nil"/>
            </w:tcBorders>
          </w:tcPr>
          <w:p w14:paraId="3285D0C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51</w:t>
            </w:r>
          </w:p>
        </w:tc>
        <w:tc>
          <w:tcPr>
            <w:tcW w:w="1128" w:type="dxa"/>
            <w:tcBorders>
              <w:top w:val="nil"/>
              <w:left w:val="nil"/>
              <w:bottom w:val="nil"/>
              <w:right w:val="nil"/>
            </w:tcBorders>
          </w:tcPr>
          <w:p w14:paraId="52A6B62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0A71D4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180,000.00</w:t>
            </w:r>
          </w:p>
        </w:tc>
        <w:tc>
          <w:tcPr>
            <w:tcW w:w="9860" w:type="dxa"/>
            <w:gridSpan w:val="9"/>
            <w:tcBorders>
              <w:top w:val="nil"/>
              <w:left w:val="nil"/>
              <w:bottom w:val="nil"/>
              <w:right w:val="nil"/>
            </w:tcBorders>
          </w:tcPr>
          <w:p w14:paraId="061A4911" w14:textId="18BF1D22"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D527B7">
              <w:rPr>
                <w:rFonts w:eastAsiaTheme="minorHAnsi" w:cs="Calibri"/>
                <w:color w:val="000000"/>
                <w:sz w:val="18"/>
                <w:szCs w:val="18"/>
                <w:lang w:val="sr-Cyrl-RS"/>
              </w:rPr>
              <w:t>шење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D527B7">
              <w:rPr>
                <w:rFonts w:eastAsiaTheme="minorHAnsi" w:cs="Calibri"/>
                <w:color w:val="000000"/>
                <w:sz w:val="18"/>
                <w:szCs w:val="18"/>
                <w:lang w:val="sr-Cyrl-RS"/>
              </w:rPr>
              <w:t>.</w:t>
            </w:r>
            <w:r w:rsidR="001518D8" w:rsidRPr="007E6F16">
              <w:rPr>
                <w:rFonts w:eastAsiaTheme="minorHAnsi" w:cs="Calibri"/>
                <w:color w:val="000000"/>
                <w:sz w:val="18"/>
                <w:szCs w:val="18"/>
                <w:lang w:val="sr-Latn-RS"/>
              </w:rPr>
              <w:t xml:space="preserve">403-1656/23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16.08.23.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средства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осигурање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возила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добијениог</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МЗЖС</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p>
        </w:tc>
      </w:tr>
      <w:tr w:rsidR="001518D8" w:rsidRPr="007E6F16" w14:paraId="7AAAEBEC" w14:textId="77777777" w:rsidTr="00637644">
        <w:trPr>
          <w:trHeight w:val="247"/>
        </w:trPr>
        <w:tc>
          <w:tcPr>
            <w:tcW w:w="1010" w:type="dxa"/>
            <w:tcBorders>
              <w:top w:val="nil"/>
              <w:left w:val="nil"/>
              <w:bottom w:val="nil"/>
              <w:right w:val="nil"/>
            </w:tcBorders>
          </w:tcPr>
          <w:p w14:paraId="1C056173"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18.11.2023</w:t>
            </w:r>
          </w:p>
        </w:tc>
        <w:tc>
          <w:tcPr>
            <w:tcW w:w="1011" w:type="dxa"/>
            <w:tcBorders>
              <w:top w:val="nil"/>
              <w:left w:val="nil"/>
              <w:bottom w:val="nil"/>
              <w:right w:val="nil"/>
            </w:tcBorders>
          </w:tcPr>
          <w:p w14:paraId="157826C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59</w:t>
            </w:r>
          </w:p>
        </w:tc>
        <w:tc>
          <w:tcPr>
            <w:tcW w:w="1128" w:type="dxa"/>
            <w:tcBorders>
              <w:top w:val="nil"/>
              <w:left w:val="nil"/>
              <w:bottom w:val="nil"/>
              <w:right w:val="nil"/>
            </w:tcBorders>
          </w:tcPr>
          <w:p w14:paraId="3D74B4B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414616E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100,000.00</w:t>
            </w:r>
          </w:p>
        </w:tc>
        <w:tc>
          <w:tcPr>
            <w:tcW w:w="6925" w:type="dxa"/>
            <w:gridSpan w:val="7"/>
            <w:tcBorders>
              <w:top w:val="nil"/>
              <w:left w:val="nil"/>
              <w:bottom w:val="nil"/>
              <w:right w:val="nil"/>
            </w:tcBorders>
          </w:tcPr>
          <w:p w14:paraId="38E90212" w14:textId="1C958C45"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403-2162/23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25.10.23.</w:t>
            </w:r>
            <w:r>
              <w:rPr>
                <w:rFonts w:eastAsiaTheme="minorHAnsi" w:cs="Calibri"/>
                <w:color w:val="000000"/>
                <w:sz w:val="18"/>
                <w:szCs w:val="18"/>
                <w:lang w:val="sr-Latn-RS"/>
              </w:rPr>
              <w:t>године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плацање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цланарине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СКГ</w:t>
            </w:r>
          </w:p>
        </w:tc>
        <w:tc>
          <w:tcPr>
            <w:tcW w:w="1011" w:type="dxa"/>
            <w:tcBorders>
              <w:top w:val="nil"/>
              <w:left w:val="nil"/>
              <w:bottom w:val="nil"/>
              <w:right w:val="nil"/>
            </w:tcBorders>
          </w:tcPr>
          <w:p w14:paraId="4CE2C30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32618B9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5F86D65D" w14:textId="77777777" w:rsidTr="00637644">
        <w:trPr>
          <w:trHeight w:val="247"/>
        </w:trPr>
        <w:tc>
          <w:tcPr>
            <w:tcW w:w="1010" w:type="dxa"/>
            <w:tcBorders>
              <w:top w:val="nil"/>
              <w:left w:val="nil"/>
              <w:bottom w:val="nil"/>
              <w:right w:val="nil"/>
            </w:tcBorders>
          </w:tcPr>
          <w:p w14:paraId="0A29AC8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14.08.2023</w:t>
            </w:r>
          </w:p>
        </w:tc>
        <w:tc>
          <w:tcPr>
            <w:tcW w:w="1011" w:type="dxa"/>
            <w:tcBorders>
              <w:top w:val="nil"/>
              <w:left w:val="nil"/>
              <w:bottom w:val="nil"/>
              <w:right w:val="nil"/>
            </w:tcBorders>
          </w:tcPr>
          <w:p w14:paraId="7BCC912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70</w:t>
            </w:r>
          </w:p>
        </w:tc>
        <w:tc>
          <w:tcPr>
            <w:tcW w:w="1128" w:type="dxa"/>
            <w:tcBorders>
              <w:top w:val="nil"/>
              <w:left w:val="nil"/>
              <w:bottom w:val="nil"/>
              <w:right w:val="nil"/>
            </w:tcBorders>
          </w:tcPr>
          <w:p w14:paraId="71EA7F4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4C20D00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250,000.00</w:t>
            </w:r>
          </w:p>
        </w:tc>
        <w:tc>
          <w:tcPr>
            <w:tcW w:w="9860" w:type="dxa"/>
            <w:gridSpan w:val="9"/>
            <w:tcBorders>
              <w:top w:val="nil"/>
              <w:left w:val="nil"/>
              <w:bottom w:val="nil"/>
              <w:right w:val="nil"/>
            </w:tcBorders>
          </w:tcPr>
          <w:p w14:paraId="21D9A0A5" w14:textId="2CC8C867"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.403 - 1529/23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28.07.23.</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.426900 - </w:t>
            </w:r>
            <w:r>
              <w:rPr>
                <w:rFonts w:eastAsiaTheme="minorHAnsi" w:cs="Calibri"/>
                <w:color w:val="000000"/>
                <w:sz w:val="18"/>
                <w:szCs w:val="18"/>
                <w:lang w:val="sr-Latn-RS"/>
              </w:rPr>
              <w:t>Остали</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мат</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посебне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намене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ранцеви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прв</w:t>
            </w:r>
          </w:p>
        </w:tc>
      </w:tr>
      <w:tr w:rsidR="001518D8" w:rsidRPr="007E6F16" w14:paraId="27E198E6" w14:textId="77777777" w:rsidTr="00637644">
        <w:trPr>
          <w:trHeight w:val="247"/>
        </w:trPr>
        <w:tc>
          <w:tcPr>
            <w:tcW w:w="1010" w:type="dxa"/>
            <w:tcBorders>
              <w:top w:val="nil"/>
              <w:left w:val="nil"/>
              <w:bottom w:val="nil"/>
              <w:right w:val="nil"/>
            </w:tcBorders>
          </w:tcPr>
          <w:p w14:paraId="52DAA65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15.05.2023</w:t>
            </w:r>
          </w:p>
        </w:tc>
        <w:tc>
          <w:tcPr>
            <w:tcW w:w="1011" w:type="dxa"/>
            <w:tcBorders>
              <w:top w:val="nil"/>
              <w:left w:val="nil"/>
              <w:bottom w:val="nil"/>
              <w:right w:val="nil"/>
            </w:tcBorders>
          </w:tcPr>
          <w:p w14:paraId="292C61C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128" w:type="dxa"/>
            <w:tcBorders>
              <w:top w:val="nil"/>
              <w:left w:val="nil"/>
              <w:bottom w:val="nil"/>
              <w:right w:val="nil"/>
            </w:tcBorders>
          </w:tcPr>
          <w:p w14:paraId="26AFC0AC" w14:textId="098BB9A9" w:rsidR="001518D8" w:rsidRPr="003C1094" w:rsidRDefault="001518D8" w:rsidP="00186171">
            <w:pPr>
              <w:autoSpaceDE w:val="0"/>
              <w:autoSpaceDN w:val="0"/>
              <w:adjustRightInd w:val="0"/>
              <w:spacing w:after="0" w:line="240" w:lineRule="auto"/>
              <w:jc w:val="both"/>
              <w:rPr>
                <w:rFonts w:eastAsiaTheme="minorHAnsi" w:cs="Calibri"/>
                <w:color w:val="000000"/>
                <w:sz w:val="18"/>
                <w:szCs w:val="18"/>
                <w:lang w:val="sr-Cyrl-RS"/>
              </w:rPr>
            </w:pPr>
            <w:r w:rsidRPr="007E6F16">
              <w:rPr>
                <w:rFonts w:eastAsiaTheme="minorHAnsi" w:cs="Calibri"/>
                <w:color w:val="000000"/>
                <w:sz w:val="18"/>
                <w:szCs w:val="18"/>
                <w:lang w:val="sr-Latn-RS"/>
              </w:rPr>
              <w:t>01</w:t>
            </w:r>
            <w:r w:rsidR="003C1094">
              <w:rPr>
                <w:rFonts w:eastAsiaTheme="minorHAnsi" w:cs="Calibri"/>
                <w:color w:val="000000"/>
                <w:sz w:val="18"/>
                <w:szCs w:val="18"/>
                <w:lang w:val="sr-Cyrl-RS"/>
              </w:rPr>
              <w:t xml:space="preserve">                     </w:t>
            </w:r>
          </w:p>
        </w:tc>
        <w:tc>
          <w:tcPr>
            <w:tcW w:w="1417" w:type="dxa"/>
            <w:tcBorders>
              <w:top w:val="nil"/>
              <w:left w:val="nil"/>
              <w:bottom w:val="nil"/>
              <w:right w:val="nil"/>
            </w:tcBorders>
          </w:tcPr>
          <w:p w14:paraId="3F7F54D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7,000,000.00</w:t>
            </w:r>
          </w:p>
        </w:tc>
        <w:tc>
          <w:tcPr>
            <w:tcW w:w="9860" w:type="dxa"/>
            <w:gridSpan w:val="9"/>
            <w:tcBorders>
              <w:top w:val="nil"/>
              <w:left w:val="nil"/>
              <w:bottom w:val="nil"/>
              <w:right w:val="nil"/>
            </w:tcBorders>
          </w:tcPr>
          <w:p w14:paraId="12E7559D" w14:textId="3FF9D6C4"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403-819/23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27.04.23. </w:t>
            </w:r>
            <w:r>
              <w:rPr>
                <w:rFonts w:eastAsiaTheme="minorHAnsi" w:cs="Calibri"/>
                <w:color w:val="000000"/>
                <w:sz w:val="18"/>
                <w:szCs w:val="18"/>
                <w:lang w:val="sr-Latn-RS"/>
              </w:rPr>
              <w:t>Текуће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поправке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путне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инфраст</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последице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елемент</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непог</w:t>
            </w:r>
            <w:r w:rsidR="001518D8" w:rsidRPr="007E6F16">
              <w:rPr>
                <w:rFonts w:eastAsiaTheme="minorHAnsi" w:cs="Calibri"/>
                <w:color w:val="000000"/>
                <w:sz w:val="18"/>
                <w:szCs w:val="18"/>
                <w:lang w:val="sr-Latn-RS"/>
              </w:rPr>
              <w:t>.</w:t>
            </w:r>
          </w:p>
        </w:tc>
      </w:tr>
      <w:tr w:rsidR="001518D8" w:rsidRPr="007E6F16" w14:paraId="4F02F742" w14:textId="77777777" w:rsidTr="00637644">
        <w:trPr>
          <w:trHeight w:val="247"/>
        </w:trPr>
        <w:tc>
          <w:tcPr>
            <w:tcW w:w="1010" w:type="dxa"/>
            <w:tcBorders>
              <w:top w:val="nil"/>
              <w:left w:val="nil"/>
              <w:bottom w:val="nil"/>
              <w:right w:val="nil"/>
            </w:tcBorders>
          </w:tcPr>
          <w:p w14:paraId="14B3867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lastRenderedPageBreak/>
              <w:t>18.11.2023</w:t>
            </w:r>
          </w:p>
        </w:tc>
        <w:tc>
          <w:tcPr>
            <w:tcW w:w="1011" w:type="dxa"/>
            <w:tcBorders>
              <w:top w:val="nil"/>
              <w:left w:val="nil"/>
              <w:bottom w:val="nil"/>
              <w:right w:val="nil"/>
            </w:tcBorders>
          </w:tcPr>
          <w:p w14:paraId="463A9E6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128" w:type="dxa"/>
            <w:tcBorders>
              <w:top w:val="nil"/>
              <w:left w:val="nil"/>
              <w:bottom w:val="nil"/>
              <w:right w:val="nil"/>
            </w:tcBorders>
          </w:tcPr>
          <w:p w14:paraId="51DBDC7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7AA49AA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743,796.00</w:t>
            </w:r>
          </w:p>
        </w:tc>
        <w:tc>
          <w:tcPr>
            <w:tcW w:w="7936" w:type="dxa"/>
            <w:gridSpan w:val="8"/>
            <w:tcBorders>
              <w:top w:val="nil"/>
              <w:left w:val="nil"/>
              <w:bottom w:val="nil"/>
              <w:right w:val="nil"/>
            </w:tcBorders>
          </w:tcPr>
          <w:p w14:paraId="17CE4DC4" w14:textId="179D402D"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.403-2119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25.10.</w:t>
            </w:r>
            <w:r>
              <w:rPr>
                <w:rFonts w:eastAsiaTheme="minorHAnsi" w:cs="Calibri"/>
                <w:color w:val="000000"/>
                <w:sz w:val="18"/>
                <w:szCs w:val="18"/>
                <w:lang w:val="sr-Latn-RS"/>
              </w:rPr>
              <w:t>Одрзавање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поправкапостојеце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путне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инфраст</w:t>
            </w:r>
            <w:r w:rsidR="001518D8" w:rsidRPr="007E6F16">
              <w:rPr>
                <w:rFonts w:eastAsiaTheme="minorHAnsi" w:cs="Calibri"/>
                <w:color w:val="000000"/>
                <w:sz w:val="18"/>
                <w:szCs w:val="18"/>
                <w:lang w:val="sr-Latn-RS"/>
              </w:rPr>
              <w:t>.</w:t>
            </w:r>
          </w:p>
        </w:tc>
        <w:tc>
          <w:tcPr>
            <w:tcW w:w="1924" w:type="dxa"/>
            <w:tcBorders>
              <w:top w:val="nil"/>
              <w:left w:val="nil"/>
              <w:bottom w:val="nil"/>
              <w:right w:val="nil"/>
            </w:tcBorders>
          </w:tcPr>
          <w:p w14:paraId="0A3C799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57D338CE" w14:textId="77777777" w:rsidTr="00637644">
        <w:trPr>
          <w:trHeight w:val="247"/>
        </w:trPr>
        <w:tc>
          <w:tcPr>
            <w:tcW w:w="1010" w:type="dxa"/>
            <w:tcBorders>
              <w:top w:val="nil"/>
              <w:left w:val="nil"/>
              <w:bottom w:val="nil"/>
              <w:right w:val="nil"/>
            </w:tcBorders>
          </w:tcPr>
          <w:p w14:paraId="3FD48D0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18.11.2023</w:t>
            </w:r>
          </w:p>
        </w:tc>
        <w:tc>
          <w:tcPr>
            <w:tcW w:w="1011" w:type="dxa"/>
            <w:tcBorders>
              <w:top w:val="nil"/>
              <w:left w:val="nil"/>
              <w:bottom w:val="nil"/>
              <w:right w:val="nil"/>
            </w:tcBorders>
          </w:tcPr>
          <w:p w14:paraId="5833D8A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128" w:type="dxa"/>
            <w:tcBorders>
              <w:top w:val="nil"/>
              <w:left w:val="nil"/>
              <w:bottom w:val="nil"/>
              <w:right w:val="nil"/>
            </w:tcBorders>
          </w:tcPr>
          <w:p w14:paraId="580C6473"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E76766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4,433,260.00</w:t>
            </w:r>
          </w:p>
        </w:tc>
        <w:tc>
          <w:tcPr>
            <w:tcW w:w="7936" w:type="dxa"/>
            <w:gridSpan w:val="8"/>
            <w:tcBorders>
              <w:top w:val="nil"/>
              <w:left w:val="nil"/>
              <w:bottom w:val="nil"/>
              <w:right w:val="nil"/>
            </w:tcBorders>
          </w:tcPr>
          <w:p w14:paraId="51AA2DF4" w14:textId="3A5753AF"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403-2313/23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13.11.23, </w:t>
            </w:r>
            <w:r>
              <w:rPr>
                <w:rFonts w:eastAsiaTheme="minorHAnsi" w:cs="Calibri"/>
                <w:color w:val="000000"/>
                <w:sz w:val="18"/>
                <w:szCs w:val="18"/>
                <w:lang w:val="sr-Latn-RS"/>
              </w:rPr>
              <w:t>поправка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одрзавање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постојеце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путне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инфраст</w:t>
            </w:r>
            <w:r w:rsidR="001518D8" w:rsidRPr="007E6F16">
              <w:rPr>
                <w:rFonts w:eastAsiaTheme="minorHAnsi" w:cs="Calibri"/>
                <w:color w:val="000000"/>
                <w:sz w:val="18"/>
                <w:szCs w:val="18"/>
                <w:lang w:val="sr-Latn-RS"/>
              </w:rPr>
              <w:t>.</w:t>
            </w:r>
          </w:p>
        </w:tc>
        <w:tc>
          <w:tcPr>
            <w:tcW w:w="1924" w:type="dxa"/>
            <w:tcBorders>
              <w:top w:val="nil"/>
              <w:left w:val="nil"/>
              <w:bottom w:val="nil"/>
              <w:right w:val="nil"/>
            </w:tcBorders>
          </w:tcPr>
          <w:p w14:paraId="19D0F91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18C64E72" w14:textId="77777777" w:rsidTr="00637644">
        <w:trPr>
          <w:trHeight w:val="247"/>
        </w:trPr>
        <w:tc>
          <w:tcPr>
            <w:tcW w:w="1010" w:type="dxa"/>
            <w:tcBorders>
              <w:top w:val="nil"/>
              <w:left w:val="nil"/>
              <w:bottom w:val="nil"/>
              <w:right w:val="nil"/>
            </w:tcBorders>
          </w:tcPr>
          <w:p w14:paraId="5D37197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18.11.2023</w:t>
            </w:r>
          </w:p>
        </w:tc>
        <w:tc>
          <w:tcPr>
            <w:tcW w:w="1011" w:type="dxa"/>
            <w:tcBorders>
              <w:top w:val="nil"/>
              <w:left w:val="nil"/>
              <w:bottom w:val="nil"/>
              <w:right w:val="nil"/>
            </w:tcBorders>
          </w:tcPr>
          <w:p w14:paraId="25D7EAD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80</w:t>
            </w:r>
          </w:p>
        </w:tc>
        <w:tc>
          <w:tcPr>
            <w:tcW w:w="1128" w:type="dxa"/>
            <w:tcBorders>
              <w:top w:val="nil"/>
              <w:left w:val="nil"/>
              <w:bottom w:val="nil"/>
              <w:right w:val="nil"/>
            </w:tcBorders>
          </w:tcPr>
          <w:p w14:paraId="67598F2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71D4A7F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609,840.00</w:t>
            </w:r>
          </w:p>
        </w:tc>
        <w:tc>
          <w:tcPr>
            <w:tcW w:w="9860" w:type="dxa"/>
            <w:gridSpan w:val="9"/>
            <w:tcBorders>
              <w:top w:val="nil"/>
              <w:left w:val="nil"/>
              <w:bottom w:val="nil"/>
              <w:right w:val="nil"/>
            </w:tcBorders>
          </w:tcPr>
          <w:p w14:paraId="063CE423" w14:textId="75826E02"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.403-2314/23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13.1123.</w:t>
            </w:r>
            <w:r>
              <w:rPr>
                <w:rFonts w:eastAsiaTheme="minorHAnsi" w:cs="Calibri"/>
                <w:color w:val="000000"/>
                <w:sz w:val="18"/>
                <w:szCs w:val="18"/>
                <w:lang w:val="sr-Latn-RS"/>
              </w:rPr>
              <w:t>год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поправка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одрзавање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осталих</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објеката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спо</w:t>
            </w:r>
            <w:r w:rsidR="001518D8" w:rsidRPr="007E6F16">
              <w:rPr>
                <w:rFonts w:eastAsiaTheme="minorHAnsi" w:cs="Calibri"/>
                <w:color w:val="000000"/>
                <w:sz w:val="18"/>
                <w:szCs w:val="18"/>
                <w:lang w:val="sr-Latn-RS"/>
              </w:rPr>
              <w:t>q</w:t>
            </w:r>
            <w:r>
              <w:rPr>
                <w:rFonts w:eastAsiaTheme="minorHAnsi" w:cs="Calibri"/>
                <w:color w:val="000000"/>
                <w:sz w:val="18"/>
                <w:szCs w:val="18"/>
                <w:lang w:val="sr-Latn-RS"/>
              </w:rPr>
              <w:t>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одводња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у</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Ива</w:t>
            </w:r>
          </w:p>
        </w:tc>
      </w:tr>
      <w:tr w:rsidR="001518D8" w:rsidRPr="007E6F16" w14:paraId="789C5987" w14:textId="77777777" w:rsidTr="00637644">
        <w:trPr>
          <w:trHeight w:val="247"/>
        </w:trPr>
        <w:tc>
          <w:tcPr>
            <w:tcW w:w="1010" w:type="dxa"/>
            <w:tcBorders>
              <w:top w:val="nil"/>
              <w:left w:val="nil"/>
              <w:bottom w:val="nil"/>
              <w:right w:val="nil"/>
            </w:tcBorders>
          </w:tcPr>
          <w:p w14:paraId="0ABC1CF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16.08.2023</w:t>
            </w:r>
          </w:p>
        </w:tc>
        <w:tc>
          <w:tcPr>
            <w:tcW w:w="1011" w:type="dxa"/>
            <w:tcBorders>
              <w:top w:val="nil"/>
              <w:left w:val="nil"/>
              <w:bottom w:val="nil"/>
              <w:right w:val="nil"/>
            </w:tcBorders>
          </w:tcPr>
          <w:p w14:paraId="6DAF25D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81</w:t>
            </w:r>
          </w:p>
        </w:tc>
        <w:tc>
          <w:tcPr>
            <w:tcW w:w="1128" w:type="dxa"/>
            <w:tcBorders>
              <w:top w:val="nil"/>
              <w:left w:val="nil"/>
              <w:bottom w:val="nil"/>
              <w:right w:val="nil"/>
            </w:tcBorders>
          </w:tcPr>
          <w:p w14:paraId="734C60B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5427D0D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2,000,000.00</w:t>
            </w:r>
          </w:p>
        </w:tc>
        <w:tc>
          <w:tcPr>
            <w:tcW w:w="9860" w:type="dxa"/>
            <w:gridSpan w:val="9"/>
            <w:tcBorders>
              <w:top w:val="nil"/>
              <w:left w:val="nil"/>
              <w:bottom w:val="nil"/>
              <w:right w:val="nil"/>
            </w:tcBorders>
          </w:tcPr>
          <w:p w14:paraId="16844331" w14:textId="0958B14C"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.403-1629/23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10.08.23., 511400 -</w:t>
            </w:r>
            <w:r>
              <w:rPr>
                <w:rFonts w:eastAsiaTheme="minorHAnsi" w:cs="Calibri"/>
                <w:color w:val="000000"/>
                <w:sz w:val="18"/>
                <w:szCs w:val="18"/>
                <w:lang w:val="sr-Latn-RS"/>
              </w:rPr>
              <w:t>планирање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праћење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пројеката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струцни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надзор</w:t>
            </w:r>
          </w:p>
        </w:tc>
      </w:tr>
      <w:tr w:rsidR="001518D8" w:rsidRPr="007E6F16" w14:paraId="4EDEFBD1" w14:textId="77777777" w:rsidTr="00637644">
        <w:trPr>
          <w:trHeight w:val="247"/>
        </w:trPr>
        <w:tc>
          <w:tcPr>
            <w:tcW w:w="1010" w:type="dxa"/>
            <w:tcBorders>
              <w:top w:val="nil"/>
              <w:left w:val="nil"/>
              <w:bottom w:val="nil"/>
              <w:right w:val="nil"/>
            </w:tcBorders>
          </w:tcPr>
          <w:p w14:paraId="212388D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14.12.2023</w:t>
            </w:r>
          </w:p>
        </w:tc>
        <w:tc>
          <w:tcPr>
            <w:tcW w:w="1011" w:type="dxa"/>
            <w:tcBorders>
              <w:top w:val="nil"/>
              <w:left w:val="nil"/>
              <w:bottom w:val="nil"/>
              <w:right w:val="nil"/>
            </w:tcBorders>
          </w:tcPr>
          <w:p w14:paraId="6B44FF5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83</w:t>
            </w:r>
          </w:p>
        </w:tc>
        <w:tc>
          <w:tcPr>
            <w:tcW w:w="1128" w:type="dxa"/>
            <w:tcBorders>
              <w:top w:val="nil"/>
              <w:left w:val="nil"/>
              <w:bottom w:val="nil"/>
              <w:right w:val="nil"/>
            </w:tcBorders>
          </w:tcPr>
          <w:p w14:paraId="51055E2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55FA40E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2,800,000.00</w:t>
            </w:r>
          </w:p>
        </w:tc>
        <w:tc>
          <w:tcPr>
            <w:tcW w:w="9860" w:type="dxa"/>
            <w:gridSpan w:val="9"/>
            <w:tcBorders>
              <w:top w:val="nil"/>
              <w:left w:val="nil"/>
              <w:bottom w:val="nil"/>
              <w:right w:val="nil"/>
            </w:tcBorders>
          </w:tcPr>
          <w:p w14:paraId="7C98E157" w14:textId="050E6E70" w:rsidR="001518D8" w:rsidRPr="00186171" w:rsidRDefault="00FA7879" w:rsidP="00186171">
            <w:pPr>
              <w:autoSpaceDE w:val="0"/>
              <w:autoSpaceDN w:val="0"/>
              <w:adjustRightInd w:val="0"/>
              <w:spacing w:after="0" w:line="240" w:lineRule="auto"/>
              <w:jc w:val="both"/>
              <w:rPr>
                <w:rFonts w:eastAsiaTheme="minorHAnsi" w:cs="Calibri"/>
                <w:color w:val="000000"/>
                <w:sz w:val="18"/>
                <w:szCs w:val="18"/>
                <w:lang w:val="sr-Cyrl-RS"/>
              </w:rPr>
            </w:pPr>
            <w:r>
              <w:rPr>
                <w:rFonts w:eastAsiaTheme="minorHAnsi" w:cs="Calibri"/>
                <w:color w:val="000000"/>
                <w:sz w:val="18"/>
                <w:szCs w:val="18"/>
                <w:lang w:val="sr-Cyrl-RS"/>
              </w:rPr>
              <w:t xml:space="preserve">Решење </w:t>
            </w:r>
            <w:r w:rsidR="00946477">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,403-2244/23, </w:t>
            </w:r>
            <w:r w:rsidR="00946477">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3.12.23,.</w:t>
            </w:r>
            <w:r w:rsidR="00946477">
              <w:rPr>
                <w:rFonts w:eastAsiaTheme="minorHAnsi" w:cs="Calibri"/>
                <w:color w:val="000000"/>
                <w:sz w:val="18"/>
                <w:szCs w:val="18"/>
                <w:lang w:val="sr-Latn-RS"/>
              </w:rPr>
              <w:t>одобр</w:t>
            </w:r>
            <w:r w:rsidR="001518D8" w:rsidRPr="007E6F16">
              <w:rPr>
                <w:rFonts w:eastAsiaTheme="minorHAnsi" w:cs="Calibri"/>
                <w:color w:val="000000"/>
                <w:sz w:val="18"/>
                <w:szCs w:val="18"/>
                <w:lang w:val="sr-Latn-RS"/>
              </w:rPr>
              <w:t>.</w:t>
            </w:r>
            <w:r w:rsidR="00946477">
              <w:rPr>
                <w:rFonts w:eastAsiaTheme="minorHAnsi" w:cs="Calibri"/>
                <w:color w:val="000000"/>
                <w:sz w:val="18"/>
                <w:szCs w:val="18"/>
                <w:lang w:val="sr-Latn-RS"/>
              </w:rPr>
              <w:t>ср</w:t>
            </w:r>
            <w:r w:rsidR="001518D8" w:rsidRPr="007E6F16">
              <w:rPr>
                <w:rFonts w:eastAsiaTheme="minorHAnsi" w:cs="Calibri"/>
                <w:color w:val="000000"/>
                <w:sz w:val="18"/>
                <w:szCs w:val="18"/>
                <w:lang w:val="sr-Latn-RS"/>
              </w:rPr>
              <w:t>.</w:t>
            </w:r>
            <w:r w:rsidR="00946477">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набвку</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котлова</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вртић</w:t>
            </w:r>
            <w:r w:rsidR="001518D8" w:rsidRPr="007E6F16">
              <w:rPr>
                <w:rFonts w:eastAsiaTheme="minorHAnsi" w:cs="Calibri"/>
                <w:color w:val="000000"/>
                <w:sz w:val="18"/>
                <w:szCs w:val="18"/>
                <w:lang w:val="sr-Latn-RS"/>
              </w:rPr>
              <w:t>,,</w:t>
            </w:r>
            <w:r w:rsidR="00946477">
              <w:rPr>
                <w:rFonts w:eastAsiaTheme="minorHAnsi" w:cs="Calibri"/>
                <w:color w:val="000000"/>
                <w:sz w:val="18"/>
                <w:szCs w:val="18"/>
                <w:lang w:val="sr-Latn-RS"/>
              </w:rPr>
              <w:t>Маслацак</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О</w:t>
            </w:r>
            <w:r w:rsidR="001518D8" w:rsidRPr="007E6F16">
              <w:rPr>
                <w:rFonts w:eastAsiaTheme="minorHAnsi" w:cs="Calibri"/>
                <w:color w:val="000000"/>
                <w:sz w:val="18"/>
                <w:szCs w:val="18"/>
                <w:lang w:val="sr-Latn-RS"/>
              </w:rPr>
              <w:t>.</w:t>
            </w:r>
            <w:r w:rsidR="00946477">
              <w:rPr>
                <w:rFonts w:eastAsiaTheme="minorHAnsi" w:cs="Calibri"/>
                <w:color w:val="000000"/>
                <w:sz w:val="18"/>
                <w:szCs w:val="18"/>
                <w:lang w:val="sr-Latn-RS"/>
              </w:rPr>
              <w:t>С</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у</w:t>
            </w:r>
            <w:r w:rsidR="001518D8" w:rsidRPr="007E6F16">
              <w:rPr>
                <w:rFonts w:eastAsiaTheme="minorHAnsi" w:cs="Calibri"/>
                <w:color w:val="000000"/>
                <w:sz w:val="18"/>
                <w:szCs w:val="18"/>
                <w:lang w:val="sr-Latn-RS"/>
              </w:rPr>
              <w:t xml:space="preserve"> </w:t>
            </w:r>
            <w:r w:rsidR="00946477">
              <w:rPr>
                <w:rFonts w:eastAsiaTheme="minorHAnsi" w:cs="Calibri"/>
                <w:color w:val="000000"/>
                <w:sz w:val="18"/>
                <w:szCs w:val="18"/>
                <w:lang w:val="sr-Latn-RS"/>
              </w:rPr>
              <w:t>Ратај</w:t>
            </w:r>
            <w:r w:rsidR="00186171">
              <w:rPr>
                <w:rFonts w:eastAsiaTheme="minorHAnsi" w:cs="Calibri"/>
                <w:color w:val="000000"/>
                <w:sz w:val="18"/>
                <w:szCs w:val="18"/>
                <w:lang w:val="sr-Cyrl-RS"/>
              </w:rPr>
              <w:t xml:space="preserve">ској </w:t>
            </w:r>
          </w:p>
        </w:tc>
      </w:tr>
      <w:tr w:rsidR="001518D8" w:rsidRPr="007E6F16" w14:paraId="5DF06F2B" w14:textId="77777777" w:rsidTr="00637644">
        <w:trPr>
          <w:trHeight w:val="247"/>
        </w:trPr>
        <w:tc>
          <w:tcPr>
            <w:tcW w:w="1010" w:type="dxa"/>
            <w:tcBorders>
              <w:top w:val="nil"/>
              <w:left w:val="nil"/>
              <w:bottom w:val="nil"/>
              <w:right w:val="nil"/>
            </w:tcBorders>
          </w:tcPr>
          <w:p w14:paraId="5B6F575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18.11.2023</w:t>
            </w:r>
          </w:p>
        </w:tc>
        <w:tc>
          <w:tcPr>
            <w:tcW w:w="1011" w:type="dxa"/>
            <w:tcBorders>
              <w:top w:val="nil"/>
              <w:left w:val="nil"/>
              <w:bottom w:val="nil"/>
              <w:right w:val="nil"/>
            </w:tcBorders>
          </w:tcPr>
          <w:p w14:paraId="5975A8D3"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87</w:t>
            </w:r>
          </w:p>
        </w:tc>
        <w:tc>
          <w:tcPr>
            <w:tcW w:w="1128" w:type="dxa"/>
            <w:tcBorders>
              <w:top w:val="nil"/>
              <w:left w:val="nil"/>
              <w:bottom w:val="nil"/>
              <w:right w:val="nil"/>
            </w:tcBorders>
          </w:tcPr>
          <w:p w14:paraId="11DA7DC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0618B81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1,000,000.00</w:t>
            </w:r>
          </w:p>
        </w:tc>
        <w:tc>
          <w:tcPr>
            <w:tcW w:w="6925" w:type="dxa"/>
            <w:gridSpan w:val="7"/>
            <w:tcBorders>
              <w:top w:val="nil"/>
              <w:left w:val="nil"/>
              <w:bottom w:val="nil"/>
              <w:right w:val="nil"/>
            </w:tcBorders>
          </w:tcPr>
          <w:p w14:paraId="7D5B91BC" w14:textId="560F34CF"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403 -2162/23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25.10. </w:t>
            </w:r>
            <w:r>
              <w:rPr>
                <w:rFonts w:eastAsiaTheme="minorHAnsi" w:cs="Calibri"/>
                <w:color w:val="000000"/>
                <w:sz w:val="18"/>
                <w:szCs w:val="18"/>
                <w:lang w:val="sr-Latn-RS"/>
              </w:rPr>
              <w:t>повецање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позиције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дератизације</w:t>
            </w:r>
          </w:p>
        </w:tc>
        <w:tc>
          <w:tcPr>
            <w:tcW w:w="1011" w:type="dxa"/>
            <w:tcBorders>
              <w:top w:val="nil"/>
              <w:left w:val="nil"/>
              <w:bottom w:val="nil"/>
              <w:right w:val="nil"/>
            </w:tcBorders>
          </w:tcPr>
          <w:p w14:paraId="0B43084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25A07F4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6D04C054" w14:textId="77777777" w:rsidTr="00637644">
        <w:trPr>
          <w:trHeight w:val="247"/>
        </w:trPr>
        <w:tc>
          <w:tcPr>
            <w:tcW w:w="1010" w:type="dxa"/>
            <w:tcBorders>
              <w:top w:val="nil"/>
              <w:left w:val="nil"/>
              <w:bottom w:val="nil"/>
              <w:right w:val="nil"/>
            </w:tcBorders>
          </w:tcPr>
          <w:p w14:paraId="6BE5B87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66E259A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94</w:t>
            </w:r>
          </w:p>
        </w:tc>
        <w:tc>
          <w:tcPr>
            <w:tcW w:w="1128" w:type="dxa"/>
            <w:tcBorders>
              <w:top w:val="nil"/>
              <w:left w:val="nil"/>
              <w:bottom w:val="nil"/>
              <w:right w:val="nil"/>
            </w:tcBorders>
          </w:tcPr>
          <w:p w14:paraId="14969DA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712B1A2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900,000.00</w:t>
            </w:r>
          </w:p>
        </w:tc>
        <w:tc>
          <w:tcPr>
            <w:tcW w:w="9860" w:type="dxa"/>
            <w:gridSpan w:val="9"/>
            <w:tcBorders>
              <w:top w:val="nil"/>
              <w:left w:val="nil"/>
              <w:bottom w:val="nil"/>
              <w:right w:val="nil"/>
            </w:tcBorders>
          </w:tcPr>
          <w:p w14:paraId="1D967DF8" w14:textId="18A217CF"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.403 - 2477/23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04.12.</w:t>
            </w:r>
            <w:r>
              <w:rPr>
                <w:rFonts w:eastAsiaTheme="minorHAnsi" w:cs="Calibri"/>
                <w:color w:val="000000"/>
                <w:sz w:val="18"/>
                <w:szCs w:val="18"/>
                <w:lang w:val="sr-Latn-RS"/>
              </w:rPr>
              <w:t>одобрен</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економ</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кл</w:t>
            </w:r>
            <w:r w:rsidR="001518D8" w:rsidRPr="007E6F16">
              <w:rPr>
                <w:rFonts w:eastAsiaTheme="minorHAnsi" w:cs="Calibri"/>
                <w:color w:val="000000"/>
                <w:sz w:val="18"/>
                <w:szCs w:val="18"/>
                <w:lang w:val="sr-Latn-RS"/>
              </w:rPr>
              <w:t xml:space="preserve">.451000, </w:t>
            </w:r>
            <w:r>
              <w:rPr>
                <w:rFonts w:eastAsiaTheme="minorHAnsi" w:cs="Calibri"/>
                <w:color w:val="000000"/>
                <w:sz w:val="18"/>
                <w:szCs w:val="18"/>
                <w:lang w:val="sr-Latn-RS"/>
              </w:rPr>
              <w:t>Фондација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Влад</w:t>
            </w:r>
          </w:p>
        </w:tc>
      </w:tr>
      <w:tr w:rsidR="001518D8" w:rsidRPr="007E6F16" w14:paraId="2CF3B0B0" w14:textId="77777777" w:rsidTr="00637644">
        <w:trPr>
          <w:trHeight w:val="247"/>
        </w:trPr>
        <w:tc>
          <w:tcPr>
            <w:tcW w:w="1010" w:type="dxa"/>
            <w:tcBorders>
              <w:top w:val="nil"/>
              <w:left w:val="nil"/>
              <w:bottom w:val="nil"/>
              <w:right w:val="nil"/>
            </w:tcBorders>
          </w:tcPr>
          <w:p w14:paraId="6A5336C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156A19B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95</w:t>
            </w:r>
          </w:p>
        </w:tc>
        <w:tc>
          <w:tcPr>
            <w:tcW w:w="1128" w:type="dxa"/>
            <w:tcBorders>
              <w:top w:val="nil"/>
              <w:left w:val="nil"/>
              <w:bottom w:val="nil"/>
              <w:right w:val="nil"/>
            </w:tcBorders>
          </w:tcPr>
          <w:p w14:paraId="226825C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107EA0B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150,000.00</w:t>
            </w:r>
          </w:p>
        </w:tc>
        <w:tc>
          <w:tcPr>
            <w:tcW w:w="9860" w:type="dxa"/>
            <w:gridSpan w:val="9"/>
            <w:tcBorders>
              <w:top w:val="nil"/>
              <w:left w:val="nil"/>
              <w:bottom w:val="nil"/>
              <w:right w:val="nil"/>
            </w:tcBorders>
          </w:tcPr>
          <w:p w14:paraId="64E80FED" w14:textId="26A556D6"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.403 - 2477/23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04.12.</w:t>
            </w:r>
            <w:r>
              <w:rPr>
                <w:rFonts w:eastAsiaTheme="minorHAnsi" w:cs="Calibri"/>
                <w:color w:val="000000"/>
                <w:sz w:val="18"/>
                <w:szCs w:val="18"/>
                <w:lang w:val="sr-Latn-RS"/>
              </w:rPr>
              <w:t>одобрен</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еконм</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xml:space="preserve">. 464100,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С</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w:t>
            </w:r>
            <w:r w:rsidR="001518D8" w:rsidRPr="007E6F16">
              <w:rPr>
                <w:rFonts w:eastAsiaTheme="minorHAnsi" w:cs="Calibri"/>
                <w:color w:val="000000"/>
                <w:sz w:val="18"/>
                <w:szCs w:val="18"/>
                <w:lang w:val="sr-Latn-RS"/>
              </w:rPr>
              <w:t>.</w:t>
            </w:r>
          </w:p>
        </w:tc>
      </w:tr>
      <w:tr w:rsidR="001518D8" w:rsidRPr="007E6F16" w14:paraId="395BA2A4" w14:textId="77777777" w:rsidTr="00637644">
        <w:trPr>
          <w:trHeight w:val="247"/>
        </w:trPr>
        <w:tc>
          <w:tcPr>
            <w:tcW w:w="1010" w:type="dxa"/>
            <w:tcBorders>
              <w:top w:val="nil"/>
              <w:left w:val="nil"/>
              <w:bottom w:val="nil"/>
              <w:right w:val="nil"/>
            </w:tcBorders>
          </w:tcPr>
          <w:p w14:paraId="1BCE10D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08.08.2023</w:t>
            </w:r>
          </w:p>
        </w:tc>
        <w:tc>
          <w:tcPr>
            <w:tcW w:w="1011" w:type="dxa"/>
            <w:tcBorders>
              <w:top w:val="nil"/>
              <w:left w:val="nil"/>
              <w:bottom w:val="nil"/>
              <w:right w:val="nil"/>
            </w:tcBorders>
          </w:tcPr>
          <w:p w14:paraId="4B68540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128" w:type="dxa"/>
            <w:tcBorders>
              <w:top w:val="nil"/>
              <w:left w:val="nil"/>
              <w:bottom w:val="nil"/>
              <w:right w:val="nil"/>
            </w:tcBorders>
          </w:tcPr>
          <w:p w14:paraId="7C6C878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A9830F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3,500,000.00</w:t>
            </w:r>
          </w:p>
        </w:tc>
        <w:tc>
          <w:tcPr>
            <w:tcW w:w="9860" w:type="dxa"/>
            <w:gridSpan w:val="9"/>
            <w:tcBorders>
              <w:top w:val="nil"/>
              <w:left w:val="nil"/>
              <w:bottom w:val="nil"/>
              <w:right w:val="nil"/>
            </w:tcBorders>
          </w:tcPr>
          <w:p w14:paraId="6B9B555C" w14:textId="3318DF2E"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403-1253/23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16.06.23.</w:t>
            </w:r>
            <w:r>
              <w:rPr>
                <w:rFonts w:eastAsiaTheme="minorHAnsi" w:cs="Calibri"/>
                <w:color w:val="000000"/>
                <w:sz w:val="18"/>
                <w:szCs w:val="18"/>
                <w:lang w:val="sr-Latn-RS"/>
              </w:rPr>
              <w:t>год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Дотације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спортским</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омладинским</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организ</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класиф</w:t>
            </w:r>
            <w:r w:rsidR="001518D8" w:rsidRPr="007E6F16">
              <w:rPr>
                <w:rFonts w:eastAsiaTheme="minorHAnsi" w:cs="Calibri"/>
                <w:color w:val="000000"/>
                <w:sz w:val="18"/>
                <w:szCs w:val="18"/>
                <w:lang w:val="sr-Latn-RS"/>
              </w:rPr>
              <w:t>. 4819</w:t>
            </w:r>
          </w:p>
        </w:tc>
      </w:tr>
      <w:tr w:rsidR="001518D8" w:rsidRPr="007E6F16" w14:paraId="2F03C233" w14:textId="77777777" w:rsidTr="00637644">
        <w:trPr>
          <w:trHeight w:val="247"/>
        </w:trPr>
        <w:tc>
          <w:tcPr>
            <w:tcW w:w="1010" w:type="dxa"/>
            <w:tcBorders>
              <w:top w:val="nil"/>
              <w:left w:val="nil"/>
              <w:bottom w:val="nil"/>
              <w:right w:val="nil"/>
            </w:tcBorders>
          </w:tcPr>
          <w:p w14:paraId="0B7B390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1147BE6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98</w:t>
            </w:r>
          </w:p>
        </w:tc>
        <w:tc>
          <w:tcPr>
            <w:tcW w:w="1128" w:type="dxa"/>
            <w:tcBorders>
              <w:top w:val="nil"/>
              <w:left w:val="nil"/>
              <w:bottom w:val="nil"/>
              <w:right w:val="nil"/>
            </w:tcBorders>
          </w:tcPr>
          <w:p w14:paraId="085F33E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475611C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200,000.00</w:t>
            </w:r>
          </w:p>
        </w:tc>
        <w:tc>
          <w:tcPr>
            <w:tcW w:w="9860" w:type="dxa"/>
            <w:gridSpan w:val="9"/>
            <w:tcBorders>
              <w:top w:val="nil"/>
              <w:left w:val="nil"/>
              <w:bottom w:val="nil"/>
              <w:right w:val="nil"/>
            </w:tcBorders>
          </w:tcPr>
          <w:p w14:paraId="4BF42335" w14:textId="38C39164"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.403 - 2093/23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30.11.23.</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посебне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програме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спорт</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савезу</w:t>
            </w:r>
            <w:r w:rsidR="001518D8" w:rsidRPr="007E6F16">
              <w:rPr>
                <w:rFonts w:eastAsiaTheme="minorHAnsi" w:cs="Calibri"/>
                <w:color w:val="000000"/>
                <w:sz w:val="18"/>
                <w:szCs w:val="18"/>
                <w:lang w:val="sr-Latn-RS"/>
              </w:rPr>
              <w:t>,</w:t>
            </w:r>
          </w:p>
        </w:tc>
      </w:tr>
      <w:tr w:rsidR="001518D8" w:rsidRPr="007E6F16" w14:paraId="671FB01E" w14:textId="77777777" w:rsidTr="00637644">
        <w:trPr>
          <w:trHeight w:val="247"/>
        </w:trPr>
        <w:tc>
          <w:tcPr>
            <w:tcW w:w="1010" w:type="dxa"/>
            <w:tcBorders>
              <w:top w:val="nil"/>
              <w:left w:val="nil"/>
              <w:bottom w:val="nil"/>
              <w:right w:val="nil"/>
            </w:tcBorders>
          </w:tcPr>
          <w:p w14:paraId="3E3DF17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69658BB7"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101</w:t>
            </w:r>
          </w:p>
        </w:tc>
        <w:tc>
          <w:tcPr>
            <w:tcW w:w="1128" w:type="dxa"/>
            <w:tcBorders>
              <w:top w:val="nil"/>
              <w:left w:val="nil"/>
              <w:bottom w:val="nil"/>
              <w:right w:val="nil"/>
            </w:tcBorders>
          </w:tcPr>
          <w:p w14:paraId="77ADE6B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579B2C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1,500,000.00</w:t>
            </w:r>
          </w:p>
        </w:tc>
        <w:tc>
          <w:tcPr>
            <w:tcW w:w="7936" w:type="dxa"/>
            <w:gridSpan w:val="8"/>
            <w:tcBorders>
              <w:top w:val="nil"/>
              <w:left w:val="nil"/>
              <w:bottom w:val="nil"/>
              <w:right w:val="nil"/>
            </w:tcBorders>
          </w:tcPr>
          <w:p w14:paraId="08CC7F7F" w14:textId="377706D7"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403 -2143/23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23.11.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ОС</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С</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Марковић</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Бродарево</w:t>
            </w:r>
          </w:p>
        </w:tc>
        <w:tc>
          <w:tcPr>
            <w:tcW w:w="1924" w:type="dxa"/>
            <w:tcBorders>
              <w:top w:val="nil"/>
              <w:left w:val="nil"/>
              <w:bottom w:val="nil"/>
              <w:right w:val="nil"/>
            </w:tcBorders>
          </w:tcPr>
          <w:p w14:paraId="775B203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5DCD33A2" w14:textId="77777777" w:rsidTr="00637644">
        <w:trPr>
          <w:trHeight w:val="247"/>
        </w:trPr>
        <w:tc>
          <w:tcPr>
            <w:tcW w:w="1010" w:type="dxa"/>
            <w:tcBorders>
              <w:top w:val="nil"/>
              <w:left w:val="nil"/>
              <w:bottom w:val="nil"/>
              <w:right w:val="nil"/>
            </w:tcBorders>
          </w:tcPr>
          <w:p w14:paraId="45B44D3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3103C493"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102</w:t>
            </w:r>
          </w:p>
        </w:tc>
        <w:tc>
          <w:tcPr>
            <w:tcW w:w="1128" w:type="dxa"/>
            <w:tcBorders>
              <w:top w:val="nil"/>
              <w:left w:val="nil"/>
              <w:bottom w:val="nil"/>
              <w:right w:val="nil"/>
            </w:tcBorders>
          </w:tcPr>
          <w:p w14:paraId="789903B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21301B7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1,000,000.00</w:t>
            </w:r>
          </w:p>
        </w:tc>
        <w:tc>
          <w:tcPr>
            <w:tcW w:w="9860" w:type="dxa"/>
            <w:gridSpan w:val="9"/>
            <w:tcBorders>
              <w:top w:val="nil"/>
              <w:left w:val="nil"/>
              <w:bottom w:val="nil"/>
              <w:right w:val="nil"/>
            </w:tcBorders>
          </w:tcPr>
          <w:p w14:paraId="4D9A3623" w14:textId="0D90FFC6"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 403 -2143/23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23.11. </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средства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Техничкој</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сколи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текуће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поправке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одрзавањ</w:t>
            </w:r>
          </w:p>
        </w:tc>
      </w:tr>
      <w:tr w:rsidR="001518D8" w:rsidRPr="007E6F16" w14:paraId="272AB313" w14:textId="77777777" w:rsidTr="00637644">
        <w:trPr>
          <w:trHeight w:val="247"/>
        </w:trPr>
        <w:tc>
          <w:tcPr>
            <w:tcW w:w="1010" w:type="dxa"/>
            <w:tcBorders>
              <w:top w:val="nil"/>
              <w:left w:val="nil"/>
              <w:bottom w:val="nil"/>
              <w:right w:val="nil"/>
            </w:tcBorders>
          </w:tcPr>
          <w:p w14:paraId="2442C04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08.08.2023</w:t>
            </w:r>
          </w:p>
        </w:tc>
        <w:tc>
          <w:tcPr>
            <w:tcW w:w="1011" w:type="dxa"/>
            <w:tcBorders>
              <w:top w:val="nil"/>
              <w:left w:val="nil"/>
              <w:bottom w:val="nil"/>
              <w:right w:val="nil"/>
            </w:tcBorders>
          </w:tcPr>
          <w:p w14:paraId="2FD6D88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111</w:t>
            </w:r>
          </w:p>
        </w:tc>
        <w:tc>
          <w:tcPr>
            <w:tcW w:w="1128" w:type="dxa"/>
            <w:tcBorders>
              <w:top w:val="nil"/>
              <w:left w:val="nil"/>
              <w:bottom w:val="nil"/>
              <w:right w:val="nil"/>
            </w:tcBorders>
          </w:tcPr>
          <w:p w14:paraId="603E8FF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5B268C9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430,000.00</w:t>
            </w:r>
          </w:p>
        </w:tc>
        <w:tc>
          <w:tcPr>
            <w:tcW w:w="9860" w:type="dxa"/>
            <w:gridSpan w:val="9"/>
            <w:tcBorders>
              <w:top w:val="nil"/>
              <w:left w:val="nil"/>
              <w:bottom w:val="nil"/>
              <w:right w:val="nil"/>
            </w:tcBorders>
          </w:tcPr>
          <w:p w14:paraId="70EB5E3B" w14:textId="3ACF7DC3"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403-1482/23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19.07.23. </w:t>
            </w:r>
            <w:r>
              <w:rPr>
                <w:rFonts w:eastAsiaTheme="minorHAnsi" w:cs="Calibri"/>
                <w:color w:val="000000"/>
                <w:sz w:val="18"/>
                <w:szCs w:val="18"/>
                <w:lang w:val="sr-Latn-RS"/>
              </w:rPr>
              <w:t>Дом</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културе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Мостове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Балкана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повецање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w:t>
            </w:r>
            <w:r w:rsidR="001518D8" w:rsidRPr="007E6F16">
              <w:rPr>
                <w:rFonts w:eastAsiaTheme="minorHAnsi" w:cs="Calibri"/>
                <w:color w:val="000000"/>
                <w:sz w:val="18"/>
                <w:szCs w:val="18"/>
                <w:lang w:val="sr-Latn-RS"/>
              </w:rPr>
              <w:t>.423600-</w:t>
            </w:r>
            <w:r>
              <w:rPr>
                <w:rFonts w:eastAsiaTheme="minorHAnsi" w:cs="Calibri"/>
                <w:color w:val="000000"/>
                <w:sz w:val="18"/>
                <w:szCs w:val="18"/>
                <w:lang w:val="sr-Latn-RS"/>
              </w:rPr>
              <w:t>Уг</w:t>
            </w:r>
          </w:p>
        </w:tc>
      </w:tr>
      <w:tr w:rsidR="001518D8" w:rsidRPr="007E6F16" w14:paraId="592E92CC" w14:textId="77777777" w:rsidTr="00637644">
        <w:trPr>
          <w:trHeight w:val="247"/>
        </w:trPr>
        <w:tc>
          <w:tcPr>
            <w:tcW w:w="1010" w:type="dxa"/>
            <w:tcBorders>
              <w:top w:val="nil"/>
              <w:left w:val="nil"/>
              <w:bottom w:val="nil"/>
              <w:right w:val="nil"/>
            </w:tcBorders>
          </w:tcPr>
          <w:p w14:paraId="2C24B9F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17FF1F4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119</w:t>
            </w:r>
          </w:p>
        </w:tc>
        <w:tc>
          <w:tcPr>
            <w:tcW w:w="1128" w:type="dxa"/>
            <w:tcBorders>
              <w:top w:val="nil"/>
              <w:left w:val="nil"/>
              <w:bottom w:val="nil"/>
              <w:right w:val="nil"/>
            </w:tcBorders>
          </w:tcPr>
          <w:p w14:paraId="3160E6B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D803CEB"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131,000.00</w:t>
            </w:r>
          </w:p>
        </w:tc>
        <w:tc>
          <w:tcPr>
            <w:tcW w:w="9860" w:type="dxa"/>
            <w:gridSpan w:val="9"/>
            <w:tcBorders>
              <w:top w:val="nil"/>
              <w:left w:val="nil"/>
              <w:bottom w:val="nil"/>
              <w:right w:val="nil"/>
            </w:tcBorders>
          </w:tcPr>
          <w:p w14:paraId="6BADEAEB" w14:textId="5381FF98"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403 - 2526/23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04.12.</w:t>
            </w:r>
            <w:r>
              <w:rPr>
                <w:rFonts w:eastAsiaTheme="minorHAnsi" w:cs="Calibri"/>
                <w:color w:val="000000"/>
                <w:sz w:val="18"/>
                <w:szCs w:val="18"/>
                <w:lang w:val="sr-Latn-RS"/>
              </w:rPr>
              <w:t>одобрен</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асредств</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Библиотеци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w:t>
            </w:r>
            <w:r w:rsidR="001518D8" w:rsidRPr="007E6F16">
              <w:rPr>
                <w:rFonts w:eastAsiaTheme="minorHAnsi" w:cs="Calibri"/>
                <w:color w:val="000000"/>
                <w:sz w:val="18"/>
                <w:szCs w:val="18"/>
                <w:lang w:val="sr-Latn-RS"/>
              </w:rPr>
              <w:t>,411100</w:t>
            </w:r>
          </w:p>
        </w:tc>
      </w:tr>
      <w:tr w:rsidR="001518D8" w:rsidRPr="007E6F16" w14:paraId="45103E03" w14:textId="77777777" w:rsidTr="00637644">
        <w:trPr>
          <w:trHeight w:val="247"/>
        </w:trPr>
        <w:tc>
          <w:tcPr>
            <w:tcW w:w="1010" w:type="dxa"/>
            <w:tcBorders>
              <w:top w:val="nil"/>
              <w:left w:val="nil"/>
              <w:bottom w:val="nil"/>
              <w:right w:val="nil"/>
            </w:tcBorders>
          </w:tcPr>
          <w:p w14:paraId="6AC282D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08.12.2023</w:t>
            </w:r>
          </w:p>
        </w:tc>
        <w:tc>
          <w:tcPr>
            <w:tcW w:w="1011" w:type="dxa"/>
            <w:tcBorders>
              <w:top w:val="nil"/>
              <w:left w:val="nil"/>
              <w:bottom w:val="nil"/>
              <w:right w:val="nil"/>
            </w:tcBorders>
          </w:tcPr>
          <w:p w14:paraId="432226B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120</w:t>
            </w:r>
          </w:p>
        </w:tc>
        <w:tc>
          <w:tcPr>
            <w:tcW w:w="1128" w:type="dxa"/>
            <w:tcBorders>
              <w:top w:val="nil"/>
              <w:left w:val="nil"/>
              <w:bottom w:val="nil"/>
              <w:right w:val="nil"/>
            </w:tcBorders>
          </w:tcPr>
          <w:p w14:paraId="1033B4D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2AAE443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19,000.00</w:t>
            </w:r>
          </w:p>
        </w:tc>
        <w:tc>
          <w:tcPr>
            <w:tcW w:w="9860" w:type="dxa"/>
            <w:gridSpan w:val="9"/>
            <w:tcBorders>
              <w:top w:val="nil"/>
              <w:left w:val="nil"/>
              <w:bottom w:val="nil"/>
              <w:right w:val="nil"/>
            </w:tcBorders>
          </w:tcPr>
          <w:p w14:paraId="7A7C128C" w14:textId="0DEFB178"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403 - 2526/23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04.12.</w:t>
            </w:r>
            <w:r>
              <w:rPr>
                <w:rFonts w:eastAsiaTheme="minorHAnsi" w:cs="Calibri"/>
                <w:color w:val="000000"/>
                <w:sz w:val="18"/>
                <w:szCs w:val="18"/>
                <w:lang w:val="sr-Latn-RS"/>
              </w:rPr>
              <w:t>одобрена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средства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Библиотеци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повећање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екон</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w:t>
            </w:r>
            <w:r w:rsidR="001518D8" w:rsidRPr="007E6F16">
              <w:rPr>
                <w:rFonts w:eastAsiaTheme="minorHAnsi" w:cs="Calibri"/>
                <w:color w:val="000000"/>
                <w:sz w:val="18"/>
                <w:szCs w:val="18"/>
                <w:lang w:val="sr-Latn-RS"/>
              </w:rPr>
              <w:t>. 412000</w:t>
            </w:r>
          </w:p>
        </w:tc>
      </w:tr>
      <w:tr w:rsidR="001518D8" w:rsidRPr="007E6F16" w14:paraId="4E2077E2" w14:textId="77777777" w:rsidTr="00637644">
        <w:trPr>
          <w:trHeight w:val="247"/>
        </w:trPr>
        <w:tc>
          <w:tcPr>
            <w:tcW w:w="1010" w:type="dxa"/>
            <w:tcBorders>
              <w:top w:val="nil"/>
              <w:left w:val="nil"/>
              <w:bottom w:val="nil"/>
              <w:right w:val="nil"/>
            </w:tcBorders>
          </w:tcPr>
          <w:p w14:paraId="1B27C71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15.05.2023</w:t>
            </w:r>
          </w:p>
        </w:tc>
        <w:tc>
          <w:tcPr>
            <w:tcW w:w="1011" w:type="dxa"/>
            <w:tcBorders>
              <w:top w:val="nil"/>
              <w:left w:val="nil"/>
              <w:bottom w:val="nil"/>
              <w:right w:val="nil"/>
            </w:tcBorders>
          </w:tcPr>
          <w:p w14:paraId="600D9A9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159</w:t>
            </w:r>
          </w:p>
        </w:tc>
        <w:tc>
          <w:tcPr>
            <w:tcW w:w="1128" w:type="dxa"/>
            <w:tcBorders>
              <w:top w:val="nil"/>
              <w:left w:val="nil"/>
              <w:bottom w:val="nil"/>
              <w:right w:val="nil"/>
            </w:tcBorders>
          </w:tcPr>
          <w:p w14:paraId="04EF850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73CECA35"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700,000.00</w:t>
            </w:r>
          </w:p>
        </w:tc>
        <w:tc>
          <w:tcPr>
            <w:tcW w:w="9860" w:type="dxa"/>
            <w:gridSpan w:val="9"/>
            <w:tcBorders>
              <w:top w:val="nil"/>
              <w:left w:val="nil"/>
              <w:bottom w:val="nil"/>
              <w:right w:val="nil"/>
            </w:tcBorders>
          </w:tcPr>
          <w:p w14:paraId="5F3058B3" w14:textId="7719E6B6"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403-306/23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27.04.23. </w:t>
            </w:r>
            <w:r>
              <w:rPr>
                <w:rFonts w:eastAsiaTheme="minorHAnsi" w:cs="Calibri"/>
                <w:color w:val="000000"/>
                <w:sz w:val="18"/>
                <w:szCs w:val="18"/>
                <w:lang w:val="sr-Latn-RS"/>
              </w:rPr>
              <w:t>Награде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запосленима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остали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посебни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расходи</w:t>
            </w:r>
            <w:r w:rsidR="001518D8" w:rsidRPr="007E6F16">
              <w:rPr>
                <w:rFonts w:eastAsiaTheme="minorHAnsi" w:cs="Calibri"/>
                <w:color w:val="000000"/>
                <w:sz w:val="18"/>
                <w:szCs w:val="18"/>
                <w:lang w:val="sr-Latn-RS"/>
              </w:rPr>
              <w:t xml:space="preserve"> 41611 </w:t>
            </w:r>
            <w:r>
              <w:rPr>
                <w:rFonts w:eastAsiaTheme="minorHAnsi" w:cs="Calibri"/>
                <w:color w:val="000000"/>
                <w:sz w:val="18"/>
                <w:szCs w:val="18"/>
                <w:lang w:val="sr-Latn-RS"/>
              </w:rPr>
              <w:t>Д</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Вртиц</w:t>
            </w:r>
          </w:p>
        </w:tc>
      </w:tr>
      <w:tr w:rsidR="001518D8" w:rsidRPr="007E6F16" w14:paraId="714A74B8" w14:textId="77777777" w:rsidTr="00637644">
        <w:trPr>
          <w:trHeight w:val="247"/>
        </w:trPr>
        <w:tc>
          <w:tcPr>
            <w:tcW w:w="1010" w:type="dxa"/>
            <w:tcBorders>
              <w:top w:val="nil"/>
              <w:left w:val="nil"/>
              <w:bottom w:val="nil"/>
              <w:right w:val="nil"/>
            </w:tcBorders>
          </w:tcPr>
          <w:p w14:paraId="4EA4046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14.08.2023</w:t>
            </w:r>
          </w:p>
        </w:tc>
        <w:tc>
          <w:tcPr>
            <w:tcW w:w="1011" w:type="dxa"/>
            <w:tcBorders>
              <w:top w:val="nil"/>
              <w:left w:val="nil"/>
              <w:bottom w:val="nil"/>
              <w:right w:val="nil"/>
            </w:tcBorders>
          </w:tcPr>
          <w:p w14:paraId="05499B1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164</w:t>
            </w:r>
          </w:p>
        </w:tc>
        <w:tc>
          <w:tcPr>
            <w:tcW w:w="1128" w:type="dxa"/>
            <w:tcBorders>
              <w:top w:val="nil"/>
              <w:left w:val="nil"/>
              <w:bottom w:val="nil"/>
              <w:right w:val="nil"/>
            </w:tcBorders>
          </w:tcPr>
          <w:p w14:paraId="73CF999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7E45418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697,800.00</w:t>
            </w:r>
          </w:p>
        </w:tc>
        <w:tc>
          <w:tcPr>
            <w:tcW w:w="9860" w:type="dxa"/>
            <w:gridSpan w:val="9"/>
            <w:tcBorders>
              <w:top w:val="nil"/>
              <w:left w:val="nil"/>
              <w:bottom w:val="nil"/>
              <w:right w:val="nil"/>
            </w:tcBorders>
          </w:tcPr>
          <w:p w14:paraId="41F0A181" w14:textId="2D6AB4BF"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.403 - 1558/23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01.08.23. </w:t>
            </w:r>
            <w:r>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класиф</w:t>
            </w:r>
            <w:r w:rsidR="001518D8" w:rsidRPr="007E6F16">
              <w:rPr>
                <w:rFonts w:eastAsiaTheme="minorHAnsi" w:cs="Calibri"/>
                <w:color w:val="000000"/>
                <w:sz w:val="18"/>
                <w:szCs w:val="18"/>
                <w:lang w:val="sr-Latn-RS"/>
              </w:rPr>
              <w:t xml:space="preserve">.425100- </w:t>
            </w:r>
            <w:r>
              <w:rPr>
                <w:rFonts w:eastAsiaTheme="minorHAnsi" w:cs="Calibri"/>
                <w:color w:val="000000"/>
                <w:sz w:val="18"/>
                <w:szCs w:val="18"/>
                <w:lang w:val="sr-Latn-RS"/>
              </w:rPr>
              <w:t>Текуће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поп</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одрзав</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зграда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обј</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Дуга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Масл</w:t>
            </w:r>
          </w:p>
        </w:tc>
      </w:tr>
      <w:tr w:rsidR="001518D8" w:rsidRPr="007E6F16" w14:paraId="23E79679" w14:textId="77777777" w:rsidTr="00637644">
        <w:trPr>
          <w:trHeight w:val="247"/>
        </w:trPr>
        <w:tc>
          <w:tcPr>
            <w:tcW w:w="1010" w:type="dxa"/>
            <w:tcBorders>
              <w:top w:val="nil"/>
              <w:left w:val="nil"/>
              <w:bottom w:val="nil"/>
              <w:right w:val="nil"/>
            </w:tcBorders>
          </w:tcPr>
          <w:p w14:paraId="506CBC84"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14.08.2023</w:t>
            </w:r>
          </w:p>
        </w:tc>
        <w:tc>
          <w:tcPr>
            <w:tcW w:w="1011" w:type="dxa"/>
            <w:tcBorders>
              <w:top w:val="nil"/>
              <w:left w:val="nil"/>
              <w:bottom w:val="nil"/>
              <w:right w:val="nil"/>
            </w:tcBorders>
          </w:tcPr>
          <w:p w14:paraId="7688EF9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169</w:t>
            </w:r>
          </w:p>
        </w:tc>
        <w:tc>
          <w:tcPr>
            <w:tcW w:w="1128" w:type="dxa"/>
            <w:tcBorders>
              <w:top w:val="nil"/>
              <w:left w:val="nil"/>
              <w:bottom w:val="nil"/>
              <w:right w:val="nil"/>
            </w:tcBorders>
          </w:tcPr>
          <w:p w14:paraId="7E5C535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36F50DC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1,691,852.00</w:t>
            </w:r>
          </w:p>
        </w:tc>
        <w:tc>
          <w:tcPr>
            <w:tcW w:w="7936" w:type="dxa"/>
            <w:gridSpan w:val="8"/>
            <w:tcBorders>
              <w:top w:val="nil"/>
              <w:left w:val="nil"/>
              <w:bottom w:val="nil"/>
              <w:right w:val="nil"/>
            </w:tcBorders>
          </w:tcPr>
          <w:p w14:paraId="721EBD3F" w14:textId="5B8E79D6"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w:t>
            </w:r>
            <w:r w:rsidR="001518D8" w:rsidRPr="007E6F16">
              <w:rPr>
                <w:rFonts w:eastAsiaTheme="minorHAnsi" w:cs="Calibri"/>
                <w:color w:val="000000"/>
                <w:sz w:val="18"/>
                <w:szCs w:val="18"/>
                <w:lang w:val="sr-Latn-RS"/>
              </w:rPr>
              <w:t xml:space="preserve">.403-1558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01.08.23.</w:t>
            </w:r>
            <w:r>
              <w:rPr>
                <w:rFonts w:eastAsiaTheme="minorHAnsi" w:cs="Calibri"/>
                <w:color w:val="000000"/>
                <w:sz w:val="18"/>
                <w:szCs w:val="18"/>
                <w:lang w:val="sr-Latn-RS"/>
              </w:rPr>
              <w:t>ек</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кл</w:t>
            </w:r>
            <w:r w:rsidR="001518D8" w:rsidRPr="007E6F16">
              <w:rPr>
                <w:rFonts w:eastAsiaTheme="minorHAnsi" w:cs="Calibri"/>
                <w:color w:val="000000"/>
                <w:sz w:val="18"/>
                <w:szCs w:val="18"/>
                <w:lang w:val="sr-Latn-RS"/>
              </w:rPr>
              <w:t>.512000 -</w:t>
            </w:r>
            <w:r>
              <w:rPr>
                <w:rFonts w:eastAsiaTheme="minorHAnsi" w:cs="Calibri"/>
                <w:color w:val="000000"/>
                <w:sz w:val="18"/>
                <w:szCs w:val="18"/>
                <w:lang w:val="sr-Latn-RS"/>
              </w:rPr>
              <w:t>Ма</w:t>
            </w:r>
            <w:r w:rsidR="001518D8" w:rsidRPr="007E6F16">
              <w:rPr>
                <w:rFonts w:eastAsiaTheme="minorHAnsi" w:cs="Calibri"/>
                <w:color w:val="000000"/>
                <w:sz w:val="18"/>
                <w:szCs w:val="18"/>
                <w:lang w:val="sr-Latn-RS"/>
              </w:rPr>
              <w:t>š</w:t>
            </w:r>
            <w:r>
              <w:rPr>
                <w:rFonts w:eastAsiaTheme="minorHAnsi" w:cs="Calibri"/>
                <w:color w:val="000000"/>
                <w:sz w:val="18"/>
                <w:szCs w:val="18"/>
                <w:lang w:val="sr-Latn-RS"/>
              </w:rPr>
              <w:t>ине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опрема</w:t>
            </w:r>
            <w:r w:rsidR="001518D8" w:rsidRPr="007E6F16">
              <w:rPr>
                <w:rFonts w:eastAsiaTheme="minorHAnsi" w:cs="Calibri"/>
                <w:color w:val="000000"/>
                <w:sz w:val="18"/>
                <w:szCs w:val="18"/>
                <w:lang w:val="sr-Latn-RS"/>
              </w:rPr>
              <w:t xml:space="preserve">/342.662,00  </w:t>
            </w:r>
            <w:r>
              <w:rPr>
                <w:rFonts w:eastAsiaTheme="minorHAnsi" w:cs="Calibri"/>
                <w:color w:val="000000"/>
                <w:sz w:val="18"/>
                <w:szCs w:val="18"/>
                <w:lang w:val="sr-Latn-RS"/>
              </w:rPr>
              <w:t>и</w:t>
            </w:r>
            <w:r w:rsidR="001518D8" w:rsidRPr="007E6F16">
              <w:rPr>
                <w:rFonts w:eastAsiaTheme="minorHAnsi" w:cs="Calibri"/>
                <w:color w:val="000000"/>
                <w:sz w:val="18"/>
                <w:szCs w:val="18"/>
                <w:lang w:val="sr-Latn-RS"/>
              </w:rPr>
              <w:t xml:space="preserve"> 1.349.190</w:t>
            </w:r>
          </w:p>
        </w:tc>
        <w:tc>
          <w:tcPr>
            <w:tcW w:w="1924" w:type="dxa"/>
            <w:tcBorders>
              <w:top w:val="nil"/>
              <w:left w:val="nil"/>
              <w:bottom w:val="nil"/>
              <w:right w:val="nil"/>
            </w:tcBorders>
          </w:tcPr>
          <w:p w14:paraId="0038315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3A4288F2" w14:textId="77777777" w:rsidTr="00637644">
        <w:trPr>
          <w:trHeight w:val="247"/>
        </w:trPr>
        <w:tc>
          <w:tcPr>
            <w:tcW w:w="1010" w:type="dxa"/>
            <w:tcBorders>
              <w:top w:val="nil"/>
              <w:left w:val="nil"/>
              <w:bottom w:val="nil"/>
              <w:right w:val="nil"/>
            </w:tcBorders>
          </w:tcPr>
          <w:p w14:paraId="0684759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08.08.2023</w:t>
            </w:r>
          </w:p>
        </w:tc>
        <w:tc>
          <w:tcPr>
            <w:tcW w:w="1011" w:type="dxa"/>
            <w:tcBorders>
              <w:top w:val="nil"/>
              <w:left w:val="nil"/>
              <w:bottom w:val="nil"/>
              <w:right w:val="nil"/>
            </w:tcBorders>
          </w:tcPr>
          <w:p w14:paraId="22A0040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190</w:t>
            </w:r>
          </w:p>
        </w:tc>
        <w:tc>
          <w:tcPr>
            <w:tcW w:w="1128" w:type="dxa"/>
            <w:tcBorders>
              <w:top w:val="nil"/>
              <w:left w:val="nil"/>
              <w:bottom w:val="nil"/>
              <w:right w:val="nil"/>
            </w:tcBorders>
          </w:tcPr>
          <w:p w14:paraId="6FC82EEA"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01</w:t>
            </w:r>
          </w:p>
        </w:tc>
        <w:tc>
          <w:tcPr>
            <w:tcW w:w="1417" w:type="dxa"/>
            <w:tcBorders>
              <w:top w:val="nil"/>
              <w:left w:val="nil"/>
              <w:bottom w:val="nil"/>
              <w:right w:val="nil"/>
            </w:tcBorders>
          </w:tcPr>
          <w:p w14:paraId="6DBCB47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18"/>
                <w:szCs w:val="18"/>
                <w:lang w:val="sr-Latn-RS"/>
              </w:rPr>
            </w:pPr>
            <w:r w:rsidRPr="007E6F16">
              <w:rPr>
                <w:rFonts w:eastAsiaTheme="minorHAnsi" w:cs="Calibri"/>
                <w:color w:val="000000"/>
                <w:sz w:val="18"/>
                <w:szCs w:val="18"/>
                <w:lang w:val="sr-Latn-RS"/>
              </w:rPr>
              <w:t>100,000.00</w:t>
            </w:r>
          </w:p>
        </w:tc>
        <w:tc>
          <w:tcPr>
            <w:tcW w:w="9860" w:type="dxa"/>
            <w:gridSpan w:val="9"/>
            <w:tcBorders>
              <w:top w:val="nil"/>
              <w:left w:val="nil"/>
              <w:bottom w:val="nil"/>
              <w:right w:val="nil"/>
            </w:tcBorders>
          </w:tcPr>
          <w:p w14:paraId="7B6324CB" w14:textId="028D9782" w:rsidR="001518D8" w:rsidRPr="007E6F16" w:rsidRDefault="00946477" w:rsidP="00186171">
            <w:pPr>
              <w:autoSpaceDE w:val="0"/>
              <w:autoSpaceDN w:val="0"/>
              <w:adjustRightInd w:val="0"/>
              <w:spacing w:after="0" w:line="240" w:lineRule="auto"/>
              <w:jc w:val="both"/>
              <w:rPr>
                <w:rFonts w:eastAsiaTheme="minorHAnsi" w:cs="Calibri"/>
                <w:color w:val="000000"/>
                <w:sz w:val="18"/>
                <w:szCs w:val="18"/>
                <w:lang w:val="sr-Latn-RS"/>
              </w:rPr>
            </w:pPr>
            <w:r>
              <w:rPr>
                <w:rFonts w:eastAsiaTheme="minorHAnsi" w:cs="Calibri"/>
                <w:color w:val="000000"/>
                <w:sz w:val="18"/>
                <w:szCs w:val="18"/>
                <w:lang w:val="sr-Latn-RS"/>
              </w:rPr>
              <w:t>Ре</w:t>
            </w:r>
            <w:r w:rsidR="00FA7879">
              <w:rPr>
                <w:rFonts w:eastAsiaTheme="minorHAnsi" w:cs="Calibri"/>
                <w:color w:val="000000"/>
                <w:sz w:val="18"/>
                <w:szCs w:val="18"/>
                <w:lang w:val="sr-Cyrl-RS"/>
              </w:rPr>
              <w:t>ш</w:t>
            </w:r>
            <w:r>
              <w:rPr>
                <w:rFonts w:eastAsiaTheme="minorHAnsi" w:cs="Calibri"/>
                <w:color w:val="000000"/>
                <w:sz w:val="18"/>
                <w:szCs w:val="18"/>
                <w:lang w:val="sr-Latn-RS"/>
              </w:rPr>
              <w:t>ење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број</w:t>
            </w:r>
            <w:r w:rsidR="001518D8" w:rsidRPr="007E6F16">
              <w:rPr>
                <w:rFonts w:eastAsiaTheme="minorHAnsi" w:cs="Calibri"/>
                <w:color w:val="000000"/>
                <w:sz w:val="18"/>
                <w:szCs w:val="18"/>
                <w:lang w:val="sr-Latn-RS"/>
              </w:rPr>
              <w:t xml:space="preserve"> 403-1378/23 </w:t>
            </w:r>
            <w:r>
              <w:rPr>
                <w:rFonts w:eastAsiaTheme="minorHAnsi" w:cs="Calibri"/>
                <w:color w:val="000000"/>
                <w:sz w:val="18"/>
                <w:szCs w:val="18"/>
                <w:lang w:val="sr-Latn-RS"/>
              </w:rPr>
              <w:t>од</w:t>
            </w:r>
            <w:r w:rsidR="001518D8" w:rsidRPr="007E6F16">
              <w:rPr>
                <w:rFonts w:eastAsiaTheme="minorHAnsi" w:cs="Calibri"/>
                <w:color w:val="000000"/>
                <w:sz w:val="18"/>
                <w:szCs w:val="18"/>
                <w:lang w:val="sr-Latn-RS"/>
              </w:rPr>
              <w:t xml:space="preserve"> 12.07.23.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МЗ</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Јабука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плаћање</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рацуна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елект</w:t>
            </w:r>
            <w:r w:rsidR="001518D8" w:rsidRPr="007E6F16">
              <w:rPr>
                <w:rFonts w:eastAsiaTheme="minorHAnsi" w:cs="Calibri"/>
                <w:color w:val="000000"/>
                <w:sz w:val="18"/>
                <w:szCs w:val="18"/>
                <w:lang w:val="sr-Latn-RS"/>
              </w:rPr>
              <w:t>.</w:t>
            </w:r>
            <w:r>
              <w:rPr>
                <w:rFonts w:eastAsiaTheme="minorHAnsi" w:cs="Calibri"/>
                <w:color w:val="000000"/>
                <w:sz w:val="18"/>
                <w:szCs w:val="18"/>
                <w:lang w:val="sr-Latn-RS"/>
              </w:rPr>
              <w:t>енерг</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рад</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пумпи</w:t>
            </w:r>
            <w:r w:rsidR="001518D8" w:rsidRPr="007E6F16">
              <w:rPr>
                <w:rFonts w:eastAsiaTheme="minorHAnsi" w:cs="Calibri"/>
                <w:color w:val="000000"/>
                <w:sz w:val="18"/>
                <w:szCs w:val="18"/>
                <w:lang w:val="sr-Latn-RS"/>
              </w:rPr>
              <w:t xml:space="preserve"> </w:t>
            </w:r>
            <w:r>
              <w:rPr>
                <w:rFonts w:eastAsiaTheme="minorHAnsi" w:cs="Calibri"/>
                <w:color w:val="000000"/>
                <w:sz w:val="18"/>
                <w:szCs w:val="18"/>
                <w:lang w:val="sr-Latn-RS"/>
              </w:rPr>
              <w:t>за</w:t>
            </w:r>
          </w:p>
        </w:tc>
      </w:tr>
      <w:tr w:rsidR="001518D8" w:rsidRPr="007E6F16" w14:paraId="0C10A6B8" w14:textId="77777777" w:rsidTr="00637644">
        <w:trPr>
          <w:trHeight w:val="247"/>
        </w:trPr>
        <w:tc>
          <w:tcPr>
            <w:tcW w:w="1010" w:type="dxa"/>
            <w:tcBorders>
              <w:top w:val="nil"/>
              <w:left w:val="nil"/>
              <w:bottom w:val="nil"/>
              <w:right w:val="nil"/>
            </w:tcBorders>
          </w:tcPr>
          <w:p w14:paraId="258C739F"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183C6E16" w14:textId="155D6820" w:rsidR="001518D8" w:rsidRPr="007E6F16" w:rsidRDefault="00946477" w:rsidP="00186171">
            <w:pPr>
              <w:autoSpaceDE w:val="0"/>
              <w:autoSpaceDN w:val="0"/>
              <w:adjustRightInd w:val="0"/>
              <w:spacing w:after="0" w:line="240" w:lineRule="auto"/>
              <w:jc w:val="both"/>
              <w:rPr>
                <w:rFonts w:eastAsiaTheme="minorHAnsi" w:cs="Calibri"/>
                <w:b/>
                <w:bCs/>
                <w:color w:val="000000"/>
                <w:sz w:val="20"/>
                <w:szCs w:val="20"/>
                <w:lang w:val="sr-Latn-RS"/>
              </w:rPr>
            </w:pPr>
            <w:r>
              <w:rPr>
                <w:rFonts w:eastAsiaTheme="minorHAnsi" w:cs="Calibri"/>
                <w:b/>
                <w:bCs/>
                <w:color w:val="000000"/>
                <w:sz w:val="20"/>
                <w:szCs w:val="20"/>
                <w:lang w:val="sr-Latn-RS"/>
              </w:rPr>
              <w:t>Укупно</w:t>
            </w:r>
          </w:p>
        </w:tc>
        <w:tc>
          <w:tcPr>
            <w:tcW w:w="1128" w:type="dxa"/>
            <w:tcBorders>
              <w:top w:val="nil"/>
              <w:left w:val="nil"/>
              <w:bottom w:val="nil"/>
              <w:right w:val="nil"/>
            </w:tcBorders>
          </w:tcPr>
          <w:p w14:paraId="6157F4DE"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417" w:type="dxa"/>
            <w:tcBorders>
              <w:top w:val="nil"/>
              <w:left w:val="nil"/>
              <w:bottom w:val="nil"/>
              <w:right w:val="nil"/>
            </w:tcBorders>
          </w:tcPr>
          <w:p w14:paraId="0659CF4E" w14:textId="77777777" w:rsidR="001518D8" w:rsidRPr="007E6F16" w:rsidRDefault="001518D8" w:rsidP="00186171">
            <w:pPr>
              <w:autoSpaceDE w:val="0"/>
              <w:autoSpaceDN w:val="0"/>
              <w:adjustRightInd w:val="0"/>
              <w:spacing w:after="0" w:line="240" w:lineRule="auto"/>
              <w:jc w:val="both"/>
              <w:rPr>
                <w:rFonts w:eastAsiaTheme="minorHAnsi" w:cs="Calibri"/>
                <w:b/>
                <w:bCs/>
                <w:color w:val="000000"/>
                <w:sz w:val="18"/>
                <w:szCs w:val="18"/>
                <w:lang w:val="sr-Latn-RS"/>
              </w:rPr>
            </w:pPr>
            <w:r w:rsidRPr="007E6F16">
              <w:rPr>
                <w:rFonts w:eastAsiaTheme="minorHAnsi" w:cs="Calibri"/>
                <w:b/>
                <w:bCs/>
                <w:color w:val="000000"/>
                <w:sz w:val="18"/>
                <w:szCs w:val="18"/>
                <w:lang w:val="sr-Latn-RS"/>
              </w:rPr>
              <w:t>51,029,548.00</w:t>
            </w:r>
          </w:p>
        </w:tc>
        <w:tc>
          <w:tcPr>
            <w:tcW w:w="863" w:type="dxa"/>
            <w:tcBorders>
              <w:top w:val="nil"/>
              <w:left w:val="nil"/>
              <w:bottom w:val="nil"/>
              <w:right w:val="nil"/>
            </w:tcBorders>
          </w:tcPr>
          <w:p w14:paraId="3E7290F8"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0" w:type="dxa"/>
            <w:tcBorders>
              <w:top w:val="nil"/>
              <w:left w:val="nil"/>
              <w:bottom w:val="nil"/>
              <w:right w:val="nil"/>
            </w:tcBorders>
          </w:tcPr>
          <w:p w14:paraId="4C304552"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72E042B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0" w:type="dxa"/>
            <w:tcBorders>
              <w:top w:val="nil"/>
              <w:left w:val="nil"/>
              <w:bottom w:val="nil"/>
              <w:right w:val="nil"/>
            </w:tcBorders>
          </w:tcPr>
          <w:p w14:paraId="206C3DD9"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0" w:type="dxa"/>
            <w:tcBorders>
              <w:top w:val="nil"/>
              <w:left w:val="nil"/>
              <w:bottom w:val="nil"/>
              <w:right w:val="nil"/>
            </w:tcBorders>
          </w:tcPr>
          <w:p w14:paraId="738D7FE0"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166FB09C"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0" w:type="dxa"/>
            <w:tcBorders>
              <w:top w:val="nil"/>
              <w:left w:val="nil"/>
              <w:bottom w:val="nil"/>
              <w:right w:val="nil"/>
            </w:tcBorders>
          </w:tcPr>
          <w:p w14:paraId="55D70A71"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011" w:type="dxa"/>
            <w:tcBorders>
              <w:top w:val="nil"/>
              <w:left w:val="nil"/>
              <w:bottom w:val="nil"/>
              <w:right w:val="nil"/>
            </w:tcBorders>
          </w:tcPr>
          <w:p w14:paraId="35B86C9D"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c>
          <w:tcPr>
            <w:tcW w:w="1924" w:type="dxa"/>
            <w:tcBorders>
              <w:top w:val="nil"/>
              <w:left w:val="nil"/>
              <w:bottom w:val="nil"/>
              <w:right w:val="nil"/>
            </w:tcBorders>
          </w:tcPr>
          <w:p w14:paraId="7F2B9B86" w14:textId="77777777" w:rsidR="001518D8" w:rsidRPr="007E6F16" w:rsidRDefault="001518D8" w:rsidP="00186171">
            <w:pPr>
              <w:autoSpaceDE w:val="0"/>
              <w:autoSpaceDN w:val="0"/>
              <w:adjustRightInd w:val="0"/>
              <w:spacing w:after="0" w:line="240" w:lineRule="auto"/>
              <w:jc w:val="both"/>
              <w:rPr>
                <w:rFonts w:eastAsiaTheme="minorHAnsi" w:cs="Calibri"/>
                <w:color w:val="000000"/>
                <w:sz w:val="20"/>
                <w:szCs w:val="20"/>
                <w:lang w:val="sr-Latn-RS"/>
              </w:rPr>
            </w:pPr>
          </w:p>
        </w:tc>
      </w:tr>
      <w:tr w:rsidR="001518D8" w:rsidRPr="007E6F16" w14:paraId="08169DE1" w14:textId="77777777" w:rsidTr="00637644">
        <w:trPr>
          <w:trHeight w:val="247"/>
        </w:trPr>
        <w:tc>
          <w:tcPr>
            <w:tcW w:w="1010" w:type="dxa"/>
            <w:tcBorders>
              <w:top w:val="nil"/>
              <w:left w:val="nil"/>
              <w:bottom w:val="nil"/>
              <w:right w:val="nil"/>
            </w:tcBorders>
          </w:tcPr>
          <w:p w14:paraId="75D8A853"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13BE5CEF"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128" w:type="dxa"/>
            <w:tcBorders>
              <w:top w:val="nil"/>
              <w:left w:val="nil"/>
              <w:bottom w:val="nil"/>
              <w:right w:val="nil"/>
            </w:tcBorders>
          </w:tcPr>
          <w:p w14:paraId="08FFFC24"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417" w:type="dxa"/>
            <w:tcBorders>
              <w:top w:val="nil"/>
              <w:left w:val="nil"/>
              <w:bottom w:val="nil"/>
              <w:right w:val="nil"/>
            </w:tcBorders>
          </w:tcPr>
          <w:p w14:paraId="5F78B736"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863" w:type="dxa"/>
            <w:tcBorders>
              <w:top w:val="nil"/>
              <w:left w:val="nil"/>
              <w:bottom w:val="nil"/>
              <w:right w:val="nil"/>
            </w:tcBorders>
          </w:tcPr>
          <w:p w14:paraId="35196D0E"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B799525"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25B64DC"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37394382"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DFA82C"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61436092"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0DCB0E8"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5D7B9563"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c>
          <w:tcPr>
            <w:tcW w:w="1924" w:type="dxa"/>
            <w:tcBorders>
              <w:top w:val="nil"/>
              <w:left w:val="nil"/>
              <w:bottom w:val="nil"/>
              <w:right w:val="nil"/>
            </w:tcBorders>
          </w:tcPr>
          <w:p w14:paraId="691EE063" w14:textId="77777777" w:rsidR="001518D8" w:rsidRPr="007E6F16" w:rsidRDefault="001518D8">
            <w:pPr>
              <w:autoSpaceDE w:val="0"/>
              <w:autoSpaceDN w:val="0"/>
              <w:adjustRightInd w:val="0"/>
              <w:spacing w:after="0" w:line="240" w:lineRule="auto"/>
              <w:jc w:val="right"/>
              <w:rPr>
                <w:rFonts w:eastAsiaTheme="minorHAnsi" w:cs="Calibri"/>
                <w:color w:val="000000"/>
                <w:sz w:val="20"/>
                <w:szCs w:val="20"/>
                <w:lang w:val="sr-Latn-RS"/>
              </w:rPr>
            </w:pPr>
          </w:p>
        </w:tc>
      </w:tr>
    </w:tbl>
    <w:p w14:paraId="2B2808FB" w14:textId="77777777" w:rsidR="00204D17" w:rsidRPr="007E6F16" w:rsidRDefault="00204D17" w:rsidP="00AA6498">
      <w:pPr>
        <w:ind w:left="-142" w:right="-1440" w:hanging="38"/>
        <w:jc w:val="center"/>
        <w:outlineLvl w:val="0"/>
        <w:rPr>
          <w:rFonts w:cs="Calibri"/>
          <w:sz w:val="18"/>
          <w:szCs w:val="18"/>
          <w:lang w:val="sr-Latn-RS"/>
        </w:rPr>
      </w:pPr>
    </w:p>
    <w:p w14:paraId="5D4A3590" w14:textId="77777777" w:rsidR="00204D17" w:rsidRDefault="00204D17" w:rsidP="00AA6498">
      <w:pPr>
        <w:ind w:left="-142" w:right="-1440" w:hanging="38"/>
        <w:jc w:val="center"/>
        <w:outlineLvl w:val="0"/>
        <w:rPr>
          <w:rFonts w:cs="Calibri"/>
          <w:lang w:val="sr-Cyrl-RS"/>
        </w:rPr>
      </w:pPr>
    </w:p>
    <w:p w14:paraId="4A8A6DBF" w14:textId="77777777" w:rsidR="00D954A2" w:rsidRDefault="00D954A2" w:rsidP="00AA6498">
      <w:pPr>
        <w:ind w:left="-142" w:right="-1440" w:hanging="38"/>
        <w:jc w:val="center"/>
        <w:outlineLvl w:val="0"/>
        <w:rPr>
          <w:rFonts w:cs="Calibri"/>
          <w:lang w:val="sr-Cyrl-RS"/>
        </w:rPr>
      </w:pPr>
    </w:p>
    <w:p w14:paraId="2C36D8E6" w14:textId="77777777" w:rsidR="00D954A2" w:rsidRDefault="00D954A2" w:rsidP="00AA6498">
      <w:pPr>
        <w:ind w:left="-142" w:right="-1440" w:hanging="38"/>
        <w:jc w:val="center"/>
        <w:outlineLvl w:val="0"/>
        <w:rPr>
          <w:rFonts w:cs="Calibri"/>
          <w:lang w:val="sr-Cyrl-RS"/>
        </w:rPr>
      </w:pPr>
    </w:p>
    <w:p w14:paraId="5E5873AC" w14:textId="77777777" w:rsidR="00D954A2" w:rsidRDefault="00D954A2" w:rsidP="00AA6498">
      <w:pPr>
        <w:ind w:left="-142" w:right="-1440" w:hanging="38"/>
        <w:jc w:val="center"/>
        <w:outlineLvl w:val="0"/>
        <w:rPr>
          <w:rFonts w:cs="Calibri"/>
          <w:lang w:val="sr-Cyrl-RS"/>
        </w:rPr>
      </w:pPr>
    </w:p>
    <w:p w14:paraId="04374049" w14:textId="4877F707" w:rsidR="008E1627" w:rsidRPr="007E6F16" w:rsidRDefault="00F127F9" w:rsidP="00AA6498">
      <w:pPr>
        <w:ind w:left="-142" w:right="-1440" w:hanging="38"/>
        <w:jc w:val="center"/>
        <w:outlineLvl w:val="0"/>
        <w:rPr>
          <w:rFonts w:cs="Calibri"/>
          <w:lang w:val="sr-Latn-RS"/>
        </w:rPr>
      </w:pPr>
      <w:r w:rsidRPr="007E6F16">
        <w:rPr>
          <w:rFonts w:cs="Calibri"/>
          <w:lang w:val="sr-Cyrl-RS"/>
        </w:rPr>
        <w:t>И</w:t>
      </w:r>
      <w:r w:rsidR="006D1637" w:rsidRPr="007E6F16">
        <w:rPr>
          <w:rFonts w:cs="Calibri"/>
          <w:lang w:val="sr-Cyrl-RS"/>
        </w:rPr>
        <w:t>ЗВЕШТАЈ  О  КОРИШЋЕЊУ  СРЕДСТАВА   СТАЛНЕ  БУЏЕТСКЕ  РЕЗЕРВЕ</w:t>
      </w:r>
    </w:p>
    <w:p w14:paraId="39CE6A0F" w14:textId="4EAC2685" w:rsidR="006D1637" w:rsidRDefault="006D1637" w:rsidP="00AA6498">
      <w:pPr>
        <w:ind w:left="-142" w:right="-1440" w:hanging="38"/>
        <w:jc w:val="center"/>
        <w:outlineLvl w:val="0"/>
        <w:rPr>
          <w:rFonts w:cs="Calibri"/>
          <w:lang w:val="sr-Cyrl-RS"/>
        </w:rPr>
      </w:pPr>
      <w:r w:rsidRPr="007E6F16">
        <w:rPr>
          <w:rFonts w:cs="Calibri"/>
          <w:lang w:val="sr-Cyrl-RS"/>
        </w:rPr>
        <w:t>У</w:t>
      </w:r>
      <w:r w:rsidR="00E7663E" w:rsidRPr="007E6F16">
        <w:rPr>
          <w:rFonts w:cs="Calibri"/>
          <w:lang w:val="sr-Latn-RS"/>
        </w:rPr>
        <w:t xml:space="preserve">    </w:t>
      </w:r>
      <w:r w:rsidRPr="007E6F16">
        <w:rPr>
          <w:rFonts w:cs="Calibri"/>
          <w:lang w:val="sr-Cyrl-RS"/>
        </w:rPr>
        <w:t xml:space="preserve"> календарској  202</w:t>
      </w:r>
      <w:r w:rsidR="00E7663E" w:rsidRPr="007E6F16">
        <w:rPr>
          <w:rFonts w:cs="Calibri"/>
          <w:lang w:val="sr-Latn-RS"/>
        </w:rPr>
        <w:t xml:space="preserve">3. </w:t>
      </w:r>
      <w:r w:rsidR="00E7663E" w:rsidRPr="007E6F16">
        <w:rPr>
          <w:rFonts w:cs="Calibri"/>
          <w:lang w:val="sr-Cyrl-RS"/>
        </w:rPr>
        <w:t xml:space="preserve">години,  </w:t>
      </w:r>
      <w:r w:rsidRPr="007E6F16">
        <w:rPr>
          <w:rFonts w:cs="Calibri"/>
          <w:lang w:val="sr-Cyrl-RS"/>
        </w:rPr>
        <w:t xml:space="preserve">општина </w:t>
      </w:r>
      <w:r w:rsidR="00E7663E" w:rsidRPr="007E6F16">
        <w:rPr>
          <w:rFonts w:cs="Calibri"/>
          <w:lang w:val="sr-Cyrl-RS"/>
        </w:rPr>
        <w:t xml:space="preserve"> </w:t>
      </w:r>
      <w:r w:rsidRPr="007E6F16">
        <w:rPr>
          <w:rFonts w:cs="Calibri"/>
          <w:lang w:val="sr-Cyrl-RS"/>
        </w:rPr>
        <w:t xml:space="preserve"> није</w:t>
      </w:r>
      <w:r w:rsidR="00E7663E" w:rsidRPr="007E6F16">
        <w:rPr>
          <w:rFonts w:cs="Calibri"/>
          <w:lang w:val="sr-Cyrl-RS"/>
        </w:rPr>
        <w:t xml:space="preserve">   </w:t>
      </w:r>
      <w:r w:rsidRPr="007E6F16">
        <w:rPr>
          <w:rFonts w:cs="Calibri"/>
          <w:lang w:val="sr-Cyrl-RS"/>
        </w:rPr>
        <w:t xml:space="preserve">  користила </w:t>
      </w:r>
      <w:r w:rsidR="00E7663E" w:rsidRPr="007E6F16">
        <w:rPr>
          <w:rFonts w:cs="Calibri"/>
          <w:lang w:val="sr-Cyrl-RS"/>
        </w:rPr>
        <w:t xml:space="preserve">   </w:t>
      </w:r>
      <w:r w:rsidRPr="007E6F16">
        <w:rPr>
          <w:rFonts w:cs="Calibri"/>
          <w:lang w:val="sr-Cyrl-RS"/>
        </w:rPr>
        <w:t xml:space="preserve"> средства   сталне </w:t>
      </w:r>
      <w:r w:rsidR="00E7663E" w:rsidRPr="007E6F16">
        <w:rPr>
          <w:rFonts w:cs="Calibri"/>
          <w:lang w:val="sr-Cyrl-RS"/>
        </w:rPr>
        <w:t xml:space="preserve">  </w:t>
      </w:r>
      <w:r w:rsidRPr="007E6F16">
        <w:rPr>
          <w:rFonts w:cs="Calibri"/>
          <w:lang w:val="sr-Cyrl-RS"/>
        </w:rPr>
        <w:t xml:space="preserve"> буџетске   резерве</w:t>
      </w:r>
    </w:p>
    <w:p w14:paraId="1D92BC9A" w14:textId="77777777" w:rsidR="004C0349" w:rsidRDefault="004C0349" w:rsidP="00AA6498">
      <w:pPr>
        <w:ind w:left="-142" w:right="-1440" w:hanging="38"/>
        <w:jc w:val="center"/>
        <w:outlineLvl w:val="0"/>
        <w:rPr>
          <w:rFonts w:cs="Calibri"/>
          <w:lang w:val="sr-Cyrl-RS"/>
        </w:rPr>
      </w:pPr>
    </w:p>
    <w:p w14:paraId="198DB20E" w14:textId="77777777" w:rsidR="004C0349" w:rsidRDefault="004C0349" w:rsidP="00AA6498">
      <w:pPr>
        <w:ind w:left="-142" w:right="-1440" w:hanging="38"/>
        <w:jc w:val="center"/>
        <w:outlineLvl w:val="0"/>
        <w:rPr>
          <w:rFonts w:cs="Calibri"/>
          <w:lang w:val="sr-Cyrl-RS"/>
        </w:rPr>
      </w:pPr>
    </w:p>
    <w:p w14:paraId="1B80EEFB" w14:textId="77777777" w:rsidR="004C0349" w:rsidRDefault="004C0349" w:rsidP="00AA6498">
      <w:pPr>
        <w:ind w:left="-142" w:right="-1440" w:hanging="38"/>
        <w:jc w:val="center"/>
        <w:outlineLvl w:val="0"/>
        <w:rPr>
          <w:rFonts w:cs="Calibri"/>
          <w:lang w:val="sr-Cyrl-RS"/>
        </w:rPr>
      </w:pPr>
    </w:p>
    <w:p w14:paraId="2CA44144" w14:textId="77777777" w:rsidR="00F0369F" w:rsidRPr="007E6F16" w:rsidRDefault="00F0369F" w:rsidP="00AA6498">
      <w:pPr>
        <w:ind w:left="-142" w:right="-1440" w:hanging="38"/>
        <w:jc w:val="center"/>
        <w:outlineLvl w:val="0"/>
        <w:rPr>
          <w:rFonts w:cs="Calibri"/>
          <w:lang w:val="sr-Latn-RS"/>
        </w:rPr>
      </w:pPr>
    </w:p>
    <w:p w14:paraId="439DACBE" w14:textId="77777777" w:rsidR="00AF5CDB" w:rsidRPr="007E6F16" w:rsidRDefault="00AF5CDB" w:rsidP="00AF5CDB">
      <w:pPr>
        <w:spacing w:after="0"/>
        <w:jc w:val="center"/>
        <w:rPr>
          <w:rFonts w:cs="Calibri"/>
          <w:b/>
          <w:lang w:val="sr-Cyrl-RS"/>
        </w:rPr>
      </w:pPr>
      <w:r w:rsidRPr="007E6F16">
        <w:rPr>
          <w:rFonts w:cs="Calibri"/>
          <w:b/>
          <w:lang w:val="sr-Cyrl-RS"/>
        </w:rPr>
        <w:t>К   А    П   И   Т   А   Л   Н   И       Д   Е   О</w:t>
      </w:r>
    </w:p>
    <w:p w14:paraId="12F8CF2A" w14:textId="77777777" w:rsidR="00AF5CDB" w:rsidRPr="007E6F16" w:rsidRDefault="00AF5CDB" w:rsidP="00AF5CDB">
      <w:pPr>
        <w:jc w:val="center"/>
        <w:rPr>
          <w:rFonts w:cs="Calibri"/>
          <w:b/>
          <w:lang w:val="sr-Cyrl-RS"/>
        </w:rPr>
      </w:pPr>
      <w:r w:rsidRPr="007E6F16">
        <w:rPr>
          <w:rFonts w:cs="Calibri"/>
          <w:b/>
          <w:lang w:val="sr-Cyrl-RS"/>
        </w:rPr>
        <w:t>ПРЕГЛЕД ОД 01.01.2023-31.12.2023. ГОДИНЕ</w:t>
      </w:r>
    </w:p>
    <w:tbl>
      <w:tblPr>
        <w:tblW w:w="14971" w:type="dxa"/>
        <w:tblInd w:w="-522"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1174"/>
        <w:gridCol w:w="680"/>
        <w:gridCol w:w="10424"/>
        <w:gridCol w:w="2693"/>
      </w:tblGrid>
      <w:tr w:rsidR="00AF5CDB" w:rsidRPr="007E6F16" w14:paraId="51BE546C"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hideMark/>
          </w:tcPr>
          <w:p w14:paraId="6E304570" w14:textId="77777777" w:rsidR="00AF5CDB" w:rsidRPr="007E6F16" w:rsidRDefault="00AF5CDB">
            <w:pPr>
              <w:spacing w:after="0" w:line="240" w:lineRule="auto"/>
              <w:jc w:val="center"/>
              <w:rPr>
                <w:rFonts w:cs="Calibri"/>
                <w:b/>
                <w:kern w:val="2"/>
                <w14:ligatures w14:val="standardContextual"/>
              </w:rPr>
            </w:pPr>
            <w:proofErr w:type="spellStart"/>
            <w:r w:rsidRPr="007E6F16">
              <w:rPr>
                <w:rFonts w:cs="Calibri"/>
                <w:b/>
                <w:kern w:val="2"/>
                <w14:ligatures w14:val="standardContextual"/>
              </w:rPr>
              <w:t>Екон</w:t>
            </w:r>
            <w:proofErr w:type="spellEnd"/>
            <w:r w:rsidRPr="007E6F16">
              <w:rPr>
                <w:rFonts w:cs="Calibri"/>
                <w:b/>
                <w:kern w:val="2"/>
                <w14:ligatures w14:val="standardContextual"/>
              </w:rPr>
              <w:t>.</w:t>
            </w:r>
          </w:p>
          <w:p w14:paraId="4CE4C8F5" w14:textId="77777777" w:rsidR="00AF5CDB" w:rsidRPr="007E6F16" w:rsidRDefault="00AF5CDB">
            <w:pPr>
              <w:spacing w:after="0" w:line="240" w:lineRule="auto"/>
              <w:jc w:val="center"/>
              <w:rPr>
                <w:rFonts w:cs="Calibri"/>
                <w:b/>
                <w:kern w:val="2"/>
                <w14:ligatures w14:val="standardContextual"/>
              </w:rPr>
            </w:pPr>
            <w:proofErr w:type="spellStart"/>
            <w:r w:rsidRPr="007E6F16">
              <w:rPr>
                <w:rFonts w:cs="Calibri"/>
                <w:b/>
                <w:kern w:val="2"/>
                <w14:ligatures w14:val="standardContextual"/>
              </w:rPr>
              <w:t>класифи</w:t>
            </w:r>
            <w:proofErr w:type="spellEnd"/>
          </w:p>
        </w:tc>
        <w:tc>
          <w:tcPr>
            <w:tcW w:w="680" w:type="dxa"/>
            <w:tcBorders>
              <w:top w:val="single" w:sz="8" w:space="0" w:color="auto"/>
              <w:left w:val="single" w:sz="8" w:space="0" w:color="auto"/>
              <w:bottom w:val="single" w:sz="8" w:space="0" w:color="auto"/>
              <w:right w:val="single" w:sz="8" w:space="0" w:color="auto"/>
            </w:tcBorders>
            <w:shd w:val="clear" w:color="auto" w:fill="F2F2F2"/>
            <w:hideMark/>
          </w:tcPr>
          <w:p w14:paraId="7FFE2ECD" w14:textId="77777777" w:rsidR="00AF5CDB" w:rsidRPr="007E6F16" w:rsidRDefault="00AF5CDB">
            <w:pPr>
              <w:spacing w:after="0" w:line="240" w:lineRule="auto"/>
              <w:jc w:val="center"/>
              <w:rPr>
                <w:rFonts w:cs="Calibri"/>
                <w:b/>
                <w:kern w:val="2"/>
                <w14:ligatures w14:val="standardContextual"/>
              </w:rPr>
            </w:pPr>
            <w:proofErr w:type="spellStart"/>
            <w:r w:rsidRPr="007E6F16">
              <w:rPr>
                <w:rFonts w:cs="Calibri"/>
                <w:b/>
                <w:kern w:val="2"/>
                <w14:ligatures w14:val="standardContextual"/>
              </w:rPr>
              <w:t>Ред</w:t>
            </w:r>
            <w:proofErr w:type="spellEnd"/>
          </w:p>
          <w:p w14:paraId="55565978" w14:textId="77777777" w:rsidR="00AF5CDB" w:rsidRPr="007E6F16" w:rsidRDefault="00AF5CDB">
            <w:pPr>
              <w:spacing w:after="0" w:line="240" w:lineRule="auto"/>
              <w:jc w:val="center"/>
              <w:rPr>
                <w:rFonts w:cs="Calibri"/>
                <w:kern w:val="2"/>
                <w14:ligatures w14:val="standardContextual"/>
              </w:rPr>
            </w:pPr>
            <w:proofErr w:type="spellStart"/>
            <w:r w:rsidRPr="007E6F16">
              <w:rPr>
                <w:rFonts w:cs="Calibri"/>
                <w:b/>
                <w:kern w:val="2"/>
                <w14:ligatures w14:val="standardContextual"/>
              </w:rPr>
              <w:t>бр</w:t>
            </w:r>
            <w:proofErr w:type="spellEnd"/>
            <w:r w:rsidRPr="007E6F16">
              <w:rPr>
                <w:rFonts w:cs="Calibri"/>
                <w:b/>
                <w:kern w:val="2"/>
                <w14:ligatures w14:val="standardContextual"/>
              </w:rPr>
              <w:t>.</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hideMark/>
          </w:tcPr>
          <w:p w14:paraId="6CB3391E" w14:textId="77777777" w:rsidR="00AF5CDB" w:rsidRPr="007E6F16" w:rsidRDefault="00AF5CDB" w:rsidP="00AF5CDB">
            <w:pPr>
              <w:pStyle w:val="ListParagraph"/>
              <w:numPr>
                <w:ilvl w:val="0"/>
                <w:numId w:val="6"/>
              </w:numPr>
              <w:spacing w:line="256" w:lineRule="auto"/>
              <w:rPr>
                <w:rFonts w:ascii="Calibri" w:hAnsi="Calibri" w:cs="Calibri"/>
                <w:b/>
                <w:kern w:val="2"/>
                <w:sz w:val="22"/>
                <w:szCs w:val="22"/>
                <w:lang w:val="sr-Cyrl-RS"/>
                <w14:ligatures w14:val="standardContextual"/>
              </w:rPr>
            </w:pPr>
            <w:r w:rsidRPr="007E6F16">
              <w:rPr>
                <w:rFonts w:ascii="Calibri" w:hAnsi="Calibri" w:cs="Calibri"/>
                <w:b/>
                <w:kern w:val="2"/>
                <w:sz w:val="22"/>
                <w:szCs w:val="22"/>
                <w:lang w:val="sr-Cyrl-RS"/>
                <w14:ligatures w14:val="standardContextual"/>
              </w:rPr>
              <w:t>П Р О Г Р А М  7 -</w:t>
            </w:r>
          </w:p>
          <w:p w14:paraId="32A31CA6"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b/>
                <w:kern w:val="2"/>
                <w:lang w:val="sr-Cyrl-RS"/>
                <w14:ligatures w14:val="standardContextual"/>
              </w:rPr>
              <w:t xml:space="preserve">               О</w:t>
            </w:r>
            <w:r w:rsidRPr="007E6F16">
              <w:rPr>
                <w:rFonts w:cs="Calibri"/>
                <w:b/>
                <w:kern w:val="2"/>
                <w:lang w:val="sr-Latn-RS"/>
                <w14:ligatures w14:val="standardContextual"/>
              </w:rPr>
              <w:t xml:space="preserve"> </w:t>
            </w:r>
            <w:r w:rsidRPr="007E6F16">
              <w:rPr>
                <w:rFonts w:cs="Calibri"/>
                <w:b/>
                <w:kern w:val="2"/>
                <w:lang w:val="sr-Cyrl-RS"/>
                <w14:ligatures w14:val="standardContextual"/>
              </w:rPr>
              <w:t xml:space="preserve"> П</w:t>
            </w:r>
            <w:r w:rsidRPr="007E6F16">
              <w:rPr>
                <w:rFonts w:cs="Calibri"/>
                <w:b/>
                <w:kern w:val="2"/>
                <w:lang w:val="sr-Latn-RS"/>
                <w14:ligatures w14:val="standardContextual"/>
              </w:rPr>
              <w:t xml:space="preserve"> </w:t>
            </w:r>
            <w:r w:rsidRPr="007E6F16">
              <w:rPr>
                <w:rFonts w:cs="Calibri"/>
                <w:b/>
                <w:kern w:val="2"/>
                <w:lang w:val="sr-Cyrl-RS"/>
                <w14:ligatures w14:val="standardContextual"/>
              </w:rPr>
              <w:t xml:space="preserve"> И</w:t>
            </w:r>
            <w:r w:rsidRPr="007E6F16">
              <w:rPr>
                <w:rFonts w:cs="Calibri"/>
                <w:b/>
                <w:kern w:val="2"/>
                <w:lang w:val="sr-Latn-RS"/>
                <w14:ligatures w14:val="standardContextual"/>
              </w:rPr>
              <w:t xml:space="preserve"> </w:t>
            </w:r>
            <w:r w:rsidRPr="007E6F16">
              <w:rPr>
                <w:rFonts w:cs="Calibri"/>
                <w:b/>
                <w:kern w:val="2"/>
                <w:lang w:val="sr-Cyrl-RS"/>
                <w14:ligatures w14:val="standardContextual"/>
              </w:rPr>
              <w:t xml:space="preserve"> С</w:t>
            </w:r>
          </w:p>
        </w:tc>
        <w:tc>
          <w:tcPr>
            <w:tcW w:w="2693" w:type="dxa"/>
            <w:tcBorders>
              <w:top w:val="single" w:sz="8" w:space="0" w:color="auto"/>
              <w:left w:val="single" w:sz="8" w:space="0" w:color="auto"/>
              <w:bottom w:val="single" w:sz="8" w:space="0" w:color="auto"/>
              <w:right w:val="single" w:sz="8" w:space="0" w:color="auto"/>
            </w:tcBorders>
            <w:shd w:val="clear" w:color="auto" w:fill="F2F2F2"/>
          </w:tcPr>
          <w:p w14:paraId="368EE3BF" w14:textId="77777777" w:rsidR="00AF5CDB" w:rsidRPr="007E6F16" w:rsidRDefault="00AF5CDB">
            <w:pPr>
              <w:spacing w:after="0" w:line="240" w:lineRule="auto"/>
              <w:jc w:val="center"/>
              <w:rPr>
                <w:rFonts w:cs="Calibri"/>
                <w:b/>
                <w:kern w:val="2"/>
                <w:sz w:val="20"/>
                <w:szCs w:val="20"/>
                <w:lang w:val="sr-Cyrl-RS"/>
                <w14:ligatures w14:val="standardContextual"/>
              </w:rPr>
            </w:pPr>
          </w:p>
          <w:p w14:paraId="22C3EF41" w14:textId="77777777" w:rsidR="00AF5CDB" w:rsidRPr="007E6F16" w:rsidRDefault="00AF5CDB">
            <w:pPr>
              <w:spacing w:after="0" w:line="240" w:lineRule="auto"/>
              <w:jc w:val="center"/>
              <w:rPr>
                <w:rFonts w:cs="Calibri"/>
                <w:b/>
                <w:kern w:val="2"/>
                <w:sz w:val="20"/>
                <w:szCs w:val="20"/>
                <w:lang w:val="sr-Cyrl-RS"/>
                <w14:ligatures w14:val="standardContextual"/>
              </w:rPr>
            </w:pPr>
            <w:r w:rsidRPr="007E6F16">
              <w:rPr>
                <w:rFonts w:cs="Calibri"/>
                <w:b/>
                <w:kern w:val="2"/>
                <w:sz w:val="20"/>
                <w:szCs w:val="20"/>
                <w:lang w:val="sr-Cyrl-RS"/>
                <w14:ligatures w14:val="standardContextual"/>
              </w:rPr>
              <w:t>ИЗВРШЕНО У 202</w:t>
            </w:r>
            <w:r w:rsidRPr="007E6F16">
              <w:rPr>
                <w:rFonts w:cs="Calibri"/>
                <w:b/>
                <w:kern w:val="2"/>
                <w:sz w:val="20"/>
                <w:szCs w:val="20"/>
                <w14:ligatures w14:val="standardContextual"/>
              </w:rPr>
              <w:t>3</w:t>
            </w:r>
            <w:r w:rsidRPr="007E6F16">
              <w:rPr>
                <w:rFonts w:cs="Calibri"/>
                <w:b/>
                <w:kern w:val="2"/>
                <w:sz w:val="20"/>
                <w:szCs w:val="20"/>
                <w:lang w:val="sr-Cyrl-RS"/>
                <w14:ligatures w14:val="standardContextual"/>
              </w:rPr>
              <w:t>. ГОДИНИ</w:t>
            </w:r>
          </w:p>
        </w:tc>
      </w:tr>
      <w:tr w:rsidR="00AF5CDB" w:rsidRPr="007E6F16" w14:paraId="0A38DBE8"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0DB99BD6" w14:textId="77777777" w:rsidR="00AF5CDB" w:rsidRPr="007E6F16" w:rsidRDefault="00AF5CDB">
            <w:pPr>
              <w:spacing w:after="0" w:line="240" w:lineRule="auto"/>
              <w:jc w:val="center"/>
              <w:rPr>
                <w:rFonts w:cs="Calibri"/>
                <w:b/>
                <w:kern w:val="2"/>
                <w14:ligatures w14:val="standardContextual"/>
              </w:rPr>
            </w:pPr>
            <w:r w:rsidRPr="007E6F16">
              <w:rPr>
                <w:rFonts w:cs="Calibri"/>
                <w:b/>
                <w:kern w:val="2"/>
                <w14:ligatures w14:val="standardContextual"/>
              </w:rPr>
              <w:t>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249C2A19" w14:textId="77777777" w:rsidR="00AF5CDB" w:rsidRPr="007E6F16" w:rsidRDefault="00AF5CDB">
            <w:pPr>
              <w:spacing w:after="0" w:line="240" w:lineRule="auto"/>
              <w:jc w:val="center"/>
              <w:rPr>
                <w:rFonts w:cs="Calibri"/>
                <w:b/>
                <w:kern w:val="2"/>
                <w:lang w:val="sr-Cyrl-RS"/>
                <w14:ligatures w14:val="standardContextual"/>
              </w:rPr>
            </w:pPr>
            <w:r w:rsidRPr="007E6F16">
              <w:rPr>
                <w:rFonts w:cs="Calibri"/>
                <w:b/>
                <w:kern w:val="2"/>
                <w:lang w:val="sr-Cyrl-RS"/>
                <w14:ligatures w14:val="standardContextual"/>
              </w:rPr>
              <w:t>2</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607D441" w14:textId="77777777" w:rsidR="00AF5CDB" w:rsidRPr="007E6F16" w:rsidRDefault="00AF5CDB">
            <w:pPr>
              <w:spacing w:after="0" w:line="240" w:lineRule="auto"/>
              <w:jc w:val="center"/>
              <w:rPr>
                <w:rFonts w:cs="Calibri"/>
                <w:b/>
                <w:kern w:val="2"/>
                <w14:ligatures w14:val="standardContextual"/>
              </w:rPr>
            </w:pPr>
            <w:r w:rsidRPr="007E6F16">
              <w:rPr>
                <w:rFonts w:cs="Calibri"/>
                <w:b/>
                <w:kern w:val="2"/>
                <w14:ligatures w14:val="standardContextual"/>
              </w:rPr>
              <w:t>3</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45668CEB" w14:textId="77777777" w:rsidR="00AF5CDB" w:rsidRPr="007E6F16" w:rsidRDefault="00AF5CDB">
            <w:pPr>
              <w:spacing w:after="0" w:line="240" w:lineRule="auto"/>
              <w:jc w:val="center"/>
              <w:rPr>
                <w:rFonts w:cs="Calibri"/>
                <w:b/>
                <w:kern w:val="2"/>
                <w:lang w:val="sr-Cyrl-RS"/>
                <w14:ligatures w14:val="standardContextual"/>
              </w:rPr>
            </w:pPr>
            <w:r w:rsidRPr="007E6F16">
              <w:rPr>
                <w:rFonts w:cs="Calibri"/>
                <w:b/>
                <w:kern w:val="2"/>
                <w:lang w:val="sr-Cyrl-RS"/>
                <w14:ligatures w14:val="standardContextual"/>
              </w:rPr>
              <w:t>4</w:t>
            </w:r>
          </w:p>
        </w:tc>
      </w:tr>
      <w:tr w:rsidR="00AF5CDB" w:rsidRPr="007E6F16" w14:paraId="3EB3B87B"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259002A" w14:textId="77777777" w:rsidR="00AF5CDB" w:rsidRPr="007E6F16" w:rsidRDefault="00AF5CDB">
            <w:pPr>
              <w:spacing w:after="0" w:line="240" w:lineRule="auto"/>
              <w:jc w:val="center"/>
              <w:rPr>
                <w:rFonts w:cs="Calibri"/>
                <w:bCs/>
                <w:kern w:val="2"/>
                <w14:ligatures w14:val="standardContextual"/>
              </w:rPr>
            </w:pPr>
            <w:r w:rsidRPr="007E6F16">
              <w:rPr>
                <w:rFonts w:cs="Calibri"/>
                <w:bCs/>
                <w:kern w:val="2"/>
                <w:lang w:val="ru-RU"/>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6B681D87"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441AED2" w14:textId="77777777" w:rsidR="00AF5CDB" w:rsidRPr="007E6F16" w:rsidRDefault="00AF5CDB">
            <w:pPr>
              <w:spacing w:after="0" w:line="240" w:lineRule="auto"/>
              <w:rPr>
                <w:rFonts w:cs="Calibri"/>
                <w:bCs/>
                <w:iCs/>
                <w:kern w:val="2"/>
                <w:lang w:val="sr-Cyrl-RS"/>
                <w14:ligatures w14:val="standardContextual"/>
              </w:rPr>
            </w:pPr>
            <w:r w:rsidRPr="007E6F16">
              <w:rPr>
                <w:rFonts w:cs="Calibri"/>
                <w:bCs/>
                <w:iCs/>
                <w:kern w:val="2"/>
                <w:lang w:val="sr-Cyrl-RS"/>
                <w14:ligatures w14:val="standardContextual"/>
              </w:rPr>
              <w:t>Израда техничке документације за одвод површинских вода у Ивању</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6DC5B9F"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2.440.800,00</w:t>
            </w:r>
          </w:p>
        </w:tc>
      </w:tr>
      <w:tr w:rsidR="00AF5CDB" w:rsidRPr="007E6F16" w14:paraId="24F647B9"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0FB918BC" w14:textId="77777777" w:rsidR="00AF5CDB" w:rsidRPr="007E6F16" w:rsidRDefault="00AF5CDB">
            <w:pPr>
              <w:spacing w:after="0" w:line="240" w:lineRule="auto"/>
              <w:jc w:val="center"/>
              <w:rPr>
                <w:rFonts w:cs="Calibri"/>
                <w:bCs/>
                <w:kern w:val="2"/>
                <w:lang w:val="ru-RU"/>
                <w14:ligatures w14:val="standardContextual"/>
              </w:rPr>
            </w:pPr>
            <w:r w:rsidRPr="007E6F16">
              <w:rPr>
                <w:rFonts w:cs="Calibri"/>
                <w:bCs/>
                <w:kern w:val="2"/>
                <w:lang w:val="ru-RU"/>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AF693CD"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2.</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7090FF74" w14:textId="77777777" w:rsidR="00AF5CDB" w:rsidRPr="007E6F16" w:rsidRDefault="00AF5CDB">
            <w:pPr>
              <w:spacing w:after="0" w:line="240" w:lineRule="auto"/>
              <w:rPr>
                <w:rFonts w:cs="Calibri"/>
                <w:bCs/>
                <w:iCs/>
                <w:kern w:val="2"/>
                <w:lang w:val="sr-Cyrl-RS"/>
                <w14:ligatures w14:val="standardContextual"/>
              </w:rPr>
            </w:pPr>
            <w:r w:rsidRPr="007E6F16">
              <w:rPr>
                <w:rFonts w:cs="Calibri"/>
                <w:bCs/>
                <w:iCs/>
                <w:kern w:val="2"/>
                <w:lang w:val="sr-Cyrl-RS"/>
                <w14:ligatures w14:val="standardContextual"/>
              </w:rPr>
              <w:t>израда техничке документације за трасу водовода од резервоара Јездовића коса до резервоара у насељу Равне код Човића кућа у општини Пријепоље</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05A4F922"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766.800,00</w:t>
            </w:r>
          </w:p>
        </w:tc>
      </w:tr>
      <w:tr w:rsidR="00AF5CDB" w:rsidRPr="007E6F16" w14:paraId="55C9B4BD"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72A4ACB" w14:textId="77777777" w:rsidR="00AF5CDB" w:rsidRPr="007E6F16" w:rsidRDefault="00AF5CDB">
            <w:pPr>
              <w:spacing w:after="0" w:line="240" w:lineRule="auto"/>
              <w:jc w:val="center"/>
              <w:rPr>
                <w:rFonts w:cs="Calibri"/>
                <w:bCs/>
                <w:kern w:val="2"/>
                <w14:ligatures w14:val="standardContextual"/>
              </w:rPr>
            </w:pPr>
            <w:r w:rsidRPr="007E6F16">
              <w:rPr>
                <w:rFonts w:cs="Calibri"/>
                <w:bCs/>
                <w:kern w:val="2"/>
                <w:lang w:val="ru-RU"/>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C840544"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3.</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7FCAF264"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 xml:space="preserve">Услуга </w:t>
            </w:r>
            <w:r w:rsidRPr="007E6F16">
              <w:rPr>
                <w:rFonts w:cs="Calibri"/>
                <w:bCs/>
                <w:iCs/>
                <w:kern w:val="2"/>
                <w:lang w:val="ru-RU"/>
                <w14:ligatures w14:val="standardContextual"/>
              </w:rPr>
              <w:t>израд</w:t>
            </w:r>
            <w:r w:rsidRPr="007E6F16">
              <w:rPr>
                <w:rFonts w:cs="Calibri"/>
                <w:bCs/>
                <w:iCs/>
                <w:kern w:val="2"/>
                <w:lang w:val="sr-Cyrl-RS"/>
                <w14:ligatures w14:val="standardContextual"/>
              </w:rPr>
              <w:t>е</w:t>
            </w:r>
            <w:r w:rsidRPr="007E6F16">
              <w:rPr>
                <w:rFonts w:cs="Calibri"/>
                <w:bCs/>
                <w:iCs/>
                <w:kern w:val="2"/>
                <w:lang w:val="ru-RU"/>
                <w14:ligatures w14:val="standardContextual"/>
              </w:rPr>
              <w:t xml:space="preserve"> Плана детаљне регулације за део насеља Залуг у Пријепољу</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27C1EDBA"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1.925.280,00</w:t>
            </w:r>
          </w:p>
        </w:tc>
      </w:tr>
      <w:tr w:rsidR="00AF5CDB" w:rsidRPr="007E6F16" w14:paraId="2DE75D56"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36278B08" w14:textId="77777777" w:rsidR="00AF5CDB" w:rsidRPr="007E6F16" w:rsidRDefault="00AF5CDB">
            <w:pPr>
              <w:spacing w:after="0" w:line="240" w:lineRule="auto"/>
              <w:jc w:val="center"/>
              <w:rPr>
                <w:rFonts w:cs="Calibri"/>
                <w:bCs/>
                <w:kern w:val="2"/>
                <w14:ligatures w14:val="standardContextual"/>
              </w:rPr>
            </w:pPr>
            <w:r w:rsidRPr="007E6F16">
              <w:rPr>
                <w:rFonts w:cs="Calibri"/>
                <w:bCs/>
                <w:kern w:val="2"/>
                <w:lang w:val="ru-RU"/>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260D799D" w14:textId="77777777" w:rsidR="00AF5CDB" w:rsidRPr="007E6F16" w:rsidRDefault="00AF5CDB">
            <w:pPr>
              <w:spacing w:after="0" w:line="240" w:lineRule="auto"/>
              <w:jc w:val="center"/>
              <w:rPr>
                <w:rFonts w:cs="Calibri"/>
                <w:bCs/>
                <w:kern w:val="2"/>
                <w:lang w:val="sr-Latn-RS"/>
                <w14:ligatures w14:val="standardContextual"/>
              </w:rPr>
            </w:pPr>
            <w:r w:rsidRPr="007E6F16">
              <w:rPr>
                <w:rFonts w:cs="Calibri"/>
                <w:bCs/>
                <w:kern w:val="2"/>
                <w:lang w:val="sr-Cyrl-RS"/>
                <w14:ligatures w14:val="standardContextual"/>
              </w:rPr>
              <w:t>4.</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6DFF4F5A"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Израда урбанистичко техничке документације за изградњу саобраћајница</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76942F4C"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2.796.000,00</w:t>
            </w:r>
          </w:p>
        </w:tc>
      </w:tr>
      <w:tr w:rsidR="00AF5CDB" w:rsidRPr="007E6F16" w14:paraId="4815C5C0"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FF48748"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02F6A33C"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AE0F29D"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Крпљење ударних рупа и пресвлачење оштећених површина асвалтом</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2C84542"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176.180,40</w:t>
            </w:r>
          </w:p>
        </w:tc>
      </w:tr>
      <w:tr w:rsidR="00AF5CDB" w:rsidRPr="007E6F16" w14:paraId="082648F8"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06502940"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511411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C4B2F33"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6.</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7B5EA525"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Набавка услуге стручног надзора</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78F272AD"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954.927,65</w:t>
            </w:r>
          </w:p>
        </w:tc>
      </w:tr>
      <w:tr w:rsidR="00AF5CDB" w:rsidRPr="007E6F16" w14:paraId="6425CCFF"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3FC9F7C8"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2339B82"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7.</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50E19AA0"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Рехабилитација, поправка и одржавање осталих постојећих путних праваца у МЗ Тоци, Пријепоље, Аљиновићи, Седобро и Хисарџик у општини Пријепоље</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79F5C224"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4.408.377,60</w:t>
            </w:r>
          </w:p>
        </w:tc>
      </w:tr>
      <w:tr w:rsidR="00AF5CDB" w:rsidRPr="007E6F16" w14:paraId="747D9CDB"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9363E76"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5106F6F4"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8.</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33CD06D"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Рехабилитација, поправка и одржавање осталих постојећих путних праваца у МЗ Страњани, Бродарево, Орашац и Велика Жупа у општини Пријепоље</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1F149AA6"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562.320,00</w:t>
            </w:r>
          </w:p>
        </w:tc>
      </w:tr>
      <w:tr w:rsidR="00AF5CDB" w:rsidRPr="007E6F16" w14:paraId="3B60CEC0"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11F77380"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5D16A561"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9.</w:t>
            </w:r>
          </w:p>
        </w:tc>
        <w:tc>
          <w:tcPr>
            <w:tcW w:w="10424"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48D356B3" w14:textId="77777777" w:rsidR="00AF5CDB" w:rsidRPr="007E6F16" w:rsidRDefault="00AF5CDB">
            <w:pPr>
              <w:spacing w:after="0" w:line="240" w:lineRule="auto"/>
              <w:rPr>
                <w:rFonts w:cs="Calibri"/>
                <w:bCs/>
                <w:kern w:val="2"/>
                <w14:ligatures w14:val="standardContextual"/>
              </w:rPr>
            </w:pPr>
            <w:r w:rsidRPr="007E6F16">
              <w:rPr>
                <w:rFonts w:cs="Calibri"/>
                <w:bCs/>
                <w:iCs/>
                <w:kern w:val="2"/>
                <w:lang w:val="sr-Cyrl-RS"/>
                <w14:ligatures w14:val="standardContextual"/>
              </w:rPr>
              <w:t>Рехабилитација, поправка и одржавање осталих постојећих путних праваца у МЗ Ивање, Сопотница, Велика Жупа, Коловрат и Дренова у општини Пријепоље,</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6EB1F069"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3.247.880,40</w:t>
            </w:r>
          </w:p>
        </w:tc>
      </w:tr>
      <w:tr w:rsidR="00AF5CDB" w:rsidRPr="007E6F16" w14:paraId="0B5FC33B"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0BE87717"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02D70F0"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10.</w:t>
            </w:r>
          </w:p>
        </w:tc>
        <w:tc>
          <w:tcPr>
            <w:tcW w:w="10424" w:type="dxa"/>
            <w:tcBorders>
              <w:top w:val="single" w:sz="4" w:space="0" w:color="auto"/>
              <w:left w:val="single" w:sz="4" w:space="0" w:color="auto"/>
              <w:bottom w:val="single" w:sz="4" w:space="0" w:color="auto"/>
              <w:right w:val="single" w:sz="4" w:space="0" w:color="auto"/>
            </w:tcBorders>
            <w:noWrap/>
            <w:hideMark/>
          </w:tcPr>
          <w:p w14:paraId="1A52A140" w14:textId="77777777" w:rsidR="00AF5CDB" w:rsidRPr="007E6F16" w:rsidRDefault="00AF5CDB">
            <w:pPr>
              <w:spacing w:after="0" w:line="240" w:lineRule="auto"/>
              <w:rPr>
                <w:rFonts w:cs="Calibri"/>
                <w:iCs/>
                <w:w w:val="105"/>
                <w:kern w:val="2"/>
                <w14:ligatures w14:val="standardContextual"/>
              </w:rPr>
            </w:pPr>
            <w:r w:rsidRPr="007E6F16">
              <w:rPr>
                <w:rFonts w:cs="Calibri"/>
                <w:color w:val="333333"/>
                <w:kern w:val="2"/>
                <w:shd w:val="clear" w:color="auto" w:fill="FFFFFF"/>
                <w:lang w:val="sr-Cyrl-RS"/>
                <w14:ligatures w14:val="standardContextual"/>
              </w:rPr>
              <w:t>Израда Урбанистичког пројекта и Идејног пројекта за санацију и рекултивацију катастарске парцеле број 1226/2 К.О Пријепоље услед појаве клизишта у сврху изградње Еко парка „Равне“</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F00C3AD"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399.840,00</w:t>
            </w:r>
          </w:p>
        </w:tc>
      </w:tr>
      <w:tr w:rsidR="00AF5CDB" w:rsidRPr="007E6F16" w14:paraId="06FBF501"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73D159D0"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16F8749"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11.</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EA5C5C5" w14:textId="77777777" w:rsidR="00AF5CDB" w:rsidRPr="007E6F16" w:rsidRDefault="00AF5CDB">
            <w:pPr>
              <w:spacing w:after="0" w:line="240" w:lineRule="auto"/>
              <w:rPr>
                <w:rFonts w:cs="Calibri"/>
                <w:iCs/>
                <w:w w:val="105"/>
                <w:kern w:val="2"/>
                <w14:ligatures w14:val="standardContextual"/>
              </w:rPr>
            </w:pPr>
            <w:proofErr w:type="spellStart"/>
            <w:r w:rsidRPr="007E6F16">
              <w:rPr>
                <w:rFonts w:cs="Calibri"/>
                <w:iCs/>
                <w:w w:val="105"/>
                <w:kern w:val="2"/>
                <w14:ligatures w14:val="standardContextual"/>
              </w:rPr>
              <w:t>Радови</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на</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реконструкцији</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санацији</w:t>
            </w:r>
            <w:proofErr w:type="spellEnd"/>
            <w:r w:rsidRPr="007E6F16">
              <w:rPr>
                <w:rFonts w:cs="Calibri"/>
                <w:iCs/>
                <w:w w:val="105"/>
                <w:kern w:val="2"/>
                <w14:ligatures w14:val="standardContextual"/>
              </w:rPr>
              <w:t xml:space="preserve"> и </w:t>
            </w:r>
            <w:proofErr w:type="spellStart"/>
            <w:r w:rsidRPr="007E6F16">
              <w:rPr>
                <w:rFonts w:cs="Calibri"/>
                <w:iCs/>
                <w:w w:val="105"/>
                <w:kern w:val="2"/>
                <w14:ligatures w14:val="standardContextual"/>
              </w:rPr>
              <w:t>адаптацији</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главног</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пута</w:t>
            </w:r>
            <w:proofErr w:type="spellEnd"/>
            <w:r w:rsidRPr="007E6F16">
              <w:rPr>
                <w:rFonts w:cs="Calibri"/>
                <w:iCs/>
                <w:w w:val="105"/>
                <w:kern w:val="2"/>
                <w14:ligatures w14:val="standardContextual"/>
              </w:rPr>
              <w:t xml:space="preserve"> у </w:t>
            </w:r>
            <w:proofErr w:type="spellStart"/>
            <w:r w:rsidRPr="007E6F16">
              <w:rPr>
                <w:rFonts w:cs="Calibri"/>
                <w:iCs/>
                <w:w w:val="105"/>
                <w:kern w:val="2"/>
                <w14:ligatures w14:val="standardContextual"/>
              </w:rPr>
              <w:t>Расну</w:t>
            </w:r>
            <w:proofErr w:type="spellEnd"/>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8A116FE"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1.066.963,20</w:t>
            </w:r>
          </w:p>
        </w:tc>
      </w:tr>
      <w:tr w:rsidR="00AF5CDB" w:rsidRPr="007E6F16" w14:paraId="187217C3"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0AF2DBF7"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1ED59D7"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12.</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99C4F0B" w14:textId="77777777" w:rsidR="00AF5CDB" w:rsidRPr="007E6F16" w:rsidRDefault="00AF5CDB">
            <w:pPr>
              <w:spacing w:after="0" w:line="240" w:lineRule="auto"/>
              <w:rPr>
                <w:rFonts w:cs="Calibri"/>
                <w:iCs/>
                <w:w w:val="105"/>
                <w:kern w:val="2"/>
                <w14:ligatures w14:val="standardContextual"/>
              </w:rPr>
            </w:pPr>
            <w:proofErr w:type="spellStart"/>
            <w:r w:rsidRPr="007E6F16">
              <w:rPr>
                <w:rFonts w:cs="Calibri"/>
                <w:iCs/>
                <w:w w:val="105"/>
                <w:kern w:val="2"/>
                <w14:ligatures w14:val="standardContextual"/>
              </w:rPr>
              <w:t>Радови</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на</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реконструкцији</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санацији</w:t>
            </w:r>
            <w:proofErr w:type="spellEnd"/>
            <w:r w:rsidRPr="007E6F16">
              <w:rPr>
                <w:rFonts w:cs="Calibri"/>
                <w:iCs/>
                <w:w w:val="105"/>
                <w:kern w:val="2"/>
                <w14:ligatures w14:val="standardContextual"/>
              </w:rPr>
              <w:t xml:space="preserve"> и </w:t>
            </w:r>
            <w:proofErr w:type="spellStart"/>
            <w:r w:rsidRPr="007E6F16">
              <w:rPr>
                <w:rFonts w:cs="Calibri"/>
                <w:iCs/>
                <w:w w:val="105"/>
                <w:kern w:val="2"/>
                <w14:ligatures w14:val="standardContextual"/>
              </w:rPr>
              <w:t>адаптацији</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пута</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гробље</w:t>
            </w:r>
            <w:proofErr w:type="spellEnd"/>
            <w:r w:rsidRPr="007E6F16">
              <w:rPr>
                <w:rFonts w:cs="Calibri"/>
                <w:iCs/>
                <w:w w:val="105"/>
                <w:kern w:val="2"/>
                <w14:ligatures w14:val="standardContextual"/>
              </w:rPr>
              <w:t xml:space="preserve"> у </w:t>
            </w:r>
            <w:proofErr w:type="spellStart"/>
            <w:r w:rsidRPr="007E6F16">
              <w:rPr>
                <w:rFonts w:cs="Calibri"/>
                <w:iCs/>
                <w:w w:val="105"/>
                <w:kern w:val="2"/>
                <w14:ligatures w14:val="standardContextual"/>
              </w:rPr>
              <w:t>Оровцу</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ка</w:t>
            </w:r>
            <w:proofErr w:type="spellEnd"/>
            <w:r w:rsidRPr="007E6F16">
              <w:rPr>
                <w:rFonts w:cs="Calibri"/>
                <w:iCs/>
                <w:w w:val="105"/>
                <w:kern w:val="2"/>
                <w14:ligatures w14:val="standardContextual"/>
              </w:rPr>
              <w:t xml:space="preserve"> </w:t>
            </w:r>
            <w:proofErr w:type="spellStart"/>
            <w:r w:rsidRPr="007E6F16">
              <w:rPr>
                <w:rFonts w:cs="Calibri"/>
                <w:iCs/>
                <w:w w:val="105"/>
                <w:kern w:val="2"/>
                <w14:ligatures w14:val="standardContextual"/>
              </w:rPr>
              <w:t>Сељашници</w:t>
            </w:r>
            <w:proofErr w:type="spellEnd"/>
            <w:r w:rsidRPr="007E6F16">
              <w:rPr>
                <w:rFonts w:cs="Calibri"/>
                <w:iCs/>
                <w:w w:val="105"/>
                <w:kern w:val="2"/>
                <w14:ligatures w14:val="standardContextual"/>
              </w:rPr>
              <w:t xml:space="preserve"> у МЗ </w:t>
            </w:r>
            <w:proofErr w:type="spellStart"/>
            <w:r w:rsidRPr="007E6F16">
              <w:rPr>
                <w:rFonts w:cs="Calibri"/>
                <w:iCs/>
                <w:w w:val="105"/>
                <w:kern w:val="2"/>
                <w14:ligatures w14:val="standardContextual"/>
              </w:rPr>
              <w:t>Сељашница</w:t>
            </w:r>
            <w:proofErr w:type="spellEnd"/>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C912CD7"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737.251,20</w:t>
            </w:r>
          </w:p>
        </w:tc>
      </w:tr>
      <w:tr w:rsidR="00AF5CDB" w:rsidRPr="007E6F16" w14:paraId="23CF554F"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6C065DCB"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B49194D"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13.</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E5C6FD2" w14:textId="77777777" w:rsidR="00AF5CDB" w:rsidRPr="007E6F16" w:rsidRDefault="00AF5CDB">
            <w:pPr>
              <w:spacing w:after="0" w:line="240" w:lineRule="auto"/>
              <w:rPr>
                <w:rFonts w:cs="Calibri"/>
                <w:iCs/>
                <w:w w:val="105"/>
                <w:kern w:val="2"/>
                <w14:ligatures w14:val="standardContextual"/>
              </w:rPr>
            </w:pPr>
            <w:r w:rsidRPr="007E6F16">
              <w:rPr>
                <w:rFonts w:cs="Calibri"/>
                <w:bCs/>
                <w:iCs/>
                <w:w w:val="105"/>
                <w:kern w:val="2"/>
                <w:lang w:val="sr-Cyrl-CS"/>
                <w14:ligatures w14:val="standardContextual"/>
              </w:rPr>
              <w:t>Рехабилитација, поправка и одржавање осталих постојећих путних праваца - асвалтни и др. радови  у месним заједницама Пријепоље, Коловрат, Ивање, Велика Жупа, Бродарево, Сељашница, Јабука и Седобро у општини Пријепоље</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B3AA4C1"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14.676.399,12</w:t>
            </w:r>
          </w:p>
        </w:tc>
      </w:tr>
      <w:tr w:rsidR="00AF5CDB" w:rsidRPr="007E6F16" w14:paraId="597537B2"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64087F54"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511454</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509AC3B"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14.</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4F2130CB" w14:textId="77777777" w:rsidR="00AF5CDB" w:rsidRPr="007E6F16" w:rsidRDefault="00AF5CDB">
            <w:pPr>
              <w:spacing w:after="0" w:line="240" w:lineRule="auto"/>
              <w:rPr>
                <w:rFonts w:cs="Calibri"/>
                <w:iCs/>
                <w:w w:val="105"/>
                <w:kern w:val="2"/>
                <w14:ligatures w14:val="standardContextual"/>
              </w:rPr>
            </w:pPr>
            <w:r w:rsidRPr="007E6F16">
              <w:rPr>
                <w:rFonts w:cs="Calibri"/>
                <w:bCs/>
                <w:iCs/>
                <w:w w:val="105"/>
                <w:kern w:val="2"/>
                <w:lang w:val="sr-Cyrl-CS"/>
                <w14:ligatures w14:val="standardContextual"/>
              </w:rPr>
              <w:t>Услуге стручног надзора над извођењем радова на адаптацији парка „Народних хероја“ уз ревитализацију спортско рекреативних терена и дечјег игралишта-друга фаза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759C206"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17.853,40</w:t>
            </w:r>
          </w:p>
        </w:tc>
      </w:tr>
      <w:tr w:rsidR="00AF5CDB" w:rsidRPr="007E6F16" w14:paraId="373B79A5"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00E68780"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6E8F931"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15.</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52AC8F6A" w14:textId="77777777" w:rsidR="00AF5CDB" w:rsidRPr="007E6F16" w:rsidRDefault="00AF5CDB">
            <w:pPr>
              <w:spacing w:after="0" w:line="240" w:lineRule="auto"/>
              <w:rPr>
                <w:rFonts w:cs="Calibri"/>
                <w:bCs/>
                <w:iCs/>
                <w:w w:val="105"/>
                <w:kern w:val="2"/>
                <w:lang w:val="sr-Cyrl-CS"/>
                <w14:ligatures w14:val="standardContextual"/>
              </w:rPr>
            </w:pPr>
            <w:r w:rsidRPr="007E6F16">
              <w:rPr>
                <w:rFonts w:cs="Calibri"/>
                <w:bCs/>
                <w:iCs/>
                <w:w w:val="105"/>
                <w:kern w:val="2"/>
                <w:lang w:val="sr-Cyrl-CS"/>
                <w14:ligatures w14:val="standardContextual"/>
              </w:rPr>
              <w:t>Набавка услуге стручног надзора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106A6D8"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838.403,35</w:t>
            </w:r>
          </w:p>
        </w:tc>
      </w:tr>
      <w:tr w:rsidR="00AF5CDB" w:rsidRPr="007E6F16" w14:paraId="434924F4"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7FB68C39"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lastRenderedPageBreak/>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92E6C62"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16.</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2500A0E1" w14:textId="77777777" w:rsidR="00AF5CDB" w:rsidRPr="007E6F16" w:rsidRDefault="00AF5CDB">
            <w:pPr>
              <w:spacing w:after="0" w:line="240" w:lineRule="auto"/>
              <w:rPr>
                <w:rFonts w:cs="Calibri"/>
                <w:bCs/>
                <w:iCs/>
                <w:w w:val="105"/>
                <w:kern w:val="2"/>
                <w:lang w:val="sr-Cyrl-CS"/>
                <w14:ligatures w14:val="standardContextual"/>
              </w:rPr>
            </w:pPr>
            <w:r w:rsidRPr="007E6F16">
              <w:rPr>
                <w:rFonts w:cs="Calibri"/>
                <w:bCs/>
                <w:iCs/>
                <w:w w:val="105"/>
                <w:kern w:val="2"/>
                <w:lang w:val="sr-Cyrl-CS"/>
                <w14:ligatures w14:val="standardContextual"/>
              </w:rPr>
              <w:t>Израда пројектно техничке документације за изградњу секундарне водоводне мреже и фекалне канализације у улици изнад планираног објекта дечије установе у насељу Луке</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42890D6"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134.400,00</w:t>
            </w:r>
          </w:p>
        </w:tc>
      </w:tr>
      <w:tr w:rsidR="00AF5CDB" w:rsidRPr="007E6F16" w14:paraId="5B8CA7B3"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681B7BDB"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16B6AE3"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17.</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10F03047" w14:textId="77777777" w:rsidR="00AF5CDB" w:rsidRPr="007E6F16" w:rsidRDefault="00AF5CDB">
            <w:pPr>
              <w:spacing w:after="0" w:line="240" w:lineRule="auto"/>
              <w:rPr>
                <w:rFonts w:cs="Calibri"/>
                <w:bCs/>
                <w:iCs/>
                <w:w w:val="105"/>
                <w:kern w:val="2"/>
                <w:lang w:val="sr-Cyrl-CS"/>
                <w14:ligatures w14:val="standardContextual"/>
              </w:rPr>
            </w:pPr>
            <w:r w:rsidRPr="007E6F16">
              <w:rPr>
                <w:rFonts w:cs="Calibri"/>
                <w:bCs/>
                <w:iCs/>
                <w:w w:val="105"/>
                <w:kern w:val="2"/>
                <w:lang w:val="sr-Cyrl-CS"/>
                <w14:ligatures w14:val="standardContextual"/>
              </w:rPr>
              <w:t>Израда пројектно техничке документације за изградњу фекалне канализације у делу насеља Равни у Пријепољу,</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978D4E8"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134.400,00</w:t>
            </w:r>
          </w:p>
        </w:tc>
      </w:tr>
      <w:tr w:rsidR="00AF5CDB" w:rsidRPr="007E6F16" w14:paraId="0420DC8E"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3E0A7743"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328E1B22"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18.</w:t>
            </w:r>
          </w:p>
        </w:tc>
        <w:tc>
          <w:tcPr>
            <w:tcW w:w="10424" w:type="dxa"/>
            <w:tcBorders>
              <w:top w:val="single" w:sz="8" w:space="0" w:color="auto"/>
              <w:left w:val="single" w:sz="8" w:space="0" w:color="auto"/>
              <w:bottom w:val="single" w:sz="8" w:space="0" w:color="auto"/>
              <w:right w:val="single" w:sz="8" w:space="0" w:color="auto"/>
            </w:tcBorders>
            <w:shd w:val="clear" w:color="auto" w:fill="FFFFFF"/>
            <w:noWrap/>
            <w:hideMark/>
          </w:tcPr>
          <w:p w14:paraId="10B3C05F" w14:textId="77777777" w:rsidR="00AF5CDB" w:rsidRPr="007E6F16" w:rsidRDefault="00AF5CDB">
            <w:pPr>
              <w:spacing w:after="0" w:line="240" w:lineRule="auto"/>
              <w:rPr>
                <w:rFonts w:cs="Calibri"/>
                <w:bCs/>
                <w:iCs/>
                <w:w w:val="105"/>
                <w:kern w:val="2"/>
                <w:lang w:val="sr-Cyrl-CS"/>
                <w14:ligatures w14:val="standardContextual"/>
              </w:rPr>
            </w:pPr>
            <w:r w:rsidRPr="007E6F16">
              <w:rPr>
                <w:rFonts w:cs="Calibri"/>
                <w:bCs/>
                <w:kern w:val="2"/>
                <w:lang w:val="sr-Cyrl-CS"/>
                <w14:ligatures w14:val="standardContextual"/>
              </w:rPr>
              <w:t>Израда пројектно техничке документације за изградњу фекалне канализације у делу насеља „Котањска – Дубоки поток“ у Пријепољу</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AE7A7E5"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172.800,00</w:t>
            </w:r>
          </w:p>
        </w:tc>
      </w:tr>
      <w:tr w:rsidR="00AF5CDB" w:rsidRPr="007E6F16" w14:paraId="6920B76B"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7BB9D753"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3867DA5"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19.</w:t>
            </w:r>
          </w:p>
        </w:tc>
        <w:tc>
          <w:tcPr>
            <w:tcW w:w="10424" w:type="dxa"/>
            <w:tcBorders>
              <w:top w:val="single" w:sz="4" w:space="0" w:color="auto"/>
              <w:left w:val="single" w:sz="4" w:space="0" w:color="auto"/>
              <w:bottom w:val="single" w:sz="4" w:space="0" w:color="auto"/>
              <w:right w:val="single" w:sz="4" w:space="0" w:color="auto"/>
            </w:tcBorders>
            <w:noWrap/>
            <w:hideMark/>
          </w:tcPr>
          <w:p w14:paraId="798EEB65" w14:textId="77777777" w:rsidR="00AF5CDB" w:rsidRPr="007E6F16" w:rsidRDefault="00AF5CDB">
            <w:pPr>
              <w:spacing w:after="0" w:line="240" w:lineRule="auto"/>
              <w:rPr>
                <w:rFonts w:cs="Calibri"/>
                <w:iCs/>
                <w:w w:val="105"/>
                <w:kern w:val="2"/>
                <w14:ligatures w14:val="standardContextual"/>
              </w:rPr>
            </w:pPr>
            <w:r w:rsidRPr="007E6F16">
              <w:rPr>
                <w:rFonts w:cs="Calibri"/>
                <w:bCs/>
                <w:iCs/>
                <w:w w:val="105"/>
                <w:kern w:val="2"/>
                <w:lang w:val="sr-Cyrl-CS"/>
                <w14:ligatures w14:val="standardContextual"/>
              </w:rPr>
              <w:t>Услуга израде урбанистичко - техничке документације за изградњу саобраћајнице од Пљеваљске петље до теретне железничке станице на Коловрату у Пријепољу</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AE97454"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346.500,00</w:t>
            </w:r>
          </w:p>
        </w:tc>
      </w:tr>
      <w:tr w:rsidR="00AF5CDB" w:rsidRPr="007E6F16" w14:paraId="6FE828B4"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27297C48"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D91AC05"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18.</w:t>
            </w:r>
          </w:p>
        </w:tc>
        <w:tc>
          <w:tcPr>
            <w:tcW w:w="10424" w:type="dxa"/>
            <w:tcBorders>
              <w:top w:val="single" w:sz="4" w:space="0" w:color="auto"/>
              <w:left w:val="single" w:sz="4" w:space="0" w:color="auto"/>
              <w:bottom w:val="single" w:sz="4" w:space="0" w:color="auto"/>
              <w:right w:val="single" w:sz="4" w:space="0" w:color="auto"/>
            </w:tcBorders>
            <w:noWrap/>
            <w:hideMark/>
          </w:tcPr>
          <w:p w14:paraId="58814229" w14:textId="77777777" w:rsidR="00AF5CDB" w:rsidRPr="007E6F16" w:rsidRDefault="00AF5CDB">
            <w:pPr>
              <w:spacing w:after="0" w:line="240" w:lineRule="auto"/>
              <w:rPr>
                <w:rFonts w:cs="Calibri"/>
                <w:bCs/>
                <w:iCs/>
                <w:w w:val="105"/>
                <w:kern w:val="2"/>
                <w:lang w:val="sr-Cyrl-CS"/>
                <w14:ligatures w14:val="standardContextual"/>
              </w:rPr>
            </w:pPr>
            <w:r w:rsidRPr="007E6F16">
              <w:rPr>
                <w:rFonts w:cs="Calibri"/>
                <w:bCs/>
                <w:kern w:val="2"/>
                <w:lang w:val="sr-Cyrl-CS"/>
                <w14:ligatures w14:val="standardContextual"/>
              </w:rPr>
              <w:t>Услуга израде пројектно-техничке документације за изградњу јавне расвете од Државног пута ИБ23 – Пријепоље – Коловрат – Бродарево – Барски мост (граница са Црном Гором) до основне школе „Душан Томашевић Ћирко“ у Виницкој</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1D412F5"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157.500,00</w:t>
            </w:r>
          </w:p>
        </w:tc>
      </w:tr>
      <w:tr w:rsidR="00AF5CDB" w:rsidRPr="007E6F16" w14:paraId="56FBD8AF"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386E6A37"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EED9E50"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19.</w:t>
            </w:r>
          </w:p>
        </w:tc>
        <w:tc>
          <w:tcPr>
            <w:tcW w:w="10424" w:type="dxa"/>
            <w:tcBorders>
              <w:top w:val="single" w:sz="4" w:space="0" w:color="auto"/>
              <w:left w:val="single" w:sz="4" w:space="0" w:color="auto"/>
              <w:bottom w:val="single" w:sz="4" w:space="0" w:color="auto"/>
              <w:right w:val="single" w:sz="4" w:space="0" w:color="auto"/>
            </w:tcBorders>
            <w:noWrap/>
            <w:hideMark/>
          </w:tcPr>
          <w:p w14:paraId="7CDF5733" w14:textId="77777777" w:rsidR="00AF5CDB" w:rsidRPr="007E6F16" w:rsidRDefault="00AF5CDB">
            <w:pPr>
              <w:spacing w:after="0" w:line="240" w:lineRule="auto"/>
              <w:rPr>
                <w:rFonts w:cs="Calibri"/>
                <w:bCs/>
                <w:kern w:val="2"/>
                <w:lang w:val="sr-Cyrl-CS"/>
                <w14:ligatures w14:val="standardContextual"/>
              </w:rPr>
            </w:pPr>
            <w:r w:rsidRPr="007E6F16">
              <w:rPr>
                <w:rFonts w:cs="Calibri"/>
                <w:bCs/>
                <w:kern w:val="2"/>
                <w:lang w:val="sr-Cyrl-CS"/>
                <w14:ligatures w14:val="standardContextual"/>
              </w:rPr>
              <w:t>Рехабилитација, поправка и инвестиционо одржавање осталих постојећих путних праваца - асвалтни и др. радови у МЗ Велика Жупа и Ивање  у општини Пријепоље</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F212E59"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2.329.982,00</w:t>
            </w:r>
          </w:p>
        </w:tc>
      </w:tr>
      <w:tr w:rsidR="00AF5CDB" w:rsidRPr="007E6F16" w14:paraId="17995095"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16B48EF0"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7DC4D1A"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20.</w:t>
            </w:r>
          </w:p>
        </w:tc>
        <w:tc>
          <w:tcPr>
            <w:tcW w:w="10424" w:type="dxa"/>
            <w:tcBorders>
              <w:top w:val="single" w:sz="4" w:space="0" w:color="auto"/>
              <w:left w:val="single" w:sz="4" w:space="0" w:color="auto"/>
              <w:bottom w:val="single" w:sz="4" w:space="0" w:color="auto"/>
              <w:right w:val="single" w:sz="4" w:space="0" w:color="auto"/>
            </w:tcBorders>
            <w:noWrap/>
            <w:hideMark/>
          </w:tcPr>
          <w:p w14:paraId="4986B5F6" w14:textId="77777777" w:rsidR="00AF5CDB" w:rsidRPr="007E6F16" w:rsidRDefault="00AF5CDB">
            <w:pPr>
              <w:spacing w:after="0" w:line="240" w:lineRule="auto"/>
              <w:rPr>
                <w:rFonts w:cs="Calibri"/>
                <w:bCs/>
                <w:kern w:val="2"/>
                <w:lang w:val="sr-Cyrl-CS"/>
                <w14:ligatures w14:val="standardContextual"/>
              </w:rPr>
            </w:pPr>
            <w:r w:rsidRPr="007E6F16">
              <w:rPr>
                <w:rFonts w:cs="Calibri"/>
                <w:bCs/>
                <w:kern w:val="2"/>
                <w:lang w:val="sr-Cyrl-RS"/>
                <w14:ligatures w14:val="standardContextual"/>
              </w:rPr>
              <w:t>Набавке услуге израде пројектно-техничке документације за изградњу јавне расвете у Ивању од ОШ „Бошко Буха“ до Општинског пута (кућа Шела Џановића), са краком одпородичне куће Драшка Пузовића до Општинског пута (Кућа Драгољуба Ђоковића)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4FFF7E33"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129.120,00</w:t>
            </w:r>
          </w:p>
        </w:tc>
      </w:tr>
      <w:tr w:rsidR="00AF5CDB" w:rsidRPr="007E6F16" w14:paraId="3375E1C7"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6FB526BD"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511451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39C0CDC"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21.</w:t>
            </w:r>
          </w:p>
        </w:tc>
        <w:tc>
          <w:tcPr>
            <w:tcW w:w="10424" w:type="dxa"/>
            <w:tcBorders>
              <w:top w:val="single" w:sz="4" w:space="0" w:color="auto"/>
              <w:left w:val="single" w:sz="4" w:space="0" w:color="auto"/>
              <w:bottom w:val="single" w:sz="4" w:space="0" w:color="auto"/>
              <w:right w:val="single" w:sz="4" w:space="0" w:color="auto"/>
            </w:tcBorders>
            <w:noWrap/>
            <w:hideMark/>
          </w:tcPr>
          <w:p w14:paraId="64A6127C" w14:textId="77777777" w:rsidR="00AF5CDB" w:rsidRPr="007E6F16" w:rsidRDefault="00AF5CDB">
            <w:pPr>
              <w:spacing w:after="0" w:line="240" w:lineRule="auto"/>
              <w:rPr>
                <w:rFonts w:cs="Calibri"/>
                <w:bCs/>
                <w:kern w:val="2"/>
                <w:lang w:val="sr-Cyrl-CS"/>
                <w14:ligatures w14:val="standardContextual"/>
              </w:rPr>
            </w:pPr>
            <w:r w:rsidRPr="007E6F16">
              <w:rPr>
                <w:rFonts w:cs="Calibri"/>
                <w:bCs/>
                <w:kern w:val="2"/>
                <w:lang w:val="sr-Cyrl-RS"/>
                <w14:ligatures w14:val="standardContextual"/>
              </w:rPr>
              <w:t>Набавке услуга израде пројектно-техничке документације за изградњу јавне расвете  на Коловрату у насељу Равне, Равне – Страшивац (кућа Вуксановића до куће Ненада Дробњака)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2201296"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92.640,00</w:t>
            </w:r>
          </w:p>
        </w:tc>
      </w:tr>
      <w:tr w:rsidR="00AF5CDB" w:rsidRPr="007E6F16" w14:paraId="45E73B64"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4C636E9A"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511331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D96E596"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22.</w:t>
            </w:r>
          </w:p>
        </w:tc>
        <w:tc>
          <w:tcPr>
            <w:tcW w:w="10424" w:type="dxa"/>
            <w:tcBorders>
              <w:top w:val="single" w:sz="4" w:space="0" w:color="auto"/>
              <w:left w:val="single" w:sz="4" w:space="0" w:color="auto"/>
              <w:bottom w:val="single" w:sz="4" w:space="0" w:color="auto"/>
              <w:right w:val="single" w:sz="4" w:space="0" w:color="auto"/>
            </w:tcBorders>
            <w:noWrap/>
            <w:hideMark/>
          </w:tcPr>
          <w:p w14:paraId="40F26496" w14:textId="77777777" w:rsidR="00AF5CDB" w:rsidRPr="007E6F16" w:rsidRDefault="00AF5CDB">
            <w:pPr>
              <w:spacing w:after="0" w:line="240" w:lineRule="auto"/>
              <w:rPr>
                <w:rFonts w:cs="Calibri"/>
                <w:bCs/>
                <w:kern w:val="2"/>
                <w:lang w:val="sr-Cyrl-CS"/>
                <w14:ligatures w14:val="standardContextual"/>
              </w:rPr>
            </w:pPr>
            <w:r w:rsidRPr="007E6F16">
              <w:rPr>
                <w:rFonts w:cs="Calibri"/>
                <w:bCs/>
                <w:kern w:val="2"/>
                <w:lang w:val="sr-Cyrl-CS"/>
                <w14:ligatures w14:val="standardContextual"/>
              </w:rPr>
              <w:t>Изградња приступних саобраћајница у Шеховића пољу - Извођење радова на изградњи дела улице Ћиркове од новог моста до улице Милосава Стиковића - прва фаза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E09B811" w14:textId="77777777" w:rsidR="00AF5CDB" w:rsidRPr="007E6F16" w:rsidRDefault="00AF5CDB">
            <w:pPr>
              <w:spacing w:after="0" w:line="240" w:lineRule="auto"/>
              <w:jc w:val="center"/>
              <w:rPr>
                <w:rFonts w:cs="Calibri"/>
                <w:kern w:val="2"/>
                <w:lang w:val="sr-Cyrl-RS"/>
                <w14:ligatures w14:val="standardContextual"/>
              </w:rPr>
            </w:pPr>
            <w:r w:rsidRPr="007E6F16">
              <w:rPr>
                <w:rFonts w:cs="Calibri"/>
                <w:kern w:val="2"/>
                <w:lang w:val="sr-Cyrl-RS"/>
                <w14:ligatures w14:val="standardContextual"/>
              </w:rPr>
              <w:t>31.506.992,77</w:t>
            </w:r>
          </w:p>
        </w:tc>
      </w:tr>
      <w:tr w:rsidR="00AF5CDB" w:rsidRPr="007E6F16" w14:paraId="7609114D"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52DE55A7"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688B7D8"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hideMark/>
          </w:tcPr>
          <w:p w14:paraId="36019A95" w14:textId="77777777" w:rsidR="00AF5CDB" w:rsidRPr="007E6F16" w:rsidRDefault="00AF5CDB">
            <w:pPr>
              <w:spacing w:after="0" w:line="240" w:lineRule="auto"/>
              <w:jc w:val="right"/>
              <w:rPr>
                <w:rFonts w:cs="Calibri"/>
                <w:b/>
                <w:iCs/>
                <w:w w:val="105"/>
                <w:kern w:val="2"/>
                <w:lang w:val="sr-Cyrl-RS"/>
                <w14:ligatures w14:val="standardContextual"/>
              </w:rPr>
            </w:pPr>
            <w:r w:rsidRPr="007E6F16">
              <w:rPr>
                <w:rFonts w:cs="Calibri"/>
                <w:b/>
                <w:iCs/>
                <w:w w:val="105"/>
                <w:kern w:val="2"/>
                <w:lang w:val="sr-Cyrl-RS"/>
                <w14:ligatures w14:val="standardContextual"/>
              </w:rPr>
              <w:t>УКУПНО:</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76941A0C" w14:textId="77777777" w:rsidR="00AF5CDB" w:rsidRPr="007E6F16" w:rsidRDefault="00AF5CDB">
            <w:pPr>
              <w:spacing w:after="0" w:line="240" w:lineRule="auto"/>
              <w:jc w:val="right"/>
              <w:rPr>
                <w:rFonts w:cs="Calibri"/>
                <w:b/>
                <w:kern w:val="2"/>
                <w:lang w:val="sr-Cyrl-RS"/>
                <w14:ligatures w14:val="standardContextual"/>
              </w:rPr>
            </w:pPr>
            <w:r w:rsidRPr="007E6F16">
              <w:rPr>
                <w:rFonts w:cs="Calibri"/>
                <w:b/>
                <w:kern w:val="2"/>
                <w:lang w:val="sr-Cyrl-RS"/>
                <w14:ligatures w14:val="standardContextual"/>
              </w:rPr>
              <w:t>70.019.611,09</w:t>
            </w:r>
          </w:p>
          <w:p w14:paraId="2AB828FC" w14:textId="77777777" w:rsidR="00AF5CDB" w:rsidRPr="007E6F16" w:rsidRDefault="00AF5CDB">
            <w:pPr>
              <w:spacing w:after="0" w:line="240" w:lineRule="auto"/>
              <w:jc w:val="right"/>
              <w:rPr>
                <w:rFonts w:cs="Calibri"/>
                <w:b/>
                <w:kern w:val="2"/>
                <w:lang w:val="sr-Latn-RS"/>
                <w14:ligatures w14:val="standardContextual"/>
              </w:rPr>
            </w:pPr>
          </w:p>
        </w:tc>
      </w:tr>
      <w:tr w:rsidR="00AF5CDB" w:rsidRPr="007E6F16" w14:paraId="250FA442"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54E9BB4C"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25C3240F"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vAlign w:val="center"/>
            <w:hideMark/>
          </w:tcPr>
          <w:p w14:paraId="4A4B17EF" w14:textId="77777777" w:rsidR="00AF5CDB" w:rsidRPr="007E6F16" w:rsidRDefault="00AF5CDB">
            <w:pPr>
              <w:spacing w:after="0"/>
              <w:jc w:val="center"/>
              <w:rPr>
                <w:rFonts w:cs="Calibri"/>
                <w:b/>
                <w:iCs/>
                <w:w w:val="105"/>
                <w:kern w:val="2"/>
                <w:lang w:val="sr-Cyrl-RS"/>
                <w14:ligatures w14:val="standardContextual"/>
              </w:rPr>
            </w:pPr>
            <w:r w:rsidRPr="007E6F16">
              <w:rPr>
                <w:rFonts w:cs="Calibri"/>
                <w:b/>
                <w:iCs/>
                <w:w w:val="105"/>
                <w:kern w:val="2"/>
                <w:lang w:val="sr-Cyrl-RS"/>
                <w14:ligatures w14:val="standardContextual"/>
              </w:rPr>
              <w:t>-П Р О Г Р А М 1 –</w:t>
            </w:r>
          </w:p>
          <w:p w14:paraId="3DE2066A" w14:textId="77777777" w:rsidR="00AF5CDB" w:rsidRPr="007E6F16" w:rsidRDefault="00AF5CDB">
            <w:pPr>
              <w:spacing w:after="0"/>
              <w:jc w:val="center"/>
              <w:rPr>
                <w:rFonts w:cs="Calibri"/>
                <w:b/>
                <w:iCs/>
                <w:w w:val="105"/>
                <w:kern w:val="2"/>
                <w:lang w:val="sr-Cyrl-RS"/>
                <w14:ligatures w14:val="standardContextual"/>
              </w:rPr>
            </w:pPr>
            <w:r w:rsidRPr="007E6F16">
              <w:rPr>
                <w:rFonts w:cs="Calibri"/>
                <w:b/>
                <w:iCs/>
                <w:w w:val="105"/>
                <w:kern w:val="2"/>
                <w:lang w:val="sr-Cyrl-RS"/>
                <w14:ligatures w14:val="standardContextual"/>
              </w:rPr>
              <w:t>О П И С</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231CDB23" w14:textId="77777777" w:rsidR="00AF5CDB" w:rsidRPr="007E6F16" w:rsidRDefault="00AF5CDB">
            <w:pPr>
              <w:spacing w:after="0" w:line="240" w:lineRule="auto"/>
              <w:jc w:val="right"/>
              <w:rPr>
                <w:rFonts w:cs="Calibri"/>
                <w:bCs/>
                <w:kern w:val="2"/>
                <w:lang w:val="sr-Cyrl-RS"/>
                <w14:ligatures w14:val="standardContextual"/>
              </w:rPr>
            </w:pPr>
          </w:p>
        </w:tc>
      </w:tr>
      <w:tr w:rsidR="00AF5CDB" w:rsidRPr="007E6F16" w14:paraId="2AD6DBA9"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641D49F2"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2AABE2D"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w:t>
            </w:r>
          </w:p>
        </w:tc>
        <w:tc>
          <w:tcPr>
            <w:tcW w:w="10424" w:type="dxa"/>
            <w:tcBorders>
              <w:top w:val="single" w:sz="4" w:space="0" w:color="auto"/>
              <w:left w:val="single" w:sz="4" w:space="0" w:color="auto"/>
              <w:bottom w:val="single" w:sz="4" w:space="0" w:color="auto"/>
              <w:right w:val="single" w:sz="4" w:space="0" w:color="auto"/>
            </w:tcBorders>
          </w:tcPr>
          <w:p w14:paraId="7B4EA873" w14:textId="77777777" w:rsidR="00AF5CDB" w:rsidRPr="007E6F16" w:rsidRDefault="00AF5CDB">
            <w:pPr>
              <w:spacing w:after="0" w:line="240" w:lineRule="auto"/>
              <w:rPr>
                <w:rFonts w:cs="Calibri"/>
                <w:bCs/>
                <w:iCs/>
                <w:w w:val="105"/>
                <w:kern w:val="2"/>
                <w14:ligatures w14:val="standardContextual"/>
              </w:rPr>
            </w:pP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13A13765" w14:textId="77777777" w:rsidR="00AF5CDB" w:rsidRPr="007E6F16" w:rsidRDefault="00AF5CDB">
            <w:pPr>
              <w:spacing w:after="0" w:line="240" w:lineRule="auto"/>
              <w:jc w:val="right"/>
              <w:rPr>
                <w:rFonts w:cs="Calibri"/>
                <w:bCs/>
                <w:kern w:val="2"/>
                <w:lang w:val="sr-Cyrl-RS"/>
                <w14:ligatures w14:val="standardContextual"/>
              </w:rPr>
            </w:pPr>
          </w:p>
        </w:tc>
      </w:tr>
      <w:tr w:rsidR="00AF5CDB" w:rsidRPr="007E6F16" w14:paraId="23707B12"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0FB59E31" w14:textId="77777777" w:rsidR="00AF5CDB" w:rsidRPr="007E6F16" w:rsidRDefault="00AF5CDB">
            <w:pPr>
              <w:spacing w:after="0" w:line="240" w:lineRule="auto"/>
              <w:jc w:val="center"/>
              <w:rPr>
                <w:rFonts w:cs="Calibri"/>
                <w:bCs/>
                <w:kern w:val="2"/>
                <w:lang w:val="sr-Cyrl-RS"/>
                <w14:ligatures w14:val="standardContextual"/>
              </w:rPr>
            </w:pPr>
          </w:p>
          <w:p w14:paraId="45826F54"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7F5C5D4"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hideMark/>
          </w:tcPr>
          <w:p w14:paraId="6AB32776" w14:textId="77777777" w:rsidR="00AF5CDB" w:rsidRPr="007E6F16" w:rsidRDefault="00AF5CDB">
            <w:pPr>
              <w:spacing w:after="0" w:line="240" w:lineRule="auto"/>
              <w:jc w:val="right"/>
              <w:rPr>
                <w:rFonts w:cs="Calibri"/>
                <w:b/>
                <w:iCs/>
                <w:w w:val="105"/>
                <w:kern w:val="2"/>
                <w:lang w:val="sr-Cyrl-RS"/>
                <w14:ligatures w14:val="standardContextual"/>
              </w:rPr>
            </w:pPr>
            <w:r w:rsidRPr="007E6F16">
              <w:rPr>
                <w:rFonts w:cs="Calibri"/>
                <w:b/>
                <w:iCs/>
                <w:w w:val="105"/>
                <w:kern w:val="2"/>
                <w:lang w:val="sr-Cyrl-RS"/>
                <w14:ligatures w14:val="standardContextual"/>
              </w:rPr>
              <w:t>УКУПНО:</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75FDC4B6" w14:textId="77777777" w:rsidR="00AF5CDB" w:rsidRPr="007E6F16" w:rsidRDefault="00AF5CDB">
            <w:pPr>
              <w:spacing w:after="0" w:line="240" w:lineRule="auto"/>
              <w:jc w:val="right"/>
              <w:rPr>
                <w:rFonts w:cs="Calibri"/>
                <w:b/>
                <w:kern w:val="2"/>
                <w:lang w:val="sr-Cyrl-RS"/>
                <w14:ligatures w14:val="standardContextual"/>
              </w:rPr>
            </w:pPr>
          </w:p>
        </w:tc>
      </w:tr>
      <w:tr w:rsidR="00AF5CDB" w:rsidRPr="007E6F16" w14:paraId="01015EB5"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2D2E2C3E"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F642408"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hideMark/>
          </w:tcPr>
          <w:p w14:paraId="1FC73B1F" w14:textId="77777777" w:rsidR="00AF5CDB" w:rsidRPr="007E6F16" w:rsidRDefault="00AF5CDB">
            <w:pPr>
              <w:spacing w:after="0" w:line="240" w:lineRule="auto"/>
              <w:jc w:val="center"/>
              <w:rPr>
                <w:rFonts w:cs="Calibri"/>
                <w:b/>
                <w:iCs/>
                <w:w w:val="105"/>
                <w:kern w:val="2"/>
                <w:lang w:val="sr-Cyrl-RS"/>
                <w14:ligatures w14:val="standardContextual"/>
              </w:rPr>
            </w:pPr>
            <w:r w:rsidRPr="007E6F16">
              <w:rPr>
                <w:rFonts w:cs="Calibri"/>
                <w:b/>
                <w:iCs/>
                <w:w w:val="105"/>
                <w:kern w:val="2"/>
                <w:lang w:val="sr-Cyrl-RS"/>
                <w14:ligatures w14:val="standardContextual"/>
              </w:rPr>
              <w:t>-П Р О Г Р А М 2 –</w:t>
            </w:r>
          </w:p>
          <w:p w14:paraId="3933E389" w14:textId="77777777" w:rsidR="00AF5CDB" w:rsidRPr="007E6F16" w:rsidRDefault="00AF5CDB">
            <w:pPr>
              <w:spacing w:after="0" w:line="240" w:lineRule="auto"/>
              <w:jc w:val="center"/>
              <w:rPr>
                <w:rFonts w:cs="Calibri"/>
                <w:b/>
                <w:iCs/>
                <w:w w:val="105"/>
                <w:kern w:val="2"/>
                <w:lang w:val="sr-Cyrl-RS"/>
                <w14:ligatures w14:val="standardContextual"/>
              </w:rPr>
            </w:pPr>
            <w:r w:rsidRPr="007E6F16">
              <w:rPr>
                <w:rFonts w:cs="Calibri"/>
                <w:b/>
                <w:iCs/>
                <w:w w:val="105"/>
                <w:kern w:val="2"/>
                <w:lang w:val="sr-Cyrl-RS"/>
                <w14:ligatures w14:val="standardContextual"/>
              </w:rPr>
              <w:t>О П И С</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16ACDF5B" w14:textId="77777777" w:rsidR="00AF5CDB" w:rsidRPr="007E6F16" w:rsidRDefault="00AF5CDB">
            <w:pPr>
              <w:spacing w:after="0" w:line="240" w:lineRule="auto"/>
              <w:jc w:val="right"/>
              <w:rPr>
                <w:rFonts w:cs="Calibri"/>
                <w:b/>
                <w:kern w:val="2"/>
                <w:lang w:val="sr-Cyrl-RS"/>
                <w14:ligatures w14:val="standardContextual"/>
              </w:rPr>
            </w:pPr>
          </w:p>
        </w:tc>
      </w:tr>
      <w:tr w:rsidR="00AF5CDB" w:rsidRPr="007E6F16" w14:paraId="10446B89"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2C9B0585"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511241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22F88E5"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w:t>
            </w:r>
          </w:p>
        </w:tc>
        <w:tc>
          <w:tcPr>
            <w:tcW w:w="10424" w:type="dxa"/>
            <w:tcBorders>
              <w:top w:val="single" w:sz="4" w:space="0" w:color="auto"/>
              <w:left w:val="single" w:sz="4" w:space="0" w:color="auto"/>
              <w:bottom w:val="single" w:sz="4" w:space="0" w:color="auto"/>
              <w:right w:val="single" w:sz="4" w:space="0" w:color="auto"/>
            </w:tcBorders>
            <w:hideMark/>
          </w:tcPr>
          <w:p w14:paraId="04A3ACC6" w14:textId="77777777" w:rsidR="00AF5CDB" w:rsidRPr="007E6F16" w:rsidRDefault="00AF5CDB">
            <w:pPr>
              <w:spacing w:after="0" w:line="240" w:lineRule="auto"/>
              <w:rPr>
                <w:rFonts w:cs="Calibri"/>
                <w:bCs/>
                <w:iCs/>
                <w:w w:val="105"/>
                <w:kern w:val="2"/>
                <w:lang w:val="sr-Cyrl-RS"/>
                <w14:ligatures w14:val="standardContextual"/>
              </w:rPr>
            </w:pPr>
            <w:r w:rsidRPr="007E6F16">
              <w:rPr>
                <w:rFonts w:cs="Calibri"/>
                <w:bCs/>
                <w:iCs/>
                <w:w w:val="105"/>
                <w:kern w:val="2"/>
                <w:lang w:val="sr-Cyrl-RS"/>
                <w14:ligatures w14:val="standardContextual"/>
              </w:rPr>
              <w:t>Изградња секундарне  водоводне мреже за насеље Миоска -  прва фаза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27CF32"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1.768.731,16</w:t>
            </w:r>
          </w:p>
        </w:tc>
      </w:tr>
      <w:tr w:rsidR="00AF5CDB" w:rsidRPr="007E6F16" w14:paraId="36CD9C3A"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2BDE2D5B"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511241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057EB396"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2.</w:t>
            </w:r>
          </w:p>
        </w:tc>
        <w:tc>
          <w:tcPr>
            <w:tcW w:w="10424" w:type="dxa"/>
            <w:tcBorders>
              <w:top w:val="single" w:sz="4" w:space="0" w:color="auto"/>
              <w:left w:val="single" w:sz="4" w:space="0" w:color="auto"/>
              <w:bottom w:val="single" w:sz="4" w:space="0" w:color="auto"/>
              <w:right w:val="single" w:sz="4" w:space="0" w:color="auto"/>
            </w:tcBorders>
            <w:hideMark/>
          </w:tcPr>
          <w:p w14:paraId="68BC2575" w14:textId="77777777" w:rsidR="00AF5CDB" w:rsidRPr="007E6F16" w:rsidRDefault="00AF5CDB">
            <w:pPr>
              <w:spacing w:after="0" w:line="240" w:lineRule="auto"/>
              <w:rPr>
                <w:rFonts w:cs="Calibri"/>
                <w:bCs/>
                <w:iCs/>
                <w:w w:val="105"/>
                <w:kern w:val="2"/>
                <w:lang w:val="sr-Cyrl-RS"/>
                <w14:ligatures w14:val="standardContextual"/>
              </w:rPr>
            </w:pPr>
            <w:r w:rsidRPr="007E6F16">
              <w:rPr>
                <w:rFonts w:cs="Calibri"/>
                <w:bCs/>
                <w:iCs/>
                <w:w w:val="105"/>
                <w:kern w:val="2"/>
                <w:lang w:val="sr-Cyrl-RS"/>
                <w14:ligatures w14:val="standardContextual"/>
              </w:rPr>
              <w:t>Изградња секундарне водоводне мреже за насеље Миоска – друга фаза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4F5DA8A"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2.683.535,22</w:t>
            </w:r>
          </w:p>
        </w:tc>
      </w:tr>
      <w:tr w:rsidR="00AF5CDB" w:rsidRPr="007E6F16" w14:paraId="080C3AD2"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08EF2A7A"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511241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5A3D2FC8"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3.</w:t>
            </w:r>
          </w:p>
        </w:tc>
        <w:tc>
          <w:tcPr>
            <w:tcW w:w="10424" w:type="dxa"/>
            <w:tcBorders>
              <w:top w:val="single" w:sz="4" w:space="0" w:color="auto"/>
              <w:left w:val="single" w:sz="4" w:space="0" w:color="auto"/>
              <w:bottom w:val="single" w:sz="4" w:space="0" w:color="auto"/>
              <w:right w:val="single" w:sz="4" w:space="0" w:color="auto"/>
            </w:tcBorders>
            <w:hideMark/>
          </w:tcPr>
          <w:p w14:paraId="785F04F6" w14:textId="77777777" w:rsidR="00AF5CDB" w:rsidRPr="007E6F16" w:rsidRDefault="00AF5CDB">
            <w:pPr>
              <w:spacing w:after="0" w:line="240" w:lineRule="auto"/>
              <w:rPr>
                <w:rFonts w:cs="Calibri"/>
                <w:bCs/>
                <w:iCs/>
                <w:w w:val="105"/>
                <w:kern w:val="2"/>
                <w:lang w:val="sr-Cyrl-RS"/>
                <w14:ligatures w14:val="standardContextual"/>
              </w:rPr>
            </w:pPr>
            <w:r w:rsidRPr="007E6F16">
              <w:rPr>
                <w:rFonts w:cs="Calibri"/>
                <w:bCs/>
                <w:iCs/>
                <w:w w:val="105"/>
                <w:kern w:val="2"/>
                <w:lang w:val="sr-Cyrl-RS"/>
                <w14:ligatures w14:val="standardContextual"/>
              </w:rPr>
              <w:t>Израдња секундарне водоводне мреже за насеље Миоска - трећа фаза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04E547D"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9.143.758,80</w:t>
            </w:r>
          </w:p>
        </w:tc>
      </w:tr>
      <w:tr w:rsidR="00AF5CDB" w:rsidRPr="007E6F16" w14:paraId="563042B5"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5839440F"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511241</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7F4CF03"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4.</w:t>
            </w:r>
          </w:p>
        </w:tc>
        <w:tc>
          <w:tcPr>
            <w:tcW w:w="10424" w:type="dxa"/>
            <w:tcBorders>
              <w:top w:val="single" w:sz="4" w:space="0" w:color="auto"/>
              <w:left w:val="single" w:sz="4" w:space="0" w:color="auto"/>
              <w:bottom w:val="single" w:sz="4" w:space="0" w:color="auto"/>
              <w:right w:val="single" w:sz="4" w:space="0" w:color="auto"/>
            </w:tcBorders>
            <w:hideMark/>
          </w:tcPr>
          <w:p w14:paraId="75B67E94" w14:textId="77777777" w:rsidR="00AF5CDB" w:rsidRPr="007E6F16" w:rsidRDefault="00AF5CDB">
            <w:pPr>
              <w:spacing w:after="0" w:line="240" w:lineRule="auto"/>
              <w:rPr>
                <w:rFonts w:cs="Calibri"/>
                <w:bCs/>
                <w:iCs/>
                <w:w w:val="105"/>
                <w:kern w:val="2"/>
                <w:lang w:val="sr-Cyrl-RS"/>
                <w14:ligatures w14:val="standardContextual"/>
              </w:rPr>
            </w:pPr>
            <w:r w:rsidRPr="007E6F16">
              <w:rPr>
                <w:rFonts w:cs="Calibri"/>
                <w:bCs/>
                <w:iCs/>
                <w:w w:val="105"/>
                <w:kern w:val="2"/>
                <w:lang w:val="sr-Cyrl-CS"/>
                <w14:ligatures w14:val="standardContextual"/>
              </w:rPr>
              <w:t>Изградња (наставак радова) водовода од резервоара Јездовића коса до резервоара у насељу Равне код Човића кућа, општина Пријепоље</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522E175"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8.622.148,24</w:t>
            </w:r>
          </w:p>
        </w:tc>
      </w:tr>
      <w:tr w:rsidR="00AF5CDB" w:rsidRPr="007E6F16" w14:paraId="3DA48D8A"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147C07AD"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53F3D3A"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hideMark/>
          </w:tcPr>
          <w:p w14:paraId="161CE1EB" w14:textId="77777777" w:rsidR="00AF5CDB" w:rsidRPr="007E6F16" w:rsidRDefault="00AF5CDB">
            <w:pPr>
              <w:spacing w:after="0" w:line="240" w:lineRule="auto"/>
              <w:jc w:val="right"/>
              <w:rPr>
                <w:rFonts w:cs="Calibri"/>
                <w:b/>
                <w:iCs/>
                <w:w w:val="105"/>
                <w:kern w:val="2"/>
                <w:lang w:val="sr-Cyrl-RS"/>
                <w14:ligatures w14:val="standardContextual"/>
              </w:rPr>
            </w:pPr>
            <w:r w:rsidRPr="007E6F16">
              <w:rPr>
                <w:rFonts w:cs="Calibri"/>
                <w:b/>
                <w:iCs/>
                <w:w w:val="105"/>
                <w:kern w:val="2"/>
                <w:lang w:val="sr-Cyrl-RS"/>
                <w14:ligatures w14:val="standardContextual"/>
              </w:rPr>
              <w:t>УКУПНО:</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6D13B3FC" w14:textId="77777777" w:rsidR="00AF5CDB" w:rsidRPr="007E6F16" w:rsidRDefault="00AF5CDB">
            <w:pPr>
              <w:spacing w:after="0" w:line="240" w:lineRule="auto"/>
              <w:jc w:val="right"/>
              <w:rPr>
                <w:rFonts w:cs="Calibri"/>
                <w:b/>
                <w:kern w:val="2"/>
                <w:lang w:val="sr-Cyrl-RS"/>
                <w14:ligatures w14:val="standardContextual"/>
              </w:rPr>
            </w:pPr>
            <w:r w:rsidRPr="007E6F16">
              <w:rPr>
                <w:rFonts w:cs="Calibri"/>
                <w:b/>
                <w:kern w:val="2"/>
                <w14:ligatures w14:val="standardContextual"/>
              </w:rPr>
              <w:t>22.21</w:t>
            </w:r>
            <w:r w:rsidRPr="007E6F16">
              <w:rPr>
                <w:rFonts w:cs="Calibri"/>
                <w:b/>
                <w:kern w:val="2"/>
                <w:lang w:val="sr-Cyrl-RS"/>
                <w14:ligatures w14:val="standardContextual"/>
              </w:rPr>
              <w:t>8</w:t>
            </w:r>
            <w:r w:rsidRPr="007E6F16">
              <w:rPr>
                <w:rFonts w:cs="Calibri"/>
                <w:b/>
                <w:kern w:val="2"/>
                <w14:ligatures w14:val="standardContextual"/>
              </w:rPr>
              <w:t>.173,42</w:t>
            </w:r>
          </w:p>
          <w:p w14:paraId="27ECAC8E" w14:textId="77777777" w:rsidR="00AF5CDB" w:rsidRPr="007E6F16" w:rsidRDefault="00AF5CDB">
            <w:pPr>
              <w:spacing w:after="0" w:line="240" w:lineRule="auto"/>
              <w:jc w:val="right"/>
              <w:rPr>
                <w:rFonts w:cs="Calibri"/>
                <w:b/>
                <w:kern w:val="2"/>
                <w:lang w:val="sr-Latn-RS"/>
                <w14:ligatures w14:val="standardContextual"/>
              </w:rPr>
            </w:pPr>
          </w:p>
        </w:tc>
      </w:tr>
      <w:tr w:rsidR="00AF5CDB" w:rsidRPr="007E6F16" w14:paraId="2C8D2759"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6CD6CBAF"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750EFA4"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vAlign w:val="center"/>
            <w:hideMark/>
          </w:tcPr>
          <w:p w14:paraId="47060BD1" w14:textId="77777777" w:rsidR="00AF5CDB" w:rsidRPr="007E6F16" w:rsidRDefault="00AF5CDB">
            <w:pPr>
              <w:spacing w:after="0"/>
              <w:jc w:val="center"/>
              <w:rPr>
                <w:rFonts w:cs="Calibri"/>
                <w:b/>
                <w:iCs/>
                <w:w w:val="105"/>
                <w:kern w:val="2"/>
                <w:lang w:val="sr-Cyrl-RS"/>
                <w14:ligatures w14:val="standardContextual"/>
              </w:rPr>
            </w:pPr>
            <w:r w:rsidRPr="007E6F16">
              <w:rPr>
                <w:rFonts w:cs="Calibri"/>
                <w:b/>
                <w:iCs/>
                <w:w w:val="105"/>
                <w:kern w:val="2"/>
                <w:lang w:val="sr-Cyrl-RS"/>
                <w14:ligatures w14:val="standardContextual"/>
              </w:rPr>
              <w:t>-П Р О Г Р А М 17 –</w:t>
            </w:r>
          </w:p>
          <w:p w14:paraId="4E003554" w14:textId="77777777" w:rsidR="00AF5CDB" w:rsidRPr="007E6F16" w:rsidRDefault="00AF5CDB">
            <w:pPr>
              <w:spacing w:after="0"/>
              <w:jc w:val="center"/>
              <w:rPr>
                <w:rFonts w:cs="Calibri"/>
                <w:b/>
                <w:iCs/>
                <w:w w:val="105"/>
                <w:kern w:val="2"/>
                <w:lang w:val="sr-Cyrl-RS"/>
                <w14:ligatures w14:val="standardContextual"/>
              </w:rPr>
            </w:pPr>
            <w:r w:rsidRPr="007E6F16">
              <w:rPr>
                <w:rFonts w:cs="Calibri"/>
                <w:b/>
                <w:iCs/>
                <w:w w:val="105"/>
                <w:kern w:val="2"/>
                <w:lang w:val="sr-Cyrl-RS"/>
                <w14:ligatures w14:val="standardContextual"/>
              </w:rPr>
              <w:t>О П И С</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790AC0A3" w14:textId="77777777" w:rsidR="00AF5CDB" w:rsidRPr="007E6F16" w:rsidRDefault="00AF5CDB">
            <w:pPr>
              <w:spacing w:after="0" w:line="240" w:lineRule="auto"/>
              <w:jc w:val="right"/>
              <w:rPr>
                <w:rFonts w:cs="Calibri"/>
                <w:bCs/>
                <w:kern w:val="2"/>
                <w:lang w:val="sr-Cyrl-RS"/>
                <w14:ligatures w14:val="standardContextual"/>
              </w:rPr>
            </w:pPr>
          </w:p>
        </w:tc>
      </w:tr>
      <w:tr w:rsidR="00AF5CDB" w:rsidRPr="007E6F16" w14:paraId="780A1860"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tcPr>
          <w:p w14:paraId="3E2B5E2B"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hideMark/>
          </w:tcPr>
          <w:p w14:paraId="20C8737C"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kern w:val="2"/>
                <w:lang w:val="sr-Cyrl-RS"/>
                <w14:ligatures w14:val="standardContextual"/>
              </w:rPr>
              <w:t>1.</w:t>
            </w:r>
          </w:p>
        </w:tc>
        <w:tc>
          <w:tcPr>
            <w:tcW w:w="10424" w:type="dxa"/>
            <w:tcBorders>
              <w:top w:val="single" w:sz="8" w:space="0" w:color="auto"/>
              <w:left w:val="single" w:sz="8" w:space="0" w:color="auto"/>
              <w:bottom w:val="single" w:sz="8" w:space="0" w:color="auto"/>
              <w:right w:val="single" w:sz="8" w:space="0" w:color="auto"/>
            </w:tcBorders>
            <w:shd w:val="clear" w:color="auto" w:fill="F2F2F2"/>
            <w:vAlign w:val="center"/>
          </w:tcPr>
          <w:p w14:paraId="45032A0C" w14:textId="77777777" w:rsidR="00AF5CDB" w:rsidRPr="007E6F16" w:rsidRDefault="00AF5CDB">
            <w:pPr>
              <w:spacing w:after="0" w:line="240" w:lineRule="auto"/>
              <w:rPr>
                <w:rFonts w:cs="Calibri"/>
                <w:bCs/>
                <w:iCs/>
                <w:w w:val="105"/>
                <w:kern w:val="2"/>
                <w14:ligatures w14:val="standardContextual"/>
              </w:rPr>
            </w:pP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tcPr>
          <w:p w14:paraId="2570EB92" w14:textId="77777777" w:rsidR="00AF5CDB" w:rsidRPr="007E6F16" w:rsidRDefault="00AF5CDB">
            <w:pPr>
              <w:spacing w:after="0" w:line="240" w:lineRule="auto"/>
              <w:jc w:val="right"/>
              <w:rPr>
                <w:rFonts w:cs="Calibri"/>
                <w:bCs/>
                <w:kern w:val="2"/>
                <w:lang w:val="sr-Cyrl-RS"/>
                <w14:ligatures w14:val="standardContextual"/>
              </w:rPr>
            </w:pPr>
          </w:p>
        </w:tc>
      </w:tr>
      <w:tr w:rsidR="00AF5CDB" w:rsidRPr="007E6F16" w14:paraId="00408C96" w14:textId="77777777" w:rsidTr="00AF5CDB">
        <w:trPr>
          <w:trHeight w:val="20"/>
        </w:trPr>
        <w:tc>
          <w:tcPr>
            <w:tcW w:w="1174" w:type="dxa"/>
            <w:tcBorders>
              <w:top w:val="single" w:sz="8" w:space="0" w:color="auto"/>
              <w:left w:val="single" w:sz="8" w:space="0" w:color="auto"/>
              <w:bottom w:val="single" w:sz="8" w:space="0" w:color="auto"/>
              <w:right w:val="single" w:sz="8" w:space="0" w:color="auto"/>
            </w:tcBorders>
            <w:shd w:val="clear" w:color="auto" w:fill="F2F2F2"/>
            <w:noWrap/>
            <w:vAlign w:val="center"/>
          </w:tcPr>
          <w:p w14:paraId="365620FF" w14:textId="77777777" w:rsidR="00AF5CDB" w:rsidRPr="007E6F16" w:rsidRDefault="00AF5CDB">
            <w:pPr>
              <w:spacing w:after="0" w:line="240" w:lineRule="auto"/>
              <w:jc w:val="center"/>
              <w:rPr>
                <w:rFonts w:cs="Calibri"/>
                <w:kern w:val="2"/>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2F2F2"/>
            <w:noWrap/>
            <w:vAlign w:val="center"/>
          </w:tcPr>
          <w:p w14:paraId="213CB5DF" w14:textId="77777777" w:rsidR="00AF5CDB" w:rsidRPr="007E6F16" w:rsidRDefault="00AF5CDB">
            <w:pPr>
              <w:spacing w:after="0" w:line="240" w:lineRule="auto"/>
              <w:jc w:val="center"/>
              <w:rPr>
                <w:rFonts w:cs="Calibri"/>
                <w:kern w:val="2"/>
                <w:lang w:val="sr-Cyrl-RS"/>
                <w14:ligatures w14:val="standardContextual"/>
              </w:rPr>
            </w:pPr>
          </w:p>
        </w:tc>
        <w:tc>
          <w:tcPr>
            <w:tcW w:w="10424" w:type="dxa"/>
            <w:tcBorders>
              <w:top w:val="single" w:sz="8" w:space="0" w:color="auto"/>
              <w:left w:val="single" w:sz="8" w:space="0" w:color="auto"/>
              <w:bottom w:val="single" w:sz="8" w:space="0" w:color="auto"/>
              <w:right w:val="single" w:sz="8" w:space="0" w:color="auto"/>
            </w:tcBorders>
            <w:shd w:val="clear" w:color="auto" w:fill="F2F2F2"/>
            <w:vAlign w:val="center"/>
            <w:hideMark/>
          </w:tcPr>
          <w:p w14:paraId="311A00AF" w14:textId="77777777" w:rsidR="00AF5CDB" w:rsidRPr="007E6F16" w:rsidRDefault="00AF5CDB">
            <w:pPr>
              <w:spacing w:after="0" w:line="240" w:lineRule="auto"/>
              <w:jc w:val="right"/>
              <w:rPr>
                <w:rFonts w:cs="Calibri"/>
                <w:b/>
                <w:bCs/>
                <w:iCs/>
                <w:w w:val="105"/>
                <w:kern w:val="2"/>
                <w:lang w:val="sr-Cyrl-RS"/>
                <w14:ligatures w14:val="standardContextual"/>
              </w:rPr>
            </w:pPr>
            <w:r w:rsidRPr="007E6F16">
              <w:rPr>
                <w:rFonts w:cs="Calibri"/>
                <w:b/>
                <w:bCs/>
                <w:iCs/>
                <w:w w:val="105"/>
                <w:kern w:val="2"/>
                <w:lang w:val="sr-Cyrl-RS"/>
                <w14:ligatures w14:val="standardContextual"/>
              </w:rPr>
              <w:t>УКУПНО:</w:t>
            </w:r>
          </w:p>
        </w:tc>
        <w:tc>
          <w:tcPr>
            <w:tcW w:w="2693" w:type="dxa"/>
            <w:tcBorders>
              <w:top w:val="single" w:sz="8" w:space="0" w:color="auto"/>
              <w:left w:val="single" w:sz="8" w:space="0" w:color="auto"/>
              <w:bottom w:val="single" w:sz="8" w:space="0" w:color="auto"/>
              <w:right w:val="single" w:sz="8" w:space="0" w:color="auto"/>
            </w:tcBorders>
            <w:shd w:val="clear" w:color="auto" w:fill="F2F2F2"/>
            <w:vAlign w:val="center"/>
          </w:tcPr>
          <w:p w14:paraId="4D98F6CA" w14:textId="77777777" w:rsidR="00AF5CDB" w:rsidRPr="007E6F16" w:rsidRDefault="00AF5CDB">
            <w:pPr>
              <w:spacing w:after="0" w:line="240" w:lineRule="auto"/>
              <w:jc w:val="right"/>
              <w:rPr>
                <w:rFonts w:cs="Calibri"/>
                <w:b/>
                <w:bCs/>
                <w:kern w:val="2"/>
                <w:lang w:val="sr-Cyrl-RS"/>
                <w14:ligatures w14:val="standardContextual"/>
              </w:rPr>
            </w:pPr>
          </w:p>
        </w:tc>
      </w:tr>
      <w:tr w:rsidR="00AF5CDB" w:rsidRPr="007E6F16" w14:paraId="39799D79"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475E0ADE"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7DD3BF36"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vAlign w:val="bottom"/>
            <w:hideMark/>
          </w:tcPr>
          <w:p w14:paraId="3F5B7DAB" w14:textId="77777777" w:rsidR="00AF5CDB" w:rsidRPr="007E6F16" w:rsidRDefault="00AF5CDB">
            <w:pPr>
              <w:jc w:val="center"/>
              <w:rPr>
                <w:rFonts w:cs="Calibri"/>
                <w:b/>
                <w:bCs/>
                <w:kern w:val="2"/>
                <w:lang w:val="sr-Cyrl-CS"/>
                <w14:ligatures w14:val="standardContextual"/>
              </w:rPr>
            </w:pPr>
            <w:r w:rsidRPr="007E6F16">
              <w:rPr>
                <w:rFonts w:cs="Calibri"/>
                <w:b/>
                <w:bCs/>
                <w:kern w:val="2"/>
                <w:lang w:val="sr-Cyrl-CS"/>
                <w14:ligatures w14:val="standardContextual"/>
              </w:rPr>
              <w:t>-П Р О Г Р А М  6-</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33F0D71F" w14:textId="77777777" w:rsidR="00AF5CDB" w:rsidRPr="007E6F16" w:rsidRDefault="00AF5CDB">
            <w:pPr>
              <w:spacing w:after="0" w:line="240" w:lineRule="auto"/>
              <w:jc w:val="right"/>
              <w:rPr>
                <w:rFonts w:cs="Calibri"/>
                <w:kern w:val="2"/>
                <w:lang w:val="sr-Cyrl-RS"/>
                <w14:ligatures w14:val="standardContextual"/>
              </w:rPr>
            </w:pPr>
          </w:p>
        </w:tc>
      </w:tr>
      <w:tr w:rsidR="00AF5CDB" w:rsidRPr="007E6F16" w14:paraId="000FFBBD"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099B034D"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kern w:val="2"/>
                <w14:ligatures w14:val="standardContextual"/>
              </w:rPr>
              <w:t>511299</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1ADA5A5F"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1.</w:t>
            </w:r>
          </w:p>
        </w:tc>
        <w:tc>
          <w:tcPr>
            <w:tcW w:w="10424" w:type="dxa"/>
            <w:tcBorders>
              <w:top w:val="single" w:sz="4" w:space="0" w:color="auto"/>
              <w:left w:val="single" w:sz="4" w:space="0" w:color="auto"/>
              <w:bottom w:val="single" w:sz="4" w:space="0" w:color="auto"/>
              <w:right w:val="single" w:sz="4" w:space="0" w:color="auto"/>
            </w:tcBorders>
            <w:vAlign w:val="center"/>
            <w:hideMark/>
          </w:tcPr>
          <w:p w14:paraId="45C9A73B" w14:textId="77777777" w:rsidR="00AF5CDB" w:rsidRPr="007E6F16" w:rsidRDefault="00AF5CDB">
            <w:pPr>
              <w:spacing w:after="0"/>
              <w:rPr>
                <w:rFonts w:cs="Calibri"/>
                <w:kern w:val="2"/>
                <w:lang w:val="sr-Cyrl-CS"/>
                <w14:ligatures w14:val="standardContextual"/>
              </w:rPr>
            </w:pPr>
            <w:r w:rsidRPr="007E6F16">
              <w:rPr>
                <w:rFonts w:cs="Calibri"/>
                <w:iCs/>
                <w:kern w:val="2"/>
                <w:lang w:val="sr-Cyrl-RS"/>
                <w14:ligatures w14:val="standardContextual"/>
              </w:rPr>
              <w:t>Извођење радова на завршетку регулације „Дубоки поток“ у насељу Беглуци</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64216F87" w14:textId="77777777" w:rsidR="00AF5CDB" w:rsidRPr="007E6F16" w:rsidRDefault="00AF5CDB">
            <w:pPr>
              <w:spacing w:after="0" w:line="240" w:lineRule="auto"/>
              <w:jc w:val="right"/>
              <w:rPr>
                <w:rFonts w:cs="Calibri"/>
                <w:kern w:val="2"/>
                <w:lang w:val="sr-Latn-RS"/>
                <w14:ligatures w14:val="standardContextual"/>
              </w:rPr>
            </w:pPr>
            <w:r w:rsidRPr="007E6F16">
              <w:rPr>
                <w:rFonts w:cs="Calibri"/>
                <w:kern w:val="2"/>
                <w:lang w:val="sr-Latn-RS"/>
                <w14:ligatures w14:val="standardContextual"/>
              </w:rPr>
              <w:t>856.772,00</w:t>
            </w:r>
          </w:p>
          <w:p w14:paraId="71C079DD" w14:textId="77777777" w:rsidR="00AF5CDB" w:rsidRPr="007E6F16" w:rsidRDefault="00AF5CDB">
            <w:pPr>
              <w:spacing w:after="0" w:line="240" w:lineRule="auto"/>
              <w:jc w:val="right"/>
              <w:rPr>
                <w:rFonts w:cs="Calibri"/>
                <w:kern w:val="2"/>
                <w:lang w:val="sr-Cyrl-RS"/>
                <w14:ligatures w14:val="standardContextual"/>
              </w:rPr>
            </w:pPr>
          </w:p>
        </w:tc>
      </w:tr>
      <w:tr w:rsidR="00AF5CDB" w:rsidRPr="007E6F16" w14:paraId="1E5790A5"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hideMark/>
          </w:tcPr>
          <w:p w14:paraId="00393D3B"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511299</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2EEEC36C"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2.</w:t>
            </w:r>
          </w:p>
        </w:tc>
        <w:tc>
          <w:tcPr>
            <w:tcW w:w="10424" w:type="dxa"/>
            <w:tcBorders>
              <w:top w:val="single" w:sz="4" w:space="0" w:color="auto"/>
              <w:left w:val="single" w:sz="4" w:space="0" w:color="auto"/>
              <w:bottom w:val="single" w:sz="4" w:space="0" w:color="auto"/>
              <w:right w:val="single" w:sz="4" w:space="0" w:color="auto"/>
            </w:tcBorders>
            <w:hideMark/>
          </w:tcPr>
          <w:p w14:paraId="18CBD634" w14:textId="77777777" w:rsidR="00AF5CDB" w:rsidRPr="007E6F16" w:rsidRDefault="00AF5CDB">
            <w:pPr>
              <w:spacing w:after="0"/>
              <w:rPr>
                <w:rFonts w:cs="Calibri"/>
                <w:iCs/>
                <w:w w:val="105"/>
                <w:kern w:val="2"/>
                <w:lang w:val="sr-Cyrl-RS"/>
                <w14:ligatures w14:val="standardContextual"/>
              </w:rPr>
            </w:pPr>
            <w:r w:rsidRPr="007E6F16">
              <w:rPr>
                <w:rFonts w:cs="Calibri"/>
                <w:iCs/>
                <w:w w:val="105"/>
                <w:kern w:val="2"/>
                <w:lang w:val="sr-Cyrl-RS"/>
                <w14:ligatures w14:val="standardContextual"/>
              </w:rPr>
              <w:t>Санација пута на општинском путу за село Хисарџик</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E550BF" w14:textId="77777777" w:rsidR="00AF5CDB" w:rsidRPr="007E6F16" w:rsidRDefault="00AF5CDB">
            <w:pPr>
              <w:spacing w:after="0" w:line="240" w:lineRule="auto"/>
              <w:jc w:val="right"/>
              <w:rPr>
                <w:rFonts w:cs="Calibri"/>
                <w:bCs/>
                <w:kern w:val="2"/>
                <w:lang w:val="sr-Cyrl-RS"/>
                <w14:ligatures w14:val="standardContextual"/>
              </w:rPr>
            </w:pPr>
            <w:r w:rsidRPr="007E6F16">
              <w:rPr>
                <w:rFonts w:cs="Calibri"/>
                <w:bCs/>
                <w:kern w:val="2"/>
                <w:lang w:val="sr-Cyrl-RS"/>
                <w14:ligatures w14:val="standardContextual"/>
              </w:rPr>
              <w:t>919.866,90</w:t>
            </w:r>
          </w:p>
        </w:tc>
      </w:tr>
      <w:tr w:rsidR="00AF5CDB" w:rsidRPr="007E6F16" w14:paraId="3C27574F"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2054DAF1"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511242</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72601096"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3.</w:t>
            </w:r>
          </w:p>
        </w:tc>
        <w:tc>
          <w:tcPr>
            <w:tcW w:w="10424" w:type="dxa"/>
            <w:tcBorders>
              <w:top w:val="single" w:sz="4" w:space="0" w:color="auto"/>
              <w:left w:val="single" w:sz="4" w:space="0" w:color="auto"/>
              <w:bottom w:val="single" w:sz="4" w:space="0" w:color="auto"/>
              <w:right w:val="single" w:sz="4" w:space="0" w:color="auto"/>
            </w:tcBorders>
            <w:hideMark/>
          </w:tcPr>
          <w:p w14:paraId="6A693DCE" w14:textId="1D402EC7" w:rsidR="00AF5CDB" w:rsidRPr="007E6F16" w:rsidRDefault="00AF5CDB">
            <w:pPr>
              <w:spacing w:after="0"/>
              <w:rPr>
                <w:rFonts w:cs="Calibri"/>
                <w:iCs/>
                <w:w w:val="105"/>
                <w:kern w:val="2"/>
                <w:lang w:val="sr-Cyrl-RS"/>
                <w14:ligatures w14:val="standardContextual"/>
              </w:rPr>
            </w:pPr>
            <w:r w:rsidRPr="007E6F16">
              <w:rPr>
                <w:rFonts w:cs="Calibri"/>
                <w:iCs/>
                <w:w w:val="105"/>
                <w:kern w:val="2"/>
                <w:lang w:val="sr-Cyrl-RS"/>
                <w14:ligatures w14:val="standardContextual"/>
              </w:rPr>
              <w:t xml:space="preserve">Изградња канализационе мреже у оквиру реализације пројекта изградње водовода Миоска </w:t>
            </w:r>
            <w:r w:rsidR="00946477">
              <w:rPr>
                <w:rFonts w:cs="Calibri"/>
                <w:iCs/>
                <w:w w:val="105"/>
                <w:kern w:val="2"/>
                <w:lang w:val="sr-Cyrl-RS"/>
                <w14:ligatures w14:val="standardContextual"/>
              </w:rPr>
              <w:t>И</w:t>
            </w:r>
            <w:r w:rsidRPr="007E6F16">
              <w:rPr>
                <w:rFonts w:cs="Calibri"/>
                <w:iCs/>
                <w:w w:val="105"/>
                <w:kern w:val="2"/>
                <w:lang w:val="sr-Cyrl-RS"/>
                <w14:ligatures w14:val="standardContextual"/>
              </w:rPr>
              <w:t xml:space="preserve"> фаза у насељу Стражица на  Коловрату</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274F6A7" w14:textId="77777777" w:rsidR="00AF5CDB" w:rsidRPr="007E6F16" w:rsidRDefault="00AF5CDB">
            <w:pPr>
              <w:spacing w:after="0" w:line="240" w:lineRule="auto"/>
              <w:jc w:val="right"/>
              <w:rPr>
                <w:rFonts w:cs="Calibri"/>
                <w:bCs/>
                <w:kern w:val="2"/>
                <w:lang w:val="sr-Cyrl-RS"/>
                <w14:ligatures w14:val="standardContextual"/>
              </w:rPr>
            </w:pPr>
            <w:r w:rsidRPr="007E6F16">
              <w:rPr>
                <w:rFonts w:cs="Calibri"/>
                <w:bCs/>
                <w:kern w:val="2"/>
                <w:lang w:val="sr-Cyrl-RS"/>
                <w14:ligatures w14:val="standardContextual"/>
              </w:rPr>
              <w:t>454.459,32</w:t>
            </w:r>
          </w:p>
        </w:tc>
      </w:tr>
      <w:tr w:rsidR="00AF5CDB" w:rsidRPr="007E6F16" w14:paraId="7A2CCD63"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center"/>
            <w:hideMark/>
          </w:tcPr>
          <w:p w14:paraId="4C4D4817"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Cyrl-RS"/>
                <w14:ligatures w14:val="standardContextual"/>
              </w:rPr>
              <w:t>511393</w:t>
            </w: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14:paraId="4BD384C1" w14:textId="77777777" w:rsidR="00AF5CDB" w:rsidRPr="007E6F16" w:rsidRDefault="00AF5CDB">
            <w:pPr>
              <w:spacing w:after="0" w:line="240" w:lineRule="auto"/>
              <w:jc w:val="center"/>
              <w:rPr>
                <w:rFonts w:cs="Calibri"/>
                <w:bCs/>
                <w:kern w:val="2"/>
                <w:lang w:val="sr-Cyrl-RS"/>
                <w14:ligatures w14:val="standardContextual"/>
              </w:rPr>
            </w:pPr>
            <w:r w:rsidRPr="007E6F16">
              <w:rPr>
                <w:rFonts w:cs="Calibri"/>
                <w:bCs/>
                <w:kern w:val="2"/>
                <w:lang w:val="sr-Latn-RS"/>
                <w14:ligatures w14:val="standardContextual"/>
              </w:rPr>
              <w:t>4</w:t>
            </w:r>
            <w:r w:rsidRPr="007E6F16">
              <w:rPr>
                <w:rFonts w:cs="Calibri"/>
                <w:bCs/>
                <w:kern w:val="2"/>
                <w:lang w:val="sr-Cyrl-RS"/>
                <w14:ligatures w14:val="standardContextual"/>
              </w:rPr>
              <w:t>.</w:t>
            </w:r>
          </w:p>
        </w:tc>
        <w:tc>
          <w:tcPr>
            <w:tcW w:w="10424" w:type="dxa"/>
            <w:tcBorders>
              <w:top w:val="single" w:sz="4" w:space="0" w:color="auto"/>
              <w:left w:val="single" w:sz="4" w:space="0" w:color="auto"/>
              <w:bottom w:val="single" w:sz="4" w:space="0" w:color="auto"/>
              <w:right w:val="single" w:sz="4" w:space="0" w:color="auto"/>
            </w:tcBorders>
            <w:hideMark/>
          </w:tcPr>
          <w:p w14:paraId="0C98B742" w14:textId="77777777" w:rsidR="00AF5CDB" w:rsidRPr="007E6F16" w:rsidRDefault="00AF5CDB">
            <w:pPr>
              <w:spacing w:after="0"/>
              <w:rPr>
                <w:rFonts w:cs="Calibri"/>
                <w:iCs/>
                <w:w w:val="105"/>
                <w:kern w:val="2"/>
                <w:lang w:val="sr-Cyrl-RS"/>
                <w14:ligatures w14:val="standardContextual"/>
              </w:rPr>
            </w:pPr>
            <w:r w:rsidRPr="007E6F16">
              <w:rPr>
                <w:rFonts w:cs="Calibri"/>
                <w:iCs/>
                <w:w w:val="105"/>
                <w:kern w:val="2"/>
                <w:lang w:val="sr-Cyrl-RS"/>
                <w14:ligatures w14:val="standardContextual"/>
              </w:rPr>
              <w:t>Извођење радова на адаптацији парка Народних хероја уз ревитализацију спорско рекреатовних терена и дечијег игралишта-прва фаза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9BB1BF8" w14:textId="77777777" w:rsidR="00AF5CDB" w:rsidRPr="007E6F16" w:rsidRDefault="00AF5CDB">
            <w:pPr>
              <w:spacing w:after="0" w:line="240" w:lineRule="auto"/>
              <w:jc w:val="right"/>
              <w:rPr>
                <w:rFonts w:cs="Calibri"/>
                <w:bCs/>
                <w:kern w:val="2"/>
                <w:lang w:val="sr-Cyrl-RS"/>
                <w14:ligatures w14:val="standardContextual"/>
              </w:rPr>
            </w:pPr>
            <w:r w:rsidRPr="007E6F16">
              <w:rPr>
                <w:rFonts w:cs="Calibri"/>
                <w:bCs/>
                <w:kern w:val="2"/>
                <w:lang w:val="sr-Cyrl-RS"/>
                <w14:ligatures w14:val="standardContextual"/>
              </w:rPr>
              <w:t>7.755.130,98</w:t>
            </w:r>
          </w:p>
        </w:tc>
      </w:tr>
      <w:tr w:rsidR="00AF5CDB" w:rsidRPr="007E6F16" w14:paraId="7BC14627"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23D03611"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05B7019F"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hideMark/>
          </w:tcPr>
          <w:p w14:paraId="58C5E343" w14:textId="77777777" w:rsidR="00AF5CDB" w:rsidRPr="007E6F16" w:rsidRDefault="00AF5CDB">
            <w:pPr>
              <w:jc w:val="right"/>
              <w:rPr>
                <w:rFonts w:cs="Calibri"/>
                <w:b/>
                <w:bCs/>
                <w:iCs/>
                <w:w w:val="105"/>
                <w:kern w:val="2"/>
                <w:lang w:val="sr-Cyrl-CS"/>
                <w14:ligatures w14:val="standardContextual"/>
              </w:rPr>
            </w:pPr>
            <w:r w:rsidRPr="007E6F16">
              <w:rPr>
                <w:rFonts w:cs="Calibri"/>
                <w:b/>
                <w:bCs/>
                <w:iCs/>
                <w:w w:val="105"/>
                <w:kern w:val="2"/>
                <w:lang w:val="sr-Cyrl-CS"/>
                <w14:ligatures w14:val="standardContextual"/>
              </w:rPr>
              <w:t>УКУПНО:</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3AAC6B84" w14:textId="77777777" w:rsidR="00AF5CDB" w:rsidRPr="007E6F16" w:rsidRDefault="00AF5CDB">
            <w:pPr>
              <w:spacing w:after="0" w:line="240" w:lineRule="auto"/>
              <w:jc w:val="right"/>
              <w:rPr>
                <w:rFonts w:cs="Calibri"/>
                <w:b/>
                <w:kern w:val="2"/>
                <w:lang w:val="sr-Cyrl-RS"/>
                <w14:ligatures w14:val="standardContextual"/>
              </w:rPr>
            </w:pPr>
            <w:r w:rsidRPr="007E6F16">
              <w:rPr>
                <w:rFonts w:cs="Calibri"/>
                <w:b/>
                <w:kern w:val="2"/>
                <w:lang w:val="sr-Cyrl-RS"/>
                <w14:ligatures w14:val="standardContextual"/>
              </w:rPr>
              <w:t>9.986.229,20</w:t>
            </w:r>
          </w:p>
          <w:p w14:paraId="03A56932" w14:textId="77777777" w:rsidR="00AF5CDB" w:rsidRPr="007E6F16" w:rsidRDefault="00AF5CDB">
            <w:pPr>
              <w:spacing w:after="0" w:line="240" w:lineRule="auto"/>
              <w:jc w:val="right"/>
              <w:rPr>
                <w:rFonts w:cs="Calibri"/>
                <w:bCs/>
                <w:kern w:val="2"/>
                <w:lang w:val="sr-Cyrl-RS"/>
                <w14:ligatures w14:val="standardContextual"/>
              </w:rPr>
            </w:pPr>
          </w:p>
        </w:tc>
      </w:tr>
      <w:tr w:rsidR="00AF5CDB" w:rsidRPr="007E6F16" w14:paraId="4FDCCF97" w14:textId="77777777" w:rsidTr="00AF5CDB">
        <w:trPr>
          <w:trHeight w:val="20"/>
        </w:trPr>
        <w:tc>
          <w:tcPr>
            <w:tcW w:w="1174" w:type="dxa"/>
            <w:tcBorders>
              <w:top w:val="single" w:sz="8" w:space="0" w:color="auto"/>
              <w:left w:val="single" w:sz="4" w:space="0" w:color="auto"/>
              <w:bottom w:val="single" w:sz="8" w:space="0" w:color="auto"/>
              <w:right w:val="single" w:sz="8" w:space="0" w:color="auto"/>
            </w:tcBorders>
            <w:shd w:val="clear" w:color="auto" w:fill="FFFFFF"/>
            <w:noWrap/>
            <w:vAlign w:val="bottom"/>
          </w:tcPr>
          <w:p w14:paraId="40AD3FB4" w14:textId="77777777" w:rsidR="00AF5CDB" w:rsidRPr="007E6F16" w:rsidRDefault="00AF5CDB">
            <w:pPr>
              <w:spacing w:after="0" w:line="240" w:lineRule="auto"/>
              <w:jc w:val="center"/>
              <w:rPr>
                <w:rFonts w:cs="Calibri"/>
                <w:bCs/>
                <w:kern w:val="2"/>
                <w:lang w:val="sr-Cyrl-RS"/>
                <w14:ligatures w14:val="standardContextual"/>
              </w:rPr>
            </w:pPr>
          </w:p>
        </w:tc>
        <w:tc>
          <w:tcPr>
            <w:tcW w:w="680"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171A7D8" w14:textId="77777777" w:rsidR="00AF5CDB" w:rsidRPr="007E6F16" w:rsidRDefault="00AF5CDB">
            <w:pPr>
              <w:spacing w:after="0" w:line="240" w:lineRule="auto"/>
              <w:jc w:val="center"/>
              <w:rPr>
                <w:rFonts w:cs="Calibri"/>
                <w:bCs/>
                <w:kern w:val="2"/>
                <w:lang w:val="sr-Cyrl-RS"/>
                <w14:ligatures w14:val="standardContextual"/>
              </w:rPr>
            </w:pPr>
          </w:p>
        </w:tc>
        <w:tc>
          <w:tcPr>
            <w:tcW w:w="10424" w:type="dxa"/>
            <w:tcBorders>
              <w:top w:val="single" w:sz="4" w:space="0" w:color="auto"/>
              <w:left w:val="single" w:sz="4" w:space="0" w:color="auto"/>
              <w:bottom w:val="single" w:sz="4" w:space="0" w:color="auto"/>
              <w:right w:val="single" w:sz="4" w:space="0" w:color="auto"/>
            </w:tcBorders>
            <w:hideMark/>
          </w:tcPr>
          <w:p w14:paraId="1040DFF0" w14:textId="77777777" w:rsidR="00AF5CDB" w:rsidRPr="007E6F16" w:rsidRDefault="00AF5CDB">
            <w:pPr>
              <w:jc w:val="right"/>
              <w:rPr>
                <w:rFonts w:cs="Calibri"/>
                <w:b/>
                <w:bCs/>
                <w:iCs/>
                <w:w w:val="105"/>
                <w:kern w:val="2"/>
                <w:lang w:val="sr-Cyrl-CS"/>
                <w14:ligatures w14:val="standardContextual"/>
              </w:rPr>
            </w:pPr>
            <w:r w:rsidRPr="007E6F16">
              <w:rPr>
                <w:rFonts w:cs="Calibri"/>
                <w:b/>
                <w:bCs/>
                <w:iCs/>
                <w:w w:val="105"/>
                <w:kern w:val="2"/>
                <w:lang w:val="sr-Cyrl-CS"/>
                <w14:ligatures w14:val="standardContextual"/>
              </w:rPr>
              <w:t>СВЕГА:</w:t>
            </w:r>
          </w:p>
        </w:tc>
        <w:tc>
          <w:tcPr>
            <w:tcW w:w="2693" w:type="dxa"/>
            <w:tcBorders>
              <w:top w:val="single" w:sz="4" w:space="0" w:color="auto"/>
              <w:left w:val="single" w:sz="8" w:space="0" w:color="auto"/>
              <w:bottom w:val="single" w:sz="4" w:space="0" w:color="auto"/>
              <w:right w:val="single" w:sz="8" w:space="0" w:color="auto"/>
            </w:tcBorders>
            <w:shd w:val="clear" w:color="auto" w:fill="FFFFFF"/>
            <w:vAlign w:val="center"/>
          </w:tcPr>
          <w:p w14:paraId="23DBC531" w14:textId="77777777" w:rsidR="00AF5CDB" w:rsidRPr="007E6F16" w:rsidRDefault="00AF5CDB">
            <w:pPr>
              <w:spacing w:after="0" w:line="240" w:lineRule="auto"/>
              <w:jc w:val="right"/>
              <w:rPr>
                <w:rFonts w:cs="Calibri"/>
                <w:b/>
                <w:kern w:val="2"/>
                <w:lang w:val="sr-Cyrl-RS"/>
                <w14:ligatures w14:val="standardContextual"/>
              </w:rPr>
            </w:pPr>
            <w:r w:rsidRPr="007E6F16">
              <w:rPr>
                <w:rFonts w:cs="Calibri"/>
                <w:b/>
                <w:kern w:val="2"/>
                <w:lang w:val="sr-Cyrl-RS"/>
                <w14:ligatures w14:val="standardContextual"/>
              </w:rPr>
              <w:t>102.224.013,71</w:t>
            </w:r>
          </w:p>
          <w:p w14:paraId="4128BBD2" w14:textId="77777777" w:rsidR="00AF5CDB" w:rsidRPr="007E6F16" w:rsidRDefault="00AF5CDB">
            <w:pPr>
              <w:spacing w:after="0" w:line="240" w:lineRule="auto"/>
              <w:jc w:val="right"/>
              <w:rPr>
                <w:rFonts w:cs="Calibri"/>
                <w:b/>
                <w:kern w:val="2"/>
                <w:lang w:val="sr-Cyrl-RS"/>
                <w14:ligatures w14:val="standardContextual"/>
              </w:rPr>
            </w:pPr>
          </w:p>
          <w:p w14:paraId="52BA4B05" w14:textId="77777777" w:rsidR="00AF5CDB" w:rsidRPr="007E6F16" w:rsidRDefault="00AF5CDB">
            <w:pPr>
              <w:spacing w:after="0" w:line="240" w:lineRule="auto"/>
              <w:jc w:val="right"/>
              <w:rPr>
                <w:rFonts w:cs="Calibri"/>
                <w:b/>
                <w:kern w:val="2"/>
                <w:lang w:val="sr-Cyrl-RS"/>
                <w14:ligatures w14:val="standardContextual"/>
              </w:rPr>
            </w:pPr>
          </w:p>
        </w:tc>
      </w:tr>
    </w:tbl>
    <w:p w14:paraId="6514A659" w14:textId="77777777" w:rsidR="00AF5CDB" w:rsidRPr="007E6F16" w:rsidRDefault="00AF5CDB" w:rsidP="00AF5CDB">
      <w:pPr>
        <w:jc w:val="both"/>
        <w:rPr>
          <w:rFonts w:cs="Calibri"/>
          <w:b/>
          <w:bCs/>
        </w:rPr>
      </w:pPr>
    </w:p>
    <w:p w14:paraId="769DE827" w14:textId="77777777" w:rsidR="00E7663E" w:rsidRPr="007E6F16" w:rsidRDefault="00E7663E" w:rsidP="00AA6498">
      <w:pPr>
        <w:ind w:left="-142" w:right="-1440" w:hanging="38"/>
        <w:jc w:val="center"/>
        <w:outlineLvl w:val="0"/>
        <w:rPr>
          <w:rFonts w:cs="Calibri"/>
          <w:sz w:val="18"/>
          <w:szCs w:val="18"/>
          <w:lang w:val="sr-Latn-RS"/>
        </w:rPr>
      </w:pPr>
    </w:p>
    <w:p w14:paraId="0BEA925B" w14:textId="77777777" w:rsidR="00E7663E" w:rsidRPr="007E6F16" w:rsidRDefault="00E7663E" w:rsidP="00AA6498">
      <w:pPr>
        <w:ind w:left="-142" w:right="-1440" w:hanging="38"/>
        <w:jc w:val="center"/>
        <w:outlineLvl w:val="0"/>
        <w:rPr>
          <w:rFonts w:cs="Calibri"/>
          <w:sz w:val="18"/>
          <w:szCs w:val="18"/>
          <w:lang w:val="sr-Latn-RS"/>
        </w:rPr>
      </w:pPr>
    </w:p>
    <w:p w14:paraId="527EA42D" w14:textId="77777777" w:rsidR="00E7663E" w:rsidRPr="007E6F16" w:rsidRDefault="00E7663E" w:rsidP="00AA6498">
      <w:pPr>
        <w:ind w:left="-142" w:right="-1440" w:hanging="38"/>
        <w:jc w:val="center"/>
        <w:outlineLvl w:val="0"/>
        <w:rPr>
          <w:rFonts w:cs="Calibri"/>
          <w:sz w:val="18"/>
          <w:szCs w:val="18"/>
          <w:lang w:val="sr-Latn-RS"/>
        </w:rPr>
      </w:pPr>
    </w:p>
    <w:p w14:paraId="79B82571" w14:textId="77777777" w:rsidR="00E7663E" w:rsidRPr="007E6F16" w:rsidRDefault="00E7663E" w:rsidP="00AA6498">
      <w:pPr>
        <w:ind w:left="-142" w:right="-1440" w:hanging="38"/>
        <w:jc w:val="center"/>
        <w:outlineLvl w:val="0"/>
        <w:rPr>
          <w:rFonts w:cs="Calibri"/>
          <w:sz w:val="18"/>
          <w:szCs w:val="18"/>
          <w:lang w:val="sr-Cyrl-RS"/>
        </w:rPr>
      </w:pPr>
    </w:p>
    <w:tbl>
      <w:tblPr>
        <w:tblpPr w:leftFromText="180" w:rightFromText="180" w:bottomFromText="160" w:vertAnchor="page" w:horzAnchor="margin" w:tblpXSpec="center" w:tblpY="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39"/>
        <w:gridCol w:w="851"/>
        <w:gridCol w:w="4115"/>
        <w:gridCol w:w="4253"/>
        <w:gridCol w:w="1417"/>
        <w:gridCol w:w="1418"/>
      </w:tblGrid>
      <w:tr w:rsidR="008028C7" w:rsidRPr="007E6F16" w14:paraId="6E961B13" w14:textId="77777777" w:rsidTr="00996FF1">
        <w:trPr>
          <w:trHeight w:val="1020"/>
        </w:trPr>
        <w:tc>
          <w:tcPr>
            <w:tcW w:w="3539" w:type="dxa"/>
            <w:tcBorders>
              <w:top w:val="nil"/>
              <w:left w:val="nil"/>
              <w:bottom w:val="nil"/>
              <w:right w:val="nil"/>
            </w:tcBorders>
            <w:shd w:val="clear" w:color="auto" w:fill="auto"/>
            <w:vAlign w:val="center"/>
          </w:tcPr>
          <w:p w14:paraId="313AEA3E" w14:textId="56122C95" w:rsidR="008028C7" w:rsidRPr="007E6F16" w:rsidRDefault="008028C7" w:rsidP="00C8102A">
            <w:pPr>
              <w:spacing w:after="0" w:line="240" w:lineRule="auto"/>
              <w:rPr>
                <w:rFonts w:cs="Calibri"/>
                <w:b/>
                <w:color w:val="FFFFFF" w:themeColor="background1"/>
                <w:sz w:val="20"/>
                <w:szCs w:val="20"/>
              </w:rPr>
            </w:pPr>
            <w:bookmarkStart w:id="0" w:name="_Hlk133581884"/>
            <w:r w:rsidRPr="007E6F16">
              <w:rPr>
                <w:rFonts w:cs="Calibri"/>
                <w:b/>
                <w:color w:val="FFFFFF" w:themeColor="background1"/>
                <w:sz w:val="20"/>
                <w:szCs w:val="20"/>
                <w:lang w:val="sr-Latn-CS"/>
              </w:rPr>
              <w:lastRenderedPageBreak/>
              <w:t xml:space="preserve">                </w:t>
            </w:r>
            <w:r w:rsidRPr="007E6F16">
              <w:rPr>
                <w:rFonts w:cs="Calibri"/>
                <w:b/>
                <w:color w:val="FFFFFF" w:themeColor="background1"/>
                <w:sz w:val="20"/>
                <w:szCs w:val="20"/>
              </w:rPr>
              <w:t xml:space="preserve">ПРОГРАМ / </w:t>
            </w:r>
          </w:p>
        </w:tc>
        <w:tc>
          <w:tcPr>
            <w:tcW w:w="851" w:type="dxa"/>
            <w:tcBorders>
              <w:top w:val="nil"/>
              <w:left w:val="nil"/>
              <w:bottom w:val="nil"/>
              <w:right w:val="nil"/>
            </w:tcBorders>
            <w:shd w:val="clear" w:color="auto" w:fill="auto"/>
            <w:vAlign w:val="center"/>
          </w:tcPr>
          <w:p w14:paraId="3C39222B" w14:textId="77777777" w:rsidR="008028C7" w:rsidRPr="007E6F16" w:rsidRDefault="008028C7" w:rsidP="00C8102A">
            <w:pPr>
              <w:spacing w:after="0" w:line="240" w:lineRule="auto"/>
              <w:rPr>
                <w:rFonts w:cs="Calibri"/>
                <w:b/>
                <w:color w:val="FFFFFF" w:themeColor="background1"/>
                <w:sz w:val="20"/>
                <w:szCs w:val="20"/>
              </w:rPr>
            </w:pPr>
          </w:p>
          <w:p w14:paraId="76E096B2" w14:textId="77777777" w:rsidR="008028C7" w:rsidRPr="007E6F16" w:rsidRDefault="008028C7" w:rsidP="00C8102A">
            <w:pPr>
              <w:spacing w:after="0" w:line="240" w:lineRule="auto"/>
              <w:rPr>
                <w:rFonts w:cs="Calibri"/>
                <w:b/>
                <w:color w:val="FFFFFF" w:themeColor="background1"/>
                <w:sz w:val="20"/>
                <w:szCs w:val="20"/>
              </w:rPr>
            </w:pPr>
          </w:p>
          <w:p w14:paraId="21022B05" w14:textId="7EE90A67" w:rsidR="008028C7" w:rsidRPr="007E6F16" w:rsidRDefault="008028C7" w:rsidP="00C8102A">
            <w:pPr>
              <w:spacing w:after="0" w:line="240" w:lineRule="auto"/>
              <w:rPr>
                <w:rFonts w:cs="Calibri"/>
                <w:b/>
                <w:color w:val="FFFFFF" w:themeColor="background1"/>
                <w:sz w:val="20"/>
                <w:szCs w:val="20"/>
              </w:rPr>
            </w:pPr>
          </w:p>
        </w:tc>
        <w:tc>
          <w:tcPr>
            <w:tcW w:w="4115" w:type="dxa"/>
            <w:tcBorders>
              <w:top w:val="nil"/>
              <w:left w:val="nil"/>
              <w:bottom w:val="nil"/>
              <w:right w:val="nil"/>
            </w:tcBorders>
            <w:shd w:val="clear" w:color="auto" w:fill="auto"/>
            <w:vAlign w:val="center"/>
          </w:tcPr>
          <w:p w14:paraId="6B391822" w14:textId="77777777" w:rsidR="008028C7" w:rsidRPr="007E6F16" w:rsidRDefault="008028C7" w:rsidP="00C8102A">
            <w:pPr>
              <w:spacing w:after="0" w:line="240" w:lineRule="auto"/>
              <w:rPr>
                <w:rFonts w:cs="Calibri"/>
                <w:b/>
                <w:color w:val="FFFFFF" w:themeColor="background1"/>
                <w:sz w:val="20"/>
                <w:szCs w:val="20"/>
              </w:rPr>
            </w:pPr>
          </w:p>
          <w:p w14:paraId="085FCED6" w14:textId="4D410149" w:rsidR="008028C7" w:rsidRPr="007E6F16" w:rsidRDefault="008028C7" w:rsidP="00C8102A">
            <w:pPr>
              <w:spacing w:after="0" w:line="240" w:lineRule="auto"/>
              <w:rPr>
                <w:rFonts w:cs="Calibri"/>
                <w:color w:val="FFFFFF" w:themeColor="background1"/>
                <w:sz w:val="20"/>
                <w:szCs w:val="20"/>
              </w:rPr>
            </w:pPr>
          </w:p>
        </w:tc>
        <w:tc>
          <w:tcPr>
            <w:tcW w:w="4253" w:type="dxa"/>
            <w:tcBorders>
              <w:top w:val="nil"/>
              <w:left w:val="nil"/>
              <w:bottom w:val="nil"/>
              <w:right w:val="nil"/>
            </w:tcBorders>
            <w:shd w:val="clear" w:color="auto" w:fill="auto"/>
            <w:vAlign w:val="center"/>
          </w:tcPr>
          <w:p w14:paraId="5E8E8C3B" w14:textId="77777777" w:rsidR="008028C7" w:rsidRPr="007E6F16" w:rsidRDefault="008028C7" w:rsidP="00C8102A">
            <w:pPr>
              <w:spacing w:after="0" w:line="240" w:lineRule="auto"/>
              <w:rPr>
                <w:rFonts w:cs="Calibri"/>
                <w:b/>
                <w:color w:val="FFFFFF" w:themeColor="background1"/>
                <w:sz w:val="20"/>
                <w:szCs w:val="20"/>
              </w:rPr>
            </w:pPr>
          </w:p>
          <w:p w14:paraId="1DA69EE2" w14:textId="51DB2EB3" w:rsidR="008028C7" w:rsidRPr="007E6F16" w:rsidRDefault="008028C7" w:rsidP="00C8102A">
            <w:pPr>
              <w:spacing w:after="0" w:line="240" w:lineRule="auto"/>
              <w:rPr>
                <w:rFonts w:cs="Calibri"/>
                <w:color w:val="FFFFFF" w:themeColor="background1"/>
                <w:sz w:val="20"/>
                <w:szCs w:val="20"/>
              </w:rPr>
            </w:pPr>
          </w:p>
        </w:tc>
        <w:tc>
          <w:tcPr>
            <w:tcW w:w="1417" w:type="dxa"/>
            <w:tcBorders>
              <w:top w:val="nil"/>
              <w:left w:val="nil"/>
              <w:bottom w:val="nil"/>
              <w:right w:val="nil"/>
            </w:tcBorders>
            <w:shd w:val="clear" w:color="auto" w:fill="auto"/>
            <w:vAlign w:val="center"/>
          </w:tcPr>
          <w:p w14:paraId="1C2A09B6" w14:textId="77777777" w:rsidR="008028C7" w:rsidRPr="007E6F16" w:rsidRDefault="008028C7" w:rsidP="00C8102A">
            <w:pPr>
              <w:spacing w:after="0" w:line="240" w:lineRule="auto"/>
              <w:jc w:val="center"/>
              <w:rPr>
                <w:rFonts w:cs="Calibri"/>
                <w:b/>
                <w:color w:val="FFFFFF" w:themeColor="background1"/>
                <w:sz w:val="20"/>
                <w:szCs w:val="20"/>
              </w:rPr>
            </w:pPr>
          </w:p>
          <w:p w14:paraId="488C4D9E" w14:textId="609B796B" w:rsidR="008028C7" w:rsidRPr="007E6F16" w:rsidRDefault="008028C7" w:rsidP="008028C7">
            <w:pPr>
              <w:spacing w:after="0" w:line="240" w:lineRule="auto"/>
              <w:jc w:val="center"/>
              <w:rPr>
                <w:rFonts w:cs="Calibri"/>
                <w:b/>
                <w:color w:val="FFFFFF" w:themeColor="background1"/>
                <w:sz w:val="20"/>
                <w:szCs w:val="20"/>
              </w:rPr>
            </w:pPr>
          </w:p>
        </w:tc>
        <w:tc>
          <w:tcPr>
            <w:tcW w:w="1418" w:type="dxa"/>
            <w:tcBorders>
              <w:top w:val="nil"/>
              <w:left w:val="nil"/>
              <w:bottom w:val="nil"/>
              <w:right w:val="nil"/>
            </w:tcBorders>
            <w:shd w:val="clear" w:color="auto" w:fill="auto"/>
            <w:vAlign w:val="center"/>
          </w:tcPr>
          <w:p w14:paraId="498A828F" w14:textId="77777777" w:rsidR="008028C7" w:rsidRPr="007E6F16" w:rsidRDefault="008028C7" w:rsidP="00C8102A">
            <w:pPr>
              <w:spacing w:after="0" w:line="240" w:lineRule="auto"/>
              <w:jc w:val="center"/>
              <w:rPr>
                <w:rFonts w:cs="Calibri"/>
                <w:b/>
                <w:color w:val="FFFFFF" w:themeColor="background1"/>
                <w:sz w:val="20"/>
                <w:szCs w:val="20"/>
              </w:rPr>
            </w:pPr>
          </w:p>
          <w:p w14:paraId="0D4A1862" w14:textId="69D49201" w:rsidR="008028C7" w:rsidRPr="007E6F16" w:rsidRDefault="008028C7" w:rsidP="008028C7">
            <w:pPr>
              <w:spacing w:after="0" w:line="240" w:lineRule="auto"/>
              <w:jc w:val="center"/>
              <w:rPr>
                <w:rFonts w:cs="Calibri"/>
                <w:b/>
                <w:color w:val="FFFFFF" w:themeColor="background1"/>
                <w:sz w:val="20"/>
                <w:szCs w:val="20"/>
                <w:lang w:val="sr-Cyrl-RS"/>
              </w:rPr>
            </w:pPr>
          </w:p>
        </w:tc>
      </w:tr>
      <w:tr w:rsidR="008028C7" w:rsidRPr="007E6F16" w14:paraId="6F5342DB" w14:textId="77777777" w:rsidTr="00996FF1">
        <w:trPr>
          <w:trHeight w:val="1020"/>
        </w:trPr>
        <w:tc>
          <w:tcPr>
            <w:tcW w:w="3539" w:type="dxa"/>
            <w:tcBorders>
              <w:top w:val="nil"/>
              <w:left w:val="single" w:sz="4" w:space="0" w:color="auto"/>
              <w:bottom w:val="single" w:sz="4" w:space="0" w:color="auto"/>
              <w:right w:val="single" w:sz="4" w:space="0" w:color="auto"/>
            </w:tcBorders>
            <w:shd w:val="clear" w:color="auto" w:fill="BFBFBF"/>
            <w:vAlign w:val="center"/>
          </w:tcPr>
          <w:p w14:paraId="0F999FF1" w14:textId="77777777" w:rsidR="008028C7" w:rsidRPr="007E6F16" w:rsidRDefault="008028C7" w:rsidP="00C8102A">
            <w:pPr>
              <w:spacing w:after="0" w:line="240" w:lineRule="auto"/>
              <w:rPr>
                <w:rFonts w:cs="Calibri"/>
                <w:b/>
                <w:sz w:val="20"/>
                <w:szCs w:val="20"/>
                <w:lang w:val="sr-Latn-CS"/>
              </w:rPr>
            </w:pPr>
          </w:p>
          <w:p w14:paraId="139993BB" w14:textId="77777777" w:rsidR="008028C7" w:rsidRPr="007E6F16" w:rsidRDefault="008028C7" w:rsidP="00C8102A">
            <w:pPr>
              <w:spacing w:after="0" w:line="240" w:lineRule="auto"/>
              <w:rPr>
                <w:rFonts w:cs="Calibri"/>
                <w:b/>
                <w:sz w:val="20"/>
                <w:szCs w:val="20"/>
              </w:rPr>
            </w:pPr>
            <w:r w:rsidRPr="007E6F16">
              <w:rPr>
                <w:rFonts w:cs="Calibri"/>
                <w:b/>
                <w:sz w:val="20"/>
                <w:szCs w:val="20"/>
                <w:lang w:val="sr-Latn-CS"/>
              </w:rPr>
              <w:t xml:space="preserve">10                   </w:t>
            </w:r>
            <w:r w:rsidRPr="007E6F16">
              <w:rPr>
                <w:rFonts w:cs="Calibri"/>
                <w:b/>
                <w:sz w:val="20"/>
                <w:szCs w:val="20"/>
              </w:rPr>
              <w:t xml:space="preserve">ПРОГРАМ / ПА / </w:t>
            </w:r>
            <w:proofErr w:type="spellStart"/>
            <w:r w:rsidRPr="007E6F16">
              <w:rPr>
                <w:rFonts w:cs="Calibri"/>
                <w:b/>
                <w:sz w:val="20"/>
                <w:szCs w:val="20"/>
              </w:rPr>
              <w:t>Пројекат</w:t>
            </w:r>
            <w:proofErr w:type="spellEnd"/>
          </w:p>
        </w:tc>
        <w:tc>
          <w:tcPr>
            <w:tcW w:w="851" w:type="dxa"/>
            <w:tcBorders>
              <w:top w:val="nil"/>
              <w:left w:val="single" w:sz="4" w:space="0" w:color="auto"/>
              <w:bottom w:val="single" w:sz="4" w:space="0" w:color="auto"/>
              <w:right w:val="single" w:sz="4" w:space="0" w:color="auto"/>
            </w:tcBorders>
            <w:shd w:val="clear" w:color="auto" w:fill="BFBFBF"/>
            <w:vAlign w:val="center"/>
          </w:tcPr>
          <w:p w14:paraId="05C522BC" w14:textId="77777777" w:rsidR="008028C7" w:rsidRPr="007E6F16" w:rsidRDefault="008028C7" w:rsidP="00C8102A">
            <w:pPr>
              <w:spacing w:after="0" w:line="240" w:lineRule="auto"/>
              <w:rPr>
                <w:rFonts w:cs="Calibri"/>
                <w:b/>
                <w:sz w:val="20"/>
                <w:szCs w:val="20"/>
              </w:rPr>
            </w:pPr>
          </w:p>
          <w:p w14:paraId="76D249CE" w14:textId="77777777" w:rsidR="008028C7" w:rsidRPr="007E6F16" w:rsidRDefault="008028C7" w:rsidP="00C8102A">
            <w:pPr>
              <w:spacing w:after="0" w:line="240" w:lineRule="auto"/>
              <w:rPr>
                <w:rFonts w:cs="Calibri"/>
                <w:b/>
                <w:sz w:val="20"/>
                <w:szCs w:val="20"/>
              </w:rPr>
            </w:pPr>
          </w:p>
          <w:p w14:paraId="7C6656EC" w14:textId="77777777" w:rsidR="008028C7" w:rsidRPr="007E6F16" w:rsidRDefault="008028C7" w:rsidP="00C8102A">
            <w:pPr>
              <w:spacing w:after="0" w:line="240" w:lineRule="auto"/>
              <w:rPr>
                <w:rFonts w:cs="Calibri"/>
                <w:b/>
                <w:sz w:val="20"/>
                <w:szCs w:val="20"/>
              </w:rPr>
            </w:pPr>
            <w:proofErr w:type="spellStart"/>
            <w:r w:rsidRPr="007E6F16">
              <w:rPr>
                <w:rFonts w:cs="Calibri"/>
                <w:b/>
                <w:sz w:val="20"/>
                <w:szCs w:val="20"/>
              </w:rPr>
              <w:t>Шифра</w:t>
            </w:r>
            <w:proofErr w:type="spellEnd"/>
          </w:p>
        </w:tc>
        <w:tc>
          <w:tcPr>
            <w:tcW w:w="4115" w:type="dxa"/>
            <w:tcBorders>
              <w:top w:val="nil"/>
              <w:left w:val="single" w:sz="4" w:space="0" w:color="auto"/>
              <w:bottom w:val="single" w:sz="4" w:space="0" w:color="auto"/>
              <w:right w:val="single" w:sz="4" w:space="0" w:color="auto"/>
            </w:tcBorders>
            <w:shd w:val="clear" w:color="auto" w:fill="BFBFBF"/>
            <w:vAlign w:val="center"/>
          </w:tcPr>
          <w:p w14:paraId="7D219BEF" w14:textId="77777777" w:rsidR="008028C7" w:rsidRPr="007E6F16" w:rsidRDefault="008028C7" w:rsidP="00C8102A">
            <w:pPr>
              <w:spacing w:after="0" w:line="240" w:lineRule="auto"/>
              <w:rPr>
                <w:rFonts w:cs="Calibri"/>
                <w:b/>
                <w:sz w:val="20"/>
                <w:szCs w:val="20"/>
              </w:rPr>
            </w:pPr>
          </w:p>
          <w:p w14:paraId="0D6817F0" w14:textId="77777777" w:rsidR="008028C7" w:rsidRPr="007E6F16" w:rsidRDefault="008028C7" w:rsidP="00C8102A">
            <w:pPr>
              <w:spacing w:after="0" w:line="240" w:lineRule="auto"/>
              <w:jc w:val="center"/>
              <w:rPr>
                <w:rFonts w:cs="Calibri"/>
                <w:sz w:val="20"/>
                <w:szCs w:val="20"/>
              </w:rPr>
            </w:pPr>
            <w:proofErr w:type="spellStart"/>
            <w:r w:rsidRPr="007E6F16">
              <w:rPr>
                <w:rFonts w:cs="Calibri"/>
                <w:b/>
                <w:sz w:val="20"/>
                <w:szCs w:val="20"/>
              </w:rPr>
              <w:t>Циљ</w:t>
            </w:r>
            <w:proofErr w:type="spellEnd"/>
          </w:p>
        </w:tc>
        <w:tc>
          <w:tcPr>
            <w:tcW w:w="4253" w:type="dxa"/>
            <w:tcBorders>
              <w:top w:val="nil"/>
              <w:left w:val="single" w:sz="4" w:space="0" w:color="auto"/>
              <w:bottom w:val="single" w:sz="4" w:space="0" w:color="auto"/>
              <w:right w:val="single" w:sz="4" w:space="0" w:color="auto"/>
            </w:tcBorders>
            <w:shd w:val="clear" w:color="auto" w:fill="BFBFBF"/>
            <w:vAlign w:val="center"/>
          </w:tcPr>
          <w:p w14:paraId="6D6B0C41" w14:textId="77777777" w:rsidR="008028C7" w:rsidRPr="007E6F16" w:rsidRDefault="008028C7" w:rsidP="00C8102A">
            <w:pPr>
              <w:spacing w:after="0" w:line="240" w:lineRule="auto"/>
              <w:rPr>
                <w:rFonts w:cs="Calibri"/>
                <w:b/>
                <w:sz w:val="20"/>
                <w:szCs w:val="20"/>
              </w:rPr>
            </w:pPr>
          </w:p>
          <w:p w14:paraId="3EC2110D" w14:textId="77777777" w:rsidR="008028C7" w:rsidRPr="007E6F16" w:rsidRDefault="008028C7" w:rsidP="00C8102A">
            <w:pPr>
              <w:spacing w:after="0" w:line="240" w:lineRule="auto"/>
              <w:rPr>
                <w:rFonts w:cs="Calibri"/>
                <w:sz w:val="20"/>
                <w:szCs w:val="20"/>
              </w:rPr>
            </w:pPr>
            <w:proofErr w:type="spellStart"/>
            <w:r w:rsidRPr="007E6F16">
              <w:rPr>
                <w:rFonts w:cs="Calibri"/>
                <w:b/>
                <w:sz w:val="20"/>
                <w:szCs w:val="20"/>
              </w:rPr>
              <w:t>Индикатор</w:t>
            </w:r>
            <w:proofErr w:type="spellEnd"/>
          </w:p>
        </w:tc>
        <w:tc>
          <w:tcPr>
            <w:tcW w:w="1417" w:type="dxa"/>
            <w:tcBorders>
              <w:top w:val="nil"/>
              <w:left w:val="single" w:sz="4" w:space="0" w:color="auto"/>
              <w:bottom w:val="single" w:sz="4" w:space="0" w:color="auto"/>
              <w:right w:val="single" w:sz="4" w:space="0" w:color="auto"/>
            </w:tcBorders>
            <w:shd w:val="clear" w:color="auto" w:fill="BFBFBF"/>
            <w:vAlign w:val="center"/>
          </w:tcPr>
          <w:p w14:paraId="3614E7E1" w14:textId="77777777" w:rsidR="008028C7" w:rsidRPr="007E6F16" w:rsidRDefault="008028C7" w:rsidP="00C8102A">
            <w:pPr>
              <w:spacing w:after="0" w:line="240" w:lineRule="auto"/>
              <w:jc w:val="center"/>
              <w:rPr>
                <w:rFonts w:cs="Calibri"/>
                <w:b/>
                <w:sz w:val="20"/>
                <w:szCs w:val="20"/>
              </w:rPr>
            </w:pPr>
          </w:p>
          <w:p w14:paraId="5B107981" w14:textId="77777777" w:rsidR="008028C7" w:rsidRPr="007E6F16" w:rsidRDefault="008028C7" w:rsidP="00C8102A">
            <w:pPr>
              <w:spacing w:after="0" w:line="240" w:lineRule="auto"/>
              <w:jc w:val="center"/>
              <w:rPr>
                <w:rFonts w:cs="Calibri"/>
                <w:b/>
                <w:sz w:val="20"/>
                <w:szCs w:val="20"/>
              </w:rPr>
            </w:pPr>
            <w:proofErr w:type="spellStart"/>
            <w:r w:rsidRPr="007E6F16">
              <w:rPr>
                <w:rFonts w:cs="Calibri"/>
                <w:b/>
                <w:sz w:val="20"/>
                <w:szCs w:val="20"/>
              </w:rPr>
              <w:t>Базна</w:t>
            </w:r>
            <w:proofErr w:type="spellEnd"/>
          </w:p>
          <w:p w14:paraId="221230BE" w14:textId="1D36CAE2" w:rsidR="008028C7" w:rsidRPr="007E6F16" w:rsidRDefault="008028C7" w:rsidP="00C8102A">
            <w:pPr>
              <w:spacing w:after="0" w:line="240" w:lineRule="auto"/>
              <w:jc w:val="center"/>
              <w:rPr>
                <w:rFonts w:cs="Calibri"/>
                <w:b/>
                <w:sz w:val="20"/>
                <w:szCs w:val="20"/>
              </w:rPr>
            </w:pPr>
            <w:proofErr w:type="spellStart"/>
            <w:r w:rsidRPr="007E6F16">
              <w:rPr>
                <w:rFonts w:cs="Calibri"/>
                <w:b/>
                <w:sz w:val="20"/>
                <w:szCs w:val="20"/>
              </w:rPr>
              <w:t>вредност</w:t>
            </w:r>
            <w:proofErr w:type="spellEnd"/>
            <w:r w:rsidRPr="007E6F16">
              <w:rPr>
                <w:rFonts w:cs="Calibri"/>
                <w:b/>
                <w:sz w:val="20"/>
                <w:szCs w:val="20"/>
              </w:rPr>
              <w:t xml:space="preserve"> 202</w:t>
            </w:r>
            <w:r w:rsidR="00BB6B30" w:rsidRPr="007E6F16">
              <w:rPr>
                <w:rFonts w:cs="Calibri"/>
                <w:b/>
                <w:sz w:val="20"/>
                <w:szCs w:val="20"/>
              </w:rPr>
              <w:t>3</w:t>
            </w:r>
          </w:p>
        </w:tc>
        <w:tc>
          <w:tcPr>
            <w:tcW w:w="1418" w:type="dxa"/>
            <w:tcBorders>
              <w:top w:val="nil"/>
              <w:left w:val="single" w:sz="4" w:space="0" w:color="auto"/>
              <w:bottom w:val="single" w:sz="4" w:space="0" w:color="auto"/>
              <w:right w:val="single" w:sz="4" w:space="0" w:color="auto"/>
            </w:tcBorders>
            <w:shd w:val="clear" w:color="auto" w:fill="BFBFBF"/>
            <w:vAlign w:val="center"/>
          </w:tcPr>
          <w:p w14:paraId="2EE4AB90" w14:textId="77777777" w:rsidR="008028C7" w:rsidRPr="007E6F16" w:rsidRDefault="008028C7" w:rsidP="00C8102A">
            <w:pPr>
              <w:spacing w:after="0" w:line="240" w:lineRule="auto"/>
              <w:jc w:val="center"/>
              <w:rPr>
                <w:rFonts w:cs="Calibri"/>
                <w:b/>
                <w:sz w:val="20"/>
                <w:szCs w:val="20"/>
              </w:rPr>
            </w:pPr>
          </w:p>
          <w:p w14:paraId="1596722E" w14:textId="292D9BB5" w:rsidR="008028C7" w:rsidRPr="007E6F16" w:rsidRDefault="008028C7" w:rsidP="00C8102A">
            <w:pPr>
              <w:spacing w:after="0" w:line="240" w:lineRule="auto"/>
              <w:jc w:val="center"/>
              <w:rPr>
                <w:rFonts w:cs="Calibri"/>
                <w:b/>
                <w:sz w:val="20"/>
                <w:szCs w:val="20"/>
              </w:rPr>
            </w:pPr>
            <w:proofErr w:type="spellStart"/>
            <w:proofErr w:type="gramStart"/>
            <w:r w:rsidRPr="007E6F16">
              <w:rPr>
                <w:rFonts w:cs="Calibri"/>
                <w:b/>
                <w:sz w:val="20"/>
                <w:szCs w:val="20"/>
              </w:rPr>
              <w:t>Буџет</w:t>
            </w:r>
            <w:proofErr w:type="spellEnd"/>
            <w:r w:rsidRPr="007E6F16">
              <w:rPr>
                <w:rFonts w:cs="Calibri"/>
                <w:b/>
                <w:sz w:val="20"/>
                <w:szCs w:val="20"/>
              </w:rPr>
              <w:t xml:space="preserve">  202</w:t>
            </w:r>
            <w:r w:rsidR="00BB6B30" w:rsidRPr="007E6F16">
              <w:rPr>
                <w:rFonts w:cs="Calibri"/>
                <w:b/>
                <w:sz w:val="20"/>
                <w:szCs w:val="20"/>
              </w:rPr>
              <w:t>3</w:t>
            </w:r>
            <w:proofErr w:type="gramEnd"/>
            <w:r w:rsidR="00BB6B30" w:rsidRPr="007E6F16">
              <w:rPr>
                <w:rFonts w:cs="Calibri"/>
                <w:b/>
                <w:sz w:val="20"/>
                <w:szCs w:val="20"/>
              </w:rPr>
              <w:t>.</w:t>
            </w:r>
          </w:p>
          <w:p w14:paraId="47A71166" w14:textId="77777777" w:rsidR="008028C7" w:rsidRPr="007E6F16" w:rsidRDefault="008028C7" w:rsidP="00C8102A">
            <w:pPr>
              <w:spacing w:after="0" w:line="240" w:lineRule="auto"/>
              <w:jc w:val="center"/>
              <w:rPr>
                <w:rFonts w:cs="Calibri"/>
                <w:b/>
                <w:sz w:val="20"/>
                <w:szCs w:val="20"/>
                <w:lang w:val="sr-Cyrl-RS"/>
              </w:rPr>
            </w:pPr>
            <w:r w:rsidRPr="007E6F16">
              <w:rPr>
                <w:rFonts w:cs="Calibri"/>
                <w:b/>
                <w:sz w:val="20"/>
                <w:szCs w:val="20"/>
                <w:lang w:val="sr-Cyrl-RS"/>
              </w:rPr>
              <w:t>извршење</w:t>
            </w:r>
          </w:p>
        </w:tc>
      </w:tr>
      <w:bookmarkEnd w:id="0"/>
      <w:tr w:rsidR="008028C7" w:rsidRPr="007E6F16" w14:paraId="3A8F2755"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tcPr>
          <w:p w14:paraId="6838AC5D" w14:textId="77777777" w:rsidR="008028C7" w:rsidRPr="007E6F16" w:rsidRDefault="008028C7" w:rsidP="00C8102A">
            <w:pPr>
              <w:rPr>
                <w:rFonts w:cs="Calibri"/>
                <w:b/>
                <w:sz w:val="20"/>
                <w:szCs w:val="20"/>
                <w:lang w:val="sr-Latn-CS"/>
              </w:rPr>
            </w:pPr>
          </w:p>
        </w:tc>
        <w:tc>
          <w:tcPr>
            <w:tcW w:w="851" w:type="dxa"/>
            <w:tcBorders>
              <w:top w:val="single" w:sz="4" w:space="0" w:color="auto"/>
              <w:left w:val="single" w:sz="4" w:space="0" w:color="auto"/>
              <w:bottom w:val="single" w:sz="4" w:space="0" w:color="auto"/>
              <w:right w:val="single" w:sz="4" w:space="0" w:color="auto"/>
            </w:tcBorders>
            <w:vAlign w:val="center"/>
          </w:tcPr>
          <w:p w14:paraId="61395FB3" w14:textId="77777777" w:rsidR="008028C7" w:rsidRPr="007E6F16" w:rsidRDefault="008028C7" w:rsidP="00C8102A">
            <w:pPr>
              <w:rPr>
                <w:rFonts w:cs="Calibri"/>
                <w:b/>
                <w:sz w:val="20"/>
                <w:szCs w:val="20"/>
              </w:rPr>
            </w:pPr>
          </w:p>
        </w:tc>
        <w:tc>
          <w:tcPr>
            <w:tcW w:w="4115" w:type="dxa"/>
            <w:tcBorders>
              <w:top w:val="single" w:sz="4" w:space="0" w:color="auto"/>
              <w:left w:val="single" w:sz="4" w:space="0" w:color="auto"/>
              <w:bottom w:val="single" w:sz="4" w:space="0" w:color="auto"/>
              <w:right w:val="single" w:sz="4" w:space="0" w:color="auto"/>
            </w:tcBorders>
          </w:tcPr>
          <w:p w14:paraId="71192FCA" w14:textId="77777777" w:rsidR="008028C7" w:rsidRPr="007E6F16" w:rsidRDefault="008028C7" w:rsidP="00C8102A">
            <w:pPr>
              <w:rPr>
                <w:rFonts w:cs="Calibri"/>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E4B4972"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94D9E5D" w14:textId="77777777" w:rsidR="008028C7" w:rsidRPr="007E6F16" w:rsidRDefault="008028C7" w:rsidP="00C8102A">
            <w:pPr>
              <w:jc w:val="center"/>
              <w:rPr>
                <w:rFonts w:cs="Calibri"/>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C12AAF" w14:textId="77777777" w:rsidR="008028C7" w:rsidRPr="007E6F16" w:rsidRDefault="008028C7" w:rsidP="00C8102A">
            <w:pPr>
              <w:jc w:val="center"/>
              <w:rPr>
                <w:rFonts w:cs="Calibri"/>
                <w:b/>
                <w:sz w:val="20"/>
                <w:szCs w:val="20"/>
              </w:rPr>
            </w:pPr>
          </w:p>
        </w:tc>
      </w:tr>
      <w:tr w:rsidR="008028C7" w:rsidRPr="007E6F16" w14:paraId="3F6584DB"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20E4C4B8" w14:textId="317E36F9" w:rsidR="008028C7" w:rsidRPr="007E6F16" w:rsidRDefault="008028C7" w:rsidP="00C8102A">
            <w:pPr>
              <w:rPr>
                <w:rFonts w:cs="Calibri"/>
                <w:b/>
                <w:sz w:val="20"/>
                <w:szCs w:val="20"/>
              </w:rPr>
            </w:pPr>
            <w:r w:rsidRPr="007E6F16">
              <w:rPr>
                <w:rFonts w:cs="Calibri"/>
                <w:b/>
                <w:sz w:val="20"/>
                <w:szCs w:val="20"/>
                <w:lang w:val="sr-Latn-CS"/>
              </w:rPr>
              <w:t>1</w:t>
            </w:r>
            <w:r w:rsidRPr="007E6F16">
              <w:rPr>
                <w:rFonts w:cs="Calibri"/>
                <w:b/>
                <w:sz w:val="20"/>
                <w:szCs w:val="20"/>
              </w:rPr>
              <w:t xml:space="preserve"> – </w:t>
            </w:r>
            <w:proofErr w:type="spellStart"/>
            <w:r w:rsidRPr="007E6F16">
              <w:rPr>
                <w:rFonts w:cs="Calibri"/>
                <w:b/>
                <w:sz w:val="20"/>
                <w:szCs w:val="20"/>
              </w:rPr>
              <w:t>Урбанизам</w:t>
            </w:r>
            <w:proofErr w:type="spellEnd"/>
            <w:r w:rsidRPr="007E6F16">
              <w:rPr>
                <w:rFonts w:cs="Calibri"/>
                <w:b/>
                <w:sz w:val="20"/>
                <w:szCs w:val="20"/>
              </w:rPr>
              <w:t xml:space="preserve"> и </w:t>
            </w:r>
            <w:proofErr w:type="spellStart"/>
            <w:r w:rsidRPr="007E6F16">
              <w:rPr>
                <w:rFonts w:cs="Calibri"/>
                <w:b/>
                <w:sz w:val="20"/>
                <w:szCs w:val="20"/>
              </w:rPr>
              <w:t>просторно</w:t>
            </w:r>
            <w:proofErr w:type="spellEnd"/>
            <w:r w:rsidRPr="007E6F16">
              <w:rPr>
                <w:rFonts w:cs="Calibri"/>
                <w:b/>
                <w:sz w:val="20"/>
                <w:szCs w:val="20"/>
              </w:rPr>
              <w:t xml:space="preserve"> </w:t>
            </w:r>
            <w:proofErr w:type="spellStart"/>
            <w:r w:rsidRPr="007E6F16">
              <w:rPr>
                <w:rFonts w:cs="Calibri"/>
                <w:b/>
                <w:sz w:val="20"/>
                <w:szCs w:val="20"/>
              </w:rPr>
              <w:t>плани</w:t>
            </w:r>
            <w:proofErr w:type="spellEnd"/>
            <w:r w:rsidRPr="007E6F16">
              <w:rPr>
                <w:rFonts w:cs="Calibri"/>
                <w:b/>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B7C59" w14:textId="77777777" w:rsidR="008028C7" w:rsidRPr="007E6F16" w:rsidRDefault="008028C7" w:rsidP="00C8102A">
            <w:pPr>
              <w:rPr>
                <w:rFonts w:cs="Calibri"/>
                <w:b/>
                <w:sz w:val="20"/>
                <w:szCs w:val="20"/>
              </w:rPr>
            </w:pPr>
            <w:r w:rsidRPr="007E6F16">
              <w:rPr>
                <w:rFonts w:cs="Calibri"/>
                <w:b/>
                <w:sz w:val="20"/>
                <w:szCs w:val="20"/>
              </w:rPr>
              <w:t>1101</w:t>
            </w:r>
          </w:p>
        </w:tc>
        <w:tc>
          <w:tcPr>
            <w:tcW w:w="4115" w:type="dxa"/>
            <w:tcBorders>
              <w:top w:val="single" w:sz="4" w:space="0" w:color="auto"/>
              <w:left w:val="single" w:sz="4" w:space="0" w:color="auto"/>
              <w:bottom w:val="single" w:sz="4" w:space="0" w:color="auto"/>
              <w:right w:val="single" w:sz="4" w:space="0" w:color="auto"/>
            </w:tcBorders>
            <w:hideMark/>
          </w:tcPr>
          <w:p w14:paraId="67BE09F8" w14:textId="77777777" w:rsidR="008028C7" w:rsidRPr="007E6F16" w:rsidRDefault="008028C7" w:rsidP="00C8102A">
            <w:pPr>
              <w:rPr>
                <w:rFonts w:cs="Calibri"/>
                <w:sz w:val="20"/>
                <w:szCs w:val="20"/>
              </w:rPr>
            </w:pPr>
            <w:proofErr w:type="spellStart"/>
            <w:r w:rsidRPr="007E6F16">
              <w:rPr>
                <w:rFonts w:cs="Calibri"/>
                <w:sz w:val="20"/>
                <w:szCs w:val="20"/>
              </w:rPr>
              <w:t>Просторни</w:t>
            </w:r>
            <w:proofErr w:type="spellEnd"/>
            <w:r w:rsidRPr="007E6F16">
              <w:rPr>
                <w:rFonts w:cs="Calibri"/>
                <w:sz w:val="20"/>
                <w:szCs w:val="20"/>
              </w:rPr>
              <w:t xml:space="preserve"> </w:t>
            </w:r>
            <w:proofErr w:type="spellStart"/>
            <w:r w:rsidRPr="007E6F16">
              <w:rPr>
                <w:rFonts w:cs="Calibri"/>
                <w:sz w:val="20"/>
                <w:szCs w:val="20"/>
              </w:rPr>
              <w:t>план</w:t>
            </w:r>
            <w:proofErr w:type="spellEnd"/>
            <w:r w:rsidRPr="007E6F16">
              <w:rPr>
                <w:rFonts w:cs="Calibri"/>
                <w:sz w:val="20"/>
                <w:szCs w:val="20"/>
              </w:rPr>
              <w:t xml:space="preserve"> у </w:t>
            </w:r>
            <w:proofErr w:type="spellStart"/>
            <w:r w:rsidRPr="007E6F16">
              <w:rPr>
                <w:rFonts w:cs="Calibri"/>
                <w:sz w:val="20"/>
                <w:szCs w:val="20"/>
              </w:rPr>
              <w:t>складу</w:t>
            </w:r>
            <w:proofErr w:type="spellEnd"/>
            <w:r w:rsidRPr="007E6F16">
              <w:rPr>
                <w:rFonts w:cs="Calibri"/>
                <w:sz w:val="20"/>
                <w:szCs w:val="20"/>
              </w:rPr>
              <w:t xml:space="preserve"> </w:t>
            </w:r>
            <w:proofErr w:type="spellStart"/>
            <w:r w:rsidRPr="007E6F16">
              <w:rPr>
                <w:rFonts w:cs="Calibri"/>
                <w:sz w:val="20"/>
                <w:szCs w:val="20"/>
              </w:rPr>
              <w:t>са</w:t>
            </w:r>
            <w:proofErr w:type="spellEnd"/>
            <w:r w:rsidRPr="007E6F16">
              <w:rPr>
                <w:rFonts w:cs="Calibri"/>
                <w:sz w:val="20"/>
                <w:szCs w:val="20"/>
              </w:rPr>
              <w:t xml:space="preserve"> </w:t>
            </w:r>
            <w:proofErr w:type="spellStart"/>
            <w:r w:rsidRPr="007E6F16">
              <w:rPr>
                <w:rFonts w:cs="Calibri"/>
                <w:sz w:val="20"/>
                <w:szCs w:val="20"/>
              </w:rPr>
              <w:t>развојем</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00914C4F"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локација</w:t>
            </w:r>
            <w:proofErr w:type="spellEnd"/>
            <w:r w:rsidRPr="007E6F16">
              <w:rPr>
                <w:rFonts w:cs="Calibri"/>
                <w:sz w:val="20"/>
                <w:szCs w:val="20"/>
              </w:rPr>
              <w:t xml:space="preserve"> </w:t>
            </w:r>
            <w:proofErr w:type="spellStart"/>
            <w:r w:rsidRPr="007E6F16">
              <w:rPr>
                <w:rFonts w:cs="Calibri"/>
                <w:sz w:val="20"/>
                <w:szCs w:val="20"/>
              </w:rPr>
              <w:t>комуналноо</w:t>
            </w:r>
            <w:proofErr w:type="spellEnd"/>
            <w:r w:rsidRPr="007E6F16">
              <w:rPr>
                <w:rFonts w:cs="Calibri"/>
                <w:sz w:val="20"/>
                <w:szCs w:val="20"/>
              </w:rPr>
              <w:t xml:space="preserve"> </w:t>
            </w:r>
            <w:proofErr w:type="spellStart"/>
            <w:r w:rsidRPr="007E6F16">
              <w:rPr>
                <w:rFonts w:cs="Calibri"/>
                <w:sz w:val="20"/>
                <w:szCs w:val="20"/>
              </w:rPr>
              <w:t>опремљен</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12924AD" w14:textId="6305D5B3" w:rsidR="008028C7" w:rsidRPr="00A62DBB" w:rsidRDefault="00A62DBB" w:rsidP="00C8102A">
            <w:pPr>
              <w:jc w:val="center"/>
              <w:rPr>
                <w:rFonts w:cs="Calibri"/>
                <w:b/>
                <w:sz w:val="20"/>
                <w:szCs w:val="20"/>
                <w:lang w:val="sr-Cyrl-RS"/>
              </w:rPr>
            </w:pPr>
            <w:r>
              <w:rPr>
                <w:rFonts w:cs="Calibri"/>
                <w:b/>
                <w:sz w:val="20"/>
                <w:szCs w:val="20"/>
                <w:lang w:val="sr-Cyrl-RS"/>
              </w:rPr>
              <w:t>43.200.000</w:t>
            </w:r>
          </w:p>
        </w:tc>
        <w:tc>
          <w:tcPr>
            <w:tcW w:w="1418" w:type="dxa"/>
            <w:tcBorders>
              <w:top w:val="single" w:sz="4" w:space="0" w:color="auto"/>
              <w:left w:val="single" w:sz="4" w:space="0" w:color="auto"/>
              <w:bottom w:val="single" w:sz="4" w:space="0" w:color="auto"/>
              <w:right w:val="single" w:sz="4" w:space="0" w:color="auto"/>
            </w:tcBorders>
            <w:vAlign w:val="center"/>
          </w:tcPr>
          <w:p w14:paraId="0270E09C" w14:textId="0A55234C" w:rsidR="008028C7" w:rsidRPr="007E6F16" w:rsidRDefault="00A62DBB" w:rsidP="00C8102A">
            <w:pPr>
              <w:jc w:val="center"/>
              <w:rPr>
                <w:rFonts w:cs="Calibri"/>
                <w:b/>
                <w:sz w:val="20"/>
                <w:szCs w:val="20"/>
                <w:lang w:val="sr-Cyrl-RS"/>
              </w:rPr>
            </w:pPr>
            <w:r>
              <w:rPr>
                <w:rFonts w:cs="Calibri"/>
                <w:b/>
                <w:sz w:val="20"/>
                <w:szCs w:val="20"/>
                <w:lang w:val="sr-Cyrl-RS"/>
              </w:rPr>
              <w:t>41.442.000</w:t>
            </w:r>
          </w:p>
        </w:tc>
      </w:tr>
      <w:tr w:rsidR="008028C7" w:rsidRPr="007E6F16" w14:paraId="40FCED0F" w14:textId="77777777" w:rsidTr="00996FF1">
        <w:trPr>
          <w:trHeight w:val="733"/>
        </w:trPr>
        <w:tc>
          <w:tcPr>
            <w:tcW w:w="3539" w:type="dxa"/>
            <w:tcBorders>
              <w:top w:val="single" w:sz="4" w:space="0" w:color="auto"/>
              <w:left w:val="single" w:sz="4" w:space="0" w:color="auto"/>
              <w:bottom w:val="single" w:sz="4" w:space="0" w:color="auto"/>
              <w:right w:val="single" w:sz="4" w:space="0" w:color="auto"/>
            </w:tcBorders>
          </w:tcPr>
          <w:p w14:paraId="34A6AAA4" w14:textId="77777777" w:rsidR="008028C7" w:rsidRPr="007E6F16" w:rsidRDefault="008028C7" w:rsidP="00C8102A">
            <w:pPr>
              <w:rPr>
                <w:rFonts w:cs="Calibri"/>
                <w:sz w:val="20"/>
                <w:szCs w:val="20"/>
              </w:rPr>
            </w:pPr>
            <w:proofErr w:type="spell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грађевински</w:t>
            </w:r>
            <w:proofErr w:type="spellEnd"/>
            <w:r w:rsidRPr="007E6F16">
              <w:rPr>
                <w:rFonts w:cs="Calibri"/>
                <w:sz w:val="20"/>
                <w:szCs w:val="20"/>
                <w:lang w:val="sr-Latn-CS"/>
              </w:rPr>
              <w:t>м</w:t>
            </w:r>
            <w:r w:rsidRPr="007E6F16">
              <w:rPr>
                <w:rFonts w:cs="Calibri"/>
                <w:sz w:val="20"/>
                <w:szCs w:val="20"/>
              </w:rPr>
              <w:t xml:space="preserve"> </w:t>
            </w:r>
            <w:proofErr w:type="spellStart"/>
            <w:r w:rsidRPr="007E6F16">
              <w:rPr>
                <w:rFonts w:cs="Calibri"/>
                <w:sz w:val="20"/>
                <w:szCs w:val="20"/>
              </w:rPr>
              <w:t>земљиштемграђевинског</w:t>
            </w:r>
            <w:proofErr w:type="spellEnd"/>
            <w:r w:rsidRPr="007E6F16">
              <w:rPr>
                <w:rFonts w:cs="Calibri"/>
                <w:sz w:val="20"/>
                <w:szCs w:val="20"/>
              </w:rPr>
              <w:t xml:space="preserve"> </w:t>
            </w:r>
            <w:proofErr w:type="spellStart"/>
            <w:r w:rsidRPr="007E6F16">
              <w:rPr>
                <w:rFonts w:cs="Calibri"/>
                <w:sz w:val="20"/>
                <w:szCs w:val="20"/>
              </w:rPr>
              <w:t>земљишта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8ED2154" w14:textId="77777777" w:rsidR="008028C7" w:rsidRPr="007E6F16" w:rsidRDefault="008028C7" w:rsidP="00C8102A">
            <w:pPr>
              <w:rPr>
                <w:rFonts w:cs="Calibri"/>
                <w:sz w:val="20"/>
                <w:szCs w:val="20"/>
                <w:lang w:val="sr-Latn-CS"/>
              </w:rPr>
            </w:pPr>
            <w:r w:rsidRPr="007E6F16">
              <w:rPr>
                <w:rFonts w:cs="Calibri"/>
                <w:sz w:val="20"/>
                <w:szCs w:val="20"/>
              </w:rPr>
              <w:t>000</w:t>
            </w:r>
            <w:r w:rsidRPr="007E6F16">
              <w:rPr>
                <w:rFonts w:cs="Calibri"/>
                <w:sz w:val="20"/>
                <w:szCs w:val="20"/>
                <w:lang w:val="sr-Latn-CS"/>
              </w:rPr>
              <w:t>3</w:t>
            </w:r>
          </w:p>
        </w:tc>
        <w:tc>
          <w:tcPr>
            <w:tcW w:w="4115" w:type="dxa"/>
            <w:tcBorders>
              <w:top w:val="single" w:sz="4" w:space="0" w:color="auto"/>
              <w:left w:val="single" w:sz="4" w:space="0" w:color="auto"/>
              <w:bottom w:val="single" w:sz="4" w:space="0" w:color="auto"/>
              <w:right w:val="single" w:sz="4" w:space="0" w:color="auto"/>
            </w:tcBorders>
            <w:hideMark/>
          </w:tcPr>
          <w:p w14:paraId="3C2485DB" w14:textId="77777777" w:rsidR="008028C7" w:rsidRPr="007E6F16" w:rsidRDefault="008028C7" w:rsidP="00C8102A">
            <w:pPr>
              <w:rPr>
                <w:rFonts w:cs="Calibri"/>
                <w:sz w:val="20"/>
                <w:szCs w:val="20"/>
              </w:rPr>
            </w:pPr>
            <w:proofErr w:type="spellStart"/>
            <w:r w:rsidRPr="007E6F16">
              <w:rPr>
                <w:rFonts w:cs="Calibri"/>
                <w:sz w:val="20"/>
                <w:szCs w:val="20"/>
              </w:rPr>
              <w:t>Стављање</w:t>
            </w:r>
            <w:proofErr w:type="spellEnd"/>
            <w:r w:rsidRPr="007E6F16">
              <w:rPr>
                <w:rFonts w:cs="Calibri"/>
                <w:sz w:val="20"/>
                <w:szCs w:val="20"/>
              </w:rPr>
              <w:t xml:space="preserve"> у </w:t>
            </w:r>
            <w:proofErr w:type="spellStart"/>
            <w:r w:rsidRPr="007E6F16">
              <w:rPr>
                <w:rFonts w:cs="Calibri"/>
                <w:sz w:val="20"/>
                <w:szCs w:val="20"/>
              </w:rPr>
              <w:t>функцију</w:t>
            </w:r>
            <w:proofErr w:type="spellEnd"/>
            <w:r w:rsidRPr="007E6F16">
              <w:rPr>
                <w:rFonts w:cs="Calibri"/>
                <w:sz w:val="20"/>
                <w:szCs w:val="20"/>
              </w:rPr>
              <w:t xml:space="preserve"> </w:t>
            </w:r>
            <w:proofErr w:type="spellStart"/>
            <w:r w:rsidRPr="007E6F16">
              <w:rPr>
                <w:rFonts w:cs="Calibri"/>
                <w:sz w:val="20"/>
                <w:szCs w:val="20"/>
              </w:rPr>
              <w:t>грађевинског</w:t>
            </w:r>
            <w:proofErr w:type="spellEnd"/>
            <w:r w:rsidRPr="007E6F16">
              <w:rPr>
                <w:rFonts w:cs="Calibri"/>
                <w:sz w:val="20"/>
                <w:szCs w:val="20"/>
              </w:rPr>
              <w:t xml:space="preserve"> </w:t>
            </w:r>
            <w:proofErr w:type="spellStart"/>
            <w:r w:rsidRPr="007E6F16">
              <w:rPr>
                <w:rFonts w:cs="Calibri"/>
                <w:sz w:val="20"/>
                <w:szCs w:val="20"/>
              </w:rPr>
              <w:t>земљишта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60300397" w14:textId="77777777" w:rsidR="008028C7" w:rsidRPr="007E6F16" w:rsidRDefault="008028C7" w:rsidP="00C8102A">
            <w:pPr>
              <w:ind w:left="-103"/>
              <w:rPr>
                <w:rFonts w:cs="Calibri"/>
                <w:sz w:val="20"/>
                <w:szCs w:val="20"/>
              </w:rPr>
            </w:pPr>
            <w:proofErr w:type="spell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грађевинским</w:t>
            </w:r>
            <w:proofErr w:type="spellEnd"/>
            <w:r w:rsidRPr="007E6F16">
              <w:rPr>
                <w:rFonts w:cs="Calibri"/>
                <w:sz w:val="20"/>
                <w:szCs w:val="20"/>
              </w:rPr>
              <w:t xml:space="preserve"> </w:t>
            </w:r>
            <w:proofErr w:type="spellStart"/>
            <w:r w:rsidRPr="007E6F16">
              <w:rPr>
                <w:rFonts w:cs="Calibri"/>
                <w:sz w:val="20"/>
                <w:szCs w:val="20"/>
              </w:rPr>
              <w:t>земљиштем</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D069A50" w14:textId="7D6F4970" w:rsidR="008028C7" w:rsidRPr="007E6F16" w:rsidRDefault="00BB6B30" w:rsidP="00C8102A">
            <w:pPr>
              <w:jc w:val="center"/>
              <w:rPr>
                <w:rFonts w:cs="Calibri"/>
                <w:sz w:val="20"/>
                <w:szCs w:val="20"/>
              </w:rPr>
            </w:pPr>
            <w:r w:rsidRPr="007E6F16">
              <w:rPr>
                <w:rFonts w:cs="Calibri"/>
                <w:sz w:val="20"/>
                <w:szCs w:val="20"/>
              </w:rPr>
              <w:t>43</w:t>
            </w:r>
            <w:r w:rsidR="008028C7" w:rsidRPr="007E6F16">
              <w:rPr>
                <w:rFonts w:cs="Calibri"/>
                <w:sz w:val="20"/>
                <w:szCs w:val="20"/>
              </w:rPr>
              <w:t>.</w:t>
            </w:r>
            <w:r w:rsidRPr="007E6F16">
              <w:rPr>
                <w:rFonts w:cs="Calibri"/>
                <w:sz w:val="20"/>
                <w:szCs w:val="20"/>
              </w:rPr>
              <w:t>200</w:t>
            </w:r>
            <w:r w:rsidR="008028C7" w:rsidRPr="007E6F16">
              <w:rPr>
                <w:rFonts w:cs="Calibr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5ABC76" w14:textId="698FD15C" w:rsidR="008028C7" w:rsidRPr="007E6F16" w:rsidRDefault="00A83658" w:rsidP="00C8102A">
            <w:pPr>
              <w:jc w:val="center"/>
              <w:rPr>
                <w:rFonts w:cs="Calibri"/>
                <w:sz w:val="20"/>
                <w:szCs w:val="20"/>
              </w:rPr>
            </w:pPr>
            <w:r w:rsidRPr="007E6F16">
              <w:rPr>
                <w:rFonts w:cs="Calibri"/>
                <w:b/>
                <w:sz w:val="20"/>
                <w:szCs w:val="20"/>
                <w:lang w:val="sr-Cyrl-RS"/>
              </w:rPr>
              <w:t>41.442.000</w:t>
            </w:r>
          </w:p>
        </w:tc>
      </w:tr>
      <w:tr w:rsidR="008028C7" w:rsidRPr="007E6F16" w14:paraId="56B80343" w14:textId="77777777" w:rsidTr="00996FF1">
        <w:trPr>
          <w:trHeight w:val="481"/>
        </w:trPr>
        <w:tc>
          <w:tcPr>
            <w:tcW w:w="3539" w:type="dxa"/>
            <w:tcBorders>
              <w:top w:val="single" w:sz="4" w:space="0" w:color="auto"/>
              <w:left w:val="single" w:sz="4" w:space="0" w:color="auto"/>
              <w:bottom w:val="single" w:sz="4" w:space="0" w:color="auto"/>
              <w:right w:val="single" w:sz="4" w:space="0" w:color="auto"/>
            </w:tcBorders>
            <w:hideMark/>
          </w:tcPr>
          <w:p w14:paraId="421F2B65" w14:textId="77777777" w:rsidR="008028C7" w:rsidRPr="007E6F16" w:rsidRDefault="008028C7" w:rsidP="00C8102A">
            <w:pPr>
              <w:rPr>
                <w:rFonts w:cs="Calibri"/>
                <w:b/>
                <w:sz w:val="20"/>
                <w:szCs w:val="20"/>
              </w:rPr>
            </w:pPr>
            <w:r w:rsidRPr="007E6F16">
              <w:rPr>
                <w:rFonts w:cs="Calibri"/>
                <w:b/>
                <w:sz w:val="20"/>
                <w:szCs w:val="20"/>
              </w:rPr>
              <w:t xml:space="preserve">2 - </w:t>
            </w:r>
            <w:proofErr w:type="spellStart"/>
            <w:r w:rsidRPr="007E6F16">
              <w:rPr>
                <w:rFonts w:cs="Calibri"/>
                <w:b/>
                <w:bCs/>
                <w:color w:val="000000"/>
                <w:sz w:val="20"/>
                <w:szCs w:val="20"/>
              </w:rPr>
              <w:t>Комунална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делатност</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0D09E74" w14:textId="77777777" w:rsidR="008028C7" w:rsidRPr="007E6F16" w:rsidRDefault="008028C7" w:rsidP="00C8102A">
            <w:pPr>
              <w:rPr>
                <w:rFonts w:cs="Calibri"/>
                <w:b/>
                <w:sz w:val="20"/>
                <w:szCs w:val="20"/>
                <w:lang w:val="sr-Latn-CS"/>
              </w:rPr>
            </w:pPr>
            <w:r w:rsidRPr="007E6F16">
              <w:rPr>
                <w:rFonts w:cs="Calibri"/>
                <w:b/>
                <w:sz w:val="20"/>
                <w:szCs w:val="20"/>
                <w:lang w:val="sr-Latn-CS"/>
              </w:rPr>
              <w:t>1102</w:t>
            </w:r>
          </w:p>
        </w:tc>
        <w:tc>
          <w:tcPr>
            <w:tcW w:w="4115" w:type="dxa"/>
            <w:tcBorders>
              <w:top w:val="single" w:sz="4" w:space="0" w:color="auto"/>
              <w:left w:val="single" w:sz="4" w:space="0" w:color="auto"/>
              <w:bottom w:val="single" w:sz="4" w:space="0" w:color="auto"/>
              <w:right w:val="single" w:sz="4" w:space="0" w:color="auto"/>
            </w:tcBorders>
            <w:hideMark/>
          </w:tcPr>
          <w:p w14:paraId="1E5B9D09" w14:textId="77777777" w:rsidR="008028C7" w:rsidRPr="007E6F16" w:rsidRDefault="008028C7" w:rsidP="00C8102A">
            <w:pPr>
              <w:rPr>
                <w:rFonts w:cs="Calibri"/>
                <w:sz w:val="20"/>
                <w:szCs w:val="20"/>
              </w:rPr>
            </w:pPr>
            <w:proofErr w:type="spellStart"/>
            <w:r w:rsidRPr="007E6F16">
              <w:rPr>
                <w:rFonts w:cs="Calibri"/>
                <w:sz w:val="20"/>
                <w:szCs w:val="20"/>
              </w:rPr>
              <w:t>Адекватан</w:t>
            </w:r>
            <w:proofErr w:type="spellEnd"/>
            <w:r w:rsidRPr="007E6F16">
              <w:rPr>
                <w:rFonts w:cs="Calibri"/>
                <w:sz w:val="20"/>
                <w:szCs w:val="20"/>
              </w:rPr>
              <w:t xml:space="preserve"> </w:t>
            </w:r>
            <w:proofErr w:type="spellStart"/>
            <w:r w:rsidRPr="007E6F16">
              <w:rPr>
                <w:rFonts w:cs="Calibri"/>
                <w:sz w:val="20"/>
                <w:szCs w:val="20"/>
              </w:rPr>
              <w:t>квалитет</w:t>
            </w:r>
            <w:proofErr w:type="spellEnd"/>
            <w:r w:rsidRPr="007E6F16">
              <w:rPr>
                <w:rFonts w:cs="Calibri"/>
                <w:sz w:val="20"/>
                <w:szCs w:val="20"/>
              </w:rPr>
              <w:t xml:space="preserve"> </w:t>
            </w:r>
            <w:proofErr w:type="spellStart"/>
            <w:r w:rsidRPr="007E6F16">
              <w:rPr>
                <w:rFonts w:cs="Calibri"/>
                <w:sz w:val="20"/>
                <w:szCs w:val="20"/>
              </w:rPr>
              <w:t>пружених</w:t>
            </w:r>
            <w:proofErr w:type="spellEnd"/>
            <w:r w:rsidRPr="007E6F16">
              <w:rPr>
                <w:rFonts w:cs="Calibri"/>
                <w:sz w:val="20"/>
                <w:szCs w:val="20"/>
              </w:rPr>
              <w:t xml:space="preserve"> </w:t>
            </w:r>
            <w:proofErr w:type="spellStart"/>
            <w:r w:rsidRPr="007E6F16">
              <w:rPr>
                <w:rFonts w:cs="Calibri"/>
                <w:sz w:val="20"/>
                <w:szCs w:val="20"/>
              </w:rPr>
              <w:t>услуга</w:t>
            </w:r>
            <w:proofErr w:type="spellEnd"/>
            <w:r w:rsidRPr="007E6F16">
              <w:rPr>
                <w:rFonts w:cs="Calibri"/>
                <w:sz w:val="20"/>
                <w:szCs w:val="20"/>
              </w:rPr>
              <w:t xml:space="preserve"> </w:t>
            </w:r>
            <w:proofErr w:type="spellStart"/>
            <w:r w:rsidRPr="007E6F16">
              <w:rPr>
                <w:rFonts w:cs="Calibri"/>
                <w:sz w:val="20"/>
                <w:szCs w:val="20"/>
              </w:rPr>
              <w:t>комуналне</w:t>
            </w:r>
            <w:proofErr w:type="spellEnd"/>
            <w:r w:rsidRPr="007E6F16">
              <w:rPr>
                <w:rFonts w:cs="Calibri"/>
                <w:sz w:val="20"/>
                <w:szCs w:val="20"/>
              </w:rPr>
              <w:t xml:space="preserve"> </w:t>
            </w:r>
            <w:proofErr w:type="spellStart"/>
            <w:r w:rsidRPr="007E6F16">
              <w:rPr>
                <w:rFonts w:cs="Calibri"/>
                <w:sz w:val="20"/>
                <w:szCs w:val="20"/>
              </w:rPr>
              <w:t>дел</w:t>
            </w:r>
            <w:proofErr w:type="spellEnd"/>
            <w:r w:rsidRPr="007E6F16">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3BA43464" w14:textId="77777777" w:rsidR="008028C7" w:rsidRPr="007E6F16" w:rsidRDefault="008028C7" w:rsidP="00C8102A">
            <w:pPr>
              <w:rPr>
                <w:rFonts w:cs="Calibri"/>
                <w:sz w:val="20"/>
                <w:szCs w:val="20"/>
              </w:rPr>
            </w:pPr>
            <w:proofErr w:type="spellStart"/>
            <w:r w:rsidRPr="007E6F16">
              <w:rPr>
                <w:rFonts w:cs="Calibri"/>
                <w:sz w:val="20"/>
                <w:szCs w:val="20"/>
              </w:rPr>
              <w:t>Степен</w:t>
            </w:r>
            <w:proofErr w:type="spellEnd"/>
            <w:r w:rsidRPr="007E6F16">
              <w:rPr>
                <w:rFonts w:cs="Calibri"/>
                <w:sz w:val="20"/>
                <w:szCs w:val="20"/>
              </w:rPr>
              <w:t xml:space="preserve"> </w:t>
            </w:r>
            <w:proofErr w:type="spellStart"/>
            <w:proofErr w:type="gramStart"/>
            <w:r w:rsidRPr="007E6F16">
              <w:rPr>
                <w:rFonts w:cs="Calibri"/>
                <w:sz w:val="20"/>
                <w:szCs w:val="20"/>
              </w:rPr>
              <w:t>задов.квалитетом</w:t>
            </w:r>
            <w:proofErr w:type="spellEnd"/>
            <w:proofErr w:type="gramEnd"/>
            <w:r w:rsidRPr="007E6F16">
              <w:rPr>
                <w:rFonts w:cs="Calibri"/>
                <w:sz w:val="20"/>
                <w:szCs w:val="20"/>
              </w:rPr>
              <w:t xml:space="preserve"> </w:t>
            </w:r>
            <w:proofErr w:type="spellStart"/>
            <w:r w:rsidRPr="007E6F16">
              <w:rPr>
                <w:rFonts w:cs="Calibri"/>
                <w:sz w:val="20"/>
                <w:szCs w:val="20"/>
              </w:rPr>
              <w:t>рада</w:t>
            </w:r>
            <w:proofErr w:type="spellEnd"/>
            <w:r w:rsidRPr="007E6F16">
              <w:rPr>
                <w:rFonts w:cs="Calibri"/>
                <w:sz w:val="20"/>
                <w:szCs w:val="20"/>
              </w:rPr>
              <w:t xml:space="preserve"> ЈКП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ABD2B" w14:textId="7D2CA8C2" w:rsidR="008028C7" w:rsidRPr="007E6F16" w:rsidRDefault="00BB6B30" w:rsidP="00C8102A">
            <w:pPr>
              <w:jc w:val="center"/>
              <w:rPr>
                <w:rFonts w:cs="Calibri"/>
                <w:b/>
                <w:sz w:val="20"/>
                <w:szCs w:val="20"/>
              </w:rPr>
            </w:pPr>
            <w:r w:rsidRPr="007E6F16">
              <w:rPr>
                <w:rFonts w:cs="Calibri"/>
                <w:b/>
                <w:sz w:val="20"/>
                <w:szCs w:val="20"/>
              </w:rPr>
              <w:t>169</w:t>
            </w:r>
            <w:r w:rsidR="00E4425F" w:rsidRPr="007E6F16">
              <w:rPr>
                <w:rFonts w:cs="Calibri"/>
                <w:b/>
                <w:sz w:val="20"/>
                <w:szCs w:val="20"/>
              </w:rPr>
              <w:t>.539.374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B7D01E" w14:textId="77777777" w:rsidR="008028C7" w:rsidRPr="007E6F16" w:rsidRDefault="008028C7" w:rsidP="00C8102A">
            <w:pPr>
              <w:jc w:val="center"/>
              <w:rPr>
                <w:rFonts w:cs="Calibri"/>
                <w:b/>
                <w:sz w:val="20"/>
                <w:szCs w:val="20"/>
              </w:rPr>
            </w:pPr>
            <w:r w:rsidRPr="007E6F16">
              <w:rPr>
                <w:rFonts w:cs="Calibri"/>
                <w:b/>
                <w:sz w:val="20"/>
                <w:szCs w:val="20"/>
              </w:rPr>
              <w:t>35.461.782</w:t>
            </w:r>
          </w:p>
        </w:tc>
      </w:tr>
      <w:tr w:rsidR="008028C7" w:rsidRPr="007E6F16" w14:paraId="221A76D8" w14:textId="77777777" w:rsidTr="00996FF1">
        <w:trPr>
          <w:trHeight w:val="563"/>
        </w:trPr>
        <w:tc>
          <w:tcPr>
            <w:tcW w:w="3539" w:type="dxa"/>
            <w:tcBorders>
              <w:top w:val="single" w:sz="4" w:space="0" w:color="auto"/>
              <w:left w:val="single" w:sz="4" w:space="0" w:color="auto"/>
              <w:bottom w:val="single" w:sz="4" w:space="0" w:color="auto"/>
              <w:right w:val="single" w:sz="4" w:space="0" w:color="auto"/>
            </w:tcBorders>
            <w:hideMark/>
          </w:tcPr>
          <w:p w14:paraId="6C61FEA0" w14:textId="77777777" w:rsidR="008028C7" w:rsidRPr="007E6F16" w:rsidRDefault="008028C7" w:rsidP="00C8102A">
            <w:pPr>
              <w:rPr>
                <w:rFonts w:cs="Calibri"/>
                <w:sz w:val="20"/>
                <w:szCs w:val="20"/>
              </w:rPr>
            </w:pPr>
            <w:proofErr w:type="spellStart"/>
            <w:proofErr w:type="gramStart"/>
            <w:r w:rsidRPr="007E6F16">
              <w:rPr>
                <w:rFonts w:cs="Calibri"/>
                <w:sz w:val="20"/>
                <w:szCs w:val="20"/>
              </w:rPr>
              <w:t>Одржавање</w:t>
            </w:r>
            <w:proofErr w:type="spellEnd"/>
            <w:r w:rsidRPr="007E6F16">
              <w:rPr>
                <w:rFonts w:cs="Calibri"/>
                <w:sz w:val="20"/>
                <w:szCs w:val="20"/>
              </w:rPr>
              <w:t xml:space="preserve">  </w:t>
            </w:r>
            <w:proofErr w:type="spellStart"/>
            <w:r w:rsidRPr="007E6F16">
              <w:rPr>
                <w:rFonts w:cs="Calibri"/>
                <w:sz w:val="20"/>
                <w:szCs w:val="20"/>
              </w:rPr>
              <w:t>јавним</w:t>
            </w:r>
            <w:proofErr w:type="spellEnd"/>
            <w:proofErr w:type="gramEnd"/>
            <w:r w:rsidRPr="007E6F16">
              <w:rPr>
                <w:rFonts w:cs="Calibri"/>
                <w:sz w:val="20"/>
                <w:szCs w:val="20"/>
              </w:rPr>
              <w:t xml:space="preserve"> </w:t>
            </w:r>
            <w:proofErr w:type="spellStart"/>
            <w:r w:rsidRPr="007E6F16">
              <w:rPr>
                <w:rFonts w:cs="Calibri"/>
                <w:sz w:val="20"/>
                <w:szCs w:val="20"/>
              </w:rPr>
              <w:t>осветљењем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6721F70"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632CC0F6" w14:textId="02A259E2" w:rsidR="008028C7" w:rsidRPr="007E6F16" w:rsidRDefault="008028C7" w:rsidP="00C8102A">
            <w:pPr>
              <w:rPr>
                <w:rFonts w:cs="Calibri"/>
                <w:sz w:val="20"/>
                <w:szCs w:val="20"/>
              </w:rPr>
            </w:pPr>
            <w:proofErr w:type="spellStart"/>
            <w:r w:rsidRPr="007E6F16">
              <w:rPr>
                <w:rFonts w:cs="Calibri"/>
                <w:sz w:val="20"/>
                <w:szCs w:val="20"/>
              </w:rPr>
              <w:t>Повечање</w:t>
            </w:r>
            <w:proofErr w:type="spellEnd"/>
            <w:r w:rsidRPr="007E6F16">
              <w:rPr>
                <w:rFonts w:cs="Calibri"/>
                <w:sz w:val="20"/>
                <w:szCs w:val="20"/>
              </w:rPr>
              <w:t xml:space="preserve"> </w:t>
            </w:r>
            <w:proofErr w:type="spellStart"/>
            <w:r w:rsidRPr="007E6F16">
              <w:rPr>
                <w:rFonts w:cs="Calibri"/>
                <w:sz w:val="20"/>
                <w:szCs w:val="20"/>
              </w:rPr>
              <w:t>покривеност</w:t>
            </w:r>
            <w:proofErr w:type="spellEnd"/>
            <w:r w:rsidRPr="007E6F16">
              <w:rPr>
                <w:rFonts w:cs="Calibri"/>
                <w:sz w:val="20"/>
                <w:szCs w:val="20"/>
              </w:rPr>
              <w:t xml:space="preserve"> </w:t>
            </w:r>
            <w:proofErr w:type="spellStart"/>
            <w:r w:rsidRPr="007E6F16">
              <w:rPr>
                <w:rFonts w:cs="Calibri"/>
                <w:sz w:val="20"/>
                <w:szCs w:val="20"/>
              </w:rPr>
              <w:t>насеља</w:t>
            </w:r>
            <w:proofErr w:type="spellEnd"/>
            <w:r w:rsidRPr="007E6F16">
              <w:rPr>
                <w:rFonts w:cs="Calibri"/>
                <w:sz w:val="20"/>
                <w:szCs w:val="20"/>
              </w:rPr>
              <w:t xml:space="preserve"> и </w:t>
            </w:r>
            <w:proofErr w:type="spellStart"/>
            <w:r w:rsidRPr="007E6F16">
              <w:rPr>
                <w:rFonts w:cs="Calibri"/>
                <w:sz w:val="20"/>
                <w:szCs w:val="20"/>
              </w:rPr>
              <w:t>територије</w:t>
            </w:r>
            <w:proofErr w:type="spellEnd"/>
            <w:r w:rsidRPr="007E6F16">
              <w:rPr>
                <w:rFonts w:cs="Calibri"/>
                <w:sz w:val="20"/>
                <w:szCs w:val="20"/>
              </w:rPr>
              <w:t xml:space="preserve"> </w:t>
            </w:r>
            <w:proofErr w:type="spellStart"/>
            <w:r w:rsidRPr="007E6F16">
              <w:rPr>
                <w:rFonts w:cs="Calibri"/>
                <w:sz w:val="20"/>
                <w:szCs w:val="20"/>
              </w:rPr>
              <w:t>рациналним</w:t>
            </w:r>
            <w:proofErr w:type="spellEnd"/>
            <w:r w:rsidRPr="007E6F16">
              <w:rPr>
                <w:rFonts w:cs="Calibri"/>
                <w:sz w:val="20"/>
                <w:szCs w:val="20"/>
              </w:rPr>
              <w:t xml:space="preserve"> </w:t>
            </w:r>
            <w:proofErr w:type="spellStart"/>
            <w:r w:rsidRPr="007E6F16">
              <w:rPr>
                <w:rFonts w:cs="Calibri"/>
                <w:sz w:val="20"/>
                <w:szCs w:val="20"/>
              </w:rPr>
              <w:t>јавним</w:t>
            </w:r>
            <w:proofErr w:type="spellEnd"/>
            <w:r w:rsidRPr="007E6F16">
              <w:rPr>
                <w:rFonts w:cs="Calibri"/>
                <w:sz w:val="20"/>
                <w:szCs w:val="20"/>
              </w:rPr>
              <w:t xml:space="preserve"> </w:t>
            </w:r>
            <w:proofErr w:type="spellStart"/>
            <w:r w:rsidRPr="007E6F16">
              <w:rPr>
                <w:rFonts w:cs="Calibri"/>
                <w:sz w:val="20"/>
                <w:szCs w:val="20"/>
              </w:rPr>
              <w:t>оветље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6F37CD3" w14:textId="77777777" w:rsidR="008028C7" w:rsidRPr="007E6F16" w:rsidRDefault="008028C7" w:rsidP="00C8102A">
            <w:pPr>
              <w:rPr>
                <w:rFonts w:cs="Calibri"/>
                <w:sz w:val="20"/>
                <w:szCs w:val="20"/>
              </w:rPr>
            </w:pPr>
            <w:proofErr w:type="spellStart"/>
            <w:r w:rsidRPr="007E6F16">
              <w:rPr>
                <w:rFonts w:cs="Calibri"/>
                <w:sz w:val="20"/>
                <w:szCs w:val="20"/>
              </w:rPr>
              <w:t>Дужина</w:t>
            </w:r>
            <w:proofErr w:type="spellEnd"/>
            <w:r w:rsidRPr="007E6F16">
              <w:rPr>
                <w:rFonts w:cs="Calibri"/>
                <w:sz w:val="20"/>
                <w:szCs w:val="20"/>
              </w:rPr>
              <w:t xml:space="preserve"> </w:t>
            </w:r>
            <w:proofErr w:type="spellStart"/>
            <w:r w:rsidRPr="007E6F16">
              <w:rPr>
                <w:rFonts w:cs="Calibri"/>
                <w:sz w:val="20"/>
                <w:szCs w:val="20"/>
              </w:rPr>
              <w:t>улица</w:t>
            </w:r>
            <w:proofErr w:type="spellEnd"/>
            <w:r w:rsidRPr="007E6F16">
              <w:rPr>
                <w:rFonts w:cs="Calibri"/>
                <w:sz w:val="20"/>
                <w:szCs w:val="20"/>
              </w:rPr>
              <w:t xml:space="preserve"> </w:t>
            </w:r>
            <w:proofErr w:type="spellStart"/>
            <w:r w:rsidRPr="007E6F16">
              <w:rPr>
                <w:rFonts w:cs="Calibri"/>
                <w:sz w:val="20"/>
                <w:szCs w:val="20"/>
              </w:rPr>
              <w:t>покривена</w:t>
            </w:r>
            <w:proofErr w:type="spellEnd"/>
            <w:r w:rsidRPr="007E6F16">
              <w:rPr>
                <w:rFonts w:cs="Calibri"/>
                <w:sz w:val="20"/>
                <w:szCs w:val="20"/>
              </w:rPr>
              <w:t xml:space="preserve"> </w:t>
            </w:r>
            <w:proofErr w:type="spellStart"/>
            <w:r w:rsidRPr="007E6F16">
              <w:rPr>
                <w:rFonts w:cs="Calibri"/>
                <w:sz w:val="20"/>
                <w:szCs w:val="20"/>
              </w:rPr>
              <w:t>јавним</w:t>
            </w:r>
            <w:proofErr w:type="spellEnd"/>
            <w:r w:rsidRPr="007E6F16">
              <w:rPr>
                <w:rFonts w:cs="Calibri"/>
                <w:sz w:val="20"/>
                <w:szCs w:val="20"/>
              </w:rPr>
              <w:t xml:space="preserve"> </w:t>
            </w:r>
            <w:proofErr w:type="spellStart"/>
            <w:r w:rsidRPr="007E6F16">
              <w:rPr>
                <w:rFonts w:cs="Calibri"/>
                <w:sz w:val="20"/>
                <w:szCs w:val="20"/>
              </w:rPr>
              <w:t>осветље</w:t>
            </w:r>
            <w:proofErr w:type="spellEnd"/>
            <w:r w:rsidRPr="007E6F16">
              <w:rPr>
                <w:rFonts w:cs="Calibri"/>
                <w:sz w:val="20"/>
                <w:szCs w:val="20"/>
                <w:lang w:val="sr-Cyrl-RS"/>
              </w:rPr>
              <w:t>њ</w:t>
            </w:r>
            <w:proofErr w:type="spellStart"/>
            <w:r w:rsidRPr="007E6F16">
              <w:rPr>
                <w:rFonts w:cs="Calibri"/>
                <w:sz w:val="20"/>
                <w:szCs w:val="20"/>
              </w:rPr>
              <w:t>ем</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608943B" w14:textId="77777777" w:rsidR="008028C7" w:rsidRPr="007E6F16" w:rsidRDefault="008028C7" w:rsidP="00C8102A">
            <w:pPr>
              <w:jc w:val="center"/>
              <w:rPr>
                <w:rFonts w:cs="Calibri"/>
                <w:sz w:val="20"/>
                <w:szCs w:val="20"/>
              </w:rPr>
            </w:pPr>
            <w:r w:rsidRPr="007E6F16">
              <w:rPr>
                <w:rFonts w:cs="Calibri"/>
                <w:sz w:val="20"/>
                <w:szCs w:val="20"/>
              </w:rPr>
              <w:t>21.683.000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2B4C4A" w14:textId="77777777" w:rsidR="008028C7" w:rsidRPr="007E6F16" w:rsidRDefault="008028C7" w:rsidP="00C8102A">
            <w:pPr>
              <w:jc w:val="center"/>
              <w:rPr>
                <w:rFonts w:cs="Calibri"/>
                <w:sz w:val="20"/>
                <w:szCs w:val="20"/>
              </w:rPr>
            </w:pPr>
            <w:r w:rsidRPr="007E6F16">
              <w:rPr>
                <w:rFonts w:cs="Calibri"/>
                <w:sz w:val="20"/>
                <w:szCs w:val="20"/>
              </w:rPr>
              <w:t>19.167.469</w:t>
            </w:r>
          </w:p>
        </w:tc>
      </w:tr>
      <w:tr w:rsidR="008028C7" w:rsidRPr="007E6F16" w14:paraId="3DCA6968" w14:textId="77777777" w:rsidTr="00996FF1">
        <w:trPr>
          <w:trHeight w:val="777"/>
        </w:trPr>
        <w:tc>
          <w:tcPr>
            <w:tcW w:w="3539" w:type="dxa"/>
            <w:tcBorders>
              <w:top w:val="single" w:sz="4" w:space="0" w:color="auto"/>
              <w:left w:val="single" w:sz="4" w:space="0" w:color="auto"/>
              <w:bottom w:val="single" w:sz="4" w:space="0" w:color="auto"/>
              <w:right w:val="single" w:sz="4" w:space="0" w:color="auto"/>
            </w:tcBorders>
            <w:hideMark/>
          </w:tcPr>
          <w:p w14:paraId="6C4E0CA4" w14:textId="77777777" w:rsidR="008028C7" w:rsidRPr="007E6F16" w:rsidRDefault="008028C7" w:rsidP="00C8102A">
            <w:pPr>
              <w:rPr>
                <w:rFonts w:cs="Calibri"/>
                <w:sz w:val="20"/>
                <w:szCs w:val="20"/>
              </w:rPr>
            </w:pPr>
            <w:proofErr w:type="spellStart"/>
            <w:r w:rsidRPr="007E6F16">
              <w:rPr>
                <w:rFonts w:cs="Calibri"/>
                <w:sz w:val="20"/>
                <w:szCs w:val="20"/>
              </w:rPr>
              <w:t>Одржавање</w:t>
            </w:r>
            <w:proofErr w:type="spellEnd"/>
            <w:r w:rsidRPr="007E6F16">
              <w:rPr>
                <w:rFonts w:cs="Calibri"/>
                <w:sz w:val="20"/>
                <w:szCs w:val="20"/>
              </w:rPr>
              <w:t xml:space="preserve"> </w:t>
            </w:r>
            <w:proofErr w:type="spellStart"/>
            <w:r w:rsidRPr="007E6F16">
              <w:rPr>
                <w:rFonts w:cs="Calibri"/>
                <w:sz w:val="20"/>
                <w:szCs w:val="20"/>
              </w:rPr>
              <w:t>чистоће</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површинама</w:t>
            </w:r>
            <w:proofErr w:type="spellEnd"/>
            <w:r w:rsidRPr="007E6F16">
              <w:rPr>
                <w:rFonts w:cs="Calibri"/>
                <w:sz w:val="20"/>
                <w:szCs w:val="20"/>
              </w:rPr>
              <w:t xml:space="preserve"> </w:t>
            </w:r>
            <w:proofErr w:type="spellStart"/>
            <w:r w:rsidRPr="007E6F16">
              <w:rPr>
                <w:rFonts w:cs="Calibri"/>
                <w:sz w:val="20"/>
                <w:szCs w:val="20"/>
              </w:rPr>
              <w:t>јавне</w:t>
            </w:r>
            <w:proofErr w:type="spellEnd"/>
            <w:r w:rsidRPr="007E6F16">
              <w:rPr>
                <w:rFonts w:cs="Calibri"/>
                <w:sz w:val="20"/>
                <w:szCs w:val="20"/>
              </w:rPr>
              <w:t xml:space="preserve"> </w:t>
            </w:r>
            <w:proofErr w:type="spellStart"/>
            <w:r w:rsidRPr="007E6F16">
              <w:rPr>
                <w:rFonts w:cs="Calibri"/>
                <w:sz w:val="20"/>
                <w:szCs w:val="20"/>
              </w:rPr>
              <w:t>намене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947D70F"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0003</w:t>
            </w:r>
          </w:p>
        </w:tc>
        <w:tc>
          <w:tcPr>
            <w:tcW w:w="4115" w:type="dxa"/>
            <w:tcBorders>
              <w:top w:val="single" w:sz="4" w:space="0" w:color="auto"/>
              <w:left w:val="single" w:sz="4" w:space="0" w:color="auto"/>
              <w:bottom w:val="single" w:sz="4" w:space="0" w:color="auto"/>
              <w:right w:val="single" w:sz="4" w:space="0" w:color="auto"/>
            </w:tcBorders>
            <w:vAlign w:val="center"/>
            <w:hideMark/>
          </w:tcPr>
          <w:p w14:paraId="24120815" w14:textId="77777777" w:rsidR="008028C7" w:rsidRPr="007E6F16" w:rsidRDefault="008028C7" w:rsidP="00C8102A">
            <w:pPr>
              <w:rPr>
                <w:rFonts w:cs="Calibri"/>
                <w:sz w:val="20"/>
                <w:szCs w:val="20"/>
              </w:rPr>
            </w:pPr>
            <w:proofErr w:type="spellStart"/>
            <w:r w:rsidRPr="007E6F16">
              <w:rPr>
                <w:rFonts w:cs="Calibri"/>
                <w:sz w:val="20"/>
                <w:szCs w:val="20"/>
              </w:rPr>
              <w:t>Максималана</w:t>
            </w:r>
            <w:proofErr w:type="spellEnd"/>
            <w:r w:rsidRPr="007E6F16">
              <w:rPr>
                <w:rFonts w:cs="Calibri"/>
                <w:sz w:val="20"/>
                <w:szCs w:val="20"/>
              </w:rPr>
              <w:t xml:space="preserve"> </w:t>
            </w:r>
            <w:proofErr w:type="spellStart"/>
            <w:r w:rsidRPr="007E6F16">
              <w:rPr>
                <w:rFonts w:cs="Calibri"/>
                <w:sz w:val="20"/>
                <w:szCs w:val="20"/>
              </w:rPr>
              <w:t>могућа</w:t>
            </w:r>
            <w:proofErr w:type="spellEnd"/>
            <w:r w:rsidRPr="007E6F16">
              <w:rPr>
                <w:rFonts w:cs="Calibri"/>
                <w:sz w:val="20"/>
                <w:szCs w:val="20"/>
              </w:rPr>
              <w:t xml:space="preserve"> </w:t>
            </w:r>
            <w:proofErr w:type="spellStart"/>
            <w:r w:rsidRPr="007E6F16">
              <w:rPr>
                <w:rFonts w:cs="Calibri"/>
                <w:sz w:val="20"/>
                <w:szCs w:val="20"/>
              </w:rPr>
              <w:t>покривеност</w:t>
            </w:r>
            <w:proofErr w:type="spellEnd"/>
            <w:r w:rsidRPr="007E6F16">
              <w:rPr>
                <w:rFonts w:cs="Calibri"/>
                <w:sz w:val="20"/>
                <w:szCs w:val="20"/>
              </w:rPr>
              <w:t xml:space="preserve"> </w:t>
            </w:r>
            <w:proofErr w:type="spellStart"/>
            <w:r w:rsidRPr="007E6F16">
              <w:rPr>
                <w:rFonts w:cs="Calibri"/>
                <w:sz w:val="20"/>
                <w:szCs w:val="20"/>
              </w:rPr>
              <w:t>насеља</w:t>
            </w:r>
            <w:proofErr w:type="spellEnd"/>
            <w:r w:rsidRPr="007E6F16">
              <w:rPr>
                <w:rFonts w:cs="Calibri"/>
                <w:sz w:val="20"/>
                <w:szCs w:val="20"/>
              </w:rPr>
              <w:t xml:space="preserve"> и </w:t>
            </w:r>
            <w:proofErr w:type="spellStart"/>
            <w:r w:rsidRPr="007E6F16">
              <w:rPr>
                <w:rFonts w:cs="Calibri"/>
                <w:sz w:val="20"/>
                <w:szCs w:val="20"/>
              </w:rPr>
              <w:t>територије</w:t>
            </w:r>
            <w:proofErr w:type="spellEnd"/>
            <w:r w:rsidRPr="007E6F16">
              <w:rPr>
                <w:rFonts w:cs="Calibri"/>
                <w:sz w:val="20"/>
                <w:szCs w:val="20"/>
              </w:rPr>
              <w:t xml:space="preserve"> </w:t>
            </w:r>
            <w:proofErr w:type="spellStart"/>
            <w:r w:rsidRPr="007E6F16">
              <w:rPr>
                <w:rFonts w:cs="Calibri"/>
                <w:sz w:val="20"/>
                <w:szCs w:val="20"/>
              </w:rPr>
              <w:t>услугама</w:t>
            </w:r>
            <w:proofErr w:type="spellEnd"/>
            <w:r w:rsidRPr="007E6F16">
              <w:rPr>
                <w:rFonts w:cs="Calibri"/>
                <w:sz w:val="20"/>
                <w:szCs w:val="20"/>
              </w:rPr>
              <w:t xml:space="preserve"> </w:t>
            </w:r>
            <w:proofErr w:type="spellStart"/>
            <w:r w:rsidRPr="007E6F16">
              <w:rPr>
                <w:rFonts w:cs="Calibri"/>
                <w:sz w:val="20"/>
                <w:szCs w:val="20"/>
              </w:rPr>
              <w:t>одржавања</w:t>
            </w:r>
            <w:proofErr w:type="spellEnd"/>
            <w:r w:rsidRPr="007E6F16">
              <w:rPr>
                <w:rFonts w:cs="Calibri"/>
                <w:sz w:val="20"/>
                <w:szCs w:val="20"/>
              </w:rPr>
              <w:t xml:space="preserve"> </w:t>
            </w:r>
            <w:proofErr w:type="spellStart"/>
            <w:r w:rsidRPr="007E6F16">
              <w:rPr>
                <w:rFonts w:cs="Calibri"/>
                <w:sz w:val="20"/>
                <w:szCs w:val="20"/>
              </w:rPr>
              <w:t>чистоће</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јавним</w:t>
            </w:r>
            <w:proofErr w:type="spellEnd"/>
            <w:r w:rsidRPr="007E6F16">
              <w:rPr>
                <w:rFonts w:cs="Calibri"/>
                <w:sz w:val="20"/>
                <w:szCs w:val="20"/>
              </w:rPr>
              <w:t xml:space="preserve"> </w:t>
            </w:r>
            <w:proofErr w:type="spellStart"/>
            <w:r w:rsidRPr="007E6F16">
              <w:rPr>
                <w:rFonts w:cs="Calibri"/>
                <w:sz w:val="20"/>
                <w:szCs w:val="20"/>
              </w:rPr>
              <w:t>пов</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62CCD8DB" w14:textId="77777777" w:rsidR="008028C7" w:rsidRPr="007E6F16" w:rsidRDefault="008028C7" w:rsidP="00C8102A">
            <w:pPr>
              <w:rPr>
                <w:rFonts w:cs="Calibri"/>
                <w:sz w:val="20"/>
                <w:szCs w:val="20"/>
              </w:rPr>
            </w:pPr>
            <w:proofErr w:type="spellStart"/>
            <w:r w:rsidRPr="007E6F16">
              <w:rPr>
                <w:rFonts w:cs="Calibri"/>
                <w:sz w:val="20"/>
                <w:szCs w:val="20"/>
              </w:rPr>
              <w:t>Степен</w:t>
            </w:r>
            <w:proofErr w:type="spellEnd"/>
            <w:r w:rsidRPr="007E6F16">
              <w:rPr>
                <w:rFonts w:cs="Calibri"/>
                <w:sz w:val="20"/>
                <w:szCs w:val="20"/>
              </w:rPr>
              <w:t xml:space="preserve"> </w:t>
            </w:r>
            <w:proofErr w:type="spellStart"/>
            <w:proofErr w:type="gramStart"/>
            <w:r w:rsidRPr="007E6F16">
              <w:rPr>
                <w:rFonts w:cs="Calibri"/>
                <w:sz w:val="20"/>
                <w:szCs w:val="20"/>
              </w:rPr>
              <w:t>покривености</w:t>
            </w:r>
            <w:proofErr w:type="spellEnd"/>
            <w:r w:rsidRPr="007E6F16">
              <w:rPr>
                <w:rFonts w:cs="Calibri"/>
                <w:sz w:val="20"/>
                <w:szCs w:val="20"/>
              </w:rPr>
              <w:t xml:space="preserve">  </w:t>
            </w:r>
            <w:proofErr w:type="spellStart"/>
            <w:r w:rsidRPr="007E6F16">
              <w:rPr>
                <w:rFonts w:cs="Calibri"/>
                <w:sz w:val="20"/>
                <w:szCs w:val="20"/>
              </w:rPr>
              <w:t>услугама</w:t>
            </w:r>
            <w:proofErr w:type="spellEnd"/>
            <w:proofErr w:type="gramEnd"/>
            <w:r w:rsidRPr="007E6F16">
              <w:rPr>
                <w:rFonts w:cs="Calibri"/>
                <w:sz w:val="20"/>
                <w:szCs w:val="20"/>
              </w:rPr>
              <w:t xml:space="preserve"> </w:t>
            </w:r>
            <w:proofErr w:type="spellStart"/>
            <w:r w:rsidRPr="007E6F16">
              <w:rPr>
                <w:rFonts w:cs="Calibri"/>
                <w:sz w:val="20"/>
                <w:szCs w:val="20"/>
              </w:rPr>
              <w:t>одржавања</w:t>
            </w:r>
            <w:proofErr w:type="spellEnd"/>
            <w:r w:rsidRPr="007E6F16">
              <w:rPr>
                <w:rFonts w:cs="Calibri"/>
                <w:sz w:val="20"/>
                <w:szCs w:val="20"/>
              </w:rPr>
              <w:t xml:space="preserve"> </w:t>
            </w:r>
            <w:proofErr w:type="spellStart"/>
            <w:r w:rsidRPr="007E6F16">
              <w:rPr>
                <w:rFonts w:cs="Calibri"/>
                <w:sz w:val="20"/>
                <w:szCs w:val="20"/>
              </w:rPr>
              <w:t>чистоће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7A8317B" w14:textId="77777777" w:rsidR="008028C7" w:rsidRPr="007E6F16" w:rsidRDefault="008028C7" w:rsidP="00C8102A">
            <w:pPr>
              <w:jc w:val="center"/>
              <w:rPr>
                <w:rFonts w:cs="Calibri"/>
                <w:sz w:val="20"/>
                <w:szCs w:val="20"/>
              </w:rPr>
            </w:pPr>
            <w:r w:rsidRPr="007E6F16">
              <w:rPr>
                <w:rFonts w:cs="Calibri"/>
                <w:sz w:val="20"/>
                <w:szCs w:val="20"/>
              </w:rPr>
              <w:t>47.014.608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7F396A" w14:textId="77777777" w:rsidR="008028C7" w:rsidRPr="007E6F16" w:rsidRDefault="008028C7" w:rsidP="00C8102A">
            <w:pPr>
              <w:jc w:val="center"/>
              <w:rPr>
                <w:rFonts w:cs="Calibri"/>
                <w:sz w:val="20"/>
                <w:szCs w:val="20"/>
              </w:rPr>
            </w:pPr>
            <w:r w:rsidRPr="007E6F16">
              <w:rPr>
                <w:rFonts w:cs="Calibri"/>
                <w:sz w:val="20"/>
                <w:szCs w:val="20"/>
              </w:rPr>
              <w:t>13.794.313</w:t>
            </w:r>
          </w:p>
        </w:tc>
      </w:tr>
      <w:tr w:rsidR="008028C7" w:rsidRPr="007E6F16" w14:paraId="326A4107"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193A82B7" w14:textId="77777777" w:rsidR="008028C7" w:rsidRPr="007E6F16" w:rsidRDefault="008028C7" w:rsidP="00C8102A">
            <w:pPr>
              <w:rPr>
                <w:rFonts w:cs="Calibri"/>
                <w:sz w:val="20"/>
                <w:szCs w:val="20"/>
                <w:lang w:val="sr-Latn-CS"/>
              </w:rPr>
            </w:pPr>
            <w:r w:rsidRPr="007E6F16">
              <w:rPr>
                <w:rFonts w:cs="Calibri"/>
                <w:sz w:val="20"/>
                <w:szCs w:val="20"/>
                <w:lang w:val="sr-Cyrl-RS"/>
              </w:rPr>
              <w:t xml:space="preserve">ЗОО  </w:t>
            </w:r>
            <w:proofErr w:type="spellStart"/>
            <w:r w:rsidRPr="007E6F16">
              <w:rPr>
                <w:rFonts w:cs="Calibri"/>
                <w:sz w:val="20"/>
                <w:szCs w:val="20"/>
              </w:rPr>
              <w:t>Хигијен</w:t>
            </w:r>
            <w:proofErr w:type="spellEnd"/>
            <w:r w:rsidRPr="007E6F16">
              <w:rPr>
                <w:rFonts w:cs="Calibri"/>
                <w:sz w:val="20"/>
                <w:szCs w:val="20"/>
                <w:lang w:val="sr-Latn-CS"/>
              </w:rPr>
              <w:t>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B56857"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0004</w:t>
            </w:r>
          </w:p>
        </w:tc>
        <w:tc>
          <w:tcPr>
            <w:tcW w:w="4115" w:type="dxa"/>
            <w:tcBorders>
              <w:top w:val="single" w:sz="4" w:space="0" w:color="auto"/>
              <w:left w:val="single" w:sz="4" w:space="0" w:color="auto"/>
              <w:bottom w:val="single" w:sz="4" w:space="0" w:color="auto"/>
              <w:right w:val="single" w:sz="4" w:space="0" w:color="auto"/>
            </w:tcBorders>
            <w:vAlign w:val="center"/>
            <w:hideMark/>
          </w:tcPr>
          <w:p w14:paraId="6E70C4D8" w14:textId="77777777" w:rsidR="008028C7" w:rsidRPr="007E6F16" w:rsidRDefault="008028C7" w:rsidP="00C8102A">
            <w:pPr>
              <w:rPr>
                <w:rFonts w:cs="Calibri"/>
                <w:sz w:val="20"/>
                <w:szCs w:val="20"/>
              </w:rPr>
            </w:pPr>
            <w:proofErr w:type="spellStart"/>
            <w:r w:rsidRPr="007E6F16">
              <w:rPr>
                <w:rFonts w:cs="Calibri"/>
                <w:sz w:val="20"/>
                <w:szCs w:val="20"/>
              </w:rPr>
              <w:t>Унапређење</w:t>
            </w:r>
            <w:proofErr w:type="spellEnd"/>
            <w:r w:rsidRPr="007E6F16">
              <w:rPr>
                <w:rFonts w:cs="Calibri"/>
                <w:sz w:val="20"/>
                <w:szCs w:val="20"/>
              </w:rPr>
              <w:t xml:space="preserve"> </w:t>
            </w:r>
            <w:proofErr w:type="spellStart"/>
            <w:r w:rsidRPr="007E6F16">
              <w:rPr>
                <w:rFonts w:cs="Calibri"/>
                <w:sz w:val="20"/>
                <w:szCs w:val="20"/>
              </w:rPr>
              <w:t>заштите</w:t>
            </w:r>
            <w:proofErr w:type="spellEnd"/>
            <w:r w:rsidRPr="007E6F16">
              <w:rPr>
                <w:rFonts w:cs="Calibri"/>
                <w:sz w:val="20"/>
                <w:szCs w:val="20"/>
              </w:rPr>
              <w:t xml:space="preserve"> </w:t>
            </w:r>
            <w:proofErr w:type="spellStart"/>
            <w:r w:rsidRPr="007E6F16">
              <w:rPr>
                <w:rFonts w:cs="Calibri"/>
                <w:sz w:val="20"/>
                <w:szCs w:val="20"/>
              </w:rPr>
              <w:t>од</w:t>
            </w:r>
            <w:proofErr w:type="spellEnd"/>
            <w:r w:rsidRPr="007E6F16">
              <w:rPr>
                <w:rFonts w:cs="Calibri"/>
                <w:sz w:val="20"/>
                <w:szCs w:val="20"/>
              </w:rPr>
              <w:t xml:space="preserve"> </w:t>
            </w:r>
            <w:proofErr w:type="spellStart"/>
            <w:r w:rsidRPr="007E6F16">
              <w:rPr>
                <w:rFonts w:cs="Calibri"/>
                <w:sz w:val="20"/>
                <w:szCs w:val="20"/>
              </w:rPr>
              <w:t>заразних</w:t>
            </w:r>
            <w:proofErr w:type="spellEnd"/>
            <w:r w:rsidRPr="007E6F16">
              <w:rPr>
                <w:rFonts w:cs="Calibri"/>
                <w:sz w:val="20"/>
                <w:szCs w:val="20"/>
              </w:rPr>
              <w:t xml:space="preserve"> и </w:t>
            </w:r>
            <w:proofErr w:type="spellStart"/>
            <w:r w:rsidRPr="007E6F16">
              <w:rPr>
                <w:rFonts w:cs="Calibri"/>
                <w:sz w:val="20"/>
                <w:szCs w:val="20"/>
              </w:rPr>
              <w:t>других</w:t>
            </w:r>
            <w:proofErr w:type="spellEnd"/>
            <w:r w:rsidRPr="007E6F16">
              <w:rPr>
                <w:rFonts w:cs="Calibri"/>
                <w:sz w:val="20"/>
                <w:szCs w:val="20"/>
              </w:rPr>
              <w:t xml:space="preserve"> </w:t>
            </w:r>
            <w:proofErr w:type="spellStart"/>
            <w:r w:rsidRPr="007E6F16">
              <w:rPr>
                <w:rFonts w:cs="Calibri"/>
                <w:sz w:val="20"/>
                <w:szCs w:val="20"/>
              </w:rPr>
              <w:t>болести</w:t>
            </w:r>
            <w:proofErr w:type="spellEnd"/>
            <w:r w:rsidRPr="007E6F16">
              <w:rPr>
                <w:rFonts w:cs="Calibri"/>
                <w:sz w:val="20"/>
                <w:szCs w:val="20"/>
              </w:rPr>
              <w:t xml:space="preserve"> </w:t>
            </w:r>
            <w:proofErr w:type="spellStart"/>
            <w:r w:rsidRPr="007E6F16">
              <w:rPr>
                <w:rFonts w:cs="Calibri"/>
                <w:sz w:val="20"/>
                <w:szCs w:val="20"/>
              </w:rPr>
              <w:t>које</w:t>
            </w:r>
            <w:proofErr w:type="spellEnd"/>
            <w:r w:rsidRPr="007E6F16">
              <w:rPr>
                <w:rFonts w:cs="Calibri"/>
                <w:sz w:val="20"/>
                <w:szCs w:val="20"/>
              </w:rPr>
              <w:t xml:space="preserve"> </w:t>
            </w:r>
            <w:proofErr w:type="spellStart"/>
            <w:r w:rsidRPr="007E6F16">
              <w:rPr>
                <w:rFonts w:cs="Calibri"/>
                <w:sz w:val="20"/>
                <w:szCs w:val="20"/>
              </w:rPr>
              <w:t>преносе</w:t>
            </w:r>
            <w:proofErr w:type="spellEnd"/>
            <w:r w:rsidRPr="007E6F16">
              <w:rPr>
                <w:rFonts w:cs="Calibri"/>
                <w:sz w:val="20"/>
                <w:szCs w:val="20"/>
              </w:rPr>
              <w:t xml:space="preserve"> </w:t>
            </w:r>
            <w:proofErr w:type="spellStart"/>
            <w:r w:rsidRPr="007E6F16">
              <w:rPr>
                <w:rFonts w:cs="Calibri"/>
                <w:sz w:val="20"/>
                <w:szCs w:val="20"/>
              </w:rPr>
              <w:t>жи</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773C7A64" w14:textId="77777777" w:rsidR="008028C7" w:rsidRPr="007E6F16" w:rsidRDefault="008028C7" w:rsidP="00C8102A">
            <w:pPr>
              <w:rPr>
                <w:rFonts w:cs="Calibri"/>
                <w:sz w:val="20"/>
                <w:szCs w:val="20"/>
              </w:rPr>
            </w:pPr>
            <w:proofErr w:type="spellStart"/>
            <w:r w:rsidRPr="007E6F16">
              <w:rPr>
                <w:rFonts w:cs="Calibri"/>
                <w:sz w:val="20"/>
                <w:szCs w:val="20"/>
              </w:rPr>
              <w:t>Јавне</w:t>
            </w:r>
            <w:proofErr w:type="spellEnd"/>
            <w:r w:rsidRPr="007E6F16">
              <w:rPr>
                <w:rFonts w:cs="Calibri"/>
                <w:sz w:val="20"/>
                <w:szCs w:val="20"/>
              </w:rPr>
              <w:t xml:space="preserve"> </w:t>
            </w:r>
            <w:proofErr w:type="spellStart"/>
            <w:r w:rsidRPr="007E6F16">
              <w:rPr>
                <w:rFonts w:cs="Calibri"/>
                <w:sz w:val="20"/>
                <w:szCs w:val="20"/>
              </w:rPr>
              <w:t>површине</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којима</w:t>
            </w:r>
            <w:proofErr w:type="spellEnd"/>
            <w:r w:rsidRPr="007E6F16">
              <w:rPr>
                <w:rFonts w:cs="Calibri"/>
                <w:sz w:val="20"/>
                <w:szCs w:val="20"/>
              </w:rPr>
              <w:t xml:space="preserve"> </w:t>
            </w:r>
            <w:proofErr w:type="spellStart"/>
            <w:r w:rsidRPr="007E6F16">
              <w:rPr>
                <w:rFonts w:cs="Calibri"/>
                <w:sz w:val="20"/>
                <w:szCs w:val="20"/>
              </w:rPr>
              <w:t>вршена</w:t>
            </w:r>
            <w:proofErr w:type="spellEnd"/>
            <w:r w:rsidRPr="007E6F16">
              <w:rPr>
                <w:rFonts w:cs="Calibri"/>
                <w:sz w:val="20"/>
                <w:szCs w:val="20"/>
              </w:rPr>
              <w:t xml:space="preserve"> </w:t>
            </w:r>
            <w:proofErr w:type="spellStart"/>
            <w:r w:rsidRPr="007E6F16">
              <w:rPr>
                <w:rFonts w:cs="Calibri"/>
                <w:sz w:val="20"/>
                <w:szCs w:val="20"/>
              </w:rPr>
              <w:t>дератизација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6304C21" w14:textId="77777777" w:rsidR="008028C7" w:rsidRPr="007E6F16" w:rsidRDefault="008028C7" w:rsidP="00C8102A">
            <w:pPr>
              <w:jc w:val="center"/>
              <w:rPr>
                <w:rFonts w:cs="Calibri"/>
                <w:sz w:val="20"/>
                <w:szCs w:val="20"/>
              </w:rPr>
            </w:pPr>
            <w:r w:rsidRPr="007E6F16">
              <w:rPr>
                <w:rFonts w:cs="Calibri"/>
                <w:sz w:val="20"/>
                <w:szCs w:val="20"/>
              </w:rPr>
              <w:t>4.000.000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E58D4A" w14:textId="6BF62F6B" w:rsidR="008028C7" w:rsidRPr="00304D74" w:rsidRDefault="00304D74" w:rsidP="00C8102A">
            <w:pPr>
              <w:jc w:val="center"/>
              <w:rPr>
                <w:rFonts w:cs="Calibri"/>
                <w:sz w:val="20"/>
                <w:szCs w:val="20"/>
                <w:lang w:val="sr-Cyrl-RS"/>
              </w:rPr>
            </w:pPr>
            <w:r>
              <w:rPr>
                <w:rFonts w:cs="Calibri"/>
                <w:sz w:val="20"/>
                <w:szCs w:val="20"/>
                <w:lang w:val="sr-Cyrl-RS"/>
              </w:rPr>
              <w:t>1.000.000</w:t>
            </w:r>
          </w:p>
        </w:tc>
      </w:tr>
      <w:tr w:rsidR="008028C7" w:rsidRPr="007E6F16" w14:paraId="552BCCAE"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314D67A9"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Одржавање</w:t>
            </w:r>
            <w:proofErr w:type="spellEnd"/>
            <w:r w:rsidRPr="007E6F16">
              <w:rPr>
                <w:rFonts w:cs="Calibri"/>
                <w:sz w:val="20"/>
                <w:szCs w:val="20"/>
              </w:rPr>
              <w:t xml:space="preserve"> </w:t>
            </w:r>
            <w:proofErr w:type="spellStart"/>
            <w:proofErr w:type="gramStart"/>
            <w:r w:rsidRPr="007E6F16">
              <w:rPr>
                <w:rFonts w:cs="Calibri"/>
                <w:sz w:val="20"/>
                <w:szCs w:val="20"/>
              </w:rPr>
              <w:t>гробаља</w:t>
            </w:r>
            <w:proofErr w:type="spellEnd"/>
            <w:r w:rsidRPr="007E6F16">
              <w:rPr>
                <w:rFonts w:cs="Calibri"/>
                <w:sz w:val="20"/>
                <w:szCs w:val="20"/>
              </w:rPr>
              <w:t xml:space="preserve">  и</w:t>
            </w:r>
            <w:proofErr w:type="gramEnd"/>
            <w:r w:rsidRPr="007E6F16">
              <w:rPr>
                <w:rFonts w:cs="Calibri"/>
                <w:sz w:val="20"/>
                <w:szCs w:val="20"/>
              </w:rPr>
              <w:t xml:space="preserve"> </w:t>
            </w:r>
            <w:proofErr w:type="spellStart"/>
            <w:r w:rsidRPr="007E6F16">
              <w:rPr>
                <w:rFonts w:cs="Calibri"/>
                <w:sz w:val="20"/>
                <w:szCs w:val="20"/>
              </w:rPr>
              <w:t>погребних</w:t>
            </w:r>
            <w:proofErr w:type="spellEnd"/>
            <w:r w:rsidRPr="007E6F16">
              <w:rPr>
                <w:rFonts w:cs="Calibri"/>
                <w:sz w:val="20"/>
                <w:szCs w:val="20"/>
              </w:rPr>
              <w:t xml:space="preserve"> </w:t>
            </w:r>
            <w:proofErr w:type="spellStart"/>
            <w:r w:rsidRPr="007E6F16">
              <w:rPr>
                <w:rFonts w:cs="Calibri"/>
                <w:sz w:val="20"/>
                <w:szCs w:val="20"/>
              </w:rPr>
              <w:t>услуге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18E8821"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0006</w:t>
            </w:r>
          </w:p>
        </w:tc>
        <w:tc>
          <w:tcPr>
            <w:tcW w:w="4115" w:type="dxa"/>
            <w:tcBorders>
              <w:top w:val="single" w:sz="4" w:space="0" w:color="auto"/>
              <w:left w:val="single" w:sz="4" w:space="0" w:color="auto"/>
              <w:bottom w:val="single" w:sz="4" w:space="0" w:color="auto"/>
              <w:right w:val="single" w:sz="4" w:space="0" w:color="auto"/>
            </w:tcBorders>
            <w:hideMark/>
          </w:tcPr>
          <w:p w14:paraId="54090346" w14:textId="77777777" w:rsidR="008028C7" w:rsidRPr="007E6F16" w:rsidRDefault="008028C7" w:rsidP="00C8102A">
            <w:pPr>
              <w:rPr>
                <w:rFonts w:cs="Calibri"/>
                <w:sz w:val="20"/>
                <w:szCs w:val="20"/>
              </w:rPr>
            </w:pPr>
            <w:proofErr w:type="spellStart"/>
            <w:r w:rsidRPr="007E6F16">
              <w:rPr>
                <w:rFonts w:cs="Calibri"/>
                <w:sz w:val="20"/>
                <w:szCs w:val="20"/>
              </w:rPr>
              <w:t>Адекватно</w:t>
            </w:r>
            <w:proofErr w:type="spellEnd"/>
            <w:r w:rsidRPr="007E6F16">
              <w:rPr>
                <w:rFonts w:cs="Calibri"/>
                <w:sz w:val="20"/>
                <w:szCs w:val="20"/>
              </w:rPr>
              <w:t xml:space="preserve"> и </w:t>
            </w:r>
            <w:proofErr w:type="spellStart"/>
            <w:r w:rsidRPr="007E6F16">
              <w:rPr>
                <w:rFonts w:cs="Calibri"/>
                <w:sz w:val="20"/>
                <w:szCs w:val="20"/>
              </w:rPr>
              <w:t>квалитетно</w:t>
            </w:r>
            <w:proofErr w:type="spellEnd"/>
            <w:r w:rsidRPr="007E6F16">
              <w:rPr>
                <w:rFonts w:cs="Calibri"/>
                <w:sz w:val="20"/>
                <w:szCs w:val="20"/>
              </w:rPr>
              <w:t xml:space="preserve"> </w:t>
            </w:r>
            <w:proofErr w:type="spellStart"/>
            <w:r w:rsidRPr="007E6F16">
              <w:rPr>
                <w:rFonts w:cs="Calibri"/>
                <w:sz w:val="20"/>
                <w:szCs w:val="20"/>
              </w:rPr>
              <w:t>пружање</w:t>
            </w:r>
            <w:proofErr w:type="spellEnd"/>
            <w:r w:rsidRPr="007E6F16">
              <w:rPr>
                <w:rFonts w:cs="Calibri"/>
                <w:sz w:val="20"/>
                <w:szCs w:val="20"/>
              </w:rPr>
              <w:t xml:space="preserve"> </w:t>
            </w:r>
            <w:proofErr w:type="spellStart"/>
            <w:r w:rsidRPr="007E6F16">
              <w:rPr>
                <w:rFonts w:cs="Calibri"/>
                <w:sz w:val="20"/>
                <w:szCs w:val="20"/>
              </w:rPr>
              <w:t>услуга</w:t>
            </w:r>
            <w:proofErr w:type="spellEnd"/>
            <w:r w:rsidRPr="007E6F16">
              <w:rPr>
                <w:rFonts w:cs="Calibri"/>
                <w:sz w:val="20"/>
                <w:szCs w:val="20"/>
              </w:rPr>
              <w:t xml:space="preserve"> </w:t>
            </w:r>
            <w:proofErr w:type="spellStart"/>
            <w:proofErr w:type="gramStart"/>
            <w:r w:rsidRPr="007E6F16">
              <w:rPr>
                <w:rFonts w:cs="Calibri"/>
                <w:sz w:val="20"/>
                <w:szCs w:val="20"/>
              </w:rPr>
              <w:t>одраж.гробаља</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hideMark/>
          </w:tcPr>
          <w:p w14:paraId="78CF717D"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интервенција</w:t>
            </w:r>
            <w:proofErr w:type="spellEnd"/>
            <w:r w:rsidRPr="007E6F16">
              <w:rPr>
                <w:rFonts w:cs="Calibri"/>
                <w:sz w:val="20"/>
                <w:szCs w:val="20"/>
              </w:rPr>
              <w:t xml:space="preserve"> </w:t>
            </w:r>
            <w:proofErr w:type="gramStart"/>
            <w:r w:rsidRPr="007E6F16">
              <w:rPr>
                <w:rFonts w:cs="Calibri"/>
                <w:sz w:val="20"/>
                <w:szCs w:val="20"/>
              </w:rPr>
              <w:t xml:space="preserve">у  </w:t>
            </w:r>
            <w:proofErr w:type="spellStart"/>
            <w:r w:rsidRPr="007E6F16">
              <w:rPr>
                <w:rFonts w:cs="Calibri"/>
                <w:sz w:val="20"/>
                <w:szCs w:val="20"/>
              </w:rPr>
              <w:t>односу</w:t>
            </w:r>
            <w:proofErr w:type="spellEnd"/>
            <w:proofErr w:type="gram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укупан</w:t>
            </w:r>
            <w:proofErr w:type="spellEnd"/>
            <w:r w:rsidRPr="007E6F16">
              <w:rPr>
                <w:rFonts w:cs="Calibri"/>
                <w:sz w:val="20"/>
                <w:szCs w:val="20"/>
              </w:rPr>
              <w:t xml:space="preserve"> </w:t>
            </w: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поднетих</w:t>
            </w:r>
            <w:proofErr w:type="spellEnd"/>
            <w:r w:rsidRPr="007E6F16">
              <w:rPr>
                <w:rFonts w:cs="Calibri"/>
                <w:sz w:val="20"/>
                <w:szCs w:val="20"/>
              </w:rPr>
              <w:t xml:space="preserve"> </w:t>
            </w:r>
            <w:proofErr w:type="spellStart"/>
            <w:r w:rsidRPr="007E6F16">
              <w:rPr>
                <w:rFonts w:cs="Calibri"/>
                <w:sz w:val="20"/>
                <w:szCs w:val="20"/>
              </w:rPr>
              <w:t>иницијатива</w:t>
            </w:r>
            <w:proofErr w:type="spellEnd"/>
            <w:r w:rsidRPr="007E6F16">
              <w:rPr>
                <w:rFonts w:cs="Calibri"/>
                <w:sz w:val="20"/>
                <w:szCs w:val="20"/>
              </w:rPr>
              <w:t xml:space="preserve"> </w:t>
            </w:r>
            <w:proofErr w:type="spellStart"/>
            <w:r w:rsidRPr="007E6F16">
              <w:rPr>
                <w:rFonts w:cs="Calibri"/>
                <w:sz w:val="20"/>
                <w:szCs w:val="20"/>
              </w:rPr>
              <w:t>грађана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941C4A4" w14:textId="77777777" w:rsidR="008028C7" w:rsidRPr="007E6F16" w:rsidRDefault="008028C7" w:rsidP="00C8102A">
            <w:pPr>
              <w:jc w:val="center"/>
              <w:rPr>
                <w:rFonts w:cs="Calibri"/>
                <w:sz w:val="20"/>
                <w:szCs w:val="20"/>
              </w:rPr>
            </w:pPr>
            <w:r w:rsidRPr="007E6F16">
              <w:rPr>
                <w:rFonts w:cs="Calibri"/>
                <w:sz w:val="20"/>
                <w:szCs w:val="20"/>
              </w:rPr>
              <w:t>8.129.167</w:t>
            </w:r>
          </w:p>
        </w:tc>
        <w:tc>
          <w:tcPr>
            <w:tcW w:w="1418" w:type="dxa"/>
            <w:tcBorders>
              <w:top w:val="single" w:sz="4" w:space="0" w:color="auto"/>
              <w:left w:val="single" w:sz="4" w:space="0" w:color="auto"/>
              <w:bottom w:val="single" w:sz="4" w:space="0" w:color="auto"/>
              <w:right w:val="single" w:sz="4" w:space="0" w:color="auto"/>
            </w:tcBorders>
            <w:vAlign w:val="center"/>
          </w:tcPr>
          <w:p w14:paraId="7B21A7B5" w14:textId="77777777" w:rsidR="008028C7" w:rsidRPr="007E6F16" w:rsidRDefault="008028C7" w:rsidP="00C8102A">
            <w:pPr>
              <w:jc w:val="center"/>
              <w:rPr>
                <w:rFonts w:cs="Calibri"/>
                <w:sz w:val="20"/>
                <w:szCs w:val="20"/>
              </w:rPr>
            </w:pPr>
            <w:r w:rsidRPr="007E6F16">
              <w:rPr>
                <w:rFonts w:cs="Calibri"/>
                <w:sz w:val="20"/>
                <w:szCs w:val="20"/>
              </w:rPr>
              <w:t>8.129.167</w:t>
            </w:r>
          </w:p>
        </w:tc>
      </w:tr>
      <w:tr w:rsidR="008028C7" w:rsidRPr="007E6F16" w14:paraId="463B780B"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0C5807DB" w14:textId="77777777" w:rsidR="008028C7" w:rsidRPr="007E6F16" w:rsidRDefault="008028C7" w:rsidP="00C8102A">
            <w:pPr>
              <w:tabs>
                <w:tab w:val="left" w:pos="3675"/>
                <w:tab w:val="left" w:pos="8370"/>
              </w:tabs>
              <w:rPr>
                <w:rFonts w:cs="Calibri"/>
                <w:sz w:val="20"/>
                <w:szCs w:val="20"/>
              </w:rPr>
            </w:pPr>
            <w:proofErr w:type="spellStart"/>
            <w:proofErr w:type="gram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снабдевање</w:t>
            </w:r>
            <w:proofErr w:type="spellEnd"/>
            <w:proofErr w:type="gramEnd"/>
            <w:r w:rsidRPr="007E6F16">
              <w:rPr>
                <w:rFonts w:cs="Calibri"/>
                <w:sz w:val="20"/>
                <w:szCs w:val="20"/>
              </w:rPr>
              <w:t xml:space="preserve"> </w:t>
            </w:r>
            <w:proofErr w:type="spellStart"/>
            <w:r w:rsidRPr="007E6F16">
              <w:rPr>
                <w:rFonts w:cs="Calibri"/>
                <w:sz w:val="20"/>
                <w:szCs w:val="20"/>
              </w:rPr>
              <w:t>водом</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пиће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8320B77"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0008</w:t>
            </w:r>
          </w:p>
        </w:tc>
        <w:tc>
          <w:tcPr>
            <w:tcW w:w="4115" w:type="dxa"/>
            <w:tcBorders>
              <w:top w:val="single" w:sz="4" w:space="0" w:color="auto"/>
              <w:left w:val="single" w:sz="4" w:space="0" w:color="auto"/>
              <w:bottom w:val="single" w:sz="4" w:space="0" w:color="auto"/>
              <w:right w:val="single" w:sz="4" w:space="0" w:color="auto"/>
            </w:tcBorders>
            <w:hideMark/>
          </w:tcPr>
          <w:p w14:paraId="22EEA2D5" w14:textId="77777777" w:rsidR="008028C7" w:rsidRPr="007E6F16" w:rsidRDefault="008028C7" w:rsidP="00C8102A">
            <w:pPr>
              <w:rPr>
                <w:rFonts w:cs="Calibri"/>
                <w:sz w:val="20"/>
                <w:szCs w:val="20"/>
              </w:rPr>
            </w:pPr>
            <w:proofErr w:type="spellStart"/>
            <w:r w:rsidRPr="007E6F16">
              <w:rPr>
                <w:rFonts w:cs="Calibri"/>
                <w:sz w:val="20"/>
                <w:szCs w:val="20"/>
              </w:rPr>
              <w:t>Адекватан</w:t>
            </w:r>
            <w:proofErr w:type="spellEnd"/>
            <w:r w:rsidRPr="007E6F16">
              <w:rPr>
                <w:rFonts w:cs="Calibri"/>
                <w:sz w:val="20"/>
                <w:szCs w:val="20"/>
              </w:rPr>
              <w:t xml:space="preserve"> </w:t>
            </w:r>
            <w:proofErr w:type="spellStart"/>
            <w:r w:rsidRPr="007E6F16">
              <w:rPr>
                <w:rFonts w:cs="Calibri"/>
                <w:sz w:val="20"/>
                <w:szCs w:val="20"/>
              </w:rPr>
              <w:t>квалитет</w:t>
            </w:r>
            <w:proofErr w:type="spellEnd"/>
            <w:r w:rsidRPr="007E6F16">
              <w:rPr>
                <w:rFonts w:cs="Calibri"/>
                <w:sz w:val="20"/>
                <w:szCs w:val="20"/>
              </w:rPr>
              <w:t xml:space="preserve"> </w:t>
            </w:r>
            <w:proofErr w:type="spellStart"/>
            <w:r w:rsidRPr="007E6F16">
              <w:rPr>
                <w:rFonts w:cs="Calibri"/>
                <w:sz w:val="20"/>
                <w:szCs w:val="20"/>
              </w:rPr>
              <w:t>пружених</w:t>
            </w:r>
            <w:proofErr w:type="spellEnd"/>
            <w:r w:rsidRPr="007E6F16">
              <w:rPr>
                <w:rFonts w:cs="Calibri"/>
                <w:sz w:val="20"/>
                <w:szCs w:val="20"/>
              </w:rPr>
              <w:t xml:space="preserve"> </w:t>
            </w:r>
            <w:proofErr w:type="spellStart"/>
            <w:r w:rsidRPr="007E6F16">
              <w:rPr>
                <w:rFonts w:cs="Calibri"/>
                <w:sz w:val="20"/>
                <w:szCs w:val="20"/>
              </w:rPr>
              <w:t>услуга</w:t>
            </w:r>
            <w:proofErr w:type="spellEnd"/>
            <w:r w:rsidRPr="007E6F16">
              <w:rPr>
                <w:rFonts w:cs="Calibri"/>
                <w:sz w:val="20"/>
                <w:szCs w:val="20"/>
              </w:rPr>
              <w:t xml:space="preserve"> </w:t>
            </w:r>
            <w:proofErr w:type="spellStart"/>
            <w:r w:rsidRPr="007E6F16">
              <w:rPr>
                <w:rFonts w:cs="Calibri"/>
                <w:sz w:val="20"/>
                <w:szCs w:val="20"/>
              </w:rPr>
              <w:t>водоснабдевања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37E98D9C" w14:textId="77777777" w:rsidR="008028C7" w:rsidRPr="007E6F16" w:rsidRDefault="008028C7" w:rsidP="00C8102A">
            <w:pPr>
              <w:rPr>
                <w:rFonts w:cs="Calibri"/>
                <w:sz w:val="20"/>
                <w:szCs w:val="20"/>
              </w:rPr>
            </w:pPr>
            <w:proofErr w:type="spellStart"/>
            <w:proofErr w:type="gram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квароава</w:t>
            </w:r>
            <w:proofErr w:type="spellEnd"/>
            <w:proofErr w:type="gram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километру</w:t>
            </w:r>
            <w:proofErr w:type="spellEnd"/>
            <w:r w:rsidRPr="007E6F16">
              <w:rPr>
                <w:rFonts w:cs="Calibri"/>
                <w:sz w:val="20"/>
                <w:szCs w:val="20"/>
              </w:rPr>
              <w:t xml:space="preserve">  </w:t>
            </w:r>
            <w:proofErr w:type="spellStart"/>
            <w:r w:rsidRPr="007E6F16">
              <w:rPr>
                <w:rFonts w:cs="Calibri"/>
                <w:sz w:val="20"/>
                <w:szCs w:val="20"/>
              </w:rPr>
              <w:t>водоводне</w:t>
            </w:r>
            <w:proofErr w:type="spellEnd"/>
            <w:r w:rsidRPr="007E6F16">
              <w:rPr>
                <w:rFonts w:cs="Calibri"/>
                <w:sz w:val="20"/>
                <w:szCs w:val="20"/>
              </w:rPr>
              <w:t xml:space="preserve"> </w:t>
            </w:r>
            <w:proofErr w:type="spellStart"/>
            <w:r w:rsidRPr="007E6F16">
              <w:rPr>
                <w:rFonts w:cs="Calibri"/>
                <w:sz w:val="20"/>
                <w:szCs w:val="20"/>
              </w:rPr>
              <w:t>мреже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5EA7769" w14:textId="77777777" w:rsidR="008028C7" w:rsidRPr="007E6F16" w:rsidRDefault="008028C7" w:rsidP="00C8102A">
            <w:pPr>
              <w:jc w:val="center"/>
              <w:rPr>
                <w:rFonts w:cs="Calibri"/>
                <w:sz w:val="20"/>
                <w:szCs w:val="20"/>
              </w:rPr>
            </w:pPr>
            <w:r w:rsidRPr="007E6F16">
              <w:rPr>
                <w:rFonts w:cs="Calibri"/>
                <w:sz w:val="20"/>
                <w:szCs w:val="20"/>
              </w:rPr>
              <w:t>43.171.500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F3B389" w14:textId="77777777" w:rsidR="008028C7" w:rsidRPr="007E6F16" w:rsidRDefault="008028C7" w:rsidP="00C8102A">
            <w:pPr>
              <w:jc w:val="center"/>
              <w:rPr>
                <w:rFonts w:cs="Calibri"/>
                <w:sz w:val="20"/>
                <w:szCs w:val="20"/>
              </w:rPr>
            </w:pPr>
            <w:r w:rsidRPr="007E6F16">
              <w:rPr>
                <w:rFonts w:cs="Calibri"/>
                <w:sz w:val="20"/>
                <w:szCs w:val="20"/>
              </w:rPr>
              <w:t>35.461.782</w:t>
            </w:r>
          </w:p>
        </w:tc>
      </w:tr>
      <w:tr w:rsidR="008028C7" w:rsidRPr="007E6F16" w14:paraId="2955E3BC"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72791FB3"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Остале</w:t>
            </w:r>
            <w:proofErr w:type="spellEnd"/>
            <w:r w:rsidRPr="007E6F16">
              <w:rPr>
                <w:rFonts w:cs="Calibri"/>
                <w:sz w:val="20"/>
                <w:szCs w:val="20"/>
              </w:rPr>
              <w:t xml:space="preserve"> </w:t>
            </w:r>
            <w:proofErr w:type="spellStart"/>
            <w:r w:rsidRPr="007E6F16">
              <w:rPr>
                <w:rFonts w:cs="Calibri"/>
                <w:sz w:val="20"/>
                <w:szCs w:val="20"/>
              </w:rPr>
              <w:t>комуналне</w:t>
            </w:r>
            <w:proofErr w:type="spellEnd"/>
            <w:r w:rsidRPr="007E6F16">
              <w:rPr>
                <w:rFonts w:cs="Calibri"/>
                <w:sz w:val="20"/>
                <w:szCs w:val="20"/>
              </w:rPr>
              <w:t xml:space="preserve"> </w:t>
            </w:r>
            <w:proofErr w:type="spellStart"/>
            <w:r w:rsidRPr="007E6F16">
              <w:rPr>
                <w:rFonts w:cs="Calibri"/>
                <w:sz w:val="20"/>
                <w:szCs w:val="20"/>
              </w:rPr>
              <w:t>услуге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BC210D6"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0009</w:t>
            </w:r>
          </w:p>
        </w:tc>
        <w:tc>
          <w:tcPr>
            <w:tcW w:w="4115" w:type="dxa"/>
            <w:tcBorders>
              <w:top w:val="single" w:sz="4" w:space="0" w:color="auto"/>
              <w:left w:val="single" w:sz="4" w:space="0" w:color="auto"/>
              <w:bottom w:val="single" w:sz="4" w:space="0" w:color="auto"/>
              <w:right w:val="single" w:sz="4" w:space="0" w:color="auto"/>
            </w:tcBorders>
            <w:hideMark/>
          </w:tcPr>
          <w:p w14:paraId="4F0CB07E" w14:textId="77777777" w:rsidR="008028C7" w:rsidRPr="007E6F16" w:rsidRDefault="008028C7" w:rsidP="00C8102A">
            <w:pPr>
              <w:rPr>
                <w:rFonts w:cs="Calibri"/>
                <w:sz w:val="20"/>
                <w:szCs w:val="20"/>
              </w:rPr>
            </w:pPr>
            <w:proofErr w:type="spellStart"/>
            <w:r w:rsidRPr="007E6F16">
              <w:rPr>
                <w:rFonts w:cs="Calibri"/>
                <w:sz w:val="20"/>
                <w:szCs w:val="20"/>
              </w:rPr>
              <w:t>Адекватно</w:t>
            </w:r>
            <w:proofErr w:type="spellEnd"/>
            <w:r w:rsidRPr="007E6F16">
              <w:rPr>
                <w:rFonts w:cs="Calibri"/>
                <w:sz w:val="20"/>
                <w:szCs w:val="20"/>
              </w:rPr>
              <w:t xml:space="preserve"> и </w:t>
            </w:r>
            <w:proofErr w:type="spellStart"/>
            <w:r w:rsidRPr="007E6F16">
              <w:rPr>
                <w:rFonts w:cs="Calibri"/>
                <w:sz w:val="20"/>
                <w:szCs w:val="20"/>
              </w:rPr>
              <w:t>квалитетно</w:t>
            </w:r>
            <w:proofErr w:type="spellEnd"/>
            <w:r w:rsidRPr="007E6F16">
              <w:rPr>
                <w:rFonts w:cs="Calibri"/>
                <w:sz w:val="20"/>
                <w:szCs w:val="20"/>
              </w:rPr>
              <w:t xml:space="preserve"> </w:t>
            </w:r>
            <w:proofErr w:type="spellStart"/>
            <w:proofErr w:type="gramStart"/>
            <w:r w:rsidRPr="007E6F16">
              <w:rPr>
                <w:rFonts w:cs="Calibri"/>
                <w:sz w:val="20"/>
                <w:szCs w:val="20"/>
              </w:rPr>
              <w:t>пружае</w:t>
            </w:r>
            <w:proofErr w:type="spellEnd"/>
            <w:r w:rsidRPr="007E6F16">
              <w:rPr>
                <w:rFonts w:cs="Calibri"/>
                <w:sz w:val="20"/>
                <w:szCs w:val="20"/>
              </w:rPr>
              <w:t xml:space="preserve">  </w:t>
            </w:r>
            <w:proofErr w:type="spellStart"/>
            <w:r w:rsidRPr="007E6F16">
              <w:rPr>
                <w:rFonts w:cs="Calibri"/>
                <w:sz w:val="20"/>
                <w:szCs w:val="20"/>
              </w:rPr>
              <w:t>ком</w:t>
            </w:r>
            <w:proofErr w:type="gramEnd"/>
            <w:r w:rsidRPr="007E6F16">
              <w:rPr>
                <w:rFonts w:cs="Calibri"/>
                <w:sz w:val="20"/>
                <w:szCs w:val="20"/>
              </w:rPr>
              <w:t>.услуга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34DBA7F1"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интервенција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9C69E0B" w14:textId="77777777" w:rsidR="008028C7" w:rsidRPr="007E6F16" w:rsidRDefault="008028C7" w:rsidP="00C8102A">
            <w:pPr>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3A9EF81" w14:textId="77777777" w:rsidR="008028C7" w:rsidRPr="007E6F16" w:rsidRDefault="008028C7" w:rsidP="00C8102A">
            <w:pPr>
              <w:jc w:val="center"/>
              <w:rPr>
                <w:rFonts w:cs="Calibri"/>
                <w:sz w:val="20"/>
                <w:szCs w:val="20"/>
              </w:rPr>
            </w:pPr>
          </w:p>
        </w:tc>
      </w:tr>
      <w:tr w:rsidR="008028C7" w:rsidRPr="007E6F16" w14:paraId="2E06ABEE" w14:textId="77777777" w:rsidTr="00996FF1">
        <w:trPr>
          <w:trHeight w:val="551"/>
        </w:trPr>
        <w:tc>
          <w:tcPr>
            <w:tcW w:w="3539" w:type="dxa"/>
            <w:tcBorders>
              <w:top w:val="single" w:sz="4" w:space="0" w:color="auto"/>
              <w:left w:val="single" w:sz="4" w:space="0" w:color="auto"/>
              <w:bottom w:val="single" w:sz="4" w:space="0" w:color="auto"/>
              <w:right w:val="single" w:sz="4" w:space="0" w:color="auto"/>
            </w:tcBorders>
            <w:hideMark/>
          </w:tcPr>
          <w:p w14:paraId="5F0E5BCB" w14:textId="77777777" w:rsidR="008028C7" w:rsidRPr="007E6F16" w:rsidRDefault="008028C7" w:rsidP="00C8102A">
            <w:pPr>
              <w:rPr>
                <w:rFonts w:cs="Calibri"/>
                <w:b/>
                <w:sz w:val="20"/>
                <w:szCs w:val="20"/>
              </w:rPr>
            </w:pPr>
            <w:r w:rsidRPr="007E6F16">
              <w:rPr>
                <w:rFonts w:cs="Calibri"/>
                <w:b/>
                <w:sz w:val="20"/>
                <w:szCs w:val="20"/>
              </w:rPr>
              <w:lastRenderedPageBreak/>
              <w:t xml:space="preserve">3- </w:t>
            </w:r>
            <w:proofErr w:type="spellStart"/>
            <w:r w:rsidRPr="007E6F16">
              <w:rPr>
                <w:rFonts w:cs="Calibri"/>
                <w:b/>
                <w:bCs/>
                <w:color w:val="000000"/>
                <w:sz w:val="20"/>
                <w:szCs w:val="20"/>
              </w:rPr>
              <w:t>Локални</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економски</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развој</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4E452F0" w14:textId="77777777" w:rsidR="008028C7" w:rsidRPr="007E6F16" w:rsidRDefault="008028C7" w:rsidP="00C8102A">
            <w:pPr>
              <w:rPr>
                <w:rFonts w:cs="Calibri"/>
                <w:b/>
                <w:sz w:val="20"/>
                <w:szCs w:val="20"/>
              </w:rPr>
            </w:pPr>
            <w:r w:rsidRPr="007E6F16">
              <w:rPr>
                <w:rFonts w:cs="Calibri"/>
                <w:b/>
                <w:sz w:val="20"/>
                <w:szCs w:val="20"/>
              </w:rPr>
              <w:t>1501</w:t>
            </w:r>
          </w:p>
        </w:tc>
        <w:tc>
          <w:tcPr>
            <w:tcW w:w="4115" w:type="dxa"/>
            <w:tcBorders>
              <w:top w:val="single" w:sz="4" w:space="0" w:color="auto"/>
              <w:left w:val="single" w:sz="4" w:space="0" w:color="auto"/>
              <w:bottom w:val="single" w:sz="4" w:space="0" w:color="auto"/>
              <w:right w:val="single" w:sz="4" w:space="0" w:color="auto"/>
            </w:tcBorders>
            <w:hideMark/>
          </w:tcPr>
          <w:p w14:paraId="064E9303" w14:textId="77777777" w:rsidR="008028C7" w:rsidRPr="007E6F16" w:rsidRDefault="008028C7" w:rsidP="00C8102A">
            <w:pPr>
              <w:rPr>
                <w:rFonts w:cs="Calibri"/>
                <w:sz w:val="20"/>
                <w:szCs w:val="20"/>
              </w:rPr>
            </w:pPr>
            <w:proofErr w:type="spellStart"/>
            <w:r w:rsidRPr="007E6F16">
              <w:rPr>
                <w:rFonts w:cs="Calibri"/>
                <w:sz w:val="20"/>
                <w:szCs w:val="20"/>
              </w:rPr>
              <w:t>Отварање</w:t>
            </w:r>
            <w:proofErr w:type="spellEnd"/>
            <w:r w:rsidRPr="007E6F16">
              <w:rPr>
                <w:rFonts w:cs="Calibri"/>
                <w:sz w:val="20"/>
                <w:szCs w:val="20"/>
              </w:rPr>
              <w:t xml:space="preserve"> </w:t>
            </w:r>
            <w:proofErr w:type="spellStart"/>
            <w:r w:rsidRPr="007E6F16">
              <w:rPr>
                <w:rFonts w:cs="Calibri"/>
                <w:sz w:val="20"/>
                <w:szCs w:val="20"/>
              </w:rPr>
              <w:t>нових</w:t>
            </w:r>
            <w:proofErr w:type="spellEnd"/>
            <w:r w:rsidRPr="007E6F16">
              <w:rPr>
                <w:rFonts w:cs="Calibri"/>
                <w:sz w:val="20"/>
                <w:szCs w:val="20"/>
              </w:rPr>
              <w:t xml:space="preserve"> </w:t>
            </w:r>
            <w:proofErr w:type="spellStart"/>
            <w:r w:rsidRPr="007E6F16">
              <w:rPr>
                <w:rFonts w:cs="Calibri"/>
                <w:sz w:val="20"/>
                <w:szCs w:val="20"/>
              </w:rPr>
              <w:t>предузећа</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територији</w:t>
            </w:r>
            <w:proofErr w:type="spellEnd"/>
            <w:r w:rsidRPr="007E6F16">
              <w:rPr>
                <w:rFonts w:cs="Calibri"/>
                <w:sz w:val="20"/>
                <w:szCs w:val="20"/>
              </w:rPr>
              <w:t xml:space="preserve"> ЈЛС</w:t>
            </w:r>
          </w:p>
        </w:tc>
        <w:tc>
          <w:tcPr>
            <w:tcW w:w="4253" w:type="dxa"/>
            <w:tcBorders>
              <w:top w:val="single" w:sz="4" w:space="0" w:color="auto"/>
              <w:left w:val="single" w:sz="4" w:space="0" w:color="auto"/>
              <w:bottom w:val="single" w:sz="4" w:space="0" w:color="auto"/>
              <w:right w:val="single" w:sz="4" w:space="0" w:color="auto"/>
            </w:tcBorders>
            <w:hideMark/>
          </w:tcPr>
          <w:p w14:paraId="0F6A9B0E"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предузетника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7CB2E13" w14:textId="4AF8AD05" w:rsidR="008028C7" w:rsidRPr="007E6F16" w:rsidRDefault="00E4425F" w:rsidP="00C8102A">
            <w:pPr>
              <w:jc w:val="center"/>
              <w:rPr>
                <w:rFonts w:cs="Calibri"/>
                <w:b/>
                <w:sz w:val="20"/>
                <w:szCs w:val="20"/>
              </w:rPr>
            </w:pPr>
            <w:r w:rsidRPr="007E6F16">
              <w:rPr>
                <w:rFonts w:cs="Calibri"/>
                <w:b/>
                <w:sz w:val="20"/>
                <w:szCs w:val="20"/>
              </w:rPr>
              <w:t>45.449.200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3350B" w14:textId="77777777" w:rsidR="008028C7" w:rsidRPr="007E6F16" w:rsidRDefault="008028C7" w:rsidP="00C8102A">
            <w:pPr>
              <w:jc w:val="center"/>
              <w:rPr>
                <w:rFonts w:cs="Calibri"/>
                <w:b/>
                <w:sz w:val="20"/>
                <w:szCs w:val="20"/>
              </w:rPr>
            </w:pPr>
            <w:r w:rsidRPr="007E6F16">
              <w:rPr>
                <w:rFonts w:cs="Calibri"/>
                <w:b/>
                <w:sz w:val="20"/>
                <w:szCs w:val="20"/>
              </w:rPr>
              <w:t>31.490.692</w:t>
            </w:r>
          </w:p>
        </w:tc>
      </w:tr>
      <w:tr w:rsidR="008028C7" w:rsidRPr="007E6F16" w14:paraId="18EA9391" w14:textId="77777777" w:rsidTr="00996FF1">
        <w:trPr>
          <w:trHeight w:val="647"/>
        </w:trPr>
        <w:tc>
          <w:tcPr>
            <w:tcW w:w="3539" w:type="dxa"/>
            <w:tcBorders>
              <w:top w:val="single" w:sz="4" w:space="0" w:color="auto"/>
              <w:left w:val="single" w:sz="4" w:space="0" w:color="auto"/>
              <w:bottom w:val="single" w:sz="4" w:space="0" w:color="auto"/>
              <w:right w:val="single" w:sz="4" w:space="0" w:color="auto"/>
            </w:tcBorders>
            <w:vAlign w:val="center"/>
            <w:hideMark/>
          </w:tcPr>
          <w:p w14:paraId="50FEA77F"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Мере</w:t>
            </w:r>
            <w:proofErr w:type="spellEnd"/>
            <w:r w:rsidRPr="007E6F16">
              <w:rPr>
                <w:rFonts w:cs="Calibri"/>
                <w:sz w:val="20"/>
                <w:szCs w:val="20"/>
              </w:rPr>
              <w:t xml:space="preserve"> </w:t>
            </w:r>
            <w:proofErr w:type="spellStart"/>
            <w:r w:rsidRPr="007E6F16">
              <w:rPr>
                <w:rFonts w:cs="Calibri"/>
                <w:sz w:val="20"/>
                <w:szCs w:val="20"/>
              </w:rPr>
              <w:t>активне</w:t>
            </w:r>
            <w:proofErr w:type="spellEnd"/>
            <w:r w:rsidRPr="007E6F16">
              <w:rPr>
                <w:rFonts w:cs="Calibri"/>
                <w:sz w:val="20"/>
                <w:szCs w:val="20"/>
              </w:rPr>
              <w:t xml:space="preserve"> </w:t>
            </w:r>
            <w:proofErr w:type="spellStart"/>
            <w:r w:rsidRPr="007E6F16">
              <w:rPr>
                <w:rFonts w:cs="Calibri"/>
                <w:sz w:val="20"/>
                <w:szCs w:val="20"/>
              </w:rPr>
              <w:t>политике</w:t>
            </w:r>
            <w:proofErr w:type="spellEnd"/>
            <w:r w:rsidRPr="007E6F16">
              <w:rPr>
                <w:rFonts w:cs="Calibri"/>
                <w:sz w:val="20"/>
                <w:szCs w:val="20"/>
              </w:rPr>
              <w:t xml:space="preserve"> </w:t>
            </w:r>
            <w:proofErr w:type="spellStart"/>
            <w:r w:rsidRPr="007E6F16">
              <w:rPr>
                <w:rFonts w:cs="Calibri"/>
                <w:sz w:val="20"/>
                <w:szCs w:val="20"/>
              </w:rPr>
              <w:t>запошљавања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46C8B67"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0002</w:t>
            </w:r>
          </w:p>
        </w:tc>
        <w:tc>
          <w:tcPr>
            <w:tcW w:w="4115" w:type="dxa"/>
            <w:tcBorders>
              <w:top w:val="single" w:sz="4" w:space="0" w:color="auto"/>
              <w:left w:val="single" w:sz="4" w:space="0" w:color="auto"/>
              <w:bottom w:val="single" w:sz="4" w:space="0" w:color="auto"/>
              <w:right w:val="single" w:sz="4" w:space="0" w:color="auto"/>
            </w:tcBorders>
            <w:hideMark/>
          </w:tcPr>
          <w:p w14:paraId="632CC735" w14:textId="0F29B4CB" w:rsidR="008028C7" w:rsidRPr="007E6F16" w:rsidRDefault="008028C7" w:rsidP="00C8102A">
            <w:pPr>
              <w:rPr>
                <w:rFonts w:cs="Calibri"/>
                <w:sz w:val="20"/>
                <w:szCs w:val="20"/>
              </w:rPr>
            </w:pPr>
            <w:proofErr w:type="spell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запослености</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територији</w:t>
            </w:r>
            <w:proofErr w:type="spellEnd"/>
            <w:r w:rsidRPr="007E6F16">
              <w:rPr>
                <w:rFonts w:cs="Calibri"/>
                <w:sz w:val="20"/>
                <w:szCs w:val="20"/>
              </w:rPr>
              <w:t xml:space="preserve"> </w:t>
            </w:r>
            <w:proofErr w:type="spellStart"/>
            <w:r w:rsidRPr="007E6F16">
              <w:rPr>
                <w:rFonts w:cs="Calibri"/>
                <w:sz w:val="20"/>
                <w:szCs w:val="20"/>
              </w:rPr>
              <w:t>општине</w:t>
            </w:r>
            <w:proofErr w:type="spellEnd"/>
            <w:r w:rsidRPr="007E6F16">
              <w:rPr>
                <w:rFonts w:cs="Calibri"/>
                <w:sz w:val="20"/>
                <w:szCs w:val="20"/>
              </w:rPr>
              <w:t xml:space="preserve"> </w:t>
            </w:r>
            <w:proofErr w:type="spellStart"/>
            <w:proofErr w:type="gramStart"/>
            <w:r w:rsidRPr="007E6F16">
              <w:rPr>
                <w:rFonts w:cs="Calibri"/>
                <w:sz w:val="20"/>
                <w:szCs w:val="20"/>
              </w:rPr>
              <w:t>ере</w:t>
            </w:r>
            <w:proofErr w:type="spellEnd"/>
            <w:r w:rsidRPr="007E6F16">
              <w:rPr>
                <w:rFonts w:cs="Calibri"/>
                <w:sz w:val="20"/>
                <w:szCs w:val="20"/>
              </w:rPr>
              <w:t xml:space="preserve">  </w:t>
            </w:r>
            <w:proofErr w:type="spellStart"/>
            <w:r w:rsidRPr="007E6F16">
              <w:rPr>
                <w:rFonts w:cs="Calibri"/>
                <w:sz w:val="20"/>
                <w:szCs w:val="20"/>
              </w:rPr>
              <w:t>активе</w:t>
            </w:r>
            <w:proofErr w:type="spellEnd"/>
            <w:proofErr w:type="gramEnd"/>
            <w:r w:rsidRPr="007E6F16">
              <w:rPr>
                <w:rFonts w:cs="Calibri"/>
                <w:sz w:val="20"/>
                <w:szCs w:val="20"/>
              </w:rPr>
              <w:t xml:space="preserve">  </w:t>
            </w:r>
            <w:proofErr w:type="spellStart"/>
            <w:r w:rsidRPr="007E6F16">
              <w:rPr>
                <w:rFonts w:cs="Calibri"/>
                <w:sz w:val="20"/>
                <w:szCs w:val="20"/>
              </w:rPr>
              <w:t>политике</w:t>
            </w:r>
            <w:proofErr w:type="spellEnd"/>
            <w:r w:rsidRPr="007E6F16">
              <w:rPr>
                <w:rFonts w:cs="Calibri"/>
                <w:sz w:val="20"/>
                <w:szCs w:val="20"/>
              </w:rPr>
              <w:t xml:space="preserve"> </w:t>
            </w:r>
            <w:proofErr w:type="spellStart"/>
            <w:r w:rsidRPr="007E6F16">
              <w:rPr>
                <w:rFonts w:cs="Calibri"/>
                <w:sz w:val="20"/>
                <w:szCs w:val="20"/>
              </w:rPr>
              <w:t>запошља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7E31F75"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запослених</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F3AB839" w14:textId="77777777" w:rsidR="008028C7" w:rsidRPr="007E6F16" w:rsidRDefault="008028C7" w:rsidP="00C8102A">
            <w:pPr>
              <w:jc w:val="center"/>
              <w:rPr>
                <w:rFonts w:cs="Calibri"/>
                <w:sz w:val="20"/>
                <w:szCs w:val="20"/>
              </w:rPr>
            </w:pPr>
            <w:r w:rsidRPr="007E6F16">
              <w:rPr>
                <w:rFonts w:cs="Calibri"/>
                <w:sz w:val="20"/>
                <w:szCs w:val="20"/>
              </w:rPr>
              <w:t>34.003.000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BA520D" w14:textId="77777777" w:rsidR="008028C7" w:rsidRPr="007E6F16" w:rsidRDefault="008028C7" w:rsidP="00C8102A">
            <w:pPr>
              <w:jc w:val="center"/>
              <w:rPr>
                <w:rFonts w:cs="Calibri"/>
                <w:sz w:val="20"/>
                <w:szCs w:val="20"/>
              </w:rPr>
            </w:pPr>
            <w:r w:rsidRPr="007E6F16">
              <w:rPr>
                <w:rFonts w:cs="Calibri"/>
                <w:sz w:val="20"/>
                <w:szCs w:val="20"/>
              </w:rPr>
              <w:t>31.490.692</w:t>
            </w:r>
          </w:p>
        </w:tc>
      </w:tr>
      <w:tr w:rsidR="008028C7" w:rsidRPr="007E6F16" w14:paraId="44315CB2"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7A2BE927" w14:textId="77777777" w:rsidR="008028C7" w:rsidRPr="007E6F16" w:rsidRDefault="008028C7" w:rsidP="00C8102A">
            <w:pPr>
              <w:rPr>
                <w:rFonts w:cs="Calibri"/>
                <w:b/>
                <w:sz w:val="20"/>
                <w:szCs w:val="20"/>
              </w:rPr>
            </w:pPr>
            <w:r w:rsidRPr="007E6F16">
              <w:rPr>
                <w:rFonts w:cs="Calibri"/>
                <w:b/>
                <w:sz w:val="20"/>
                <w:szCs w:val="20"/>
              </w:rPr>
              <w:t xml:space="preserve">4- </w:t>
            </w:r>
            <w:proofErr w:type="spellStart"/>
            <w:r w:rsidRPr="007E6F16">
              <w:rPr>
                <w:rFonts w:cs="Calibri"/>
                <w:b/>
                <w:bCs/>
                <w:color w:val="000000"/>
                <w:sz w:val="20"/>
                <w:szCs w:val="20"/>
              </w:rPr>
              <w:t>Развој</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туризма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19C8850" w14:textId="77777777" w:rsidR="008028C7" w:rsidRPr="007E6F16" w:rsidRDefault="008028C7" w:rsidP="00C8102A">
            <w:pPr>
              <w:rPr>
                <w:rFonts w:cs="Calibri"/>
                <w:b/>
                <w:sz w:val="20"/>
                <w:szCs w:val="20"/>
              </w:rPr>
            </w:pPr>
            <w:r w:rsidRPr="007E6F16">
              <w:rPr>
                <w:rFonts w:cs="Calibri"/>
                <w:b/>
                <w:sz w:val="20"/>
                <w:szCs w:val="20"/>
              </w:rPr>
              <w:t>1502</w:t>
            </w:r>
          </w:p>
        </w:tc>
        <w:tc>
          <w:tcPr>
            <w:tcW w:w="4115" w:type="dxa"/>
            <w:tcBorders>
              <w:top w:val="single" w:sz="4" w:space="0" w:color="auto"/>
              <w:left w:val="single" w:sz="4" w:space="0" w:color="auto"/>
              <w:bottom w:val="single" w:sz="4" w:space="0" w:color="auto"/>
              <w:right w:val="single" w:sz="4" w:space="0" w:color="auto"/>
            </w:tcBorders>
            <w:hideMark/>
          </w:tcPr>
          <w:p w14:paraId="6D262460" w14:textId="18960134" w:rsidR="008028C7" w:rsidRPr="007E6F16" w:rsidRDefault="008028C7" w:rsidP="00C8102A">
            <w:pPr>
              <w:rPr>
                <w:rFonts w:cs="Calibri"/>
                <w:sz w:val="20"/>
                <w:szCs w:val="20"/>
                <w:lang w:val="sr-Cyrl-RS"/>
              </w:rPr>
            </w:pPr>
            <w:proofErr w:type="spellStart"/>
            <w:r w:rsidRPr="007E6F16">
              <w:rPr>
                <w:rFonts w:cs="Calibri"/>
                <w:sz w:val="20"/>
                <w:szCs w:val="20"/>
              </w:rPr>
              <w:t>Усвојеност</w:t>
            </w:r>
            <w:proofErr w:type="spellEnd"/>
            <w:r w:rsidRPr="007E6F16">
              <w:rPr>
                <w:rFonts w:cs="Calibri"/>
                <w:sz w:val="20"/>
                <w:szCs w:val="20"/>
              </w:rPr>
              <w:t xml:space="preserve"> и </w:t>
            </w:r>
            <w:proofErr w:type="spellStart"/>
            <w:r w:rsidRPr="007E6F16">
              <w:rPr>
                <w:rFonts w:cs="Calibri"/>
                <w:sz w:val="20"/>
                <w:szCs w:val="20"/>
              </w:rPr>
              <w:t>испуњење</w:t>
            </w:r>
            <w:proofErr w:type="spellEnd"/>
            <w:r w:rsidRPr="007E6F16">
              <w:rPr>
                <w:rFonts w:cs="Calibri"/>
                <w:sz w:val="20"/>
                <w:szCs w:val="20"/>
              </w:rPr>
              <w:t xml:space="preserve"> </w:t>
            </w:r>
            <w:proofErr w:type="spellStart"/>
            <w:r w:rsidRPr="007E6F16">
              <w:rPr>
                <w:rFonts w:cs="Calibri"/>
                <w:sz w:val="20"/>
                <w:szCs w:val="20"/>
              </w:rPr>
              <w:t>циљева</w:t>
            </w:r>
            <w:proofErr w:type="spellEnd"/>
            <w:r w:rsidRPr="007E6F16">
              <w:rPr>
                <w:rFonts w:cs="Calibri"/>
                <w:sz w:val="20"/>
                <w:szCs w:val="20"/>
              </w:rPr>
              <w:t xml:space="preserve"> </w:t>
            </w:r>
            <w:proofErr w:type="spellStart"/>
            <w:proofErr w:type="gramStart"/>
            <w:r w:rsidRPr="007E6F16">
              <w:rPr>
                <w:rFonts w:cs="Calibri"/>
                <w:sz w:val="20"/>
                <w:szCs w:val="20"/>
              </w:rPr>
              <w:t>дефинисаних</w:t>
            </w:r>
            <w:proofErr w:type="spellEnd"/>
            <w:r w:rsidRPr="007E6F16">
              <w:rPr>
                <w:rFonts w:cs="Calibri"/>
                <w:sz w:val="20"/>
                <w:szCs w:val="20"/>
              </w:rPr>
              <w:t xml:space="preserve">  у</w:t>
            </w:r>
            <w:proofErr w:type="gramEnd"/>
            <w:r w:rsidRPr="007E6F16">
              <w:rPr>
                <w:rFonts w:cs="Calibri"/>
                <w:sz w:val="20"/>
                <w:szCs w:val="20"/>
              </w:rPr>
              <w:t xml:space="preserve"> </w:t>
            </w:r>
            <w:proofErr w:type="spellStart"/>
            <w:r w:rsidRPr="007E6F16">
              <w:rPr>
                <w:rFonts w:cs="Calibri"/>
                <w:sz w:val="20"/>
                <w:szCs w:val="20"/>
              </w:rPr>
              <w:t>релевантној</w:t>
            </w:r>
            <w:proofErr w:type="spellEnd"/>
            <w:r w:rsidRPr="007E6F16">
              <w:rPr>
                <w:rFonts w:cs="Calibri"/>
                <w:sz w:val="20"/>
                <w:szCs w:val="20"/>
              </w:rPr>
              <w:t xml:space="preserve"> </w:t>
            </w:r>
            <w:proofErr w:type="spellStart"/>
            <w:r w:rsidRPr="007E6F16">
              <w:rPr>
                <w:rFonts w:cs="Calibri"/>
                <w:sz w:val="20"/>
                <w:szCs w:val="20"/>
              </w:rPr>
              <w:t>стратегији</w:t>
            </w:r>
            <w:proofErr w:type="spellEnd"/>
            <w:r w:rsidRPr="007E6F16">
              <w:rPr>
                <w:rFonts w:cs="Calibri"/>
                <w:sz w:val="20"/>
                <w:szCs w:val="20"/>
              </w:rPr>
              <w:t xml:space="preserve"> </w:t>
            </w:r>
            <w:proofErr w:type="spellStart"/>
            <w:r w:rsidRPr="007E6F16">
              <w:rPr>
                <w:rFonts w:cs="Calibri"/>
                <w:sz w:val="20"/>
                <w:szCs w:val="20"/>
              </w:rPr>
              <w:t>која</w:t>
            </w:r>
            <w:proofErr w:type="spellEnd"/>
            <w:r w:rsidRPr="007E6F16">
              <w:rPr>
                <w:rFonts w:cs="Calibri"/>
                <w:sz w:val="20"/>
                <w:szCs w:val="20"/>
              </w:rPr>
              <w:t xml:space="preserve"> </w:t>
            </w:r>
            <w:proofErr w:type="spellStart"/>
            <w:r w:rsidRPr="007E6F16">
              <w:rPr>
                <w:rFonts w:cs="Calibri"/>
                <w:sz w:val="20"/>
                <w:szCs w:val="20"/>
              </w:rPr>
              <w:t>се</w:t>
            </w:r>
            <w:proofErr w:type="spellEnd"/>
            <w:r w:rsidRPr="007E6F16">
              <w:rPr>
                <w:rFonts w:cs="Calibri"/>
                <w:sz w:val="20"/>
                <w:szCs w:val="20"/>
              </w:rPr>
              <w:t xml:space="preserve"> </w:t>
            </w:r>
            <w:proofErr w:type="spellStart"/>
            <w:r w:rsidRPr="007E6F16">
              <w:rPr>
                <w:rFonts w:cs="Calibri"/>
                <w:sz w:val="20"/>
                <w:szCs w:val="20"/>
              </w:rPr>
              <w:t>односи</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ту</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6B4E635F" w14:textId="77777777" w:rsidR="008028C7" w:rsidRPr="007E6F16" w:rsidRDefault="008028C7" w:rsidP="00C8102A">
            <w:pPr>
              <w:rPr>
                <w:rFonts w:cs="Calibri"/>
                <w:sz w:val="20"/>
                <w:szCs w:val="20"/>
              </w:rPr>
            </w:pPr>
            <w:proofErr w:type="spellStart"/>
            <w:r w:rsidRPr="007E6F16">
              <w:rPr>
                <w:rFonts w:cs="Calibri"/>
                <w:sz w:val="20"/>
                <w:szCs w:val="20"/>
              </w:rPr>
              <w:t>Усвојен</w:t>
            </w:r>
            <w:proofErr w:type="spellEnd"/>
            <w:r w:rsidRPr="007E6F16">
              <w:rPr>
                <w:rFonts w:cs="Calibri"/>
                <w:sz w:val="20"/>
                <w:szCs w:val="20"/>
              </w:rPr>
              <w:t xml:space="preserve"> </w:t>
            </w:r>
            <w:proofErr w:type="spellStart"/>
            <w:r w:rsidRPr="007E6F16">
              <w:rPr>
                <w:rFonts w:cs="Calibri"/>
                <w:sz w:val="20"/>
                <w:szCs w:val="20"/>
              </w:rPr>
              <w:t>Програм</w:t>
            </w:r>
            <w:proofErr w:type="spellEnd"/>
            <w:r w:rsidRPr="007E6F16">
              <w:rPr>
                <w:rFonts w:cs="Calibri"/>
                <w:sz w:val="20"/>
                <w:szCs w:val="20"/>
              </w:rPr>
              <w:t xml:space="preserve"> </w:t>
            </w:r>
            <w:proofErr w:type="spellStart"/>
            <w:r w:rsidRPr="007E6F16">
              <w:rPr>
                <w:rFonts w:cs="Calibri"/>
                <w:sz w:val="20"/>
                <w:szCs w:val="20"/>
              </w:rPr>
              <w:t>развоја</w:t>
            </w:r>
            <w:proofErr w:type="spellEnd"/>
            <w:r w:rsidRPr="007E6F16">
              <w:rPr>
                <w:rFonts w:cs="Calibri"/>
                <w:sz w:val="20"/>
                <w:szCs w:val="20"/>
              </w:rPr>
              <w:t xml:space="preserve"> </w:t>
            </w:r>
            <w:proofErr w:type="spellStart"/>
            <w:r w:rsidRPr="007E6F16">
              <w:rPr>
                <w:rFonts w:cs="Calibri"/>
                <w:sz w:val="20"/>
                <w:szCs w:val="20"/>
              </w:rPr>
              <w:t>туризма</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локалу</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947197D" w14:textId="60CD7B7B" w:rsidR="008028C7" w:rsidRPr="007E6F16" w:rsidRDefault="00E4425F" w:rsidP="00C8102A">
            <w:pPr>
              <w:jc w:val="center"/>
              <w:rPr>
                <w:rFonts w:cs="Calibri"/>
                <w:b/>
                <w:sz w:val="20"/>
                <w:szCs w:val="20"/>
              </w:rPr>
            </w:pPr>
            <w:r w:rsidRPr="007E6F16">
              <w:rPr>
                <w:rFonts w:cs="Calibri"/>
                <w:b/>
                <w:sz w:val="20"/>
                <w:szCs w:val="20"/>
              </w:rPr>
              <w:t>32.807.000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9B27D" w14:textId="77777777" w:rsidR="008028C7" w:rsidRPr="007E6F16" w:rsidRDefault="008028C7" w:rsidP="00C8102A">
            <w:pPr>
              <w:jc w:val="center"/>
              <w:rPr>
                <w:rFonts w:cs="Calibri"/>
                <w:b/>
                <w:sz w:val="20"/>
                <w:szCs w:val="20"/>
              </w:rPr>
            </w:pPr>
            <w:r w:rsidRPr="007E6F16">
              <w:rPr>
                <w:rFonts w:cs="Calibri"/>
                <w:b/>
                <w:sz w:val="20"/>
                <w:szCs w:val="20"/>
              </w:rPr>
              <w:t>24.441.234</w:t>
            </w:r>
          </w:p>
        </w:tc>
      </w:tr>
      <w:tr w:rsidR="008028C7" w:rsidRPr="007E6F16" w14:paraId="42DBE4A3"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34BDF919" w14:textId="77777777" w:rsidR="008028C7" w:rsidRPr="007E6F16" w:rsidRDefault="008028C7" w:rsidP="00C8102A">
            <w:pPr>
              <w:tabs>
                <w:tab w:val="left" w:pos="3675"/>
                <w:tab w:val="left" w:pos="8370"/>
              </w:tabs>
              <w:jc w:val="both"/>
              <w:rPr>
                <w:rFonts w:cs="Calibri"/>
                <w:sz w:val="20"/>
                <w:szCs w:val="20"/>
              </w:rPr>
            </w:pPr>
            <w:proofErr w:type="spell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развојем</w:t>
            </w:r>
            <w:proofErr w:type="spellEnd"/>
            <w:r w:rsidRPr="007E6F16">
              <w:rPr>
                <w:rFonts w:cs="Calibri"/>
                <w:sz w:val="20"/>
                <w:szCs w:val="20"/>
              </w:rPr>
              <w:t xml:space="preserve"> </w:t>
            </w:r>
            <w:proofErr w:type="spellStart"/>
            <w:r w:rsidRPr="007E6F16">
              <w:rPr>
                <w:rFonts w:cs="Calibri"/>
                <w:sz w:val="20"/>
                <w:szCs w:val="20"/>
              </w:rPr>
              <w:t>туризма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70A0527" w14:textId="77777777" w:rsidR="008028C7" w:rsidRPr="007E6F16" w:rsidRDefault="008028C7" w:rsidP="00C8102A">
            <w:pPr>
              <w:tabs>
                <w:tab w:val="left" w:pos="8370"/>
              </w:tabs>
              <w:rPr>
                <w:rFonts w:cs="Calibri"/>
                <w:color w:val="000000"/>
                <w:sz w:val="20"/>
                <w:szCs w:val="20"/>
                <w:lang w:val="sr-Latn-CS"/>
              </w:rPr>
            </w:pPr>
            <w:r w:rsidRPr="007E6F16">
              <w:rPr>
                <w:rFonts w:cs="Calibri"/>
                <w:color w:val="000000"/>
                <w:sz w:val="20"/>
                <w:szCs w:val="20"/>
              </w:rPr>
              <w:t>000</w:t>
            </w:r>
            <w:r w:rsidRPr="007E6F16">
              <w:rPr>
                <w:rFonts w:cs="Calibri"/>
                <w:color w:val="000000"/>
                <w:sz w:val="20"/>
                <w:szCs w:val="20"/>
                <w:lang w:val="sr-Latn-CS"/>
              </w:rPr>
              <w:t>1</w:t>
            </w:r>
          </w:p>
        </w:tc>
        <w:tc>
          <w:tcPr>
            <w:tcW w:w="4115" w:type="dxa"/>
            <w:tcBorders>
              <w:top w:val="single" w:sz="4" w:space="0" w:color="auto"/>
              <w:left w:val="single" w:sz="4" w:space="0" w:color="auto"/>
              <w:bottom w:val="single" w:sz="4" w:space="0" w:color="auto"/>
              <w:right w:val="single" w:sz="4" w:space="0" w:color="auto"/>
            </w:tcBorders>
            <w:hideMark/>
          </w:tcPr>
          <w:p w14:paraId="56749789" w14:textId="77777777" w:rsidR="008028C7" w:rsidRPr="007E6F16" w:rsidRDefault="008028C7" w:rsidP="00C8102A">
            <w:pPr>
              <w:rPr>
                <w:rFonts w:cs="Calibri"/>
                <w:sz w:val="20"/>
                <w:szCs w:val="20"/>
              </w:rPr>
            </w:pPr>
            <w:proofErr w:type="spellStart"/>
            <w:r w:rsidRPr="007E6F16">
              <w:rPr>
                <w:rFonts w:cs="Calibri"/>
                <w:sz w:val="20"/>
                <w:szCs w:val="20"/>
              </w:rPr>
              <w:t>Повећање</w:t>
            </w:r>
            <w:proofErr w:type="spellEnd"/>
            <w:r w:rsidRPr="007E6F16">
              <w:rPr>
                <w:rFonts w:cs="Calibri"/>
                <w:sz w:val="20"/>
                <w:szCs w:val="20"/>
              </w:rPr>
              <w:t xml:space="preserve"> </w:t>
            </w:r>
            <w:proofErr w:type="spellStart"/>
            <w:proofErr w:type="gramStart"/>
            <w:r w:rsidRPr="007E6F16">
              <w:rPr>
                <w:rFonts w:cs="Calibri"/>
                <w:sz w:val="20"/>
                <w:szCs w:val="20"/>
              </w:rPr>
              <w:t>прихода</w:t>
            </w:r>
            <w:proofErr w:type="spellEnd"/>
            <w:r w:rsidRPr="007E6F16">
              <w:rPr>
                <w:rFonts w:cs="Calibri"/>
                <w:sz w:val="20"/>
                <w:szCs w:val="20"/>
              </w:rPr>
              <w:t xml:space="preserve">  </w:t>
            </w:r>
            <w:proofErr w:type="spellStart"/>
            <w:r w:rsidRPr="007E6F16">
              <w:rPr>
                <w:rFonts w:cs="Calibri"/>
                <w:sz w:val="20"/>
                <w:szCs w:val="20"/>
              </w:rPr>
              <w:t>од</w:t>
            </w:r>
            <w:proofErr w:type="spellEnd"/>
            <w:proofErr w:type="gramEnd"/>
            <w:r w:rsidRPr="007E6F16">
              <w:rPr>
                <w:rFonts w:cs="Calibri"/>
                <w:sz w:val="20"/>
                <w:szCs w:val="20"/>
              </w:rPr>
              <w:t xml:space="preserve">  </w:t>
            </w:r>
            <w:proofErr w:type="spellStart"/>
            <w:r w:rsidRPr="007E6F16">
              <w:rPr>
                <w:rFonts w:cs="Calibri"/>
                <w:sz w:val="20"/>
                <w:szCs w:val="20"/>
              </w:rPr>
              <w:t>туризма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51E6520A" w14:textId="77777777" w:rsidR="008028C7" w:rsidRPr="007E6F16" w:rsidRDefault="008028C7" w:rsidP="00C8102A">
            <w:pPr>
              <w:rPr>
                <w:rFonts w:cs="Calibri"/>
                <w:sz w:val="20"/>
                <w:szCs w:val="20"/>
              </w:rPr>
            </w:pPr>
            <w:proofErr w:type="spellStart"/>
            <w:r w:rsidRPr="007E6F16">
              <w:rPr>
                <w:rFonts w:cs="Calibri"/>
                <w:sz w:val="20"/>
                <w:szCs w:val="20"/>
              </w:rPr>
              <w:t>Проценат</w:t>
            </w:r>
            <w:proofErr w:type="spellEnd"/>
            <w:r w:rsidRPr="007E6F16">
              <w:rPr>
                <w:rFonts w:cs="Calibri"/>
                <w:sz w:val="20"/>
                <w:szCs w:val="20"/>
              </w:rPr>
              <w:t xml:space="preserve"> </w:t>
            </w:r>
            <w:proofErr w:type="spellStart"/>
            <w:r w:rsidRPr="007E6F16">
              <w:rPr>
                <w:rFonts w:cs="Calibri"/>
                <w:sz w:val="20"/>
                <w:szCs w:val="20"/>
              </w:rPr>
              <w:t>повећања</w:t>
            </w:r>
            <w:proofErr w:type="spellEnd"/>
            <w:r w:rsidRPr="007E6F16">
              <w:rPr>
                <w:rFonts w:cs="Calibri"/>
                <w:sz w:val="20"/>
                <w:szCs w:val="20"/>
              </w:rPr>
              <w:t xml:space="preserve"> </w:t>
            </w:r>
            <w:proofErr w:type="spellStart"/>
            <w:r w:rsidRPr="007E6F16">
              <w:rPr>
                <w:rFonts w:cs="Calibri"/>
                <w:sz w:val="20"/>
                <w:szCs w:val="20"/>
              </w:rPr>
              <w:t>укупног</w:t>
            </w:r>
            <w:proofErr w:type="spellEnd"/>
            <w:r w:rsidRPr="007E6F16">
              <w:rPr>
                <w:rFonts w:cs="Calibri"/>
                <w:sz w:val="20"/>
                <w:szCs w:val="20"/>
              </w:rPr>
              <w:t xml:space="preserve"> </w:t>
            </w:r>
            <w:proofErr w:type="spellStart"/>
            <w:r w:rsidRPr="007E6F16">
              <w:rPr>
                <w:rFonts w:cs="Calibri"/>
                <w:sz w:val="20"/>
                <w:szCs w:val="20"/>
              </w:rPr>
              <w:t>броја</w:t>
            </w:r>
            <w:proofErr w:type="spellEnd"/>
            <w:r w:rsidRPr="007E6F16">
              <w:rPr>
                <w:rFonts w:cs="Calibri"/>
                <w:sz w:val="20"/>
                <w:szCs w:val="20"/>
              </w:rPr>
              <w:t xml:space="preserve"> </w:t>
            </w:r>
            <w:proofErr w:type="spellStart"/>
            <w:r w:rsidRPr="007E6F16">
              <w:rPr>
                <w:rFonts w:cs="Calibri"/>
                <w:sz w:val="20"/>
                <w:szCs w:val="20"/>
              </w:rPr>
              <w:t>гостију</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BE6195C" w14:textId="77777777" w:rsidR="008028C7" w:rsidRPr="007E6F16" w:rsidRDefault="008028C7" w:rsidP="00C8102A">
            <w:pPr>
              <w:jc w:val="center"/>
              <w:rPr>
                <w:rFonts w:cs="Calibri"/>
                <w:sz w:val="20"/>
                <w:szCs w:val="20"/>
              </w:rPr>
            </w:pPr>
            <w:r w:rsidRPr="007E6F16">
              <w:rPr>
                <w:rFonts w:cs="Calibri"/>
                <w:sz w:val="20"/>
                <w:szCs w:val="20"/>
              </w:rPr>
              <w:t>33.277.924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679C17" w14:textId="77777777" w:rsidR="008028C7" w:rsidRPr="007E6F16" w:rsidRDefault="008028C7" w:rsidP="00C8102A">
            <w:pPr>
              <w:jc w:val="center"/>
              <w:rPr>
                <w:rFonts w:cs="Calibri"/>
                <w:sz w:val="20"/>
                <w:szCs w:val="20"/>
              </w:rPr>
            </w:pPr>
            <w:r w:rsidRPr="007E6F16">
              <w:rPr>
                <w:rFonts w:cs="Calibri"/>
                <w:sz w:val="20"/>
                <w:szCs w:val="20"/>
              </w:rPr>
              <w:t>24.441.364</w:t>
            </w:r>
          </w:p>
        </w:tc>
      </w:tr>
      <w:tr w:rsidR="008028C7" w:rsidRPr="007E6F16" w14:paraId="4EE3FAC8"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08DF2998" w14:textId="77777777" w:rsidR="008028C7" w:rsidRPr="007E6F16" w:rsidRDefault="008028C7" w:rsidP="00C8102A">
            <w:pPr>
              <w:rPr>
                <w:rFonts w:cs="Calibri"/>
                <w:b/>
                <w:sz w:val="20"/>
                <w:szCs w:val="20"/>
              </w:rPr>
            </w:pPr>
            <w:r w:rsidRPr="007E6F16">
              <w:rPr>
                <w:rFonts w:cs="Calibri"/>
                <w:b/>
                <w:sz w:val="20"/>
                <w:szCs w:val="20"/>
              </w:rPr>
              <w:t xml:space="preserve">5 – </w:t>
            </w:r>
            <w:proofErr w:type="spellStart"/>
            <w:r w:rsidRPr="007E6F16">
              <w:rPr>
                <w:rFonts w:cs="Calibri"/>
                <w:b/>
                <w:sz w:val="20"/>
                <w:szCs w:val="20"/>
              </w:rPr>
              <w:t>Пољопривреда</w:t>
            </w:r>
            <w:proofErr w:type="spellEnd"/>
            <w:r w:rsidRPr="007E6F16">
              <w:rPr>
                <w:rFonts w:cs="Calibri"/>
                <w:b/>
                <w:sz w:val="20"/>
                <w:szCs w:val="20"/>
              </w:rPr>
              <w:t xml:space="preserve"> и </w:t>
            </w:r>
            <w:proofErr w:type="spellStart"/>
            <w:r w:rsidRPr="007E6F16">
              <w:rPr>
                <w:rFonts w:cs="Calibri"/>
                <w:b/>
                <w:sz w:val="20"/>
                <w:szCs w:val="20"/>
              </w:rPr>
              <w:t>рурални</w:t>
            </w:r>
            <w:proofErr w:type="spellEnd"/>
            <w:r w:rsidRPr="007E6F16">
              <w:rPr>
                <w:rFonts w:cs="Calibri"/>
                <w:b/>
                <w:sz w:val="20"/>
                <w:szCs w:val="20"/>
              </w:rPr>
              <w:t xml:space="preserve"> </w:t>
            </w:r>
            <w:proofErr w:type="spellStart"/>
            <w:r w:rsidRPr="007E6F16">
              <w:rPr>
                <w:rFonts w:cs="Calibri"/>
                <w:b/>
                <w:sz w:val="20"/>
                <w:szCs w:val="20"/>
              </w:rPr>
              <w:t>развој</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44B60AA" w14:textId="77777777" w:rsidR="008028C7" w:rsidRPr="007E6F16" w:rsidRDefault="008028C7" w:rsidP="00C8102A">
            <w:pPr>
              <w:rPr>
                <w:rFonts w:cs="Calibri"/>
                <w:b/>
                <w:sz w:val="20"/>
                <w:szCs w:val="20"/>
              </w:rPr>
            </w:pPr>
            <w:r w:rsidRPr="007E6F16">
              <w:rPr>
                <w:rFonts w:cs="Calibri"/>
                <w:b/>
                <w:sz w:val="20"/>
                <w:szCs w:val="20"/>
              </w:rPr>
              <w:t>0101</w:t>
            </w:r>
          </w:p>
        </w:tc>
        <w:tc>
          <w:tcPr>
            <w:tcW w:w="4115" w:type="dxa"/>
            <w:tcBorders>
              <w:top w:val="single" w:sz="4" w:space="0" w:color="auto"/>
              <w:left w:val="single" w:sz="4" w:space="0" w:color="auto"/>
              <w:bottom w:val="single" w:sz="4" w:space="0" w:color="auto"/>
              <w:right w:val="single" w:sz="4" w:space="0" w:color="auto"/>
            </w:tcBorders>
          </w:tcPr>
          <w:p w14:paraId="0AC85FA9" w14:textId="77777777" w:rsidR="008028C7" w:rsidRPr="007E6F16" w:rsidRDefault="008028C7" w:rsidP="00C8102A">
            <w:pPr>
              <w:rPr>
                <w:rFonts w:cs="Calibri"/>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14:paraId="440A7A49" w14:textId="77777777" w:rsidR="008028C7" w:rsidRPr="007E6F16" w:rsidRDefault="008028C7" w:rsidP="00C8102A">
            <w:pPr>
              <w:rPr>
                <w:rFonts w:cs="Calibri"/>
                <w:sz w:val="20"/>
                <w:szCs w:val="20"/>
              </w:rPr>
            </w:pPr>
            <w:proofErr w:type="spellStart"/>
            <w:proofErr w:type="gramStart"/>
            <w:r w:rsidRPr="007E6F16">
              <w:rPr>
                <w:rFonts w:cs="Calibri"/>
                <w:sz w:val="20"/>
                <w:szCs w:val="20"/>
              </w:rPr>
              <w:t>Бр.регистров</w:t>
            </w:r>
            <w:proofErr w:type="gramEnd"/>
            <w:r w:rsidRPr="007E6F16">
              <w:rPr>
                <w:rFonts w:cs="Calibri"/>
                <w:sz w:val="20"/>
                <w:szCs w:val="20"/>
              </w:rPr>
              <w:t>.ПГ</w:t>
            </w:r>
            <w:proofErr w:type="spellEnd"/>
            <w:r w:rsidRPr="007E6F16">
              <w:rPr>
                <w:rFonts w:cs="Calibr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21C95" w14:textId="2AE4D3C1" w:rsidR="008028C7" w:rsidRPr="007E6F16" w:rsidRDefault="00E4425F" w:rsidP="00C8102A">
            <w:pPr>
              <w:jc w:val="center"/>
              <w:rPr>
                <w:rFonts w:cs="Calibri"/>
                <w:b/>
                <w:sz w:val="20"/>
                <w:szCs w:val="20"/>
              </w:rPr>
            </w:pPr>
            <w:r w:rsidRPr="007E6F16">
              <w:rPr>
                <w:rFonts w:cs="Calibri"/>
                <w:b/>
                <w:sz w:val="20"/>
                <w:szCs w:val="20"/>
              </w:rPr>
              <w:t>33.550.646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0F66B5" w14:textId="77777777" w:rsidR="008028C7" w:rsidRPr="007E6F16" w:rsidRDefault="008028C7" w:rsidP="00C8102A">
            <w:pPr>
              <w:jc w:val="center"/>
              <w:rPr>
                <w:rFonts w:cs="Calibri"/>
                <w:b/>
                <w:sz w:val="20"/>
                <w:szCs w:val="20"/>
                <w:lang w:val="sr-Cyrl-RS"/>
              </w:rPr>
            </w:pPr>
            <w:r w:rsidRPr="007E6F16">
              <w:rPr>
                <w:rFonts w:cs="Calibri"/>
                <w:b/>
                <w:sz w:val="20"/>
                <w:szCs w:val="20"/>
                <w:lang w:val="sr-Cyrl-RS"/>
              </w:rPr>
              <w:t>43.222.829</w:t>
            </w:r>
          </w:p>
        </w:tc>
      </w:tr>
      <w:tr w:rsidR="008028C7" w:rsidRPr="007E6F16" w14:paraId="31843306"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1B189A02"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Подршак</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спровођење</w:t>
            </w:r>
            <w:proofErr w:type="spellEnd"/>
            <w:r w:rsidRPr="007E6F16">
              <w:rPr>
                <w:rFonts w:cs="Calibri"/>
                <w:sz w:val="20"/>
                <w:szCs w:val="20"/>
              </w:rPr>
              <w:t xml:space="preserve"> </w:t>
            </w:r>
            <w:proofErr w:type="spellStart"/>
            <w:r w:rsidRPr="007E6F16">
              <w:rPr>
                <w:rFonts w:cs="Calibri"/>
                <w:sz w:val="20"/>
                <w:szCs w:val="20"/>
              </w:rPr>
              <w:t>пољопривредне</w:t>
            </w:r>
            <w:proofErr w:type="spellEnd"/>
            <w:r w:rsidRPr="007E6F16">
              <w:rPr>
                <w:rFonts w:cs="Calibri"/>
                <w:sz w:val="20"/>
                <w:szCs w:val="20"/>
              </w:rPr>
              <w:t xml:space="preserve"> </w:t>
            </w:r>
            <w:proofErr w:type="spellStart"/>
            <w:r w:rsidRPr="007E6F16">
              <w:rPr>
                <w:rFonts w:cs="Calibri"/>
                <w:sz w:val="20"/>
                <w:szCs w:val="20"/>
              </w:rPr>
              <w:t>политике</w:t>
            </w:r>
            <w:proofErr w:type="spellEnd"/>
            <w:r w:rsidRPr="007E6F16">
              <w:rPr>
                <w:rFonts w:cs="Calibri"/>
                <w:sz w:val="20"/>
                <w:szCs w:val="20"/>
              </w:rPr>
              <w:t xml:space="preserve"> у </w:t>
            </w:r>
            <w:proofErr w:type="spellStart"/>
            <w:r w:rsidRPr="007E6F16">
              <w:rPr>
                <w:rFonts w:cs="Calibri"/>
                <w:sz w:val="20"/>
                <w:szCs w:val="20"/>
              </w:rPr>
              <w:t>локалној</w:t>
            </w:r>
            <w:proofErr w:type="spellEnd"/>
            <w:r w:rsidRPr="007E6F16">
              <w:rPr>
                <w:rFonts w:cs="Calibri"/>
                <w:sz w:val="20"/>
                <w:szCs w:val="20"/>
              </w:rPr>
              <w:t xml:space="preserve"> </w:t>
            </w:r>
            <w:proofErr w:type="spellStart"/>
            <w:r w:rsidRPr="007E6F16">
              <w:rPr>
                <w:rFonts w:cs="Calibri"/>
                <w:sz w:val="20"/>
                <w:szCs w:val="20"/>
              </w:rPr>
              <w:t>заједници</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19D8FFEB"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34DE8EE6" w14:textId="77777777" w:rsidR="008028C7" w:rsidRPr="007E6F16" w:rsidRDefault="008028C7" w:rsidP="00C8102A">
            <w:pPr>
              <w:rPr>
                <w:rFonts w:cs="Calibri"/>
                <w:sz w:val="20"/>
                <w:szCs w:val="20"/>
                <w:lang w:val="sr-Cyrl-RS"/>
              </w:rPr>
            </w:pPr>
            <w:proofErr w:type="spellStart"/>
            <w:r w:rsidRPr="007E6F16">
              <w:rPr>
                <w:rFonts w:cs="Calibri"/>
                <w:sz w:val="20"/>
                <w:szCs w:val="20"/>
              </w:rPr>
              <w:t>Раст</w:t>
            </w:r>
            <w:proofErr w:type="spellEnd"/>
            <w:r w:rsidRPr="007E6F16">
              <w:rPr>
                <w:rFonts w:cs="Calibri"/>
                <w:sz w:val="20"/>
                <w:szCs w:val="20"/>
              </w:rPr>
              <w:t xml:space="preserve"> </w:t>
            </w:r>
            <w:proofErr w:type="spellStart"/>
            <w:r w:rsidRPr="007E6F16">
              <w:rPr>
                <w:rFonts w:cs="Calibri"/>
                <w:sz w:val="20"/>
                <w:szCs w:val="20"/>
              </w:rPr>
              <w:t>производње</w:t>
            </w:r>
            <w:proofErr w:type="spellEnd"/>
            <w:r w:rsidRPr="007E6F16">
              <w:rPr>
                <w:rFonts w:cs="Calibri"/>
                <w:sz w:val="20"/>
                <w:szCs w:val="20"/>
              </w:rPr>
              <w:t xml:space="preserve"> и </w:t>
            </w:r>
            <w:proofErr w:type="spellStart"/>
            <w:r w:rsidRPr="007E6F16">
              <w:rPr>
                <w:rFonts w:cs="Calibri"/>
                <w:sz w:val="20"/>
                <w:szCs w:val="20"/>
              </w:rPr>
              <w:t>стабилност</w:t>
            </w:r>
            <w:proofErr w:type="spellEnd"/>
            <w:r w:rsidRPr="007E6F16">
              <w:rPr>
                <w:rFonts w:cs="Calibri"/>
                <w:sz w:val="20"/>
                <w:szCs w:val="20"/>
              </w:rPr>
              <w:t xml:space="preserve"> </w:t>
            </w:r>
            <w:r w:rsidRPr="007E6F16">
              <w:rPr>
                <w:rFonts w:cs="Calibri"/>
                <w:sz w:val="20"/>
                <w:szCs w:val="20"/>
                <w:lang w:val="sr-Cyrl-RS"/>
              </w:rPr>
              <w:t>доходовних активности произвођача</w:t>
            </w:r>
          </w:p>
        </w:tc>
        <w:tc>
          <w:tcPr>
            <w:tcW w:w="4253" w:type="dxa"/>
            <w:tcBorders>
              <w:top w:val="single" w:sz="4" w:space="0" w:color="auto"/>
              <w:left w:val="single" w:sz="4" w:space="0" w:color="auto"/>
              <w:bottom w:val="single" w:sz="4" w:space="0" w:color="auto"/>
              <w:right w:val="single" w:sz="4" w:space="0" w:color="auto"/>
            </w:tcBorders>
            <w:hideMark/>
          </w:tcPr>
          <w:p w14:paraId="591CCDB1" w14:textId="77777777" w:rsidR="008028C7" w:rsidRPr="007E6F16" w:rsidRDefault="008028C7" w:rsidP="00C8102A">
            <w:pPr>
              <w:rPr>
                <w:rFonts w:cs="Calibri"/>
                <w:sz w:val="20"/>
                <w:szCs w:val="20"/>
              </w:rPr>
            </w:pPr>
            <w:proofErr w:type="spellStart"/>
            <w:r w:rsidRPr="007E6F16">
              <w:rPr>
                <w:rFonts w:cs="Calibri"/>
                <w:sz w:val="20"/>
                <w:szCs w:val="20"/>
              </w:rPr>
              <w:t>Удео</w:t>
            </w:r>
            <w:proofErr w:type="spellEnd"/>
            <w:r w:rsidRPr="007E6F16">
              <w:rPr>
                <w:rFonts w:cs="Calibri"/>
                <w:sz w:val="20"/>
                <w:szCs w:val="20"/>
              </w:rPr>
              <w:t xml:space="preserve"> </w:t>
            </w:r>
            <w:proofErr w:type="spellStart"/>
            <w:r w:rsidRPr="007E6F16">
              <w:rPr>
                <w:rFonts w:cs="Calibri"/>
                <w:sz w:val="20"/>
                <w:szCs w:val="20"/>
              </w:rPr>
              <w:t>регистрованих</w:t>
            </w:r>
            <w:proofErr w:type="spellEnd"/>
            <w:r w:rsidRPr="007E6F16">
              <w:rPr>
                <w:rFonts w:cs="Calibri"/>
                <w:sz w:val="20"/>
                <w:szCs w:val="20"/>
              </w:rPr>
              <w:t xml:space="preserve"> ПГ у </w:t>
            </w:r>
            <w:proofErr w:type="spellStart"/>
            <w:r w:rsidRPr="007E6F16">
              <w:rPr>
                <w:rFonts w:cs="Calibri"/>
                <w:sz w:val="20"/>
                <w:szCs w:val="20"/>
              </w:rPr>
              <w:t>укупном</w:t>
            </w:r>
            <w:proofErr w:type="spellEnd"/>
            <w:r w:rsidRPr="007E6F16">
              <w:rPr>
                <w:rFonts w:cs="Calibri"/>
                <w:sz w:val="20"/>
                <w:szCs w:val="20"/>
              </w:rPr>
              <w:t xml:space="preserve"> </w:t>
            </w:r>
            <w:proofErr w:type="spellStart"/>
            <w:r w:rsidRPr="007E6F16">
              <w:rPr>
                <w:rFonts w:cs="Calibri"/>
                <w:sz w:val="20"/>
                <w:szCs w:val="20"/>
              </w:rPr>
              <w:t>броју</w:t>
            </w:r>
            <w:proofErr w:type="spellEnd"/>
            <w:r w:rsidRPr="007E6F16">
              <w:rPr>
                <w:rFonts w:cs="Calibri"/>
                <w:sz w:val="20"/>
                <w:szCs w:val="20"/>
              </w:rPr>
              <w:t xml:space="preserve"> </w:t>
            </w:r>
            <w:proofErr w:type="spellStart"/>
            <w:proofErr w:type="gramStart"/>
            <w:r w:rsidRPr="007E6F16">
              <w:rPr>
                <w:rFonts w:cs="Calibri"/>
                <w:sz w:val="20"/>
                <w:szCs w:val="20"/>
              </w:rPr>
              <w:t>пољоп.газдинстава</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410BEBB9" w14:textId="77777777" w:rsidR="008028C7" w:rsidRPr="007E6F16" w:rsidRDefault="008028C7" w:rsidP="00C8102A">
            <w:pPr>
              <w:jc w:val="center"/>
              <w:rPr>
                <w:rFonts w:cs="Calibri"/>
                <w:sz w:val="20"/>
                <w:szCs w:val="20"/>
              </w:rPr>
            </w:pPr>
            <w:r w:rsidRPr="007E6F16">
              <w:rPr>
                <w:rFonts w:cs="Calibri"/>
                <w:b/>
                <w:sz w:val="20"/>
                <w:szCs w:val="20"/>
              </w:rPr>
              <w:t>50.586.676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5EEBAE" w14:textId="77777777" w:rsidR="008028C7" w:rsidRPr="007E6F16" w:rsidRDefault="008028C7" w:rsidP="00C8102A">
            <w:pPr>
              <w:jc w:val="center"/>
              <w:rPr>
                <w:rFonts w:cs="Calibri"/>
                <w:sz w:val="20"/>
                <w:szCs w:val="20"/>
                <w:lang w:val="sr-Cyrl-RS"/>
              </w:rPr>
            </w:pPr>
            <w:r w:rsidRPr="007E6F16">
              <w:rPr>
                <w:rFonts w:cs="Calibri"/>
                <w:b/>
                <w:sz w:val="20"/>
                <w:szCs w:val="20"/>
                <w:lang w:val="sr-Cyrl-RS"/>
              </w:rPr>
              <w:t>43.222.829</w:t>
            </w:r>
          </w:p>
        </w:tc>
      </w:tr>
      <w:tr w:rsidR="008028C7" w:rsidRPr="007E6F16" w14:paraId="156162E1"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37A64B97" w14:textId="77777777" w:rsidR="008028C7" w:rsidRPr="007E6F16" w:rsidRDefault="008028C7" w:rsidP="00C8102A">
            <w:pPr>
              <w:rPr>
                <w:rFonts w:cs="Calibri"/>
                <w:b/>
                <w:sz w:val="20"/>
                <w:szCs w:val="20"/>
              </w:rPr>
            </w:pPr>
            <w:r w:rsidRPr="007E6F16">
              <w:rPr>
                <w:rFonts w:cs="Calibri"/>
                <w:b/>
                <w:sz w:val="20"/>
                <w:szCs w:val="20"/>
              </w:rPr>
              <w:t xml:space="preserve">6 - </w:t>
            </w:r>
            <w:proofErr w:type="spellStart"/>
            <w:r w:rsidRPr="007E6F16">
              <w:rPr>
                <w:rFonts w:cs="Calibri"/>
                <w:b/>
                <w:bCs/>
                <w:color w:val="000000"/>
                <w:sz w:val="20"/>
                <w:szCs w:val="20"/>
              </w:rPr>
              <w:t>Заштита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животне</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средине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1AEC01B" w14:textId="77777777" w:rsidR="008028C7" w:rsidRPr="007E6F16" w:rsidRDefault="008028C7" w:rsidP="00C8102A">
            <w:pPr>
              <w:rPr>
                <w:rFonts w:cs="Calibri"/>
                <w:b/>
                <w:sz w:val="20"/>
                <w:szCs w:val="20"/>
              </w:rPr>
            </w:pPr>
            <w:r w:rsidRPr="007E6F16">
              <w:rPr>
                <w:rFonts w:cs="Calibri"/>
                <w:b/>
                <w:sz w:val="20"/>
                <w:szCs w:val="20"/>
              </w:rPr>
              <w:t>0401</w:t>
            </w:r>
          </w:p>
        </w:tc>
        <w:tc>
          <w:tcPr>
            <w:tcW w:w="4115" w:type="dxa"/>
            <w:tcBorders>
              <w:top w:val="single" w:sz="4" w:space="0" w:color="auto"/>
              <w:left w:val="single" w:sz="4" w:space="0" w:color="auto"/>
              <w:bottom w:val="single" w:sz="4" w:space="0" w:color="auto"/>
              <w:right w:val="single" w:sz="4" w:space="0" w:color="auto"/>
            </w:tcBorders>
            <w:hideMark/>
          </w:tcPr>
          <w:p w14:paraId="280C7851" w14:textId="77777777" w:rsidR="008028C7" w:rsidRPr="007E6F16" w:rsidRDefault="008028C7" w:rsidP="00C8102A">
            <w:pPr>
              <w:rPr>
                <w:rFonts w:cs="Calibri"/>
                <w:sz w:val="20"/>
                <w:szCs w:val="20"/>
              </w:rPr>
            </w:pPr>
            <w:proofErr w:type="spellStart"/>
            <w:r w:rsidRPr="007E6F16">
              <w:rPr>
                <w:rFonts w:cs="Calibri"/>
                <w:sz w:val="20"/>
                <w:szCs w:val="20"/>
              </w:rPr>
              <w:t>Унапређење</w:t>
            </w:r>
            <w:proofErr w:type="spellEnd"/>
            <w:r w:rsidRPr="007E6F16">
              <w:rPr>
                <w:rFonts w:cs="Calibri"/>
                <w:sz w:val="20"/>
                <w:szCs w:val="20"/>
              </w:rPr>
              <w:t xml:space="preserve"> </w:t>
            </w:r>
            <w:proofErr w:type="spellStart"/>
            <w:proofErr w:type="gramStart"/>
            <w:r w:rsidRPr="007E6F16">
              <w:rPr>
                <w:rFonts w:cs="Calibri"/>
                <w:sz w:val="20"/>
                <w:szCs w:val="20"/>
              </w:rPr>
              <w:t>квал.животне</w:t>
            </w:r>
            <w:proofErr w:type="spellEnd"/>
            <w:proofErr w:type="gramEnd"/>
            <w:r w:rsidRPr="007E6F16">
              <w:rPr>
                <w:rFonts w:cs="Calibri"/>
                <w:sz w:val="20"/>
                <w:szCs w:val="20"/>
              </w:rPr>
              <w:t xml:space="preserve"> </w:t>
            </w:r>
            <w:proofErr w:type="spellStart"/>
            <w:r w:rsidRPr="007E6F16">
              <w:rPr>
                <w:rFonts w:cs="Calibri"/>
                <w:sz w:val="20"/>
                <w:szCs w:val="20"/>
              </w:rPr>
              <w:t>средин</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0170913A" w14:textId="77777777" w:rsidR="008028C7" w:rsidRPr="007E6F16" w:rsidRDefault="008028C7" w:rsidP="00C8102A">
            <w:pPr>
              <w:rPr>
                <w:rFonts w:cs="Calibri"/>
                <w:sz w:val="20"/>
                <w:szCs w:val="20"/>
              </w:rPr>
            </w:pPr>
            <w:r w:rsidRPr="007E6F16">
              <w:rPr>
                <w:rFonts w:cs="Calibri"/>
                <w:sz w:val="20"/>
                <w:szCs w:val="20"/>
              </w:rPr>
              <w:t>%</w:t>
            </w:r>
            <w:r w:rsidRPr="007E6F16">
              <w:rPr>
                <w:rFonts w:cs="Calibri"/>
                <w:sz w:val="20"/>
                <w:szCs w:val="20"/>
                <w:lang w:val="sr-Cyrl-RS"/>
              </w:rPr>
              <w:t xml:space="preserve"> </w:t>
            </w:r>
            <w:proofErr w:type="spellStart"/>
            <w:r w:rsidRPr="007E6F16">
              <w:rPr>
                <w:rFonts w:cs="Calibri"/>
                <w:sz w:val="20"/>
                <w:szCs w:val="20"/>
              </w:rPr>
              <w:t>буџета</w:t>
            </w:r>
            <w:proofErr w:type="spellEnd"/>
            <w:r w:rsidRPr="007E6F16">
              <w:rPr>
                <w:rFonts w:cs="Calibri"/>
                <w:sz w:val="20"/>
                <w:szCs w:val="20"/>
              </w:rPr>
              <w:t xml:space="preserve"> </w:t>
            </w:r>
            <w:proofErr w:type="spellStart"/>
            <w:r w:rsidRPr="007E6F16">
              <w:rPr>
                <w:rFonts w:cs="Calibri"/>
                <w:sz w:val="20"/>
                <w:szCs w:val="20"/>
              </w:rPr>
              <w:t>намењен</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заштиту</w:t>
            </w:r>
            <w:proofErr w:type="spellEnd"/>
            <w:r w:rsidRPr="007E6F16">
              <w:rPr>
                <w:rFonts w:cs="Calibri"/>
                <w:sz w:val="20"/>
                <w:szCs w:val="20"/>
              </w:rPr>
              <w:t xml:space="preserve"> </w:t>
            </w:r>
            <w:proofErr w:type="spellStart"/>
            <w:r w:rsidRPr="007E6F16">
              <w:rPr>
                <w:rFonts w:cs="Calibri"/>
                <w:sz w:val="20"/>
                <w:szCs w:val="20"/>
              </w:rPr>
              <w:t>живот</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680015C" w14:textId="4178AAE4" w:rsidR="008028C7" w:rsidRPr="007E6F16" w:rsidRDefault="00E4425F" w:rsidP="00C8102A">
            <w:pPr>
              <w:jc w:val="center"/>
              <w:rPr>
                <w:rFonts w:cs="Calibri"/>
                <w:b/>
                <w:sz w:val="20"/>
                <w:szCs w:val="20"/>
              </w:rPr>
            </w:pPr>
            <w:r w:rsidRPr="007E6F16">
              <w:rPr>
                <w:rFonts w:cs="Calibri"/>
                <w:b/>
                <w:sz w:val="20"/>
                <w:szCs w:val="20"/>
              </w:rPr>
              <w:t>143.236.549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11578" w14:textId="77777777" w:rsidR="008028C7" w:rsidRPr="007E6F16" w:rsidRDefault="008028C7" w:rsidP="00C8102A">
            <w:pPr>
              <w:jc w:val="center"/>
              <w:rPr>
                <w:rFonts w:cs="Calibri"/>
                <w:b/>
                <w:sz w:val="20"/>
                <w:szCs w:val="20"/>
              </w:rPr>
            </w:pPr>
            <w:r w:rsidRPr="007E6F16">
              <w:rPr>
                <w:rFonts w:cs="Calibri"/>
                <w:b/>
                <w:sz w:val="20"/>
                <w:szCs w:val="20"/>
              </w:rPr>
              <w:t>140.427.243</w:t>
            </w:r>
          </w:p>
        </w:tc>
      </w:tr>
      <w:tr w:rsidR="008028C7" w:rsidRPr="007E6F16" w14:paraId="2602B874" w14:textId="77777777" w:rsidTr="00996FF1">
        <w:trPr>
          <w:trHeight w:val="677"/>
        </w:trPr>
        <w:tc>
          <w:tcPr>
            <w:tcW w:w="3539" w:type="dxa"/>
            <w:tcBorders>
              <w:top w:val="single" w:sz="4" w:space="0" w:color="auto"/>
              <w:left w:val="single" w:sz="4" w:space="0" w:color="auto"/>
              <w:bottom w:val="single" w:sz="4" w:space="0" w:color="auto"/>
              <w:right w:val="single" w:sz="4" w:space="0" w:color="auto"/>
            </w:tcBorders>
          </w:tcPr>
          <w:p w14:paraId="541B13C0" w14:textId="77777777" w:rsidR="008028C7" w:rsidRPr="007E6F16" w:rsidRDefault="008028C7" w:rsidP="00C8102A">
            <w:pPr>
              <w:rPr>
                <w:rFonts w:cs="Calibri"/>
                <w:bCs/>
                <w:sz w:val="20"/>
                <w:szCs w:val="20"/>
                <w:lang w:val="sr-Cyrl-RS"/>
              </w:rPr>
            </w:pPr>
            <w:r w:rsidRPr="007E6F16">
              <w:rPr>
                <w:rFonts w:cs="Calibri"/>
                <w:bCs/>
                <w:sz w:val="20"/>
                <w:szCs w:val="20"/>
                <w:lang w:val="sr-Cyrl-RS"/>
              </w:rPr>
              <w:t>Праћење квалитета елемената животне средине</w:t>
            </w:r>
          </w:p>
        </w:tc>
        <w:tc>
          <w:tcPr>
            <w:tcW w:w="851" w:type="dxa"/>
            <w:tcBorders>
              <w:top w:val="single" w:sz="4" w:space="0" w:color="auto"/>
              <w:left w:val="single" w:sz="4" w:space="0" w:color="auto"/>
              <w:bottom w:val="single" w:sz="4" w:space="0" w:color="auto"/>
              <w:right w:val="single" w:sz="4" w:space="0" w:color="auto"/>
            </w:tcBorders>
            <w:vAlign w:val="center"/>
          </w:tcPr>
          <w:p w14:paraId="2DD18791" w14:textId="77777777" w:rsidR="008028C7" w:rsidRPr="007E6F16" w:rsidRDefault="008028C7" w:rsidP="00C8102A">
            <w:pPr>
              <w:rPr>
                <w:rFonts w:cs="Calibri"/>
                <w:bCs/>
                <w:sz w:val="20"/>
                <w:szCs w:val="20"/>
                <w:lang w:val="sr-Cyrl-RS"/>
              </w:rPr>
            </w:pPr>
            <w:r w:rsidRPr="007E6F16">
              <w:rPr>
                <w:rFonts w:cs="Calibri"/>
                <w:bCs/>
                <w:sz w:val="20"/>
                <w:szCs w:val="20"/>
                <w:lang w:val="sr-Cyrl-RS"/>
              </w:rPr>
              <w:t>0002</w:t>
            </w:r>
          </w:p>
        </w:tc>
        <w:tc>
          <w:tcPr>
            <w:tcW w:w="4115" w:type="dxa"/>
            <w:tcBorders>
              <w:top w:val="single" w:sz="4" w:space="0" w:color="auto"/>
              <w:left w:val="single" w:sz="4" w:space="0" w:color="auto"/>
              <w:bottom w:val="single" w:sz="4" w:space="0" w:color="auto"/>
              <w:right w:val="single" w:sz="4" w:space="0" w:color="auto"/>
            </w:tcBorders>
          </w:tcPr>
          <w:p w14:paraId="5A4A7ED8" w14:textId="77777777" w:rsidR="008028C7" w:rsidRPr="007E6F16" w:rsidRDefault="008028C7" w:rsidP="00C8102A">
            <w:pPr>
              <w:rPr>
                <w:rFonts w:cs="Calibri"/>
                <w:sz w:val="20"/>
                <w:szCs w:val="20"/>
                <w:lang w:val="sr-Cyrl-RS"/>
              </w:rPr>
            </w:pPr>
            <w:r w:rsidRPr="007E6F16">
              <w:rPr>
                <w:rFonts w:cs="Calibri"/>
                <w:sz w:val="20"/>
                <w:szCs w:val="20"/>
                <w:lang w:val="sr-Cyrl-RS"/>
              </w:rPr>
              <w:t>Управљање отпадом  - конунална хигијена</w:t>
            </w:r>
          </w:p>
        </w:tc>
        <w:tc>
          <w:tcPr>
            <w:tcW w:w="4253" w:type="dxa"/>
            <w:tcBorders>
              <w:top w:val="single" w:sz="4" w:space="0" w:color="auto"/>
              <w:left w:val="single" w:sz="4" w:space="0" w:color="auto"/>
              <w:bottom w:val="single" w:sz="4" w:space="0" w:color="auto"/>
              <w:right w:val="single" w:sz="4" w:space="0" w:color="auto"/>
            </w:tcBorders>
          </w:tcPr>
          <w:p w14:paraId="76F11502"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9BFE730" w14:textId="77777777" w:rsidR="008028C7" w:rsidRPr="007E6F16" w:rsidRDefault="008028C7" w:rsidP="00C8102A">
            <w:pPr>
              <w:jc w:val="center"/>
              <w:rPr>
                <w:rFonts w:cs="Calibri"/>
                <w:bCs/>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vAlign w:val="center"/>
          </w:tcPr>
          <w:p w14:paraId="7214E0D8" w14:textId="77777777" w:rsidR="008028C7" w:rsidRPr="007E6F16" w:rsidRDefault="008028C7" w:rsidP="00C8102A">
            <w:pPr>
              <w:jc w:val="center"/>
              <w:rPr>
                <w:rFonts w:cs="Calibri"/>
                <w:bCs/>
                <w:sz w:val="20"/>
                <w:szCs w:val="20"/>
                <w:lang w:val="sr-Cyrl-RS"/>
              </w:rPr>
            </w:pPr>
          </w:p>
        </w:tc>
      </w:tr>
      <w:tr w:rsidR="008028C7" w:rsidRPr="007E6F16" w14:paraId="5CEBD4E5"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516B08E4" w14:textId="77777777" w:rsidR="008028C7" w:rsidRPr="007E6F16" w:rsidRDefault="008028C7" w:rsidP="00C8102A">
            <w:pPr>
              <w:tabs>
                <w:tab w:val="left" w:pos="3675"/>
                <w:tab w:val="left" w:pos="8370"/>
              </w:tabs>
              <w:rPr>
                <w:rFonts w:cs="Calibri"/>
                <w:sz w:val="20"/>
                <w:szCs w:val="20"/>
              </w:rPr>
            </w:pPr>
            <w:proofErr w:type="spellStart"/>
            <w:proofErr w:type="gram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заштитом</w:t>
            </w:r>
            <w:proofErr w:type="spellEnd"/>
            <w:proofErr w:type="gramEnd"/>
            <w:r w:rsidRPr="007E6F16">
              <w:rPr>
                <w:rFonts w:cs="Calibri"/>
                <w:sz w:val="20"/>
                <w:szCs w:val="20"/>
              </w:rPr>
              <w:t xml:space="preserve"> </w:t>
            </w:r>
            <w:proofErr w:type="spellStart"/>
            <w:r w:rsidRPr="007E6F16">
              <w:rPr>
                <w:rFonts w:cs="Calibri"/>
                <w:sz w:val="20"/>
                <w:szCs w:val="20"/>
              </w:rPr>
              <w:t>животне</w:t>
            </w:r>
            <w:proofErr w:type="spellEnd"/>
            <w:r w:rsidRPr="007E6F16">
              <w:rPr>
                <w:rFonts w:cs="Calibr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40E900"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0003</w:t>
            </w:r>
          </w:p>
        </w:tc>
        <w:tc>
          <w:tcPr>
            <w:tcW w:w="4115" w:type="dxa"/>
            <w:tcBorders>
              <w:top w:val="single" w:sz="4" w:space="0" w:color="auto"/>
              <w:left w:val="single" w:sz="4" w:space="0" w:color="auto"/>
              <w:bottom w:val="single" w:sz="4" w:space="0" w:color="auto"/>
              <w:right w:val="single" w:sz="4" w:space="0" w:color="auto"/>
            </w:tcBorders>
            <w:hideMark/>
          </w:tcPr>
          <w:p w14:paraId="5F375421" w14:textId="77777777" w:rsidR="008028C7" w:rsidRPr="007E6F16" w:rsidRDefault="008028C7" w:rsidP="00C8102A">
            <w:pPr>
              <w:rPr>
                <w:rFonts w:cs="Calibri"/>
                <w:sz w:val="20"/>
                <w:szCs w:val="20"/>
                <w:lang w:val="sr-Cyrl-RS"/>
              </w:rPr>
            </w:pPr>
            <w:proofErr w:type="spellStart"/>
            <w:r w:rsidRPr="007E6F16">
              <w:rPr>
                <w:rFonts w:cs="Calibri"/>
                <w:sz w:val="20"/>
                <w:szCs w:val="20"/>
              </w:rPr>
              <w:t>Испуњеност</w:t>
            </w:r>
            <w:proofErr w:type="spellEnd"/>
            <w:r w:rsidRPr="007E6F16">
              <w:rPr>
                <w:rFonts w:cs="Calibri"/>
                <w:sz w:val="20"/>
                <w:szCs w:val="20"/>
              </w:rPr>
              <w:t xml:space="preserve"> </w:t>
            </w:r>
            <w:proofErr w:type="spellStart"/>
            <w:r w:rsidRPr="007E6F16">
              <w:rPr>
                <w:rFonts w:cs="Calibri"/>
                <w:sz w:val="20"/>
                <w:szCs w:val="20"/>
              </w:rPr>
              <w:t>обавеза</w:t>
            </w:r>
            <w:proofErr w:type="spellEnd"/>
            <w:r w:rsidRPr="007E6F16">
              <w:rPr>
                <w:rFonts w:cs="Calibri"/>
                <w:sz w:val="20"/>
                <w:szCs w:val="20"/>
              </w:rPr>
              <w:t xml:space="preserve"> у </w:t>
            </w:r>
            <w:proofErr w:type="spellStart"/>
            <w:r w:rsidRPr="007E6F16">
              <w:rPr>
                <w:rFonts w:cs="Calibri"/>
                <w:sz w:val="20"/>
                <w:szCs w:val="20"/>
              </w:rPr>
              <w:t>складу</w:t>
            </w:r>
            <w:proofErr w:type="spellEnd"/>
            <w:r w:rsidRPr="007E6F16">
              <w:rPr>
                <w:rFonts w:cs="Calibri"/>
                <w:sz w:val="20"/>
                <w:szCs w:val="20"/>
              </w:rPr>
              <w:t xml:space="preserve"> </w:t>
            </w:r>
            <w:proofErr w:type="spellStart"/>
            <w:proofErr w:type="gramStart"/>
            <w:r w:rsidRPr="007E6F16">
              <w:rPr>
                <w:rFonts w:cs="Calibri"/>
                <w:sz w:val="20"/>
                <w:szCs w:val="20"/>
              </w:rPr>
              <w:t>са</w:t>
            </w:r>
            <w:proofErr w:type="spellEnd"/>
            <w:r w:rsidRPr="007E6F16">
              <w:rPr>
                <w:rFonts w:cs="Calibri"/>
                <w:sz w:val="20"/>
                <w:szCs w:val="20"/>
              </w:rPr>
              <w:t xml:space="preserve">  </w:t>
            </w:r>
            <w:r w:rsidRPr="007E6F16">
              <w:rPr>
                <w:rFonts w:cs="Calibri"/>
                <w:sz w:val="20"/>
                <w:szCs w:val="20"/>
                <w:lang w:val="sr-Cyrl-RS"/>
              </w:rPr>
              <w:t>законом</w:t>
            </w:r>
            <w:proofErr w:type="gramEnd"/>
          </w:p>
        </w:tc>
        <w:tc>
          <w:tcPr>
            <w:tcW w:w="4253" w:type="dxa"/>
            <w:tcBorders>
              <w:top w:val="single" w:sz="4" w:space="0" w:color="auto"/>
              <w:left w:val="single" w:sz="4" w:space="0" w:color="auto"/>
              <w:bottom w:val="single" w:sz="4" w:space="0" w:color="auto"/>
              <w:right w:val="single" w:sz="4" w:space="0" w:color="auto"/>
            </w:tcBorders>
            <w:hideMark/>
          </w:tcPr>
          <w:p w14:paraId="68A3597E" w14:textId="77777777" w:rsidR="008028C7" w:rsidRPr="007E6F16" w:rsidRDefault="008028C7" w:rsidP="00C8102A">
            <w:pPr>
              <w:rPr>
                <w:rFonts w:cs="Calibri"/>
                <w:sz w:val="20"/>
                <w:szCs w:val="20"/>
              </w:rPr>
            </w:pPr>
            <w:proofErr w:type="spellStart"/>
            <w:r w:rsidRPr="007E6F16">
              <w:rPr>
                <w:rFonts w:cs="Calibri"/>
                <w:sz w:val="20"/>
                <w:szCs w:val="20"/>
              </w:rPr>
              <w:t>Усвојен</w:t>
            </w:r>
            <w:proofErr w:type="spellEnd"/>
            <w:r w:rsidRPr="007E6F16">
              <w:rPr>
                <w:rFonts w:cs="Calibri"/>
                <w:sz w:val="20"/>
                <w:szCs w:val="20"/>
              </w:rPr>
              <w:t xml:space="preserve"> </w:t>
            </w:r>
            <w:proofErr w:type="spellStart"/>
            <w:r w:rsidRPr="007E6F16">
              <w:rPr>
                <w:rFonts w:cs="Calibri"/>
                <w:sz w:val="20"/>
                <w:szCs w:val="20"/>
              </w:rPr>
              <w:t>програм</w:t>
            </w:r>
            <w:proofErr w:type="spellEnd"/>
            <w:r w:rsidRPr="007E6F16">
              <w:rPr>
                <w:rFonts w:cs="Calibri"/>
                <w:sz w:val="20"/>
                <w:szCs w:val="20"/>
              </w:rPr>
              <w:t xml:space="preserve"> </w:t>
            </w:r>
            <w:proofErr w:type="spellStart"/>
            <w:r w:rsidRPr="007E6F16">
              <w:rPr>
                <w:rFonts w:cs="Calibri"/>
                <w:sz w:val="20"/>
                <w:szCs w:val="20"/>
              </w:rPr>
              <w:t>заштите</w:t>
            </w:r>
            <w:proofErr w:type="spellEnd"/>
            <w:r w:rsidRPr="007E6F16">
              <w:rPr>
                <w:rFonts w:cs="Calibri"/>
                <w:sz w:val="20"/>
                <w:szCs w:val="20"/>
              </w:rPr>
              <w:t xml:space="preserve"> </w:t>
            </w:r>
            <w:proofErr w:type="spellStart"/>
            <w:r w:rsidRPr="007E6F16">
              <w:rPr>
                <w:rFonts w:cs="Calibri"/>
                <w:sz w:val="20"/>
                <w:szCs w:val="20"/>
              </w:rPr>
              <w:t>шивотн</w:t>
            </w:r>
            <w:proofErr w:type="spellEnd"/>
            <w:r w:rsidRPr="007E6F16">
              <w:rPr>
                <w:rFonts w:cs="Calibri"/>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AD1901" w14:textId="77777777" w:rsidR="008028C7" w:rsidRPr="007E6F16" w:rsidRDefault="008028C7" w:rsidP="00C8102A">
            <w:pPr>
              <w:jc w:val="center"/>
              <w:rPr>
                <w:rFonts w:cs="Calibri"/>
                <w:sz w:val="20"/>
                <w:szCs w:val="20"/>
                <w:lang w:val="sr-Cyrl-RS"/>
              </w:rPr>
            </w:pPr>
            <w:r w:rsidRPr="007E6F16">
              <w:rPr>
                <w:rFonts w:cs="Calibri"/>
                <w:sz w:val="20"/>
                <w:szCs w:val="20"/>
                <w:lang w:val="sr-Cyrl-RS"/>
              </w:rPr>
              <w:t>92.197.727</w:t>
            </w:r>
          </w:p>
        </w:tc>
        <w:tc>
          <w:tcPr>
            <w:tcW w:w="1418" w:type="dxa"/>
            <w:tcBorders>
              <w:top w:val="single" w:sz="4" w:space="0" w:color="auto"/>
              <w:left w:val="single" w:sz="4" w:space="0" w:color="auto"/>
              <w:bottom w:val="single" w:sz="4" w:space="0" w:color="auto"/>
              <w:right w:val="single" w:sz="4" w:space="0" w:color="auto"/>
            </w:tcBorders>
            <w:vAlign w:val="center"/>
          </w:tcPr>
          <w:p w14:paraId="54A51A39" w14:textId="77777777" w:rsidR="008028C7" w:rsidRPr="007E6F16" w:rsidRDefault="008028C7" w:rsidP="00C8102A">
            <w:pPr>
              <w:jc w:val="center"/>
              <w:rPr>
                <w:rFonts w:cs="Calibri"/>
                <w:sz w:val="20"/>
                <w:szCs w:val="20"/>
                <w:lang w:val="sr-Cyrl-RS"/>
              </w:rPr>
            </w:pPr>
            <w:r w:rsidRPr="007E6F16">
              <w:rPr>
                <w:rFonts w:cs="Calibri"/>
                <w:sz w:val="20"/>
                <w:szCs w:val="20"/>
                <w:lang w:val="sr-Cyrl-RS"/>
              </w:rPr>
              <w:t>71.007.385</w:t>
            </w:r>
          </w:p>
        </w:tc>
      </w:tr>
      <w:tr w:rsidR="008028C7" w:rsidRPr="007E6F16" w14:paraId="02973ADF"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5E534D60"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комуналним</w:t>
            </w:r>
            <w:proofErr w:type="spellEnd"/>
            <w:r w:rsidRPr="007E6F16">
              <w:rPr>
                <w:rFonts w:cs="Calibri"/>
                <w:sz w:val="20"/>
                <w:szCs w:val="20"/>
              </w:rPr>
              <w:t xml:space="preserve"> </w:t>
            </w:r>
            <w:proofErr w:type="spellStart"/>
            <w:r w:rsidRPr="007E6F16">
              <w:rPr>
                <w:rFonts w:cs="Calibri"/>
                <w:sz w:val="20"/>
                <w:szCs w:val="20"/>
              </w:rPr>
              <w:t>отпадом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CCC4334" w14:textId="77777777" w:rsidR="008028C7" w:rsidRPr="007E6F16" w:rsidRDefault="008028C7" w:rsidP="00C8102A">
            <w:pPr>
              <w:tabs>
                <w:tab w:val="left" w:pos="8370"/>
              </w:tabs>
              <w:rPr>
                <w:rFonts w:cs="Calibri"/>
                <w:color w:val="000000"/>
                <w:sz w:val="20"/>
                <w:szCs w:val="20"/>
                <w:lang w:val="sr-Latn-CS"/>
              </w:rPr>
            </w:pPr>
            <w:r w:rsidRPr="007E6F16">
              <w:rPr>
                <w:rFonts w:cs="Calibri"/>
                <w:color w:val="000000"/>
                <w:sz w:val="20"/>
                <w:szCs w:val="20"/>
                <w:lang w:val="sr-Latn-CS"/>
              </w:rPr>
              <w:t>0005</w:t>
            </w:r>
          </w:p>
        </w:tc>
        <w:tc>
          <w:tcPr>
            <w:tcW w:w="4115" w:type="dxa"/>
            <w:tcBorders>
              <w:top w:val="single" w:sz="4" w:space="0" w:color="auto"/>
              <w:left w:val="single" w:sz="4" w:space="0" w:color="auto"/>
              <w:bottom w:val="single" w:sz="4" w:space="0" w:color="auto"/>
              <w:right w:val="single" w:sz="4" w:space="0" w:color="auto"/>
            </w:tcBorders>
            <w:hideMark/>
          </w:tcPr>
          <w:p w14:paraId="033AE7E1" w14:textId="77777777" w:rsidR="008028C7" w:rsidRPr="007E6F16" w:rsidRDefault="008028C7" w:rsidP="00C8102A">
            <w:pPr>
              <w:rPr>
                <w:rFonts w:cs="Calibri"/>
                <w:sz w:val="20"/>
                <w:szCs w:val="20"/>
              </w:rPr>
            </w:pPr>
            <w:proofErr w:type="spellStart"/>
            <w:r w:rsidRPr="007E6F16">
              <w:rPr>
                <w:rFonts w:cs="Calibri"/>
                <w:sz w:val="20"/>
                <w:szCs w:val="20"/>
              </w:rPr>
              <w:t>Унапређење</w:t>
            </w:r>
            <w:proofErr w:type="spellEnd"/>
            <w:r w:rsidRPr="007E6F16">
              <w:rPr>
                <w:rFonts w:cs="Calibri"/>
                <w:sz w:val="20"/>
                <w:szCs w:val="20"/>
              </w:rPr>
              <w:t xml:space="preserve"> </w:t>
            </w:r>
            <w:proofErr w:type="spellStart"/>
            <w:r w:rsidRPr="007E6F16">
              <w:rPr>
                <w:rFonts w:cs="Calibri"/>
                <w:sz w:val="20"/>
                <w:szCs w:val="20"/>
              </w:rPr>
              <w:t>управљањем</w:t>
            </w:r>
            <w:proofErr w:type="spellEnd"/>
            <w:r w:rsidRPr="007E6F16">
              <w:rPr>
                <w:rFonts w:cs="Calibri"/>
                <w:sz w:val="20"/>
                <w:szCs w:val="20"/>
              </w:rPr>
              <w:t xml:space="preserve"> </w:t>
            </w:r>
            <w:proofErr w:type="spellStart"/>
            <w:r w:rsidRPr="007E6F16">
              <w:rPr>
                <w:rFonts w:cs="Calibri"/>
                <w:sz w:val="20"/>
                <w:szCs w:val="20"/>
              </w:rPr>
              <w:t>отпадним</w:t>
            </w:r>
            <w:proofErr w:type="spellEnd"/>
            <w:r w:rsidRPr="007E6F16">
              <w:rPr>
                <w:rFonts w:cs="Calibri"/>
                <w:sz w:val="20"/>
                <w:szCs w:val="20"/>
              </w:rPr>
              <w:t xml:space="preserve"> </w:t>
            </w:r>
            <w:proofErr w:type="spellStart"/>
            <w:r w:rsidRPr="007E6F16">
              <w:rPr>
                <w:rFonts w:cs="Calibri"/>
                <w:sz w:val="20"/>
                <w:szCs w:val="20"/>
              </w:rPr>
              <w:t>водама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05DE48E1"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стан</w:t>
            </w:r>
            <w:proofErr w:type="spellEnd"/>
            <w:r w:rsidRPr="007E6F16">
              <w:rPr>
                <w:rFonts w:cs="Calibri"/>
                <w:sz w:val="20"/>
                <w:szCs w:val="20"/>
              </w:rPr>
              <w:t xml:space="preserve"> </w:t>
            </w:r>
            <w:proofErr w:type="spellStart"/>
            <w:r w:rsidRPr="007E6F16">
              <w:rPr>
                <w:rFonts w:cs="Calibri"/>
                <w:sz w:val="20"/>
                <w:szCs w:val="20"/>
              </w:rPr>
              <w:t>овника</w:t>
            </w:r>
            <w:proofErr w:type="spellEnd"/>
            <w:r w:rsidRPr="007E6F16">
              <w:rPr>
                <w:rFonts w:cs="Calibri"/>
                <w:sz w:val="20"/>
                <w:szCs w:val="20"/>
              </w:rPr>
              <w:t xml:space="preserve"> </w:t>
            </w:r>
            <w:proofErr w:type="spellStart"/>
            <w:r w:rsidRPr="007E6F16">
              <w:rPr>
                <w:rFonts w:cs="Calibri"/>
                <w:sz w:val="20"/>
                <w:szCs w:val="20"/>
              </w:rPr>
              <w:t>прикључен</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јавну</w:t>
            </w:r>
            <w:proofErr w:type="spellEnd"/>
            <w:r w:rsidRPr="007E6F16">
              <w:rPr>
                <w:rFonts w:cs="Calibri"/>
                <w:sz w:val="20"/>
                <w:szCs w:val="20"/>
              </w:rPr>
              <w:t xml:space="preserve"> </w:t>
            </w:r>
            <w:proofErr w:type="spellStart"/>
            <w:r w:rsidRPr="007E6F16">
              <w:rPr>
                <w:rFonts w:cs="Calibri"/>
                <w:sz w:val="20"/>
                <w:szCs w:val="20"/>
              </w:rPr>
              <w:t>канализацију</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B9EA4AD" w14:textId="77777777" w:rsidR="008028C7" w:rsidRPr="007E6F16" w:rsidRDefault="008028C7" w:rsidP="00C8102A">
            <w:pPr>
              <w:jc w:val="center"/>
              <w:rPr>
                <w:rFonts w:cs="Calibri"/>
                <w:sz w:val="20"/>
                <w:szCs w:val="20"/>
                <w:lang w:val="sr-Cyrl-RS"/>
              </w:rPr>
            </w:pPr>
            <w:r w:rsidRPr="007E6F16">
              <w:rPr>
                <w:rFonts w:cs="Calibri"/>
                <w:sz w:val="20"/>
                <w:szCs w:val="20"/>
                <w:lang w:val="sr-Cyrl-RS"/>
              </w:rPr>
              <w:t>74.200.000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204F83" w14:textId="77777777" w:rsidR="008028C7" w:rsidRPr="007E6F16" w:rsidRDefault="008028C7" w:rsidP="00C8102A">
            <w:pPr>
              <w:jc w:val="center"/>
              <w:rPr>
                <w:rFonts w:cs="Calibri"/>
                <w:sz w:val="20"/>
                <w:szCs w:val="20"/>
                <w:lang w:val="sr-Cyrl-RS"/>
              </w:rPr>
            </w:pPr>
            <w:r w:rsidRPr="007E6F16">
              <w:rPr>
                <w:rFonts w:cs="Calibri"/>
                <w:sz w:val="20"/>
                <w:szCs w:val="20"/>
                <w:lang w:val="sr-Cyrl-RS"/>
              </w:rPr>
              <w:t>69.419.858</w:t>
            </w:r>
          </w:p>
        </w:tc>
      </w:tr>
      <w:tr w:rsidR="008028C7" w:rsidRPr="007E6F16" w14:paraId="2BB75619" w14:textId="77777777" w:rsidTr="00996FF1">
        <w:trPr>
          <w:trHeight w:val="693"/>
        </w:trPr>
        <w:tc>
          <w:tcPr>
            <w:tcW w:w="3539" w:type="dxa"/>
            <w:tcBorders>
              <w:top w:val="single" w:sz="4" w:space="0" w:color="auto"/>
              <w:left w:val="single" w:sz="4" w:space="0" w:color="auto"/>
              <w:bottom w:val="single" w:sz="4" w:space="0" w:color="auto"/>
              <w:right w:val="single" w:sz="4" w:space="0" w:color="auto"/>
            </w:tcBorders>
            <w:hideMark/>
          </w:tcPr>
          <w:p w14:paraId="7EBA2E29" w14:textId="77777777" w:rsidR="008028C7" w:rsidRPr="007E6F16" w:rsidRDefault="008028C7" w:rsidP="00C8102A">
            <w:pPr>
              <w:rPr>
                <w:rFonts w:cs="Calibri"/>
                <w:b/>
                <w:sz w:val="20"/>
                <w:szCs w:val="20"/>
              </w:rPr>
            </w:pPr>
            <w:r w:rsidRPr="007E6F16">
              <w:rPr>
                <w:rFonts w:cs="Calibri"/>
                <w:b/>
                <w:sz w:val="20"/>
                <w:szCs w:val="20"/>
              </w:rPr>
              <w:t xml:space="preserve">7 - </w:t>
            </w:r>
            <w:proofErr w:type="spellStart"/>
            <w:r w:rsidRPr="007E6F16">
              <w:rPr>
                <w:rFonts w:cs="Calibri"/>
                <w:b/>
                <w:bCs/>
                <w:color w:val="000000"/>
                <w:sz w:val="20"/>
                <w:szCs w:val="20"/>
              </w:rPr>
              <w:t>Путна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инфраструктура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789E118" w14:textId="77777777" w:rsidR="008028C7" w:rsidRPr="007E6F16" w:rsidRDefault="008028C7" w:rsidP="00C8102A">
            <w:pPr>
              <w:rPr>
                <w:rFonts w:cs="Calibri"/>
                <w:b/>
                <w:sz w:val="20"/>
                <w:szCs w:val="20"/>
              </w:rPr>
            </w:pPr>
            <w:r w:rsidRPr="007E6F16">
              <w:rPr>
                <w:rFonts w:cs="Calibri"/>
                <w:b/>
                <w:sz w:val="20"/>
                <w:szCs w:val="20"/>
              </w:rPr>
              <w:t>0701</w:t>
            </w:r>
          </w:p>
        </w:tc>
        <w:tc>
          <w:tcPr>
            <w:tcW w:w="4115" w:type="dxa"/>
            <w:tcBorders>
              <w:top w:val="single" w:sz="4" w:space="0" w:color="auto"/>
              <w:left w:val="single" w:sz="4" w:space="0" w:color="auto"/>
              <w:bottom w:val="single" w:sz="4" w:space="0" w:color="auto"/>
              <w:right w:val="single" w:sz="4" w:space="0" w:color="auto"/>
            </w:tcBorders>
            <w:hideMark/>
          </w:tcPr>
          <w:p w14:paraId="0F8D2C6A" w14:textId="77777777" w:rsidR="008028C7" w:rsidRPr="007E6F16" w:rsidRDefault="008028C7" w:rsidP="00C8102A">
            <w:pPr>
              <w:rPr>
                <w:rFonts w:cs="Calibri"/>
                <w:sz w:val="20"/>
                <w:szCs w:val="20"/>
              </w:rPr>
            </w:pPr>
            <w:proofErr w:type="spellStart"/>
            <w:r w:rsidRPr="007E6F16">
              <w:rPr>
                <w:rFonts w:cs="Calibri"/>
                <w:sz w:val="20"/>
                <w:szCs w:val="20"/>
              </w:rPr>
              <w:t>Повећање</w:t>
            </w:r>
            <w:proofErr w:type="spellEnd"/>
            <w:r w:rsidRPr="007E6F16">
              <w:rPr>
                <w:rFonts w:cs="Calibri"/>
                <w:sz w:val="20"/>
                <w:szCs w:val="20"/>
              </w:rPr>
              <w:t xml:space="preserve"> </w:t>
            </w:r>
            <w:proofErr w:type="spellStart"/>
            <w:proofErr w:type="gramStart"/>
            <w:r w:rsidRPr="007E6F16">
              <w:rPr>
                <w:rFonts w:cs="Calibri"/>
                <w:sz w:val="20"/>
                <w:szCs w:val="20"/>
              </w:rPr>
              <w:t>безбед.учесника</w:t>
            </w:r>
            <w:proofErr w:type="spellEnd"/>
            <w:proofErr w:type="gramEnd"/>
            <w:r w:rsidRPr="007E6F16">
              <w:rPr>
                <w:rFonts w:cs="Calibri"/>
                <w:sz w:val="20"/>
                <w:szCs w:val="20"/>
              </w:rPr>
              <w:t xml:space="preserve"> у </w:t>
            </w:r>
            <w:proofErr w:type="spellStart"/>
            <w:r w:rsidRPr="007E6F16">
              <w:rPr>
                <w:rFonts w:cs="Calibri"/>
                <w:sz w:val="20"/>
                <w:szCs w:val="20"/>
              </w:rPr>
              <w:t>саобра</w:t>
            </w:r>
            <w:proofErr w:type="spellEnd"/>
            <w:r w:rsidRPr="007E6F16">
              <w:rPr>
                <w:rFonts w:cs="Calibri"/>
                <w:sz w:val="20"/>
                <w:szCs w:val="20"/>
              </w:rPr>
              <w:t xml:space="preserve">. и </w:t>
            </w:r>
            <w:proofErr w:type="spellStart"/>
            <w:r w:rsidRPr="007E6F16">
              <w:rPr>
                <w:rFonts w:cs="Calibri"/>
                <w:sz w:val="20"/>
                <w:szCs w:val="20"/>
              </w:rPr>
              <w:t>смањење</w:t>
            </w:r>
            <w:proofErr w:type="spellEnd"/>
            <w:r w:rsidRPr="007E6F16">
              <w:rPr>
                <w:rFonts w:cs="Calibri"/>
                <w:sz w:val="20"/>
                <w:szCs w:val="20"/>
              </w:rPr>
              <w:t xml:space="preserve"> </w:t>
            </w:r>
            <w:proofErr w:type="spellStart"/>
            <w:proofErr w:type="gramStart"/>
            <w:r w:rsidRPr="007E6F16">
              <w:rPr>
                <w:rFonts w:cs="Calibri"/>
                <w:sz w:val="20"/>
                <w:szCs w:val="20"/>
              </w:rPr>
              <w:t>бр.саобраћајних</w:t>
            </w:r>
            <w:proofErr w:type="spellEnd"/>
            <w:proofErr w:type="gramEnd"/>
            <w:r w:rsidRPr="007E6F16">
              <w:rPr>
                <w:rFonts w:cs="Calibri"/>
                <w:sz w:val="20"/>
                <w:szCs w:val="20"/>
              </w:rPr>
              <w:t xml:space="preserve"> </w:t>
            </w:r>
            <w:proofErr w:type="spellStart"/>
            <w:r w:rsidRPr="007E6F16">
              <w:rPr>
                <w:rFonts w:cs="Calibri"/>
                <w:sz w:val="20"/>
                <w:szCs w:val="20"/>
              </w:rPr>
              <w:t>незгода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35ED980E" w14:textId="77777777" w:rsidR="008028C7" w:rsidRPr="007E6F16" w:rsidRDefault="008028C7" w:rsidP="00C8102A">
            <w:pPr>
              <w:rPr>
                <w:rFonts w:cs="Calibri"/>
                <w:sz w:val="20"/>
                <w:szCs w:val="20"/>
              </w:rPr>
            </w:pPr>
            <w:proofErr w:type="spellStart"/>
            <w:proofErr w:type="gramStart"/>
            <w:r w:rsidRPr="007E6F16">
              <w:rPr>
                <w:rFonts w:cs="Calibri"/>
                <w:sz w:val="20"/>
                <w:szCs w:val="20"/>
              </w:rPr>
              <w:t>Бр.саобраћајних</w:t>
            </w:r>
            <w:proofErr w:type="spellEnd"/>
            <w:proofErr w:type="gramEnd"/>
            <w:r w:rsidRPr="007E6F16">
              <w:rPr>
                <w:rFonts w:cs="Calibri"/>
                <w:sz w:val="20"/>
                <w:szCs w:val="20"/>
              </w:rPr>
              <w:t xml:space="preserve"> </w:t>
            </w:r>
            <w:proofErr w:type="spellStart"/>
            <w:r w:rsidRPr="007E6F16">
              <w:rPr>
                <w:rFonts w:cs="Calibri"/>
                <w:sz w:val="20"/>
                <w:szCs w:val="20"/>
              </w:rPr>
              <w:t>незгода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6EF17BE" w14:textId="0D890296" w:rsidR="008028C7" w:rsidRPr="007E6F16" w:rsidRDefault="00E4425F" w:rsidP="00C8102A">
            <w:pPr>
              <w:jc w:val="center"/>
              <w:rPr>
                <w:rFonts w:cs="Calibri"/>
                <w:b/>
                <w:sz w:val="20"/>
                <w:szCs w:val="20"/>
                <w:lang w:val="sr-Latn-RS"/>
              </w:rPr>
            </w:pPr>
            <w:r w:rsidRPr="007E6F16">
              <w:rPr>
                <w:rFonts w:cs="Calibri"/>
                <w:b/>
                <w:sz w:val="20"/>
                <w:szCs w:val="20"/>
                <w:lang w:val="sr-Latn-RS"/>
              </w:rPr>
              <w:t>314.616.673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6EB8E0" w14:textId="32679363" w:rsidR="008028C7" w:rsidRPr="007E6F16" w:rsidRDefault="0021133C" w:rsidP="00C8102A">
            <w:pPr>
              <w:jc w:val="center"/>
              <w:rPr>
                <w:rFonts w:cs="Calibri"/>
                <w:b/>
                <w:sz w:val="20"/>
                <w:szCs w:val="20"/>
                <w:lang w:val="sr-Cyrl-RS"/>
              </w:rPr>
            </w:pPr>
            <w:r w:rsidRPr="007E6F16">
              <w:rPr>
                <w:rFonts w:cs="Calibri"/>
                <w:b/>
                <w:sz w:val="20"/>
                <w:szCs w:val="20"/>
                <w:lang w:val="sr-Cyrl-RS"/>
              </w:rPr>
              <w:t>179.321.902</w:t>
            </w:r>
          </w:p>
        </w:tc>
      </w:tr>
      <w:tr w:rsidR="008028C7" w:rsidRPr="007E6F16" w14:paraId="4BA4E28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336EC610" w14:textId="77777777" w:rsidR="008028C7" w:rsidRPr="007E6F16" w:rsidRDefault="008028C7" w:rsidP="00C8102A">
            <w:pPr>
              <w:tabs>
                <w:tab w:val="left" w:pos="3675"/>
                <w:tab w:val="left" w:pos="8370"/>
              </w:tabs>
              <w:jc w:val="both"/>
              <w:rPr>
                <w:rFonts w:cs="Calibri"/>
                <w:sz w:val="20"/>
                <w:szCs w:val="20"/>
              </w:rPr>
            </w:pPr>
            <w:proofErr w:type="spellStart"/>
            <w:r w:rsidRPr="007E6F16">
              <w:rPr>
                <w:rFonts w:cs="Calibri"/>
                <w:sz w:val="20"/>
                <w:szCs w:val="20"/>
              </w:rPr>
              <w:t>Управљање</w:t>
            </w:r>
            <w:proofErr w:type="spellEnd"/>
            <w:r w:rsidRPr="007E6F16">
              <w:rPr>
                <w:rFonts w:cs="Calibri"/>
                <w:sz w:val="20"/>
                <w:szCs w:val="20"/>
              </w:rPr>
              <w:t xml:space="preserve"> и </w:t>
            </w:r>
            <w:proofErr w:type="spellStart"/>
            <w:r w:rsidRPr="007E6F16">
              <w:rPr>
                <w:rFonts w:cs="Calibri"/>
                <w:sz w:val="20"/>
                <w:szCs w:val="20"/>
              </w:rPr>
              <w:t>одржавање</w:t>
            </w:r>
            <w:proofErr w:type="spellEnd"/>
            <w:r w:rsidRPr="007E6F16">
              <w:rPr>
                <w:rFonts w:cs="Calibri"/>
                <w:sz w:val="20"/>
                <w:szCs w:val="20"/>
              </w:rPr>
              <w:t xml:space="preserve"> </w:t>
            </w:r>
            <w:proofErr w:type="spellStart"/>
            <w:r w:rsidRPr="007E6F16">
              <w:rPr>
                <w:rFonts w:cs="Calibri"/>
                <w:sz w:val="20"/>
                <w:szCs w:val="20"/>
              </w:rPr>
              <w:t>саобраћајном</w:t>
            </w:r>
            <w:proofErr w:type="spellEnd"/>
            <w:r w:rsidRPr="007E6F16">
              <w:rPr>
                <w:rFonts w:cs="Calibri"/>
                <w:sz w:val="20"/>
                <w:szCs w:val="20"/>
              </w:rPr>
              <w:t xml:space="preserve"> </w:t>
            </w:r>
            <w:proofErr w:type="spellStart"/>
            <w:r w:rsidRPr="007E6F16">
              <w:rPr>
                <w:rFonts w:cs="Calibri"/>
                <w:sz w:val="20"/>
                <w:szCs w:val="20"/>
              </w:rPr>
              <w:t>инфраструктуро</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BB12A81"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0002</w:t>
            </w:r>
          </w:p>
        </w:tc>
        <w:tc>
          <w:tcPr>
            <w:tcW w:w="4115" w:type="dxa"/>
            <w:tcBorders>
              <w:top w:val="single" w:sz="4" w:space="0" w:color="auto"/>
              <w:left w:val="single" w:sz="4" w:space="0" w:color="auto"/>
              <w:bottom w:val="single" w:sz="4" w:space="0" w:color="auto"/>
              <w:right w:val="single" w:sz="4" w:space="0" w:color="auto"/>
            </w:tcBorders>
            <w:hideMark/>
          </w:tcPr>
          <w:p w14:paraId="16B876C6" w14:textId="77777777" w:rsidR="008028C7" w:rsidRPr="007E6F16" w:rsidRDefault="008028C7" w:rsidP="00C8102A">
            <w:pPr>
              <w:rPr>
                <w:rFonts w:cs="Calibri"/>
                <w:sz w:val="20"/>
                <w:szCs w:val="20"/>
              </w:rPr>
            </w:pPr>
            <w:proofErr w:type="spellStart"/>
            <w:r w:rsidRPr="007E6F16">
              <w:rPr>
                <w:rFonts w:cs="Calibri"/>
                <w:sz w:val="20"/>
                <w:szCs w:val="20"/>
              </w:rPr>
              <w:t>Одржавње</w:t>
            </w:r>
            <w:proofErr w:type="spellEnd"/>
            <w:r w:rsidRPr="007E6F16">
              <w:rPr>
                <w:rFonts w:cs="Calibri"/>
                <w:sz w:val="20"/>
                <w:szCs w:val="20"/>
              </w:rPr>
              <w:t xml:space="preserve"> </w:t>
            </w:r>
            <w:proofErr w:type="spellStart"/>
            <w:r w:rsidRPr="007E6F16">
              <w:rPr>
                <w:rFonts w:cs="Calibri"/>
                <w:sz w:val="20"/>
                <w:szCs w:val="20"/>
              </w:rPr>
              <w:t>квалитетн</w:t>
            </w:r>
            <w:proofErr w:type="spellEnd"/>
            <w:r w:rsidRPr="007E6F16">
              <w:rPr>
                <w:rFonts w:cs="Calibri"/>
                <w:sz w:val="20"/>
                <w:szCs w:val="20"/>
              </w:rPr>
              <w:t xml:space="preserve"> </w:t>
            </w:r>
            <w:proofErr w:type="spellStart"/>
            <w:r w:rsidRPr="007E6F16">
              <w:rPr>
                <w:rFonts w:cs="Calibri"/>
                <w:sz w:val="20"/>
                <w:szCs w:val="20"/>
              </w:rPr>
              <w:t>епутне</w:t>
            </w:r>
            <w:proofErr w:type="spellEnd"/>
            <w:r w:rsidRPr="007E6F16">
              <w:rPr>
                <w:rFonts w:cs="Calibri"/>
                <w:sz w:val="20"/>
                <w:szCs w:val="20"/>
              </w:rPr>
              <w:t xml:space="preserve"> </w:t>
            </w:r>
            <w:proofErr w:type="spellStart"/>
            <w:r w:rsidRPr="007E6F16">
              <w:rPr>
                <w:rFonts w:cs="Calibri"/>
                <w:sz w:val="20"/>
                <w:szCs w:val="20"/>
              </w:rPr>
              <w:t>мреже</w:t>
            </w:r>
            <w:proofErr w:type="spellEnd"/>
            <w:r w:rsidRPr="007E6F16">
              <w:rPr>
                <w:rFonts w:cs="Calibri"/>
                <w:sz w:val="20"/>
                <w:szCs w:val="20"/>
              </w:rPr>
              <w:t xml:space="preserve"> </w:t>
            </w:r>
            <w:proofErr w:type="spellStart"/>
            <w:r w:rsidRPr="007E6F16">
              <w:rPr>
                <w:rFonts w:cs="Calibri"/>
                <w:sz w:val="20"/>
                <w:szCs w:val="20"/>
              </w:rPr>
              <w:t>кроз</w:t>
            </w:r>
            <w:proofErr w:type="spellEnd"/>
            <w:r w:rsidRPr="007E6F16">
              <w:rPr>
                <w:rFonts w:cs="Calibri"/>
                <w:sz w:val="20"/>
                <w:szCs w:val="20"/>
              </w:rPr>
              <w:t xml:space="preserve"> </w:t>
            </w:r>
            <w:proofErr w:type="spellStart"/>
            <w:r w:rsidRPr="007E6F16">
              <w:rPr>
                <w:rFonts w:cs="Calibri"/>
                <w:sz w:val="20"/>
                <w:szCs w:val="20"/>
              </w:rPr>
              <w:t>радовну</w:t>
            </w:r>
            <w:proofErr w:type="spellEnd"/>
            <w:r w:rsidRPr="007E6F16">
              <w:rPr>
                <w:rFonts w:cs="Calibri"/>
                <w:sz w:val="20"/>
                <w:szCs w:val="20"/>
              </w:rPr>
              <w:t xml:space="preserve"> </w:t>
            </w:r>
            <w:proofErr w:type="spellStart"/>
            <w:r w:rsidRPr="007E6F16">
              <w:rPr>
                <w:rFonts w:cs="Calibri"/>
                <w:sz w:val="20"/>
                <w:szCs w:val="20"/>
              </w:rPr>
              <w:t>реконструкцију</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3DB15096"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санираних</w:t>
            </w:r>
            <w:proofErr w:type="spellEnd"/>
            <w:r w:rsidRPr="007E6F16">
              <w:rPr>
                <w:rFonts w:cs="Calibri"/>
                <w:sz w:val="20"/>
                <w:szCs w:val="20"/>
              </w:rPr>
              <w:t xml:space="preserve"> </w:t>
            </w:r>
            <w:proofErr w:type="spellStart"/>
            <w:r w:rsidRPr="007E6F16">
              <w:rPr>
                <w:rFonts w:cs="Calibri"/>
                <w:sz w:val="20"/>
                <w:szCs w:val="20"/>
              </w:rPr>
              <w:t>километара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66D6F58" w14:textId="3E05345F" w:rsidR="008028C7" w:rsidRPr="007E6F16" w:rsidRDefault="0021133C" w:rsidP="00C8102A">
            <w:pPr>
              <w:jc w:val="center"/>
              <w:rPr>
                <w:rFonts w:cs="Calibri"/>
                <w:bCs/>
                <w:sz w:val="20"/>
                <w:szCs w:val="20"/>
                <w:lang w:val="sr-Cyrl-RS"/>
              </w:rPr>
            </w:pPr>
            <w:r w:rsidRPr="007E6F16">
              <w:rPr>
                <w:rFonts w:cs="Calibri"/>
                <w:bCs/>
                <w:sz w:val="20"/>
                <w:szCs w:val="20"/>
                <w:lang w:val="sr-Cyrl-RS"/>
              </w:rPr>
              <w:t>314.616.673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556F8A" w14:textId="04EF13BC" w:rsidR="008028C7" w:rsidRPr="007E6F16" w:rsidRDefault="0021133C" w:rsidP="00C8102A">
            <w:pPr>
              <w:rPr>
                <w:rFonts w:cs="Calibri"/>
                <w:sz w:val="20"/>
                <w:szCs w:val="20"/>
                <w:lang w:val="sr-Cyrl-RS"/>
              </w:rPr>
            </w:pPr>
            <w:r w:rsidRPr="007E6F16">
              <w:rPr>
                <w:rFonts w:cs="Calibri"/>
                <w:sz w:val="20"/>
                <w:szCs w:val="20"/>
                <w:lang w:val="sr-Cyrl-RS"/>
              </w:rPr>
              <w:t>179.321.902</w:t>
            </w:r>
          </w:p>
        </w:tc>
      </w:tr>
      <w:tr w:rsidR="008028C7" w:rsidRPr="007E6F16" w14:paraId="68B83410"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0F93A712" w14:textId="77777777" w:rsidR="008028C7" w:rsidRPr="007E6F16" w:rsidRDefault="008028C7" w:rsidP="00C8102A">
            <w:pPr>
              <w:rPr>
                <w:rFonts w:cs="Calibri"/>
                <w:b/>
                <w:sz w:val="20"/>
                <w:szCs w:val="20"/>
              </w:rPr>
            </w:pPr>
            <w:r w:rsidRPr="007E6F16">
              <w:rPr>
                <w:rFonts w:cs="Calibri"/>
                <w:b/>
                <w:sz w:val="20"/>
                <w:szCs w:val="20"/>
              </w:rPr>
              <w:t xml:space="preserve">8 – </w:t>
            </w:r>
            <w:proofErr w:type="spellStart"/>
            <w:r w:rsidRPr="007E6F16">
              <w:rPr>
                <w:rFonts w:cs="Calibri"/>
                <w:b/>
                <w:bCs/>
                <w:color w:val="000000"/>
                <w:sz w:val="20"/>
                <w:szCs w:val="20"/>
              </w:rPr>
              <w:t>Предшколско</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васпитање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E7D1656" w14:textId="77777777" w:rsidR="008028C7" w:rsidRPr="007E6F16" w:rsidRDefault="008028C7" w:rsidP="00C8102A">
            <w:pPr>
              <w:rPr>
                <w:rFonts w:cs="Calibri"/>
                <w:b/>
                <w:sz w:val="20"/>
                <w:szCs w:val="20"/>
              </w:rPr>
            </w:pPr>
            <w:r w:rsidRPr="007E6F16">
              <w:rPr>
                <w:rFonts w:cs="Calibri"/>
                <w:b/>
                <w:sz w:val="20"/>
                <w:szCs w:val="20"/>
              </w:rPr>
              <w:t>2001</w:t>
            </w:r>
          </w:p>
        </w:tc>
        <w:tc>
          <w:tcPr>
            <w:tcW w:w="4115" w:type="dxa"/>
            <w:tcBorders>
              <w:top w:val="single" w:sz="4" w:space="0" w:color="auto"/>
              <w:left w:val="single" w:sz="4" w:space="0" w:color="auto"/>
              <w:bottom w:val="single" w:sz="4" w:space="0" w:color="auto"/>
              <w:right w:val="single" w:sz="4" w:space="0" w:color="auto"/>
            </w:tcBorders>
            <w:hideMark/>
          </w:tcPr>
          <w:p w14:paraId="0FCEAEF2" w14:textId="77777777" w:rsidR="008028C7" w:rsidRPr="007E6F16" w:rsidRDefault="008028C7" w:rsidP="00C8102A">
            <w:pPr>
              <w:rPr>
                <w:rFonts w:cs="Calibri"/>
                <w:sz w:val="20"/>
                <w:szCs w:val="20"/>
              </w:rPr>
            </w:pPr>
            <w:proofErr w:type="spellStart"/>
            <w:r w:rsidRPr="007E6F16">
              <w:rPr>
                <w:rFonts w:cs="Calibri"/>
                <w:sz w:val="20"/>
                <w:szCs w:val="20"/>
              </w:rPr>
              <w:t>Правичан</w:t>
            </w:r>
            <w:proofErr w:type="spellEnd"/>
            <w:r w:rsidRPr="007E6F16">
              <w:rPr>
                <w:rFonts w:cs="Calibri"/>
                <w:sz w:val="20"/>
                <w:szCs w:val="20"/>
              </w:rPr>
              <w:t xml:space="preserve"> </w:t>
            </w:r>
            <w:proofErr w:type="spellStart"/>
            <w:r w:rsidRPr="007E6F16">
              <w:rPr>
                <w:rFonts w:cs="Calibri"/>
                <w:sz w:val="20"/>
                <w:szCs w:val="20"/>
              </w:rPr>
              <w:t>обухват</w:t>
            </w:r>
            <w:proofErr w:type="spellEnd"/>
            <w:r w:rsidRPr="007E6F16">
              <w:rPr>
                <w:rFonts w:cs="Calibri"/>
                <w:sz w:val="20"/>
                <w:szCs w:val="20"/>
              </w:rPr>
              <w:t xml:space="preserve"> </w:t>
            </w:r>
            <w:proofErr w:type="spellStart"/>
            <w:r w:rsidRPr="007E6F16">
              <w:rPr>
                <w:rFonts w:cs="Calibri"/>
                <w:sz w:val="20"/>
                <w:szCs w:val="20"/>
              </w:rPr>
              <w:t>пред.</w:t>
            </w:r>
            <w:proofErr w:type="gramStart"/>
            <w:r w:rsidRPr="007E6F16">
              <w:rPr>
                <w:rFonts w:cs="Calibri"/>
                <w:sz w:val="20"/>
                <w:szCs w:val="20"/>
              </w:rPr>
              <w:t>васп.и</w:t>
            </w:r>
            <w:proofErr w:type="spellEnd"/>
            <w:proofErr w:type="gramEnd"/>
            <w:r w:rsidRPr="007E6F16">
              <w:rPr>
                <w:rFonts w:cs="Calibri"/>
                <w:sz w:val="20"/>
                <w:szCs w:val="20"/>
              </w:rPr>
              <w:t xml:space="preserve"> </w:t>
            </w:r>
            <w:proofErr w:type="spellStart"/>
            <w:r w:rsidRPr="007E6F16">
              <w:rPr>
                <w:rFonts w:cs="Calibri"/>
                <w:sz w:val="20"/>
                <w:szCs w:val="20"/>
              </w:rPr>
              <w:t>образ</w:t>
            </w:r>
            <w:proofErr w:type="spellEnd"/>
            <w:r w:rsidRPr="007E6F16">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071A3B41" w14:textId="77777777" w:rsidR="008028C7" w:rsidRPr="007E6F16" w:rsidRDefault="008028C7" w:rsidP="00C8102A">
            <w:pPr>
              <w:rPr>
                <w:rFonts w:cs="Calibri"/>
                <w:sz w:val="20"/>
                <w:szCs w:val="20"/>
              </w:rPr>
            </w:pPr>
            <w:proofErr w:type="spellStart"/>
            <w:proofErr w:type="gramStart"/>
            <w:r w:rsidRPr="007E6F16">
              <w:rPr>
                <w:rFonts w:cs="Calibri"/>
                <w:sz w:val="20"/>
                <w:szCs w:val="20"/>
              </w:rPr>
              <w:t>Бр.деце</w:t>
            </w:r>
            <w:proofErr w:type="spellEnd"/>
            <w:proofErr w:type="gramEnd"/>
            <w:r w:rsidRPr="007E6F16">
              <w:rPr>
                <w:rFonts w:cs="Calibri"/>
                <w:sz w:val="20"/>
                <w:szCs w:val="20"/>
              </w:rPr>
              <w:t xml:space="preserve"> </w:t>
            </w:r>
            <w:proofErr w:type="spellStart"/>
            <w:r w:rsidRPr="007E6F16">
              <w:rPr>
                <w:rFonts w:cs="Calibri"/>
                <w:sz w:val="20"/>
                <w:szCs w:val="20"/>
              </w:rPr>
              <w:t>уписан</w:t>
            </w:r>
            <w:proofErr w:type="spellEnd"/>
            <w:r w:rsidRPr="007E6F16">
              <w:rPr>
                <w:rFonts w:cs="Calibri"/>
                <w:sz w:val="20"/>
                <w:szCs w:val="20"/>
              </w:rPr>
              <w:t xml:space="preserve"> у </w:t>
            </w:r>
            <w:proofErr w:type="spellStart"/>
            <w:r w:rsidRPr="007E6F16">
              <w:rPr>
                <w:rFonts w:cs="Calibri"/>
                <w:sz w:val="20"/>
                <w:szCs w:val="20"/>
              </w:rPr>
              <w:t>предш.уст</w:t>
            </w:r>
            <w:proofErr w:type="spellEnd"/>
            <w:r w:rsidRPr="007E6F16">
              <w:rPr>
                <w:rFonts w:cs="Calibri"/>
                <w:sz w:val="20"/>
                <w:szCs w:val="20"/>
              </w:rPr>
              <w:t xml:space="preserve">. у </w:t>
            </w:r>
            <w:proofErr w:type="spellStart"/>
            <w:r w:rsidRPr="007E6F16">
              <w:rPr>
                <w:rFonts w:cs="Calibri"/>
                <w:sz w:val="20"/>
                <w:szCs w:val="20"/>
              </w:rPr>
              <w:t>односу</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укупан</w:t>
            </w:r>
            <w:proofErr w:type="spellEnd"/>
            <w:r w:rsidRPr="007E6F16">
              <w:rPr>
                <w:rFonts w:cs="Calibri"/>
                <w:sz w:val="20"/>
                <w:szCs w:val="20"/>
              </w:rPr>
              <w:t xml:space="preserve"> </w:t>
            </w:r>
            <w:proofErr w:type="spellStart"/>
            <w:r w:rsidRPr="007E6F16">
              <w:rPr>
                <w:rFonts w:cs="Calibri"/>
                <w:sz w:val="20"/>
                <w:szCs w:val="20"/>
              </w:rPr>
              <w:t>бр</w:t>
            </w:r>
            <w:proofErr w:type="spellEnd"/>
            <w:r w:rsidRPr="007E6F16">
              <w:rPr>
                <w:rFonts w:cs="Calibri"/>
                <w:sz w:val="20"/>
                <w:szCs w:val="20"/>
              </w:rPr>
              <w:t xml:space="preserve">. </w:t>
            </w:r>
            <w:proofErr w:type="spellStart"/>
            <w:r w:rsidRPr="007E6F16">
              <w:rPr>
                <w:rFonts w:cs="Calibri"/>
                <w:sz w:val="20"/>
                <w:szCs w:val="20"/>
              </w:rPr>
              <w:t>деце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45FEF14" w14:textId="0B91B289" w:rsidR="008028C7" w:rsidRPr="007E6F16" w:rsidRDefault="00E4425F" w:rsidP="00C8102A">
            <w:pPr>
              <w:jc w:val="center"/>
              <w:rPr>
                <w:rFonts w:cs="Calibri"/>
                <w:b/>
                <w:sz w:val="20"/>
                <w:szCs w:val="20"/>
                <w:lang w:val="sr-Latn-RS"/>
              </w:rPr>
            </w:pPr>
            <w:r w:rsidRPr="007E6F16">
              <w:rPr>
                <w:rFonts w:cs="Calibri"/>
                <w:b/>
                <w:sz w:val="20"/>
                <w:szCs w:val="20"/>
                <w:lang w:val="sr-Latn-RS"/>
              </w:rPr>
              <w:t>196.568.152</w:t>
            </w:r>
          </w:p>
        </w:tc>
        <w:tc>
          <w:tcPr>
            <w:tcW w:w="1418" w:type="dxa"/>
            <w:tcBorders>
              <w:top w:val="single" w:sz="4" w:space="0" w:color="auto"/>
              <w:left w:val="single" w:sz="4" w:space="0" w:color="auto"/>
              <w:bottom w:val="single" w:sz="4" w:space="0" w:color="auto"/>
              <w:right w:val="single" w:sz="4" w:space="0" w:color="auto"/>
            </w:tcBorders>
            <w:vAlign w:val="center"/>
          </w:tcPr>
          <w:p w14:paraId="3F638A2A" w14:textId="39309AF2" w:rsidR="008028C7" w:rsidRPr="007E6F16" w:rsidRDefault="00915FC3" w:rsidP="00C8102A">
            <w:pPr>
              <w:jc w:val="center"/>
              <w:rPr>
                <w:rFonts w:cs="Calibri"/>
                <w:b/>
                <w:sz w:val="20"/>
                <w:szCs w:val="20"/>
                <w:lang w:val="sr-Cyrl-RS"/>
              </w:rPr>
            </w:pPr>
            <w:r w:rsidRPr="007E6F16">
              <w:rPr>
                <w:rFonts w:cs="Calibri"/>
                <w:b/>
                <w:sz w:val="20"/>
                <w:szCs w:val="20"/>
                <w:lang w:val="sr-Cyrl-RS"/>
              </w:rPr>
              <w:t>185.494.348</w:t>
            </w:r>
          </w:p>
        </w:tc>
      </w:tr>
      <w:tr w:rsidR="008028C7" w:rsidRPr="007E6F16" w14:paraId="6994DE3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7DB23C99"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lastRenderedPageBreak/>
              <w:t>Функционисање</w:t>
            </w:r>
            <w:proofErr w:type="spellEnd"/>
            <w:r w:rsidRPr="007E6F16">
              <w:rPr>
                <w:rFonts w:cs="Calibri"/>
                <w:sz w:val="20"/>
                <w:szCs w:val="20"/>
              </w:rPr>
              <w:t xml:space="preserve"> и </w:t>
            </w:r>
            <w:proofErr w:type="spellStart"/>
            <w:proofErr w:type="gram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предшколског</w:t>
            </w:r>
            <w:proofErr w:type="spellEnd"/>
            <w:proofErr w:type="gramEnd"/>
            <w:r w:rsidRPr="007E6F16">
              <w:rPr>
                <w:rFonts w:cs="Calibri"/>
                <w:sz w:val="20"/>
                <w:szCs w:val="20"/>
              </w:rPr>
              <w:t xml:space="preserve"> </w:t>
            </w:r>
            <w:proofErr w:type="spellStart"/>
            <w:r w:rsidRPr="007E6F16">
              <w:rPr>
                <w:rFonts w:cs="Calibri"/>
                <w:sz w:val="20"/>
                <w:szCs w:val="20"/>
              </w:rPr>
              <w:t>васпитања</w:t>
            </w:r>
            <w:proofErr w:type="spellEnd"/>
            <w:r w:rsidRPr="007E6F16">
              <w:rPr>
                <w:rFonts w:cs="Calibri"/>
                <w:sz w:val="20"/>
                <w:szCs w:val="20"/>
              </w:rPr>
              <w:t xml:space="preserve">  и </w:t>
            </w:r>
            <w:proofErr w:type="spellStart"/>
            <w:r w:rsidRPr="007E6F16">
              <w:rPr>
                <w:rFonts w:cs="Calibri"/>
                <w:sz w:val="20"/>
                <w:szCs w:val="20"/>
              </w:rPr>
              <w:t>образовања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9CBC446"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593593A9" w14:textId="77777777" w:rsidR="008028C7" w:rsidRPr="007E6F16" w:rsidRDefault="008028C7" w:rsidP="00C8102A">
            <w:pPr>
              <w:rPr>
                <w:rFonts w:cs="Calibri"/>
                <w:sz w:val="20"/>
                <w:szCs w:val="20"/>
              </w:rPr>
            </w:pPr>
            <w:proofErr w:type="spellStart"/>
            <w:r w:rsidRPr="007E6F16">
              <w:rPr>
                <w:rFonts w:cs="Calibri"/>
                <w:sz w:val="20"/>
                <w:szCs w:val="20"/>
              </w:rPr>
              <w:t>Обезбење</w:t>
            </w:r>
            <w:proofErr w:type="spellEnd"/>
            <w:r w:rsidRPr="007E6F16">
              <w:rPr>
                <w:rFonts w:cs="Calibri"/>
                <w:sz w:val="20"/>
                <w:szCs w:val="20"/>
              </w:rPr>
              <w:t xml:space="preserve"> </w:t>
            </w:r>
            <w:proofErr w:type="spellStart"/>
            <w:r w:rsidRPr="007E6F16">
              <w:rPr>
                <w:rFonts w:cs="Calibri"/>
                <w:sz w:val="20"/>
                <w:szCs w:val="20"/>
              </w:rPr>
              <w:t>адекватних</w:t>
            </w:r>
            <w:proofErr w:type="spellEnd"/>
            <w:r w:rsidRPr="007E6F16">
              <w:rPr>
                <w:rFonts w:cs="Calibri"/>
                <w:sz w:val="20"/>
                <w:szCs w:val="20"/>
              </w:rPr>
              <w:t xml:space="preserve"> </w:t>
            </w:r>
            <w:proofErr w:type="spellStart"/>
            <w:r w:rsidRPr="007E6F16">
              <w:rPr>
                <w:rFonts w:cs="Calibri"/>
                <w:sz w:val="20"/>
                <w:szCs w:val="20"/>
              </w:rPr>
              <w:t>услова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васпитно</w:t>
            </w:r>
            <w:proofErr w:type="spellEnd"/>
            <w:r w:rsidRPr="007E6F16">
              <w:rPr>
                <w:rFonts w:cs="Calibri"/>
                <w:sz w:val="20"/>
                <w:szCs w:val="20"/>
              </w:rPr>
              <w:t xml:space="preserve"> </w:t>
            </w:r>
            <w:proofErr w:type="spellStart"/>
            <w:r w:rsidRPr="007E6F16">
              <w:rPr>
                <w:rFonts w:cs="Calibri"/>
                <w:sz w:val="20"/>
                <w:szCs w:val="20"/>
              </w:rPr>
              <w:t>образовни</w:t>
            </w:r>
            <w:proofErr w:type="spellEnd"/>
            <w:r w:rsidRPr="007E6F16">
              <w:rPr>
                <w:rFonts w:cs="Calibri"/>
                <w:sz w:val="20"/>
                <w:szCs w:val="20"/>
              </w:rPr>
              <w:t xml:space="preserve"> </w:t>
            </w:r>
            <w:proofErr w:type="spellStart"/>
            <w:r w:rsidRPr="007E6F16">
              <w:rPr>
                <w:rFonts w:cs="Calibri"/>
                <w:sz w:val="20"/>
                <w:szCs w:val="20"/>
              </w:rPr>
              <w:t>рад</w:t>
            </w:r>
            <w:proofErr w:type="spellEnd"/>
            <w:r w:rsidRPr="007E6F16">
              <w:rPr>
                <w:rFonts w:cs="Calibri"/>
                <w:sz w:val="20"/>
                <w:szCs w:val="20"/>
              </w:rPr>
              <w:t xml:space="preserve"> </w:t>
            </w:r>
            <w:proofErr w:type="spellStart"/>
            <w:r w:rsidRPr="007E6F16">
              <w:rPr>
                <w:rFonts w:cs="Calibri"/>
                <w:sz w:val="20"/>
                <w:szCs w:val="20"/>
              </w:rPr>
              <w:t>са</w:t>
            </w:r>
            <w:proofErr w:type="spellEnd"/>
            <w:r w:rsidRPr="007E6F16">
              <w:rPr>
                <w:rFonts w:cs="Calibri"/>
                <w:sz w:val="20"/>
                <w:szCs w:val="20"/>
              </w:rPr>
              <w:t xml:space="preserve"> </w:t>
            </w:r>
            <w:proofErr w:type="spellStart"/>
            <w:r w:rsidRPr="007E6F16">
              <w:rPr>
                <w:rFonts w:cs="Calibri"/>
                <w:sz w:val="20"/>
                <w:szCs w:val="20"/>
              </w:rPr>
              <w:t>децом</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776E9940" w14:textId="77777777" w:rsidR="008028C7" w:rsidRPr="007E6F16" w:rsidRDefault="008028C7" w:rsidP="00C8102A">
            <w:pPr>
              <w:rPr>
                <w:rFonts w:cs="Calibri"/>
                <w:sz w:val="20"/>
                <w:szCs w:val="20"/>
              </w:rPr>
            </w:pPr>
            <w:proofErr w:type="spellStart"/>
            <w:r w:rsidRPr="007E6F16">
              <w:rPr>
                <w:rFonts w:cs="Calibri"/>
                <w:sz w:val="20"/>
                <w:szCs w:val="20"/>
              </w:rPr>
              <w:t>Просецан</w:t>
            </w:r>
            <w:proofErr w:type="spellEnd"/>
            <w:r w:rsidRPr="007E6F16">
              <w:rPr>
                <w:rFonts w:cs="Calibri"/>
                <w:sz w:val="20"/>
                <w:szCs w:val="20"/>
              </w:rPr>
              <w:t xml:space="preserve"> </w:t>
            </w:r>
            <w:proofErr w:type="spellStart"/>
            <w:r w:rsidRPr="007E6F16">
              <w:rPr>
                <w:rFonts w:cs="Calibri"/>
                <w:sz w:val="20"/>
                <w:szCs w:val="20"/>
              </w:rPr>
              <w:t>број</w:t>
            </w:r>
            <w:proofErr w:type="spellEnd"/>
            <w:r w:rsidRPr="007E6F16">
              <w:rPr>
                <w:rFonts w:cs="Calibri"/>
                <w:sz w:val="20"/>
                <w:szCs w:val="20"/>
              </w:rPr>
              <w:t xml:space="preserve"> </w:t>
            </w:r>
            <w:proofErr w:type="spellStart"/>
            <w:proofErr w:type="gramStart"/>
            <w:r w:rsidRPr="007E6F16">
              <w:rPr>
                <w:rFonts w:cs="Calibri"/>
                <w:sz w:val="20"/>
                <w:szCs w:val="20"/>
              </w:rPr>
              <w:t>деце</w:t>
            </w:r>
            <w:proofErr w:type="spellEnd"/>
            <w:r w:rsidRPr="007E6F16">
              <w:rPr>
                <w:rFonts w:cs="Calibri"/>
                <w:sz w:val="20"/>
                <w:szCs w:val="20"/>
              </w:rPr>
              <w:t xml:space="preserve">  у</w:t>
            </w:r>
            <w:proofErr w:type="gramEnd"/>
            <w:r w:rsidRPr="007E6F16">
              <w:rPr>
                <w:rFonts w:cs="Calibri"/>
                <w:sz w:val="20"/>
                <w:szCs w:val="20"/>
              </w:rPr>
              <w:t xml:space="preserve"> </w:t>
            </w:r>
            <w:proofErr w:type="spellStart"/>
            <w:r w:rsidRPr="007E6F16">
              <w:rPr>
                <w:rFonts w:cs="Calibri"/>
                <w:sz w:val="20"/>
                <w:szCs w:val="20"/>
              </w:rPr>
              <w:t>групи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8FA2ACD" w14:textId="400CB42B" w:rsidR="008028C7" w:rsidRPr="007E6F16" w:rsidRDefault="00915FC3" w:rsidP="00C8102A">
            <w:pPr>
              <w:jc w:val="center"/>
              <w:rPr>
                <w:rFonts w:cs="Calibri"/>
                <w:bCs/>
                <w:sz w:val="20"/>
                <w:szCs w:val="20"/>
                <w:lang w:val="sr-Cyrl-RS"/>
              </w:rPr>
            </w:pPr>
            <w:r w:rsidRPr="007E6F16">
              <w:rPr>
                <w:rFonts w:cs="Calibri"/>
                <w:bCs/>
                <w:sz w:val="20"/>
                <w:szCs w:val="20"/>
                <w:lang w:val="sr-Cyrl-RS"/>
              </w:rPr>
              <w:t>196.568.152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48F2BB" w14:textId="5B88213E" w:rsidR="008028C7" w:rsidRPr="007E6F16" w:rsidRDefault="00915FC3" w:rsidP="00C8102A">
            <w:pPr>
              <w:jc w:val="center"/>
              <w:rPr>
                <w:rFonts w:cs="Calibri"/>
                <w:bCs/>
                <w:sz w:val="20"/>
                <w:szCs w:val="20"/>
                <w:lang w:val="sr-Cyrl-RS"/>
              </w:rPr>
            </w:pPr>
            <w:r w:rsidRPr="007E6F16">
              <w:rPr>
                <w:rFonts w:cs="Calibri"/>
                <w:bCs/>
                <w:sz w:val="20"/>
                <w:szCs w:val="20"/>
                <w:lang w:val="sr-Cyrl-RS"/>
              </w:rPr>
              <w:t>185.494.348</w:t>
            </w:r>
          </w:p>
        </w:tc>
      </w:tr>
      <w:tr w:rsidR="008028C7" w:rsidRPr="007E6F16" w14:paraId="12231C9B"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0F1E3F4D" w14:textId="77777777" w:rsidR="008028C7" w:rsidRPr="007E6F16" w:rsidRDefault="008028C7" w:rsidP="00C8102A">
            <w:pPr>
              <w:rPr>
                <w:rFonts w:cs="Calibri"/>
                <w:b/>
                <w:sz w:val="20"/>
                <w:szCs w:val="20"/>
              </w:rPr>
            </w:pPr>
            <w:r w:rsidRPr="007E6F16">
              <w:rPr>
                <w:rFonts w:cs="Calibri"/>
                <w:b/>
                <w:sz w:val="20"/>
                <w:szCs w:val="20"/>
              </w:rPr>
              <w:t xml:space="preserve">9 – </w:t>
            </w:r>
            <w:proofErr w:type="spellStart"/>
            <w:r w:rsidRPr="007E6F16">
              <w:rPr>
                <w:rFonts w:cs="Calibri"/>
                <w:b/>
                <w:bCs/>
                <w:color w:val="000000"/>
                <w:sz w:val="20"/>
                <w:szCs w:val="20"/>
              </w:rPr>
              <w:t>Основно</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образовање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166F137D" w14:textId="77777777" w:rsidR="008028C7" w:rsidRPr="007E6F16" w:rsidRDefault="008028C7" w:rsidP="00C8102A">
            <w:pPr>
              <w:rPr>
                <w:rFonts w:cs="Calibri"/>
                <w:b/>
                <w:sz w:val="20"/>
                <w:szCs w:val="20"/>
              </w:rPr>
            </w:pPr>
            <w:r w:rsidRPr="007E6F16">
              <w:rPr>
                <w:rFonts w:cs="Calibri"/>
                <w:b/>
                <w:sz w:val="20"/>
                <w:szCs w:val="20"/>
              </w:rPr>
              <w:t>2002</w:t>
            </w:r>
          </w:p>
        </w:tc>
        <w:tc>
          <w:tcPr>
            <w:tcW w:w="4115" w:type="dxa"/>
            <w:tcBorders>
              <w:top w:val="single" w:sz="4" w:space="0" w:color="auto"/>
              <w:left w:val="single" w:sz="4" w:space="0" w:color="auto"/>
              <w:bottom w:val="single" w:sz="4" w:space="0" w:color="auto"/>
              <w:right w:val="single" w:sz="4" w:space="0" w:color="auto"/>
            </w:tcBorders>
            <w:hideMark/>
          </w:tcPr>
          <w:p w14:paraId="3E4B63D3" w14:textId="77777777" w:rsidR="008028C7" w:rsidRPr="007E6F16" w:rsidRDefault="008028C7" w:rsidP="00C8102A">
            <w:pPr>
              <w:rPr>
                <w:rFonts w:cs="Calibri"/>
                <w:sz w:val="20"/>
                <w:szCs w:val="20"/>
              </w:rPr>
            </w:pPr>
            <w:proofErr w:type="spellStart"/>
            <w:r w:rsidRPr="007E6F16">
              <w:rPr>
                <w:rFonts w:cs="Calibri"/>
                <w:sz w:val="20"/>
                <w:szCs w:val="20"/>
              </w:rPr>
              <w:t>Потпуни</w:t>
            </w:r>
            <w:proofErr w:type="spellEnd"/>
            <w:r w:rsidRPr="007E6F16">
              <w:rPr>
                <w:rFonts w:cs="Calibri"/>
                <w:sz w:val="20"/>
                <w:szCs w:val="20"/>
              </w:rPr>
              <w:t xml:space="preserve"> </w:t>
            </w:r>
            <w:proofErr w:type="spellStart"/>
            <w:r w:rsidRPr="007E6F16">
              <w:rPr>
                <w:rFonts w:cs="Calibri"/>
                <w:sz w:val="20"/>
                <w:szCs w:val="20"/>
              </w:rPr>
              <w:t>обухват</w:t>
            </w:r>
            <w:proofErr w:type="spellEnd"/>
            <w:r w:rsidRPr="007E6F16">
              <w:rPr>
                <w:rFonts w:cs="Calibri"/>
                <w:sz w:val="20"/>
                <w:szCs w:val="20"/>
              </w:rPr>
              <w:t xml:space="preserve"> </w:t>
            </w:r>
            <w:proofErr w:type="spellStart"/>
            <w:proofErr w:type="gramStart"/>
            <w:r w:rsidRPr="007E6F16">
              <w:rPr>
                <w:rFonts w:cs="Calibri"/>
                <w:sz w:val="20"/>
                <w:szCs w:val="20"/>
              </w:rPr>
              <w:t>осн.образ</w:t>
            </w:r>
            <w:proofErr w:type="spellEnd"/>
            <w:proofErr w:type="gramEnd"/>
            <w:r w:rsidRPr="007E6F16">
              <w:rPr>
                <w:rFonts w:cs="Calibri"/>
                <w:sz w:val="20"/>
                <w:szCs w:val="20"/>
              </w:rPr>
              <w:t xml:space="preserve"> и </w:t>
            </w:r>
            <w:proofErr w:type="spellStart"/>
            <w:r w:rsidRPr="007E6F16">
              <w:rPr>
                <w:rFonts w:cs="Calibri"/>
                <w:sz w:val="20"/>
                <w:szCs w:val="20"/>
              </w:rPr>
              <w:t>васп</w:t>
            </w:r>
            <w:proofErr w:type="spellEnd"/>
            <w:r w:rsidRPr="007E6F16">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6D415F14"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деце</w:t>
            </w:r>
            <w:proofErr w:type="spellEnd"/>
            <w:r w:rsidRPr="007E6F16">
              <w:rPr>
                <w:rFonts w:cs="Calibri"/>
                <w:sz w:val="20"/>
                <w:szCs w:val="20"/>
              </w:rPr>
              <w:t xml:space="preserve"> </w:t>
            </w:r>
            <w:proofErr w:type="spellStart"/>
            <w:r w:rsidRPr="007E6F16">
              <w:rPr>
                <w:rFonts w:cs="Calibri"/>
                <w:sz w:val="20"/>
                <w:szCs w:val="20"/>
              </w:rPr>
              <w:t>која</w:t>
            </w:r>
            <w:proofErr w:type="spellEnd"/>
            <w:r w:rsidRPr="007E6F16">
              <w:rPr>
                <w:rFonts w:cs="Calibri"/>
                <w:sz w:val="20"/>
                <w:szCs w:val="20"/>
              </w:rPr>
              <w:t xml:space="preserve"> </w:t>
            </w:r>
            <w:proofErr w:type="spellStart"/>
            <w:r w:rsidRPr="007E6F16">
              <w:rPr>
                <w:rFonts w:cs="Calibri"/>
                <w:sz w:val="20"/>
                <w:szCs w:val="20"/>
              </w:rPr>
              <w:t>су</w:t>
            </w:r>
            <w:proofErr w:type="spellEnd"/>
            <w:r w:rsidRPr="007E6F16">
              <w:rPr>
                <w:rFonts w:cs="Calibri"/>
                <w:sz w:val="20"/>
                <w:szCs w:val="20"/>
              </w:rPr>
              <w:t xml:space="preserve"> </w:t>
            </w:r>
            <w:proofErr w:type="spellStart"/>
            <w:proofErr w:type="gramStart"/>
            <w:r w:rsidRPr="007E6F16">
              <w:rPr>
                <w:rFonts w:cs="Calibri"/>
                <w:sz w:val="20"/>
                <w:szCs w:val="20"/>
              </w:rPr>
              <w:t>обух.осн</w:t>
            </w:r>
            <w:proofErr w:type="gramEnd"/>
            <w:r w:rsidRPr="007E6F16">
              <w:rPr>
                <w:rFonts w:cs="Calibri"/>
                <w:sz w:val="20"/>
                <w:szCs w:val="20"/>
              </w:rPr>
              <w:t>.образ</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FE982C4" w14:textId="44F5847A" w:rsidR="008028C7" w:rsidRPr="007E6F16" w:rsidRDefault="00E4425F" w:rsidP="00C8102A">
            <w:pPr>
              <w:jc w:val="center"/>
              <w:rPr>
                <w:rFonts w:cs="Calibri"/>
                <w:b/>
                <w:sz w:val="20"/>
                <w:szCs w:val="20"/>
                <w:lang w:val="sr-Latn-RS"/>
              </w:rPr>
            </w:pPr>
            <w:r w:rsidRPr="007E6F16">
              <w:rPr>
                <w:rFonts w:cs="Calibri"/>
                <w:b/>
                <w:sz w:val="20"/>
                <w:szCs w:val="20"/>
                <w:lang w:val="sr-Latn-RS"/>
              </w:rPr>
              <w:t>129.300.000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4A86D3" w14:textId="6D027E79" w:rsidR="008028C7" w:rsidRPr="007E6F16" w:rsidRDefault="006D4247" w:rsidP="00C8102A">
            <w:pPr>
              <w:jc w:val="center"/>
              <w:rPr>
                <w:rFonts w:cs="Calibri"/>
                <w:b/>
                <w:sz w:val="20"/>
                <w:szCs w:val="20"/>
                <w:lang w:val="sr-Cyrl-RS"/>
              </w:rPr>
            </w:pPr>
            <w:r w:rsidRPr="007E6F16">
              <w:rPr>
                <w:rFonts w:cs="Calibri"/>
                <w:b/>
                <w:sz w:val="20"/>
                <w:szCs w:val="20"/>
                <w:lang w:val="sr-Cyrl-RS"/>
              </w:rPr>
              <w:t>125.196.896</w:t>
            </w:r>
          </w:p>
        </w:tc>
      </w:tr>
      <w:tr w:rsidR="008028C7" w:rsidRPr="007E6F16" w14:paraId="689E0DE4"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680D1284"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основних</w:t>
            </w:r>
            <w:proofErr w:type="spellEnd"/>
            <w:r w:rsidRPr="007E6F16">
              <w:rPr>
                <w:rFonts w:cs="Calibri"/>
                <w:sz w:val="20"/>
                <w:szCs w:val="20"/>
              </w:rPr>
              <w:t xml:space="preserve"> </w:t>
            </w:r>
            <w:proofErr w:type="spellStart"/>
            <w:r w:rsidRPr="007E6F16">
              <w:rPr>
                <w:rFonts w:cs="Calibri"/>
                <w:sz w:val="20"/>
                <w:szCs w:val="20"/>
              </w:rPr>
              <w:t>школа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88C323C" w14:textId="77777777" w:rsidR="008028C7" w:rsidRPr="007E6F16" w:rsidRDefault="008028C7" w:rsidP="00C8102A">
            <w:pPr>
              <w:rPr>
                <w:rFonts w:cs="Calibri"/>
                <w:sz w:val="20"/>
                <w:szCs w:val="20"/>
              </w:rPr>
            </w:pPr>
            <w:r w:rsidRPr="007E6F16">
              <w:rPr>
                <w:rFonts w:cs="Calibri"/>
                <w:sz w:val="20"/>
                <w:szCs w:val="20"/>
              </w:rPr>
              <w:t>0001</w:t>
            </w:r>
          </w:p>
        </w:tc>
        <w:tc>
          <w:tcPr>
            <w:tcW w:w="4115" w:type="dxa"/>
            <w:tcBorders>
              <w:top w:val="single" w:sz="4" w:space="0" w:color="auto"/>
              <w:left w:val="single" w:sz="4" w:space="0" w:color="auto"/>
              <w:bottom w:val="single" w:sz="4" w:space="0" w:color="auto"/>
              <w:right w:val="single" w:sz="4" w:space="0" w:color="auto"/>
            </w:tcBorders>
          </w:tcPr>
          <w:p w14:paraId="1570114D" w14:textId="77777777" w:rsidR="008028C7" w:rsidRPr="007E6F16" w:rsidRDefault="008028C7" w:rsidP="00C8102A">
            <w:pPr>
              <w:rPr>
                <w:rFonts w:cs="Calibri"/>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75460DD"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B14A001" w14:textId="1E03C4DF" w:rsidR="008028C7" w:rsidRPr="007E6F16" w:rsidRDefault="00E4425F" w:rsidP="00C8102A">
            <w:pPr>
              <w:jc w:val="center"/>
              <w:rPr>
                <w:rFonts w:cs="Calibri"/>
                <w:bCs/>
                <w:sz w:val="20"/>
                <w:szCs w:val="20"/>
              </w:rPr>
            </w:pPr>
            <w:r w:rsidRPr="007E6F16">
              <w:rPr>
                <w:rFonts w:cs="Calibri"/>
                <w:bCs/>
                <w:sz w:val="20"/>
                <w:szCs w:val="20"/>
              </w:rPr>
              <w:t>129.300.000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4B1629" w14:textId="420C9CAC" w:rsidR="008028C7" w:rsidRPr="007E6F16" w:rsidRDefault="006D4247" w:rsidP="00C8102A">
            <w:pPr>
              <w:jc w:val="center"/>
              <w:rPr>
                <w:rFonts w:cs="Calibri"/>
                <w:bCs/>
                <w:sz w:val="20"/>
                <w:szCs w:val="20"/>
                <w:lang w:val="sr-Cyrl-RS"/>
              </w:rPr>
            </w:pPr>
            <w:r w:rsidRPr="007E6F16">
              <w:rPr>
                <w:rFonts w:cs="Calibri"/>
                <w:bCs/>
                <w:sz w:val="20"/>
                <w:szCs w:val="20"/>
                <w:lang w:val="sr-Cyrl-RS"/>
              </w:rPr>
              <w:t>125.196.896</w:t>
            </w:r>
          </w:p>
        </w:tc>
      </w:tr>
      <w:tr w:rsidR="008028C7" w:rsidRPr="007E6F16" w14:paraId="5235EC6C"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1287CC5B" w14:textId="77777777" w:rsidR="008028C7" w:rsidRPr="007E6F16" w:rsidRDefault="008028C7" w:rsidP="00C8102A">
            <w:pPr>
              <w:rPr>
                <w:rFonts w:cs="Calibri"/>
                <w:b/>
                <w:sz w:val="20"/>
                <w:szCs w:val="20"/>
              </w:rPr>
            </w:pPr>
            <w:r w:rsidRPr="007E6F16">
              <w:rPr>
                <w:rFonts w:cs="Calibri"/>
                <w:b/>
                <w:sz w:val="20"/>
                <w:szCs w:val="20"/>
              </w:rPr>
              <w:t xml:space="preserve">10 – </w:t>
            </w:r>
            <w:proofErr w:type="spellStart"/>
            <w:r w:rsidRPr="007E6F16">
              <w:rPr>
                <w:rFonts w:cs="Calibri"/>
                <w:b/>
                <w:bCs/>
                <w:color w:val="000000"/>
                <w:sz w:val="20"/>
                <w:szCs w:val="20"/>
              </w:rPr>
              <w:t>Средње</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образовање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EB78171" w14:textId="77777777" w:rsidR="008028C7" w:rsidRPr="007E6F16" w:rsidRDefault="008028C7" w:rsidP="00C8102A">
            <w:pPr>
              <w:rPr>
                <w:rFonts w:cs="Calibri"/>
                <w:b/>
                <w:sz w:val="20"/>
                <w:szCs w:val="20"/>
              </w:rPr>
            </w:pPr>
            <w:r w:rsidRPr="007E6F16">
              <w:rPr>
                <w:rFonts w:cs="Calibri"/>
                <w:b/>
                <w:sz w:val="20"/>
                <w:szCs w:val="20"/>
              </w:rPr>
              <w:t>2003</w:t>
            </w:r>
          </w:p>
        </w:tc>
        <w:tc>
          <w:tcPr>
            <w:tcW w:w="4115" w:type="dxa"/>
            <w:tcBorders>
              <w:top w:val="single" w:sz="4" w:space="0" w:color="auto"/>
              <w:left w:val="single" w:sz="4" w:space="0" w:color="auto"/>
              <w:bottom w:val="single" w:sz="4" w:space="0" w:color="auto"/>
              <w:right w:val="single" w:sz="4" w:space="0" w:color="auto"/>
            </w:tcBorders>
            <w:hideMark/>
          </w:tcPr>
          <w:p w14:paraId="60EDC9B4" w14:textId="77777777" w:rsidR="008028C7" w:rsidRPr="007E6F16" w:rsidRDefault="008028C7" w:rsidP="00C8102A">
            <w:pPr>
              <w:rPr>
                <w:rFonts w:cs="Calibri"/>
                <w:sz w:val="20"/>
                <w:szCs w:val="20"/>
              </w:rPr>
            </w:pPr>
            <w:proofErr w:type="spellStart"/>
            <w:r w:rsidRPr="007E6F16">
              <w:rPr>
                <w:rFonts w:cs="Calibri"/>
                <w:sz w:val="20"/>
                <w:szCs w:val="20"/>
              </w:rPr>
              <w:t>Обезб.потребан</w:t>
            </w:r>
            <w:proofErr w:type="spellEnd"/>
            <w:r w:rsidRPr="007E6F16">
              <w:rPr>
                <w:rFonts w:cs="Calibri"/>
                <w:sz w:val="20"/>
                <w:szCs w:val="20"/>
              </w:rPr>
              <w:t xml:space="preserve"> </w:t>
            </w:r>
            <w:proofErr w:type="spellStart"/>
            <w:r w:rsidRPr="007E6F16">
              <w:rPr>
                <w:rFonts w:cs="Calibri"/>
                <w:sz w:val="20"/>
                <w:szCs w:val="20"/>
              </w:rPr>
              <w:t>обухв</w:t>
            </w:r>
            <w:proofErr w:type="spellEnd"/>
            <w:r w:rsidRPr="007E6F16">
              <w:rPr>
                <w:rFonts w:cs="Calibri"/>
                <w:sz w:val="20"/>
                <w:szCs w:val="20"/>
              </w:rPr>
              <w:t xml:space="preserve"> </w:t>
            </w:r>
            <w:proofErr w:type="spellStart"/>
            <w:r w:rsidRPr="007E6F16">
              <w:rPr>
                <w:rFonts w:cs="Calibri"/>
                <w:sz w:val="20"/>
                <w:szCs w:val="20"/>
              </w:rPr>
              <w:t>ат</w:t>
            </w:r>
            <w:proofErr w:type="spellEnd"/>
            <w:r w:rsidRPr="007E6F16">
              <w:rPr>
                <w:rFonts w:cs="Calibri"/>
                <w:sz w:val="20"/>
                <w:szCs w:val="20"/>
              </w:rPr>
              <w:t xml:space="preserve"> </w:t>
            </w:r>
            <w:proofErr w:type="spellStart"/>
            <w:proofErr w:type="gramStart"/>
            <w:r w:rsidRPr="007E6F16">
              <w:rPr>
                <w:rFonts w:cs="Calibri"/>
                <w:sz w:val="20"/>
                <w:szCs w:val="20"/>
              </w:rPr>
              <w:t>сред.обра</w:t>
            </w:r>
            <w:proofErr w:type="spellEnd"/>
            <w:proofErr w:type="gramEnd"/>
            <w:r w:rsidRPr="007E6F16">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1D5FEFC2"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дец</w:t>
            </w:r>
            <w:proofErr w:type="spellEnd"/>
            <w:r w:rsidRPr="007E6F16">
              <w:rPr>
                <w:rFonts w:cs="Calibri"/>
                <w:sz w:val="20"/>
                <w:szCs w:val="20"/>
              </w:rPr>
              <w:t xml:space="preserve"> </w:t>
            </w:r>
            <w:proofErr w:type="spellStart"/>
            <w:r w:rsidRPr="007E6F16">
              <w:rPr>
                <w:rFonts w:cs="Calibri"/>
                <w:sz w:val="20"/>
                <w:szCs w:val="20"/>
              </w:rPr>
              <w:t>који</w:t>
            </w:r>
            <w:proofErr w:type="spellEnd"/>
            <w:r w:rsidRPr="007E6F16">
              <w:rPr>
                <w:rFonts w:cs="Calibri"/>
                <w:sz w:val="20"/>
                <w:szCs w:val="20"/>
              </w:rPr>
              <w:t xml:space="preserve"> </w:t>
            </w:r>
            <w:proofErr w:type="spellStart"/>
            <w:r w:rsidRPr="007E6F16">
              <w:rPr>
                <w:rFonts w:cs="Calibri"/>
                <w:sz w:val="20"/>
                <w:szCs w:val="20"/>
              </w:rPr>
              <w:t>је</w:t>
            </w:r>
            <w:proofErr w:type="spellEnd"/>
            <w:r w:rsidRPr="007E6F16">
              <w:rPr>
                <w:rFonts w:cs="Calibri"/>
                <w:sz w:val="20"/>
                <w:szCs w:val="20"/>
              </w:rPr>
              <w:t xml:space="preserve"> </w:t>
            </w:r>
            <w:proofErr w:type="spellStart"/>
            <w:r w:rsidRPr="007E6F16">
              <w:rPr>
                <w:rFonts w:cs="Calibri"/>
                <w:sz w:val="20"/>
                <w:szCs w:val="20"/>
              </w:rPr>
              <w:t>обухваћен</w:t>
            </w:r>
            <w:proofErr w:type="spellEnd"/>
            <w:r w:rsidRPr="007E6F16">
              <w:rPr>
                <w:rFonts w:cs="Calibri"/>
                <w:sz w:val="20"/>
                <w:szCs w:val="20"/>
              </w:rPr>
              <w:t xml:space="preserve"> </w:t>
            </w:r>
            <w:proofErr w:type="spellStart"/>
            <w:r w:rsidRPr="007E6F16">
              <w:rPr>
                <w:rFonts w:cs="Calibri"/>
                <w:sz w:val="20"/>
                <w:szCs w:val="20"/>
              </w:rPr>
              <w:t>средњим</w:t>
            </w:r>
            <w:proofErr w:type="spellEnd"/>
            <w:r w:rsidRPr="007E6F16">
              <w:rPr>
                <w:rFonts w:cs="Calibri"/>
                <w:sz w:val="20"/>
                <w:szCs w:val="20"/>
              </w:rPr>
              <w:t xml:space="preserve"> </w:t>
            </w:r>
            <w:proofErr w:type="spellStart"/>
            <w:r w:rsidRPr="007E6F16">
              <w:rPr>
                <w:rFonts w:cs="Calibri"/>
                <w:sz w:val="20"/>
                <w:szCs w:val="20"/>
              </w:rPr>
              <w:t>образовањем</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47DB880" w14:textId="500C298D" w:rsidR="008028C7" w:rsidRPr="007E6F16" w:rsidRDefault="00E4425F" w:rsidP="00C8102A">
            <w:pPr>
              <w:jc w:val="center"/>
              <w:rPr>
                <w:rFonts w:cs="Calibri"/>
                <w:b/>
                <w:sz w:val="20"/>
                <w:szCs w:val="20"/>
              </w:rPr>
            </w:pPr>
            <w:r w:rsidRPr="007E6F16">
              <w:rPr>
                <w:rFonts w:cs="Calibri"/>
                <w:b/>
                <w:sz w:val="20"/>
                <w:szCs w:val="20"/>
              </w:rPr>
              <w:t>55.000.000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1BC3DD" w14:textId="3F8CFE49" w:rsidR="008028C7" w:rsidRPr="007E6F16" w:rsidRDefault="00056E5D" w:rsidP="00C8102A">
            <w:pPr>
              <w:jc w:val="center"/>
              <w:rPr>
                <w:rFonts w:cs="Calibri"/>
                <w:b/>
                <w:sz w:val="20"/>
                <w:szCs w:val="20"/>
                <w:lang w:val="sr-Cyrl-RS"/>
              </w:rPr>
            </w:pPr>
            <w:r w:rsidRPr="007E6F16">
              <w:rPr>
                <w:rFonts w:cs="Calibri"/>
                <w:b/>
                <w:sz w:val="20"/>
                <w:szCs w:val="20"/>
                <w:lang w:val="sr-Cyrl-RS"/>
              </w:rPr>
              <w:t>53.015.</w:t>
            </w:r>
            <w:r w:rsidR="00BA611E" w:rsidRPr="007E6F16">
              <w:rPr>
                <w:rFonts w:cs="Calibri"/>
                <w:b/>
                <w:sz w:val="20"/>
                <w:szCs w:val="20"/>
                <w:lang w:val="sr-Cyrl-RS"/>
              </w:rPr>
              <w:t>989</w:t>
            </w:r>
          </w:p>
        </w:tc>
      </w:tr>
      <w:tr w:rsidR="008028C7" w:rsidRPr="007E6F16" w14:paraId="083907E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79BBBDBA"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средњих</w:t>
            </w:r>
            <w:proofErr w:type="spellEnd"/>
            <w:r w:rsidRPr="007E6F16">
              <w:rPr>
                <w:rFonts w:cs="Calibri"/>
                <w:sz w:val="20"/>
                <w:szCs w:val="20"/>
              </w:rPr>
              <w:t xml:space="preserve"> </w:t>
            </w:r>
            <w:proofErr w:type="spellStart"/>
            <w:r w:rsidRPr="007E6F16">
              <w:rPr>
                <w:rFonts w:cs="Calibri"/>
                <w:sz w:val="20"/>
                <w:szCs w:val="20"/>
              </w:rPr>
              <w:t>школа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26A8840" w14:textId="77777777" w:rsidR="008028C7" w:rsidRPr="007E6F16" w:rsidRDefault="008028C7" w:rsidP="00C8102A">
            <w:pPr>
              <w:rPr>
                <w:rFonts w:cs="Calibri"/>
                <w:sz w:val="20"/>
                <w:szCs w:val="20"/>
              </w:rPr>
            </w:pPr>
            <w:r w:rsidRPr="007E6F16">
              <w:rPr>
                <w:rFonts w:cs="Calibri"/>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3BF9C682" w14:textId="77777777" w:rsidR="008028C7" w:rsidRPr="007E6F16" w:rsidRDefault="008028C7" w:rsidP="00C8102A">
            <w:pPr>
              <w:rPr>
                <w:rFonts w:cs="Calibri"/>
                <w:sz w:val="20"/>
                <w:szCs w:val="20"/>
              </w:rPr>
            </w:pPr>
            <w:proofErr w:type="spell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обухвата</w:t>
            </w:r>
            <w:proofErr w:type="spellEnd"/>
            <w:r w:rsidRPr="007E6F16">
              <w:rPr>
                <w:rFonts w:cs="Calibri"/>
                <w:sz w:val="20"/>
                <w:szCs w:val="20"/>
              </w:rPr>
              <w:t xml:space="preserve"> </w:t>
            </w:r>
            <w:proofErr w:type="spellStart"/>
            <w:r w:rsidRPr="007E6F16">
              <w:rPr>
                <w:rFonts w:cs="Calibri"/>
                <w:sz w:val="20"/>
                <w:szCs w:val="20"/>
              </w:rPr>
              <w:t>средњим</w:t>
            </w:r>
            <w:proofErr w:type="spellEnd"/>
            <w:r w:rsidRPr="007E6F16">
              <w:rPr>
                <w:rFonts w:cs="Calibri"/>
                <w:sz w:val="20"/>
                <w:szCs w:val="20"/>
              </w:rPr>
              <w:t xml:space="preserve"> </w:t>
            </w:r>
            <w:proofErr w:type="spellStart"/>
            <w:r w:rsidRPr="007E6F16">
              <w:rPr>
                <w:rFonts w:cs="Calibri"/>
                <w:sz w:val="20"/>
                <w:szCs w:val="20"/>
              </w:rPr>
              <w:t>школском</w:t>
            </w:r>
            <w:proofErr w:type="spellEnd"/>
            <w:r w:rsidRPr="007E6F16">
              <w:rPr>
                <w:rFonts w:cs="Calibri"/>
                <w:sz w:val="20"/>
                <w:szCs w:val="20"/>
              </w:rPr>
              <w:t xml:space="preserve"> </w:t>
            </w:r>
            <w:proofErr w:type="spellStart"/>
            <w:r w:rsidRPr="007E6F16">
              <w:rPr>
                <w:rFonts w:cs="Calibri"/>
                <w:sz w:val="20"/>
                <w:szCs w:val="20"/>
              </w:rPr>
              <w:t>образовањем</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78413919"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дец</w:t>
            </w:r>
            <w:proofErr w:type="spellEnd"/>
            <w:r w:rsidRPr="007E6F16">
              <w:rPr>
                <w:rFonts w:cs="Calibri"/>
                <w:sz w:val="20"/>
                <w:szCs w:val="20"/>
              </w:rPr>
              <w:t xml:space="preserve"> </w:t>
            </w:r>
            <w:proofErr w:type="spellStart"/>
            <w:r w:rsidRPr="007E6F16">
              <w:rPr>
                <w:rFonts w:cs="Calibri"/>
                <w:sz w:val="20"/>
                <w:szCs w:val="20"/>
              </w:rPr>
              <w:t>који</w:t>
            </w:r>
            <w:proofErr w:type="spellEnd"/>
            <w:r w:rsidRPr="007E6F16">
              <w:rPr>
                <w:rFonts w:cs="Calibri"/>
                <w:sz w:val="20"/>
                <w:szCs w:val="20"/>
              </w:rPr>
              <w:t xml:space="preserve"> </w:t>
            </w:r>
            <w:proofErr w:type="spellStart"/>
            <w:r w:rsidRPr="007E6F16">
              <w:rPr>
                <w:rFonts w:cs="Calibri"/>
                <w:sz w:val="20"/>
                <w:szCs w:val="20"/>
              </w:rPr>
              <w:t>је</w:t>
            </w:r>
            <w:proofErr w:type="spellEnd"/>
            <w:r w:rsidRPr="007E6F16">
              <w:rPr>
                <w:rFonts w:cs="Calibri"/>
                <w:sz w:val="20"/>
                <w:szCs w:val="20"/>
              </w:rPr>
              <w:t xml:space="preserve"> </w:t>
            </w:r>
            <w:proofErr w:type="spellStart"/>
            <w:r w:rsidRPr="007E6F16">
              <w:rPr>
                <w:rFonts w:cs="Calibri"/>
                <w:sz w:val="20"/>
                <w:szCs w:val="20"/>
              </w:rPr>
              <w:t>обухваћен</w:t>
            </w:r>
            <w:proofErr w:type="spellEnd"/>
            <w:r w:rsidRPr="007E6F16">
              <w:rPr>
                <w:rFonts w:cs="Calibri"/>
                <w:sz w:val="20"/>
                <w:szCs w:val="20"/>
              </w:rPr>
              <w:t xml:space="preserve"> </w:t>
            </w:r>
            <w:proofErr w:type="spellStart"/>
            <w:r w:rsidRPr="007E6F16">
              <w:rPr>
                <w:rFonts w:cs="Calibri"/>
                <w:sz w:val="20"/>
                <w:szCs w:val="20"/>
              </w:rPr>
              <w:t>средњим</w:t>
            </w:r>
            <w:proofErr w:type="spellEnd"/>
            <w:r w:rsidRPr="007E6F16">
              <w:rPr>
                <w:rFonts w:cs="Calibri"/>
                <w:sz w:val="20"/>
                <w:szCs w:val="20"/>
              </w:rPr>
              <w:t xml:space="preserve"> </w:t>
            </w:r>
            <w:proofErr w:type="spellStart"/>
            <w:r w:rsidRPr="007E6F16">
              <w:rPr>
                <w:rFonts w:cs="Calibri"/>
                <w:sz w:val="20"/>
                <w:szCs w:val="20"/>
              </w:rPr>
              <w:t>образовањем</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938660B" w14:textId="0C7807DD" w:rsidR="008028C7" w:rsidRPr="007E6F16" w:rsidRDefault="00E4425F" w:rsidP="00C8102A">
            <w:pPr>
              <w:jc w:val="center"/>
              <w:rPr>
                <w:rFonts w:cs="Calibri"/>
                <w:bCs/>
                <w:sz w:val="20"/>
                <w:szCs w:val="20"/>
              </w:rPr>
            </w:pPr>
            <w:r w:rsidRPr="007E6F16">
              <w:rPr>
                <w:rFonts w:cs="Calibri"/>
                <w:bCs/>
                <w:sz w:val="20"/>
                <w:szCs w:val="20"/>
              </w:rPr>
              <w:t>55.000.000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AFBED8" w14:textId="760D50CC" w:rsidR="008028C7" w:rsidRPr="007E6F16" w:rsidRDefault="00BA611E" w:rsidP="00C8102A">
            <w:pPr>
              <w:jc w:val="center"/>
              <w:rPr>
                <w:rFonts w:cs="Calibri"/>
                <w:bCs/>
                <w:sz w:val="20"/>
                <w:szCs w:val="20"/>
                <w:lang w:val="sr-Cyrl-RS"/>
              </w:rPr>
            </w:pPr>
            <w:r w:rsidRPr="007E6F16">
              <w:rPr>
                <w:rFonts w:cs="Calibri"/>
                <w:bCs/>
                <w:sz w:val="20"/>
                <w:szCs w:val="20"/>
                <w:lang w:val="sr-Cyrl-RS"/>
              </w:rPr>
              <w:t>53.015.989</w:t>
            </w:r>
          </w:p>
        </w:tc>
      </w:tr>
      <w:tr w:rsidR="008028C7" w:rsidRPr="007E6F16" w14:paraId="0F318E7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0EF14C44" w14:textId="77777777" w:rsidR="008028C7" w:rsidRPr="007E6F16" w:rsidRDefault="008028C7" w:rsidP="00C8102A">
            <w:pPr>
              <w:rPr>
                <w:rFonts w:cs="Calibri"/>
                <w:b/>
                <w:sz w:val="20"/>
                <w:szCs w:val="20"/>
              </w:rPr>
            </w:pPr>
            <w:r w:rsidRPr="007E6F16">
              <w:rPr>
                <w:rFonts w:cs="Calibri"/>
                <w:b/>
                <w:sz w:val="20"/>
                <w:szCs w:val="20"/>
              </w:rPr>
              <w:t xml:space="preserve">11 - </w:t>
            </w:r>
            <w:proofErr w:type="spellStart"/>
            <w:r w:rsidRPr="007E6F16">
              <w:rPr>
                <w:rFonts w:cs="Calibri"/>
                <w:b/>
                <w:bCs/>
                <w:color w:val="000000"/>
                <w:sz w:val="20"/>
                <w:szCs w:val="20"/>
              </w:rPr>
              <w:t>Социјална</w:t>
            </w:r>
            <w:proofErr w:type="spellEnd"/>
            <w:r w:rsidRPr="007E6F16">
              <w:rPr>
                <w:rFonts w:cs="Calibri"/>
                <w:b/>
                <w:bCs/>
                <w:color w:val="000000"/>
                <w:sz w:val="20"/>
                <w:szCs w:val="20"/>
              </w:rPr>
              <w:t xml:space="preserve"> и </w:t>
            </w:r>
            <w:proofErr w:type="spellStart"/>
            <w:r w:rsidRPr="007E6F16">
              <w:rPr>
                <w:rFonts w:cs="Calibri"/>
                <w:b/>
                <w:bCs/>
                <w:color w:val="000000"/>
                <w:sz w:val="20"/>
                <w:szCs w:val="20"/>
              </w:rPr>
              <w:t>дечја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заштита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A077F47" w14:textId="77777777" w:rsidR="008028C7" w:rsidRPr="007E6F16" w:rsidRDefault="008028C7" w:rsidP="00C8102A">
            <w:pPr>
              <w:rPr>
                <w:rFonts w:cs="Calibri"/>
                <w:b/>
                <w:sz w:val="20"/>
                <w:szCs w:val="20"/>
              </w:rPr>
            </w:pPr>
            <w:r w:rsidRPr="007E6F16">
              <w:rPr>
                <w:rFonts w:cs="Calibri"/>
                <w:b/>
                <w:sz w:val="20"/>
                <w:szCs w:val="20"/>
              </w:rPr>
              <w:t>0901</w:t>
            </w:r>
          </w:p>
        </w:tc>
        <w:tc>
          <w:tcPr>
            <w:tcW w:w="4115" w:type="dxa"/>
            <w:tcBorders>
              <w:top w:val="single" w:sz="4" w:space="0" w:color="auto"/>
              <w:left w:val="single" w:sz="4" w:space="0" w:color="auto"/>
              <w:bottom w:val="single" w:sz="4" w:space="0" w:color="auto"/>
              <w:right w:val="single" w:sz="4" w:space="0" w:color="auto"/>
            </w:tcBorders>
          </w:tcPr>
          <w:p w14:paraId="6CAAB7EF" w14:textId="77777777" w:rsidR="008028C7" w:rsidRPr="007E6F16" w:rsidRDefault="008028C7" w:rsidP="00C8102A">
            <w:pPr>
              <w:rPr>
                <w:rFonts w:cs="Calibri"/>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C5F304D"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ACCEA25" w14:textId="40891F74" w:rsidR="008028C7" w:rsidRPr="007E6F16" w:rsidRDefault="00E4425F" w:rsidP="00C8102A">
            <w:pPr>
              <w:jc w:val="center"/>
              <w:rPr>
                <w:rFonts w:cs="Calibri"/>
                <w:b/>
                <w:sz w:val="20"/>
                <w:szCs w:val="20"/>
              </w:rPr>
            </w:pPr>
            <w:r w:rsidRPr="007E6F16">
              <w:rPr>
                <w:rFonts w:cs="Calibri"/>
                <w:b/>
                <w:sz w:val="20"/>
                <w:szCs w:val="20"/>
              </w:rPr>
              <w:t>139.361.512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3F3DC5" w14:textId="77777777" w:rsidR="008028C7" w:rsidRPr="007E6F16" w:rsidRDefault="008028C7" w:rsidP="00C8102A">
            <w:pPr>
              <w:jc w:val="center"/>
              <w:rPr>
                <w:rFonts w:cs="Calibri"/>
                <w:b/>
                <w:sz w:val="20"/>
                <w:szCs w:val="20"/>
                <w:lang w:val="sr-Cyrl-RS"/>
              </w:rPr>
            </w:pPr>
            <w:r w:rsidRPr="007E6F16">
              <w:rPr>
                <w:rFonts w:cs="Calibri"/>
                <w:b/>
                <w:sz w:val="20"/>
                <w:szCs w:val="20"/>
              </w:rPr>
              <w:t>90.933.059,00</w:t>
            </w:r>
          </w:p>
        </w:tc>
      </w:tr>
      <w:tr w:rsidR="008028C7" w:rsidRPr="007E6F16" w14:paraId="0B4FDB73"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7B33A4F9"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Једнократна</w:t>
            </w:r>
            <w:proofErr w:type="spellEnd"/>
            <w:r w:rsidRPr="007E6F16">
              <w:rPr>
                <w:rFonts w:cs="Calibri"/>
                <w:sz w:val="20"/>
                <w:szCs w:val="20"/>
              </w:rPr>
              <w:t xml:space="preserve"> </w:t>
            </w:r>
            <w:proofErr w:type="spellStart"/>
            <w:r w:rsidRPr="007E6F16">
              <w:rPr>
                <w:rFonts w:cs="Calibri"/>
                <w:sz w:val="20"/>
                <w:szCs w:val="20"/>
              </w:rPr>
              <w:t>помоћ</w:t>
            </w:r>
            <w:proofErr w:type="spellEnd"/>
            <w:r w:rsidRPr="007E6F16">
              <w:rPr>
                <w:rFonts w:cs="Calibri"/>
                <w:sz w:val="20"/>
                <w:szCs w:val="20"/>
              </w:rPr>
              <w:t xml:space="preserve"> и </w:t>
            </w:r>
            <w:proofErr w:type="spellStart"/>
            <w:r w:rsidRPr="007E6F16">
              <w:rPr>
                <w:rFonts w:cs="Calibri"/>
                <w:sz w:val="20"/>
                <w:szCs w:val="20"/>
              </w:rPr>
              <w:t>други</w:t>
            </w:r>
            <w:proofErr w:type="spellEnd"/>
            <w:r w:rsidRPr="007E6F16">
              <w:rPr>
                <w:rFonts w:cs="Calibri"/>
                <w:sz w:val="20"/>
                <w:szCs w:val="20"/>
              </w:rPr>
              <w:t xml:space="preserve"> </w:t>
            </w:r>
            <w:proofErr w:type="spellStart"/>
            <w:r w:rsidRPr="007E6F16">
              <w:rPr>
                <w:rFonts w:cs="Calibri"/>
                <w:sz w:val="20"/>
                <w:szCs w:val="20"/>
              </w:rPr>
              <w:t>извори</w:t>
            </w:r>
            <w:proofErr w:type="spellEnd"/>
            <w:r w:rsidRPr="007E6F16">
              <w:rPr>
                <w:rFonts w:cs="Calibri"/>
                <w:sz w:val="20"/>
                <w:szCs w:val="20"/>
              </w:rPr>
              <w:t xml:space="preserve"> </w:t>
            </w:r>
            <w:proofErr w:type="spellStart"/>
            <w:r w:rsidRPr="007E6F16">
              <w:rPr>
                <w:rFonts w:cs="Calibri"/>
                <w:sz w:val="20"/>
                <w:szCs w:val="20"/>
              </w:rPr>
              <w:t>помоћи</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74CEFAD" w14:textId="77777777" w:rsidR="008028C7" w:rsidRPr="007E6F16" w:rsidRDefault="008028C7" w:rsidP="00C8102A">
            <w:pPr>
              <w:rPr>
                <w:rFonts w:cs="Calibri"/>
                <w:color w:val="000000"/>
                <w:sz w:val="20"/>
                <w:szCs w:val="20"/>
              </w:rPr>
            </w:pPr>
            <w:r w:rsidRPr="007E6F16">
              <w:rPr>
                <w:rFonts w:cs="Calibri"/>
                <w:color w:val="000000"/>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2D938635" w14:textId="77777777" w:rsidR="008028C7" w:rsidRPr="007E6F16" w:rsidRDefault="008028C7" w:rsidP="00C8102A">
            <w:pPr>
              <w:rPr>
                <w:rFonts w:cs="Calibri"/>
                <w:sz w:val="20"/>
                <w:szCs w:val="20"/>
              </w:rPr>
            </w:pPr>
            <w:proofErr w:type="spellStart"/>
            <w:proofErr w:type="gram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доступности</w:t>
            </w:r>
            <w:proofErr w:type="spellEnd"/>
            <w:proofErr w:type="gramEnd"/>
            <w:r w:rsidRPr="007E6F16">
              <w:rPr>
                <w:rFonts w:cs="Calibri"/>
                <w:sz w:val="20"/>
                <w:szCs w:val="20"/>
              </w:rPr>
              <w:t xml:space="preserve">  </w:t>
            </w:r>
            <w:proofErr w:type="spellStart"/>
            <w:r w:rsidRPr="007E6F16">
              <w:rPr>
                <w:rFonts w:cs="Calibri"/>
                <w:sz w:val="20"/>
                <w:szCs w:val="20"/>
              </w:rPr>
              <w:t>права</w:t>
            </w:r>
            <w:proofErr w:type="spellEnd"/>
            <w:r w:rsidRPr="007E6F16">
              <w:rPr>
                <w:rFonts w:cs="Calibri"/>
                <w:sz w:val="20"/>
                <w:szCs w:val="20"/>
              </w:rPr>
              <w:t xml:space="preserve"> и </w:t>
            </w:r>
            <w:proofErr w:type="spellStart"/>
            <w:r w:rsidRPr="007E6F16">
              <w:rPr>
                <w:rFonts w:cs="Calibri"/>
                <w:sz w:val="20"/>
                <w:szCs w:val="20"/>
              </w:rPr>
              <w:t>услуга</w:t>
            </w:r>
            <w:proofErr w:type="spellEnd"/>
            <w:r w:rsidRPr="007E6F16">
              <w:rPr>
                <w:rFonts w:cs="Calibri"/>
                <w:sz w:val="20"/>
                <w:szCs w:val="20"/>
              </w:rPr>
              <w:t xml:space="preserve"> </w:t>
            </w:r>
            <w:proofErr w:type="spellStart"/>
            <w:r w:rsidRPr="007E6F16">
              <w:rPr>
                <w:rFonts w:cs="Calibri"/>
                <w:sz w:val="20"/>
                <w:szCs w:val="20"/>
              </w:rPr>
              <w:t>социјалне</w:t>
            </w:r>
            <w:proofErr w:type="spellEnd"/>
            <w:r w:rsidRPr="007E6F16">
              <w:rPr>
                <w:rFonts w:cs="Calibri"/>
                <w:sz w:val="20"/>
                <w:szCs w:val="20"/>
              </w:rPr>
              <w:t xml:space="preserve"> </w:t>
            </w:r>
            <w:proofErr w:type="spellStart"/>
            <w:r w:rsidRPr="007E6F16">
              <w:rPr>
                <w:rFonts w:cs="Calibri"/>
                <w:sz w:val="20"/>
                <w:szCs w:val="20"/>
              </w:rPr>
              <w:t>заштите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0F90683D" w14:textId="77777777" w:rsidR="008028C7" w:rsidRPr="007E6F16" w:rsidRDefault="008028C7" w:rsidP="00C8102A">
            <w:pPr>
              <w:rPr>
                <w:rFonts w:cs="Calibri"/>
                <w:sz w:val="20"/>
                <w:szCs w:val="20"/>
              </w:rPr>
            </w:pPr>
            <w:proofErr w:type="spellStart"/>
            <w:r w:rsidRPr="007E6F16">
              <w:rPr>
                <w:rFonts w:cs="Calibri"/>
                <w:sz w:val="20"/>
                <w:szCs w:val="20"/>
              </w:rPr>
              <w:t>Проценат</w:t>
            </w:r>
            <w:proofErr w:type="spellEnd"/>
            <w:r w:rsidRPr="007E6F16">
              <w:rPr>
                <w:rFonts w:cs="Calibri"/>
                <w:sz w:val="20"/>
                <w:szCs w:val="20"/>
              </w:rPr>
              <w:t xml:space="preserve"> </w:t>
            </w:r>
            <w:proofErr w:type="spellStart"/>
            <w:r w:rsidRPr="007E6F16">
              <w:rPr>
                <w:rFonts w:cs="Calibri"/>
                <w:sz w:val="20"/>
                <w:szCs w:val="20"/>
              </w:rPr>
              <w:t>корисника</w:t>
            </w:r>
            <w:proofErr w:type="spellEnd"/>
            <w:r w:rsidRPr="007E6F16">
              <w:rPr>
                <w:rFonts w:cs="Calibri"/>
                <w:sz w:val="20"/>
                <w:szCs w:val="20"/>
              </w:rPr>
              <w:t xml:space="preserve"> </w:t>
            </w:r>
            <w:proofErr w:type="spellStart"/>
            <w:r w:rsidRPr="007E6F16">
              <w:rPr>
                <w:rFonts w:cs="Calibri"/>
                <w:sz w:val="20"/>
                <w:szCs w:val="20"/>
              </w:rPr>
              <w:t>мера</w:t>
            </w:r>
            <w:proofErr w:type="spellEnd"/>
            <w:r w:rsidRPr="007E6F16">
              <w:rPr>
                <w:rFonts w:cs="Calibri"/>
                <w:sz w:val="20"/>
                <w:szCs w:val="20"/>
              </w:rPr>
              <w:t xml:space="preserve"> и </w:t>
            </w:r>
            <w:proofErr w:type="spellStart"/>
            <w:r w:rsidRPr="007E6F16">
              <w:rPr>
                <w:rFonts w:cs="Calibri"/>
                <w:sz w:val="20"/>
                <w:szCs w:val="20"/>
              </w:rPr>
              <w:t>услуга</w:t>
            </w:r>
            <w:proofErr w:type="spellEnd"/>
            <w:r w:rsidRPr="007E6F16">
              <w:rPr>
                <w:rFonts w:cs="Calibri"/>
                <w:sz w:val="20"/>
                <w:szCs w:val="20"/>
              </w:rPr>
              <w:t xml:space="preserve"> </w:t>
            </w:r>
            <w:proofErr w:type="spellStart"/>
            <w:proofErr w:type="gramStart"/>
            <w:r w:rsidRPr="007E6F16">
              <w:rPr>
                <w:rFonts w:cs="Calibri"/>
                <w:sz w:val="20"/>
                <w:szCs w:val="20"/>
              </w:rPr>
              <w:t>социјалне</w:t>
            </w:r>
            <w:proofErr w:type="spellEnd"/>
            <w:r w:rsidRPr="007E6F16">
              <w:rPr>
                <w:rFonts w:cs="Calibri"/>
                <w:sz w:val="20"/>
                <w:szCs w:val="20"/>
              </w:rPr>
              <w:t xml:space="preserve">  и</w:t>
            </w:r>
            <w:proofErr w:type="gramEnd"/>
            <w:r w:rsidRPr="007E6F16">
              <w:rPr>
                <w:rFonts w:cs="Calibri"/>
                <w:sz w:val="20"/>
                <w:szCs w:val="20"/>
              </w:rPr>
              <w:t xml:space="preserve"> </w:t>
            </w:r>
            <w:proofErr w:type="spellStart"/>
            <w:r w:rsidRPr="007E6F16">
              <w:rPr>
                <w:rFonts w:cs="Calibri"/>
                <w:sz w:val="20"/>
                <w:szCs w:val="20"/>
              </w:rPr>
              <w:t>дечје</w:t>
            </w:r>
            <w:proofErr w:type="spellEnd"/>
            <w:r w:rsidRPr="007E6F16">
              <w:rPr>
                <w:rFonts w:cs="Calibri"/>
                <w:sz w:val="20"/>
                <w:szCs w:val="20"/>
              </w:rPr>
              <w:t xml:space="preserve"> </w:t>
            </w:r>
            <w:proofErr w:type="spellStart"/>
            <w:r w:rsidRPr="007E6F16">
              <w:rPr>
                <w:rFonts w:cs="Calibri"/>
                <w:sz w:val="20"/>
                <w:szCs w:val="20"/>
              </w:rPr>
              <w:t>заштите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1FB9C7D" w14:textId="77777777" w:rsidR="008028C7" w:rsidRPr="007E6F16" w:rsidRDefault="008028C7" w:rsidP="00C8102A">
            <w:pPr>
              <w:jc w:val="center"/>
              <w:rPr>
                <w:rFonts w:cs="Calibri"/>
                <w:sz w:val="20"/>
                <w:szCs w:val="20"/>
              </w:rPr>
            </w:pPr>
            <w:r w:rsidRPr="007E6F16">
              <w:rPr>
                <w:rFonts w:cs="Calibri"/>
                <w:sz w:val="20"/>
                <w:szCs w:val="20"/>
              </w:rPr>
              <w:t>58.700.000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AF4752" w14:textId="77777777" w:rsidR="008028C7" w:rsidRPr="007E6F16" w:rsidRDefault="008028C7" w:rsidP="00C8102A">
            <w:pPr>
              <w:rPr>
                <w:rFonts w:cs="Calibri"/>
                <w:sz w:val="20"/>
                <w:szCs w:val="20"/>
              </w:rPr>
            </w:pPr>
            <w:r w:rsidRPr="007E6F16">
              <w:rPr>
                <w:rFonts w:cs="Calibri"/>
                <w:sz w:val="20"/>
                <w:szCs w:val="20"/>
              </w:rPr>
              <w:t>26.536.260</w:t>
            </w:r>
          </w:p>
        </w:tc>
      </w:tr>
      <w:tr w:rsidR="008028C7" w:rsidRPr="007E6F16" w14:paraId="6A3BED30"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11A28945"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Подршка</w:t>
            </w:r>
            <w:proofErr w:type="spellEnd"/>
            <w:r w:rsidRPr="007E6F16">
              <w:rPr>
                <w:rFonts w:cs="Calibri"/>
                <w:sz w:val="20"/>
                <w:szCs w:val="20"/>
              </w:rPr>
              <w:t xml:space="preserve"> </w:t>
            </w:r>
            <w:proofErr w:type="spellStart"/>
            <w:r w:rsidRPr="007E6F16">
              <w:rPr>
                <w:rFonts w:cs="Calibri"/>
                <w:sz w:val="20"/>
                <w:szCs w:val="20"/>
              </w:rPr>
              <w:t>програму</w:t>
            </w:r>
            <w:proofErr w:type="spellEnd"/>
            <w:r w:rsidRPr="007E6F16">
              <w:rPr>
                <w:rFonts w:cs="Calibri"/>
                <w:sz w:val="20"/>
                <w:szCs w:val="20"/>
              </w:rPr>
              <w:t xml:space="preserve"> </w:t>
            </w:r>
            <w:proofErr w:type="spellStart"/>
            <w:r w:rsidRPr="007E6F16">
              <w:rPr>
                <w:rFonts w:cs="Calibri"/>
                <w:sz w:val="20"/>
                <w:szCs w:val="20"/>
              </w:rPr>
              <w:t>реализацији</w:t>
            </w:r>
            <w:proofErr w:type="spellEnd"/>
            <w:r w:rsidRPr="007E6F16">
              <w:rPr>
                <w:rFonts w:cs="Calibri"/>
                <w:sz w:val="20"/>
                <w:szCs w:val="20"/>
              </w:rPr>
              <w:t xml:space="preserve"> </w:t>
            </w:r>
            <w:proofErr w:type="spellStart"/>
            <w:r w:rsidRPr="007E6F16">
              <w:rPr>
                <w:rFonts w:cs="Calibri"/>
                <w:sz w:val="20"/>
                <w:szCs w:val="20"/>
              </w:rPr>
              <w:t>црвеног</w:t>
            </w:r>
            <w:proofErr w:type="spellEnd"/>
            <w:r w:rsidRPr="007E6F16">
              <w:rPr>
                <w:rFonts w:cs="Calibri"/>
                <w:sz w:val="20"/>
                <w:szCs w:val="20"/>
              </w:rPr>
              <w:t xml:space="preserve"> </w:t>
            </w:r>
            <w:proofErr w:type="spellStart"/>
            <w:r w:rsidRPr="007E6F16">
              <w:rPr>
                <w:rFonts w:cs="Calibri"/>
                <w:sz w:val="20"/>
                <w:szCs w:val="20"/>
              </w:rPr>
              <w:t>крста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378E247" w14:textId="77777777" w:rsidR="008028C7" w:rsidRPr="007E6F16" w:rsidRDefault="008028C7" w:rsidP="00C8102A">
            <w:pPr>
              <w:rPr>
                <w:rFonts w:cs="Calibri"/>
                <w:color w:val="000000"/>
                <w:sz w:val="20"/>
                <w:szCs w:val="20"/>
              </w:rPr>
            </w:pPr>
            <w:r w:rsidRPr="007E6F16">
              <w:rPr>
                <w:rFonts w:cs="Calibri"/>
                <w:color w:val="000000"/>
                <w:sz w:val="20"/>
                <w:szCs w:val="20"/>
              </w:rPr>
              <w:t>0005</w:t>
            </w:r>
          </w:p>
        </w:tc>
        <w:tc>
          <w:tcPr>
            <w:tcW w:w="4115" w:type="dxa"/>
            <w:tcBorders>
              <w:top w:val="single" w:sz="4" w:space="0" w:color="auto"/>
              <w:left w:val="single" w:sz="4" w:space="0" w:color="auto"/>
              <w:bottom w:val="single" w:sz="4" w:space="0" w:color="auto"/>
              <w:right w:val="single" w:sz="4" w:space="0" w:color="auto"/>
            </w:tcBorders>
            <w:hideMark/>
          </w:tcPr>
          <w:p w14:paraId="6F8D78D5" w14:textId="77777777" w:rsidR="008028C7" w:rsidRPr="007E6F16" w:rsidRDefault="008028C7" w:rsidP="00C8102A">
            <w:pPr>
              <w:rPr>
                <w:rFonts w:cs="Calibri"/>
                <w:sz w:val="20"/>
                <w:szCs w:val="20"/>
              </w:rPr>
            </w:pPr>
            <w:proofErr w:type="spellStart"/>
            <w:r w:rsidRPr="007E6F16">
              <w:rPr>
                <w:rFonts w:cs="Calibri"/>
                <w:sz w:val="20"/>
                <w:szCs w:val="20"/>
              </w:rPr>
              <w:t>Социјана</w:t>
            </w:r>
            <w:proofErr w:type="spellEnd"/>
            <w:r w:rsidRPr="007E6F16">
              <w:rPr>
                <w:rFonts w:cs="Calibri"/>
                <w:sz w:val="20"/>
                <w:szCs w:val="20"/>
              </w:rPr>
              <w:t xml:space="preserve"> </w:t>
            </w:r>
            <w:proofErr w:type="spellStart"/>
            <w:r w:rsidRPr="007E6F16">
              <w:rPr>
                <w:rFonts w:cs="Calibri"/>
                <w:sz w:val="20"/>
                <w:szCs w:val="20"/>
              </w:rPr>
              <w:t>давања</w:t>
            </w:r>
            <w:proofErr w:type="spellEnd"/>
            <w:r w:rsidRPr="007E6F16">
              <w:rPr>
                <w:rFonts w:cs="Calibri"/>
                <w:sz w:val="20"/>
                <w:szCs w:val="20"/>
              </w:rPr>
              <w:t xml:space="preserve"> и </w:t>
            </w:r>
            <w:proofErr w:type="spellStart"/>
            <w:r w:rsidRPr="007E6F16">
              <w:rPr>
                <w:rFonts w:cs="Calibri"/>
                <w:sz w:val="20"/>
                <w:szCs w:val="20"/>
              </w:rPr>
              <w:t>друге</w:t>
            </w:r>
            <w:proofErr w:type="spellEnd"/>
            <w:r w:rsidRPr="007E6F16">
              <w:rPr>
                <w:rFonts w:cs="Calibri"/>
                <w:sz w:val="20"/>
                <w:szCs w:val="20"/>
              </w:rPr>
              <w:t xml:space="preserve"> </w:t>
            </w:r>
            <w:proofErr w:type="spellStart"/>
            <w:r w:rsidRPr="007E6F16">
              <w:rPr>
                <w:rFonts w:cs="Calibri"/>
                <w:sz w:val="20"/>
                <w:szCs w:val="20"/>
              </w:rPr>
              <w:t>врсте</w:t>
            </w:r>
            <w:proofErr w:type="spellEnd"/>
            <w:r w:rsidRPr="007E6F16">
              <w:rPr>
                <w:rFonts w:cs="Calibri"/>
                <w:sz w:val="20"/>
                <w:szCs w:val="20"/>
              </w:rPr>
              <w:t xml:space="preserve"> </w:t>
            </w:r>
            <w:proofErr w:type="spellStart"/>
            <w:r w:rsidRPr="007E6F16">
              <w:rPr>
                <w:rFonts w:cs="Calibri"/>
                <w:sz w:val="20"/>
                <w:szCs w:val="20"/>
              </w:rPr>
              <w:t>помоћи</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216188AE"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proofErr w:type="gramStart"/>
            <w:r w:rsidRPr="007E6F16">
              <w:rPr>
                <w:rFonts w:cs="Calibri"/>
                <w:sz w:val="20"/>
                <w:szCs w:val="20"/>
              </w:rPr>
              <w:t>корисника</w:t>
            </w:r>
            <w:proofErr w:type="spellEnd"/>
            <w:r w:rsidRPr="007E6F16">
              <w:rPr>
                <w:rFonts w:cs="Calibri"/>
                <w:sz w:val="20"/>
                <w:szCs w:val="20"/>
              </w:rPr>
              <w:t xml:space="preserve">  </w:t>
            </w:r>
            <w:proofErr w:type="spellStart"/>
            <w:r w:rsidRPr="007E6F16">
              <w:rPr>
                <w:rFonts w:cs="Calibri"/>
                <w:sz w:val="20"/>
                <w:szCs w:val="20"/>
              </w:rPr>
              <w:t>народне</w:t>
            </w:r>
            <w:proofErr w:type="spellEnd"/>
            <w:proofErr w:type="gramEnd"/>
            <w:r w:rsidRPr="007E6F16">
              <w:rPr>
                <w:rFonts w:cs="Calibri"/>
                <w:sz w:val="20"/>
                <w:szCs w:val="20"/>
              </w:rPr>
              <w:t xml:space="preserve"> </w:t>
            </w:r>
            <w:proofErr w:type="spellStart"/>
            <w:r w:rsidRPr="007E6F16">
              <w:rPr>
                <w:rFonts w:cs="Calibri"/>
                <w:sz w:val="20"/>
                <w:szCs w:val="20"/>
              </w:rPr>
              <w:t>кухиње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5C53415" w14:textId="77777777" w:rsidR="008028C7" w:rsidRPr="007E6F16" w:rsidRDefault="008028C7" w:rsidP="00C8102A">
            <w:pPr>
              <w:jc w:val="center"/>
              <w:rPr>
                <w:rFonts w:cs="Calibri"/>
                <w:sz w:val="20"/>
                <w:szCs w:val="20"/>
              </w:rPr>
            </w:pPr>
            <w:r w:rsidRPr="007E6F16">
              <w:rPr>
                <w:rFonts w:cs="Calibri"/>
                <w:sz w:val="20"/>
                <w:szCs w:val="20"/>
              </w:rPr>
              <w:t>4.000.000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6BDE4C" w14:textId="77777777" w:rsidR="008028C7" w:rsidRPr="007E6F16" w:rsidRDefault="008028C7" w:rsidP="00C8102A">
            <w:pPr>
              <w:jc w:val="center"/>
              <w:rPr>
                <w:rFonts w:cs="Calibri"/>
                <w:sz w:val="20"/>
                <w:szCs w:val="20"/>
              </w:rPr>
            </w:pPr>
            <w:r w:rsidRPr="007E6F16">
              <w:rPr>
                <w:rFonts w:cs="Calibri"/>
                <w:sz w:val="20"/>
                <w:szCs w:val="20"/>
              </w:rPr>
              <w:t>4.000.000</w:t>
            </w:r>
          </w:p>
        </w:tc>
      </w:tr>
      <w:tr w:rsidR="008028C7" w:rsidRPr="007E6F16" w14:paraId="4E8022D8"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180733A4"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Подршка</w:t>
            </w:r>
            <w:proofErr w:type="spellEnd"/>
            <w:r w:rsidRPr="007E6F16">
              <w:rPr>
                <w:rFonts w:cs="Calibri"/>
                <w:sz w:val="20"/>
                <w:szCs w:val="20"/>
              </w:rPr>
              <w:t xml:space="preserve"> </w:t>
            </w:r>
            <w:proofErr w:type="spellStart"/>
            <w:r w:rsidRPr="007E6F16">
              <w:rPr>
                <w:rFonts w:cs="Calibri"/>
                <w:sz w:val="20"/>
                <w:szCs w:val="20"/>
              </w:rPr>
              <w:t>деци</w:t>
            </w:r>
            <w:proofErr w:type="spellEnd"/>
            <w:r w:rsidRPr="007E6F16">
              <w:rPr>
                <w:rFonts w:cs="Calibri"/>
                <w:sz w:val="20"/>
                <w:szCs w:val="20"/>
              </w:rPr>
              <w:t xml:space="preserve"> и </w:t>
            </w:r>
            <w:proofErr w:type="spellStart"/>
            <w:r w:rsidRPr="007E6F16">
              <w:rPr>
                <w:rFonts w:cs="Calibri"/>
                <w:sz w:val="20"/>
                <w:szCs w:val="20"/>
              </w:rPr>
              <w:t>породици</w:t>
            </w:r>
            <w:proofErr w:type="spellEnd"/>
            <w:r w:rsidRPr="007E6F16">
              <w:rPr>
                <w:rFonts w:cs="Calibri"/>
                <w:sz w:val="20"/>
                <w:szCs w:val="20"/>
              </w:rPr>
              <w:t xml:space="preserve"> </w:t>
            </w:r>
            <w:proofErr w:type="spellStart"/>
            <w:r w:rsidRPr="007E6F16">
              <w:rPr>
                <w:rFonts w:cs="Calibri"/>
                <w:sz w:val="20"/>
                <w:szCs w:val="20"/>
              </w:rPr>
              <w:t>са</w:t>
            </w:r>
            <w:proofErr w:type="spellEnd"/>
            <w:r w:rsidRPr="007E6F16">
              <w:rPr>
                <w:rFonts w:cs="Calibri"/>
                <w:sz w:val="20"/>
                <w:szCs w:val="20"/>
              </w:rPr>
              <w:t xml:space="preserve"> </w:t>
            </w:r>
            <w:proofErr w:type="spellStart"/>
            <w:r w:rsidRPr="007E6F16">
              <w:rPr>
                <w:rFonts w:cs="Calibri"/>
                <w:sz w:val="20"/>
                <w:szCs w:val="20"/>
              </w:rPr>
              <w:t>децом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754CEF3" w14:textId="77777777" w:rsidR="008028C7" w:rsidRPr="007E6F16" w:rsidRDefault="008028C7" w:rsidP="00C8102A">
            <w:pPr>
              <w:rPr>
                <w:rFonts w:cs="Calibri"/>
                <w:color w:val="000000"/>
                <w:sz w:val="20"/>
                <w:szCs w:val="20"/>
              </w:rPr>
            </w:pPr>
            <w:r w:rsidRPr="007E6F16">
              <w:rPr>
                <w:rFonts w:cs="Calibri"/>
                <w:color w:val="000000"/>
                <w:sz w:val="20"/>
                <w:szCs w:val="20"/>
              </w:rPr>
              <w:t>0006</w:t>
            </w:r>
          </w:p>
        </w:tc>
        <w:tc>
          <w:tcPr>
            <w:tcW w:w="4115" w:type="dxa"/>
            <w:tcBorders>
              <w:top w:val="single" w:sz="4" w:space="0" w:color="auto"/>
              <w:left w:val="single" w:sz="4" w:space="0" w:color="auto"/>
              <w:bottom w:val="single" w:sz="4" w:space="0" w:color="auto"/>
              <w:right w:val="single" w:sz="4" w:space="0" w:color="auto"/>
            </w:tcBorders>
            <w:hideMark/>
          </w:tcPr>
          <w:p w14:paraId="3B943F35" w14:textId="77777777" w:rsidR="008028C7" w:rsidRPr="007E6F16" w:rsidRDefault="008028C7" w:rsidP="00C8102A">
            <w:pPr>
              <w:rPr>
                <w:rFonts w:cs="Calibri"/>
                <w:sz w:val="20"/>
                <w:szCs w:val="20"/>
              </w:rPr>
            </w:pPr>
            <w:proofErr w:type="spellStart"/>
            <w:r w:rsidRPr="007E6F16">
              <w:rPr>
                <w:rFonts w:cs="Calibri"/>
                <w:sz w:val="20"/>
                <w:szCs w:val="20"/>
              </w:rPr>
              <w:t>Обезбеђење</w:t>
            </w:r>
            <w:proofErr w:type="spellEnd"/>
            <w:r w:rsidRPr="007E6F16">
              <w:rPr>
                <w:rFonts w:cs="Calibri"/>
                <w:sz w:val="20"/>
                <w:szCs w:val="20"/>
              </w:rPr>
              <w:t xml:space="preserve"> </w:t>
            </w:r>
            <w:proofErr w:type="spellStart"/>
            <w:r w:rsidRPr="007E6F16">
              <w:rPr>
                <w:rFonts w:cs="Calibri"/>
                <w:sz w:val="20"/>
                <w:szCs w:val="20"/>
              </w:rPr>
              <w:t>финансијске</w:t>
            </w:r>
            <w:proofErr w:type="spellEnd"/>
            <w:r w:rsidRPr="007E6F16">
              <w:rPr>
                <w:rFonts w:cs="Calibri"/>
                <w:sz w:val="20"/>
                <w:szCs w:val="20"/>
              </w:rPr>
              <w:t xml:space="preserve"> </w:t>
            </w:r>
            <w:proofErr w:type="spellStart"/>
            <w:r w:rsidRPr="007E6F16">
              <w:rPr>
                <w:rFonts w:cs="Calibri"/>
                <w:sz w:val="20"/>
                <w:szCs w:val="20"/>
              </w:rPr>
              <w:t>подршке</w:t>
            </w:r>
            <w:proofErr w:type="spellEnd"/>
            <w:r w:rsidRPr="007E6F16">
              <w:rPr>
                <w:rFonts w:cs="Calibri"/>
                <w:sz w:val="20"/>
                <w:szCs w:val="20"/>
              </w:rPr>
              <w:t xml:space="preserve"> </w:t>
            </w:r>
            <w:proofErr w:type="spellStart"/>
            <w:r w:rsidRPr="007E6F16">
              <w:rPr>
                <w:rFonts w:cs="Calibri"/>
                <w:sz w:val="20"/>
                <w:szCs w:val="20"/>
              </w:rPr>
              <w:t>породици</w:t>
            </w:r>
            <w:proofErr w:type="spellEnd"/>
            <w:r w:rsidRPr="007E6F16">
              <w:rPr>
                <w:rFonts w:cs="Calibri"/>
                <w:sz w:val="20"/>
                <w:szCs w:val="20"/>
              </w:rPr>
              <w:t xml:space="preserve"> </w:t>
            </w:r>
            <w:proofErr w:type="spellStart"/>
            <w:r w:rsidRPr="007E6F16">
              <w:rPr>
                <w:rFonts w:cs="Calibri"/>
                <w:sz w:val="20"/>
                <w:szCs w:val="20"/>
              </w:rPr>
              <w:t>са</w:t>
            </w:r>
            <w:proofErr w:type="spellEnd"/>
            <w:r w:rsidRPr="007E6F16">
              <w:rPr>
                <w:rFonts w:cs="Calibri"/>
                <w:sz w:val="20"/>
                <w:szCs w:val="20"/>
              </w:rPr>
              <w:t xml:space="preserve"> </w:t>
            </w:r>
            <w:proofErr w:type="spellStart"/>
            <w:r w:rsidRPr="007E6F16">
              <w:rPr>
                <w:rFonts w:cs="Calibri"/>
                <w:sz w:val="20"/>
                <w:szCs w:val="20"/>
              </w:rPr>
              <w:t>децом</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149A28E"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корисника</w:t>
            </w:r>
            <w:proofErr w:type="spellEnd"/>
            <w:r w:rsidRPr="007E6F16">
              <w:rPr>
                <w:rFonts w:cs="Calibri"/>
                <w:sz w:val="20"/>
                <w:szCs w:val="20"/>
              </w:rPr>
              <w:t xml:space="preserve"> </w:t>
            </w:r>
            <w:proofErr w:type="spellStart"/>
            <w:r w:rsidRPr="007E6F16">
              <w:rPr>
                <w:rFonts w:cs="Calibri"/>
                <w:sz w:val="20"/>
                <w:szCs w:val="20"/>
              </w:rPr>
              <w:t>услуга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0EDF44F" w14:textId="77777777" w:rsidR="008028C7" w:rsidRPr="007E6F16" w:rsidRDefault="008028C7" w:rsidP="00C8102A">
            <w:pPr>
              <w:jc w:val="center"/>
              <w:rPr>
                <w:rFonts w:cs="Calibri"/>
                <w:sz w:val="20"/>
                <w:szCs w:val="20"/>
              </w:rPr>
            </w:pPr>
            <w:r w:rsidRPr="007E6F16">
              <w:rPr>
                <w:rFonts w:cs="Calibri"/>
                <w:sz w:val="20"/>
                <w:szCs w:val="20"/>
              </w:rPr>
              <w:t>40.569.000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C2428F" w14:textId="77777777" w:rsidR="008028C7" w:rsidRPr="007E6F16" w:rsidRDefault="008028C7" w:rsidP="00C8102A">
            <w:pPr>
              <w:jc w:val="center"/>
              <w:rPr>
                <w:rFonts w:cs="Calibri"/>
                <w:sz w:val="20"/>
                <w:szCs w:val="20"/>
              </w:rPr>
            </w:pPr>
            <w:r w:rsidRPr="007E6F16">
              <w:rPr>
                <w:rFonts w:cs="Calibri"/>
                <w:sz w:val="20"/>
                <w:szCs w:val="20"/>
              </w:rPr>
              <w:t>46.894.845</w:t>
            </w:r>
          </w:p>
        </w:tc>
      </w:tr>
      <w:tr w:rsidR="008028C7" w:rsidRPr="007E6F16" w14:paraId="6205C3A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24C58978" w14:textId="77777777" w:rsidR="008028C7" w:rsidRPr="007E6F16" w:rsidRDefault="008028C7" w:rsidP="00C8102A">
            <w:pPr>
              <w:rPr>
                <w:rFonts w:cs="Calibri"/>
                <w:b/>
                <w:sz w:val="20"/>
                <w:szCs w:val="20"/>
              </w:rPr>
            </w:pPr>
            <w:r w:rsidRPr="007E6F16">
              <w:rPr>
                <w:rFonts w:cs="Calibri"/>
                <w:b/>
                <w:sz w:val="20"/>
                <w:szCs w:val="20"/>
              </w:rPr>
              <w:t xml:space="preserve">12 - </w:t>
            </w:r>
            <w:proofErr w:type="spellStart"/>
            <w:r w:rsidRPr="007E6F16">
              <w:rPr>
                <w:rFonts w:cs="Calibri"/>
                <w:b/>
                <w:bCs/>
                <w:color w:val="000000"/>
                <w:sz w:val="20"/>
                <w:szCs w:val="20"/>
              </w:rPr>
              <w:t>Примарна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здравствена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заштита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493781A2" w14:textId="77777777" w:rsidR="008028C7" w:rsidRPr="007E6F16" w:rsidRDefault="008028C7" w:rsidP="00C8102A">
            <w:pPr>
              <w:rPr>
                <w:rFonts w:cs="Calibri"/>
                <w:b/>
                <w:sz w:val="20"/>
                <w:szCs w:val="20"/>
              </w:rPr>
            </w:pPr>
            <w:r w:rsidRPr="007E6F16">
              <w:rPr>
                <w:rFonts w:cs="Calibri"/>
                <w:b/>
                <w:sz w:val="20"/>
                <w:szCs w:val="20"/>
              </w:rPr>
              <w:t>1801</w:t>
            </w:r>
          </w:p>
        </w:tc>
        <w:tc>
          <w:tcPr>
            <w:tcW w:w="4115" w:type="dxa"/>
            <w:tcBorders>
              <w:top w:val="single" w:sz="4" w:space="0" w:color="auto"/>
              <w:left w:val="single" w:sz="4" w:space="0" w:color="auto"/>
              <w:bottom w:val="single" w:sz="4" w:space="0" w:color="auto"/>
              <w:right w:val="single" w:sz="4" w:space="0" w:color="auto"/>
            </w:tcBorders>
            <w:hideMark/>
          </w:tcPr>
          <w:p w14:paraId="7174F0CD" w14:textId="77777777" w:rsidR="008028C7" w:rsidRPr="007E6F16" w:rsidRDefault="008028C7" w:rsidP="00C8102A">
            <w:pPr>
              <w:rPr>
                <w:rFonts w:cs="Calibri"/>
                <w:sz w:val="20"/>
                <w:szCs w:val="20"/>
              </w:rPr>
            </w:pPr>
            <w:proofErr w:type="spellStart"/>
            <w:r w:rsidRPr="007E6F16">
              <w:rPr>
                <w:rFonts w:cs="Calibri"/>
                <w:sz w:val="20"/>
                <w:szCs w:val="20"/>
              </w:rPr>
              <w:t>Унапређење</w:t>
            </w:r>
            <w:proofErr w:type="spellEnd"/>
            <w:r w:rsidRPr="007E6F16">
              <w:rPr>
                <w:rFonts w:cs="Calibri"/>
                <w:sz w:val="20"/>
                <w:szCs w:val="20"/>
              </w:rPr>
              <w:t xml:space="preserve"> </w:t>
            </w:r>
            <w:proofErr w:type="spellStart"/>
            <w:r w:rsidRPr="007E6F16">
              <w:rPr>
                <w:rFonts w:cs="Calibri"/>
                <w:sz w:val="20"/>
                <w:szCs w:val="20"/>
              </w:rPr>
              <w:t>доступности</w:t>
            </w:r>
            <w:proofErr w:type="spellEnd"/>
            <w:r w:rsidRPr="007E6F16">
              <w:rPr>
                <w:rFonts w:cs="Calibri"/>
                <w:sz w:val="20"/>
                <w:szCs w:val="20"/>
              </w:rPr>
              <w:t xml:space="preserve"> </w:t>
            </w:r>
            <w:proofErr w:type="spellStart"/>
            <w:r w:rsidRPr="007E6F16">
              <w:rPr>
                <w:rFonts w:cs="Calibri"/>
                <w:sz w:val="20"/>
                <w:szCs w:val="20"/>
              </w:rPr>
              <w:t>примарне</w:t>
            </w:r>
            <w:proofErr w:type="spellEnd"/>
            <w:r w:rsidRPr="007E6F16">
              <w:rPr>
                <w:rFonts w:cs="Calibri"/>
                <w:sz w:val="20"/>
                <w:szCs w:val="20"/>
              </w:rPr>
              <w:t xml:space="preserve"> </w:t>
            </w:r>
            <w:proofErr w:type="spellStart"/>
            <w:r w:rsidRPr="007E6F16">
              <w:rPr>
                <w:rFonts w:cs="Calibri"/>
                <w:sz w:val="20"/>
                <w:szCs w:val="20"/>
              </w:rPr>
              <w:t>здрав.за</w:t>
            </w:r>
            <w:proofErr w:type="spellEnd"/>
            <w:r w:rsidRPr="007E6F16">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2E46D738" w14:textId="77777777" w:rsidR="008028C7" w:rsidRPr="007E6F16" w:rsidRDefault="008028C7" w:rsidP="00C8102A">
            <w:pPr>
              <w:rPr>
                <w:rFonts w:cs="Calibri"/>
                <w:sz w:val="20"/>
                <w:szCs w:val="20"/>
              </w:rPr>
            </w:pPr>
            <w:proofErr w:type="spellStart"/>
            <w:r w:rsidRPr="007E6F16">
              <w:rPr>
                <w:rFonts w:cs="Calibri"/>
                <w:sz w:val="20"/>
                <w:szCs w:val="20"/>
              </w:rPr>
              <w:t>Очекивано</w:t>
            </w:r>
            <w:proofErr w:type="spellEnd"/>
            <w:r w:rsidRPr="007E6F16">
              <w:rPr>
                <w:rFonts w:cs="Calibri"/>
                <w:sz w:val="20"/>
                <w:szCs w:val="20"/>
              </w:rPr>
              <w:t xml:space="preserve"> </w:t>
            </w:r>
            <w:proofErr w:type="spellStart"/>
            <w:proofErr w:type="gramStart"/>
            <w:r w:rsidRPr="007E6F16">
              <w:rPr>
                <w:rFonts w:cs="Calibri"/>
                <w:sz w:val="20"/>
                <w:szCs w:val="20"/>
              </w:rPr>
              <w:t>трајање</w:t>
            </w:r>
            <w:proofErr w:type="spellEnd"/>
            <w:r w:rsidRPr="007E6F16">
              <w:rPr>
                <w:rFonts w:cs="Calibri"/>
                <w:sz w:val="20"/>
                <w:szCs w:val="20"/>
              </w:rPr>
              <w:t xml:space="preserve">  </w:t>
            </w:r>
            <w:proofErr w:type="spellStart"/>
            <w:r w:rsidRPr="007E6F16">
              <w:rPr>
                <w:rFonts w:cs="Calibri"/>
                <w:sz w:val="20"/>
                <w:szCs w:val="20"/>
              </w:rPr>
              <w:t>живота</w:t>
            </w:r>
            <w:proofErr w:type="spellEnd"/>
            <w:proofErr w:type="gramEnd"/>
            <w:r w:rsidRPr="007E6F16">
              <w:rPr>
                <w:rFonts w:cs="Calibri"/>
                <w:sz w:val="20"/>
                <w:szCs w:val="20"/>
              </w:rPr>
              <w:t xml:space="preserve"> </w:t>
            </w:r>
            <w:proofErr w:type="spellStart"/>
            <w:r w:rsidRPr="007E6F16">
              <w:rPr>
                <w:rFonts w:cs="Calibri"/>
                <w:sz w:val="20"/>
                <w:szCs w:val="20"/>
              </w:rPr>
              <w:t>становника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EBB44CD" w14:textId="122D1570" w:rsidR="008028C7" w:rsidRPr="007E6F16" w:rsidRDefault="00E4425F" w:rsidP="00C8102A">
            <w:pPr>
              <w:jc w:val="center"/>
              <w:rPr>
                <w:rFonts w:cs="Calibri"/>
                <w:b/>
                <w:sz w:val="20"/>
                <w:szCs w:val="20"/>
              </w:rPr>
            </w:pPr>
            <w:r w:rsidRPr="007E6F16">
              <w:rPr>
                <w:rFonts w:cs="Calibri"/>
                <w:b/>
                <w:sz w:val="20"/>
                <w:szCs w:val="20"/>
              </w:rPr>
              <w:t>20.000</w:t>
            </w:r>
            <w:r w:rsidR="008028C7" w:rsidRPr="007E6F16">
              <w:rPr>
                <w:rFonts w:cs="Calibri"/>
                <w:b/>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B54ED" w14:textId="77777777" w:rsidR="008028C7" w:rsidRPr="007E6F16" w:rsidRDefault="008028C7" w:rsidP="00C8102A">
            <w:pPr>
              <w:jc w:val="center"/>
              <w:rPr>
                <w:rFonts w:cs="Calibri"/>
                <w:b/>
                <w:sz w:val="20"/>
                <w:szCs w:val="20"/>
              </w:rPr>
            </w:pPr>
            <w:r w:rsidRPr="007E6F16">
              <w:rPr>
                <w:rFonts w:cs="Calibri"/>
                <w:b/>
                <w:sz w:val="20"/>
                <w:szCs w:val="20"/>
              </w:rPr>
              <w:t>19.413.142</w:t>
            </w:r>
          </w:p>
        </w:tc>
      </w:tr>
      <w:tr w:rsidR="008028C7" w:rsidRPr="007E6F16" w14:paraId="2867E129"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12303A1C" w14:textId="77777777" w:rsidR="008028C7" w:rsidRPr="007E6F16" w:rsidRDefault="008028C7" w:rsidP="00C8102A">
            <w:pPr>
              <w:tabs>
                <w:tab w:val="left" w:pos="3675"/>
                <w:tab w:val="left" w:pos="8370"/>
              </w:tabs>
              <w:rPr>
                <w:rFonts w:cs="Calibri"/>
                <w:sz w:val="20"/>
                <w:szCs w:val="20"/>
              </w:rPr>
            </w:pPr>
            <w:proofErr w:type="spellStart"/>
            <w:r w:rsidRPr="007E6F16">
              <w:rPr>
                <w:rFonts w:cs="Calibri"/>
                <w:sz w:val="20"/>
                <w:szCs w:val="20"/>
              </w:rPr>
              <w:t>Функционисањ</w:t>
            </w:r>
            <w:proofErr w:type="spellEnd"/>
            <w:r w:rsidRPr="007E6F16">
              <w:rPr>
                <w:rFonts w:cs="Calibri"/>
                <w:sz w:val="20"/>
                <w:szCs w:val="20"/>
              </w:rPr>
              <w:t xml:space="preserve"> </w:t>
            </w:r>
            <w:proofErr w:type="spellStart"/>
            <w:r w:rsidRPr="007E6F16">
              <w:rPr>
                <w:rFonts w:cs="Calibri"/>
                <w:sz w:val="20"/>
                <w:szCs w:val="20"/>
              </w:rPr>
              <w:t>установа</w:t>
            </w:r>
            <w:proofErr w:type="spellEnd"/>
            <w:r w:rsidRPr="007E6F16">
              <w:rPr>
                <w:rFonts w:cs="Calibri"/>
                <w:sz w:val="20"/>
                <w:szCs w:val="20"/>
              </w:rPr>
              <w:t xml:space="preserve"> </w:t>
            </w:r>
            <w:proofErr w:type="spellStart"/>
            <w:r w:rsidRPr="007E6F16">
              <w:rPr>
                <w:rFonts w:cs="Calibri"/>
                <w:sz w:val="20"/>
                <w:szCs w:val="20"/>
              </w:rPr>
              <w:t>примарне</w:t>
            </w:r>
            <w:proofErr w:type="spellEnd"/>
            <w:r w:rsidRPr="007E6F16">
              <w:rPr>
                <w:rFonts w:cs="Calibri"/>
                <w:sz w:val="20"/>
                <w:szCs w:val="20"/>
              </w:rPr>
              <w:t xml:space="preserve"> </w:t>
            </w:r>
            <w:proofErr w:type="spellStart"/>
            <w:r w:rsidRPr="007E6F16">
              <w:rPr>
                <w:rFonts w:cs="Calibri"/>
                <w:sz w:val="20"/>
                <w:szCs w:val="20"/>
              </w:rPr>
              <w:t>здравствене</w:t>
            </w:r>
            <w:proofErr w:type="spellEnd"/>
            <w:r w:rsidRPr="007E6F16">
              <w:rPr>
                <w:rFonts w:cs="Calibri"/>
                <w:sz w:val="20"/>
                <w:szCs w:val="20"/>
              </w:rPr>
              <w:t xml:space="preserve"> </w:t>
            </w:r>
            <w:proofErr w:type="spellStart"/>
            <w:r w:rsidRPr="007E6F16">
              <w:rPr>
                <w:rFonts w:cs="Calibri"/>
                <w:sz w:val="20"/>
                <w:szCs w:val="20"/>
              </w:rPr>
              <w:t>заштите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F32067B" w14:textId="77777777" w:rsidR="008028C7" w:rsidRPr="007E6F16" w:rsidRDefault="008028C7" w:rsidP="00C8102A">
            <w:pPr>
              <w:rPr>
                <w:rFonts w:cs="Calibri"/>
                <w:sz w:val="20"/>
                <w:szCs w:val="20"/>
              </w:rPr>
            </w:pPr>
            <w:r w:rsidRPr="007E6F16">
              <w:rPr>
                <w:rFonts w:cs="Calibri"/>
                <w:sz w:val="20"/>
                <w:szCs w:val="20"/>
              </w:rPr>
              <w:t>001</w:t>
            </w:r>
          </w:p>
        </w:tc>
        <w:tc>
          <w:tcPr>
            <w:tcW w:w="4115" w:type="dxa"/>
            <w:tcBorders>
              <w:top w:val="single" w:sz="4" w:space="0" w:color="auto"/>
              <w:left w:val="single" w:sz="4" w:space="0" w:color="auto"/>
              <w:bottom w:val="single" w:sz="4" w:space="0" w:color="auto"/>
              <w:right w:val="single" w:sz="4" w:space="0" w:color="auto"/>
            </w:tcBorders>
            <w:hideMark/>
          </w:tcPr>
          <w:p w14:paraId="1D2F935F" w14:textId="77777777" w:rsidR="008028C7" w:rsidRPr="007E6F16" w:rsidRDefault="008028C7" w:rsidP="00C8102A">
            <w:pPr>
              <w:rPr>
                <w:rFonts w:cs="Calibri"/>
                <w:sz w:val="20"/>
                <w:szCs w:val="20"/>
              </w:rPr>
            </w:pPr>
            <w:proofErr w:type="spellStart"/>
            <w:r w:rsidRPr="007E6F16">
              <w:rPr>
                <w:rFonts w:cs="Calibri"/>
                <w:sz w:val="20"/>
                <w:szCs w:val="20"/>
              </w:rPr>
              <w:t>Инапређење</w:t>
            </w:r>
            <w:proofErr w:type="spellEnd"/>
            <w:r w:rsidRPr="007E6F16">
              <w:rPr>
                <w:rFonts w:cs="Calibri"/>
                <w:sz w:val="20"/>
                <w:szCs w:val="20"/>
              </w:rPr>
              <w:t xml:space="preserve"> </w:t>
            </w:r>
            <w:proofErr w:type="spellStart"/>
            <w:r w:rsidRPr="007E6F16">
              <w:rPr>
                <w:rFonts w:cs="Calibri"/>
                <w:sz w:val="20"/>
                <w:szCs w:val="20"/>
              </w:rPr>
              <w:t>кавлитет</w:t>
            </w:r>
            <w:proofErr w:type="spellEnd"/>
            <w:r w:rsidRPr="007E6F16">
              <w:rPr>
                <w:rFonts w:cs="Calibri"/>
                <w:sz w:val="20"/>
                <w:szCs w:val="20"/>
              </w:rPr>
              <w:t xml:space="preserve"> и </w:t>
            </w:r>
            <w:proofErr w:type="spellStart"/>
            <w:r w:rsidRPr="007E6F16">
              <w:rPr>
                <w:rFonts w:cs="Calibri"/>
                <w:sz w:val="20"/>
                <w:szCs w:val="20"/>
              </w:rPr>
              <w:t>ефикасност</w:t>
            </w:r>
            <w:proofErr w:type="spellEnd"/>
            <w:r w:rsidRPr="007E6F16">
              <w:rPr>
                <w:rFonts w:cs="Calibri"/>
                <w:sz w:val="20"/>
                <w:szCs w:val="20"/>
              </w:rPr>
              <w:t xml:space="preserve"> </w:t>
            </w:r>
            <w:proofErr w:type="spellStart"/>
            <w:r w:rsidRPr="007E6F16">
              <w:rPr>
                <w:rFonts w:cs="Calibri"/>
                <w:sz w:val="20"/>
                <w:szCs w:val="20"/>
              </w:rPr>
              <w:t>примарне</w:t>
            </w:r>
            <w:proofErr w:type="spellEnd"/>
            <w:r w:rsidRPr="007E6F16">
              <w:rPr>
                <w:rFonts w:cs="Calibri"/>
                <w:sz w:val="20"/>
                <w:szCs w:val="20"/>
              </w:rPr>
              <w:t xml:space="preserve"> </w:t>
            </w:r>
            <w:proofErr w:type="spellStart"/>
            <w:r w:rsidRPr="007E6F16">
              <w:rPr>
                <w:rFonts w:cs="Calibri"/>
                <w:sz w:val="20"/>
                <w:szCs w:val="20"/>
              </w:rPr>
              <w:t>здравствене</w:t>
            </w:r>
            <w:proofErr w:type="spellEnd"/>
            <w:r w:rsidRPr="007E6F16">
              <w:rPr>
                <w:rFonts w:cs="Calibri"/>
                <w:sz w:val="20"/>
                <w:szCs w:val="20"/>
              </w:rPr>
              <w:t xml:space="preserve"> </w:t>
            </w:r>
            <w:proofErr w:type="spellStart"/>
            <w:r w:rsidRPr="007E6F16">
              <w:rPr>
                <w:rFonts w:cs="Calibri"/>
                <w:sz w:val="20"/>
                <w:szCs w:val="20"/>
              </w:rPr>
              <w:t>заштите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5357290"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становника</w:t>
            </w:r>
            <w:proofErr w:type="spellEnd"/>
            <w:r w:rsidRPr="007E6F16">
              <w:rPr>
                <w:rFonts w:cs="Calibri"/>
                <w:sz w:val="20"/>
                <w:szCs w:val="20"/>
              </w:rPr>
              <w:t xml:space="preserve"> </w:t>
            </w:r>
            <w:proofErr w:type="spellStart"/>
            <w:r w:rsidRPr="007E6F16">
              <w:rPr>
                <w:rFonts w:cs="Calibri"/>
                <w:sz w:val="20"/>
                <w:szCs w:val="20"/>
              </w:rPr>
              <w:t>обаухваћен</w:t>
            </w:r>
            <w:proofErr w:type="spellEnd"/>
            <w:r w:rsidRPr="007E6F16">
              <w:rPr>
                <w:rFonts w:cs="Calibri"/>
                <w:sz w:val="20"/>
                <w:szCs w:val="20"/>
              </w:rPr>
              <w:t xml:space="preserve"> </w:t>
            </w:r>
            <w:proofErr w:type="spellStart"/>
            <w:r w:rsidRPr="007E6F16">
              <w:rPr>
                <w:rFonts w:cs="Calibri"/>
                <w:sz w:val="20"/>
                <w:szCs w:val="20"/>
              </w:rPr>
              <w:t>промтивним</w:t>
            </w:r>
            <w:proofErr w:type="spellEnd"/>
            <w:r w:rsidRPr="007E6F16">
              <w:rPr>
                <w:rFonts w:cs="Calibri"/>
                <w:sz w:val="20"/>
                <w:szCs w:val="20"/>
              </w:rPr>
              <w:t xml:space="preserve"> и </w:t>
            </w:r>
            <w:proofErr w:type="spellStart"/>
            <w:r w:rsidRPr="007E6F16">
              <w:rPr>
                <w:rFonts w:cs="Calibri"/>
                <w:sz w:val="20"/>
                <w:szCs w:val="20"/>
              </w:rPr>
              <w:t>превеннтивним</w:t>
            </w:r>
            <w:proofErr w:type="spellEnd"/>
            <w:r w:rsidRPr="007E6F16">
              <w:rPr>
                <w:rFonts w:cs="Calibri"/>
                <w:sz w:val="20"/>
                <w:szCs w:val="20"/>
              </w:rPr>
              <w:t xml:space="preserve"> </w:t>
            </w:r>
            <w:proofErr w:type="spellStart"/>
            <w:r w:rsidRPr="007E6F16">
              <w:rPr>
                <w:rFonts w:cs="Calibri"/>
                <w:sz w:val="20"/>
                <w:szCs w:val="20"/>
              </w:rPr>
              <w:t>акти</w:t>
            </w:r>
            <w:proofErr w:type="spellEnd"/>
            <w:r w:rsidRPr="007E6F16">
              <w:rPr>
                <w:rFonts w:cs="Calibri"/>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8C9FE" w14:textId="432B818B" w:rsidR="008028C7" w:rsidRPr="007E6F16" w:rsidRDefault="00E4425F" w:rsidP="00C8102A">
            <w:pPr>
              <w:jc w:val="center"/>
              <w:rPr>
                <w:rFonts w:cs="Calibri"/>
                <w:sz w:val="20"/>
                <w:szCs w:val="20"/>
              </w:rPr>
            </w:pPr>
            <w:r w:rsidRPr="007E6F16">
              <w:rPr>
                <w:rFonts w:cs="Calibri"/>
                <w:sz w:val="20"/>
                <w:szCs w:val="20"/>
              </w:rPr>
              <w:t>20.000.000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9DA48" w14:textId="77777777" w:rsidR="008028C7" w:rsidRPr="007E6F16" w:rsidRDefault="008028C7" w:rsidP="00C8102A">
            <w:pPr>
              <w:jc w:val="center"/>
              <w:rPr>
                <w:rFonts w:cs="Calibri"/>
                <w:sz w:val="20"/>
                <w:szCs w:val="20"/>
              </w:rPr>
            </w:pPr>
            <w:r w:rsidRPr="007E6F16">
              <w:rPr>
                <w:rFonts w:cs="Calibri"/>
                <w:sz w:val="20"/>
                <w:szCs w:val="20"/>
              </w:rPr>
              <w:t>19.413.142</w:t>
            </w:r>
          </w:p>
        </w:tc>
      </w:tr>
      <w:tr w:rsidR="008028C7" w:rsidRPr="007E6F16" w14:paraId="3C1E11DE"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3435B60A" w14:textId="77777777" w:rsidR="008028C7" w:rsidRPr="007E6F16" w:rsidRDefault="008028C7" w:rsidP="00C8102A">
            <w:pPr>
              <w:rPr>
                <w:rFonts w:cs="Calibri"/>
                <w:b/>
                <w:sz w:val="20"/>
                <w:szCs w:val="20"/>
              </w:rPr>
            </w:pPr>
            <w:r w:rsidRPr="007E6F16">
              <w:rPr>
                <w:rFonts w:cs="Calibri"/>
                <w:b/>
                <w:sz w:val="20"/>
                <w:szCs w:val="20"/>
              </w:rPr>
              <w:t xml:space="preserve">13 - </w:t>
            </w:r>
            <w:proofErr w:type="spellStart"/>
            <w:r w:rsidRPr="007E6F16">
              <w:rPr>
                <w:rFonts w:cs="Calibri"/>
                <w:b/>
                <w:bCs/>
                <w:color w:val="000000"/>
                <w:sz w:val="20"/>
                <w:szCs w:val="20"/>
              </w:rPr>
              <w:t>Развој</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културе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B9576CD" w14:textId="77777777" w:rsidR="008028C7" w:rsidRPr="007E6F16" w:rsidRDefault="008028C7" w:rsidP="00C8102A">
            <w:pPr>
              <w:rPr>
                <w:rFonts w:cs="Calibri"/>
                <w:b/>
                <w:sz w:val="20"/>
                <w:szCs w:val="20"/>
              </w:rPr>
            </w:pPr>
            <w:r w:rsidRPr="007E6F16">
              <w:rPr>
                <w:rFonts w:cs="Calibri"/>
                <w:b/>
                <w:sz w:val="20"/>
                <w:szCs w:val="20"/>
              </w:rPr>
              <w:t>1201</w:t>
            </w:r>
          </w:p>
        </w:tc>
        <w:tc>
          <w:tcPr>
            <w:tcW w:w="4115" w:type="dxa"/>
            <w:tcBorders>
              <w:top w:val="single" w:sz="4" w:space="0" w:color="auto"/>
              <w:left w:val="single" w:sz="4" w:space="0" w:color="auto"/>
              <w:bottom w:val="single" w:sz="4" w:space="0" w:color="auto"/>
              <w:right w:val="single" w:sz="4" w:space="0" w:color="auto"/>
            </w:tcBorders>
            <w:hideMark/>
          </w:tcPr>
          <w:p w14:paraId="7FFB4FCA" w14:textId="77777777" w:rsidR="008028C7" w:rsidRPr="007E6F16" w:rsidRDefault="008028C7" w:rsidP="00C8102A">
            <w:pPr>
              <w:rPr>
                <w:rFonts w:cs="Calibri"/>
                <w:sz w:val="20"/>
                <w:szCs w:val="20"/>
              </w:rPr>
            </w:pPr>
            <w:proofErr w:type="spellStart"/>
            <w:r w:rsidRPr="007E6F16">
              <w:rPr>
                <w:rFonts w:cs="Calibri"/>
                <w:sz w:val="20"/>
                <w:szCs w:val="20"/>
              </w:rPr>
              <w:t>Подст.развоја</w:t>
            </w:r>
            <w:proofErr w:type="spellEnd"/>
            <w:r w:rsidRPr="007E6F16">
              <w:rPr>
                <w:rFonts w:cs="Calibri"/>
                <w:sz w:val="20"/>
                <w:szCs w:val="20"/>
              </w:rPr>
              <w:t xml:space="preserve"> </w:t>
            </w:r>
            <w:proofErr w:type="spellStart"/>
            <w:r w:rsidRPr="007E6F16">
              <w:rPr>
                <w:rFonts w:cs="Calibri"/>
                <w:sz w:val="20"/>
                <w:szCs w:val="20"/>
              </w:rPr>
              <w:t>к.</w:t>
            </w:r>
            <w:proofErr w:type="gramStart"/>
            <w:r w:rsidRPr="007E6F16">
              <w:rPr>
                <w:rFonts w:cs="Calibri"/>
                <w:sz w:val="20"/>
                <w:szCs w:val="20"/>
              </w:rPr>
              <w:t>кроз</w:t>
            </w:r>
            <w:proofErr w:type="spellEnd"/>
            <w:r w:rsidRPr="007E6F16">
              <w:rPr>
                <w:rFonts w:cs="Calibri"/>
                <w:sz w:val="20"/>
                <w:szCs w:val="20"/>
              </w:rPr>
              <w:t xml:space="preserve">  </w:t>
            </w:r>
            <w:proofErr w:type="spellStart"/>
            <w:r w:rsidRPr="007E6F16">
              <w:rPr>
                <w:rFonts w:cs="Calibri"/>
                <w:sz w:val="20"/>
                <w:szCs w:val="20"/>
              </w:rPr>
              <w:t>јачање</w:t>
            </w:r>
            <w:proofErr w:type="spellEnd"/>
            <w:proofErr w:type="gramEnd"/>
            <w:r w:rsidRPr="007E6F16">
              <w:rPr>
                <w:rFonts w:cs="Calibri"/>
                <w:sz w:val="20"/>
                <w:szCs w:val="20"/>
              </w:rPr>
              <w:t xml:space="preserve"> </w:t>
            </w:r>
            <w:proofErr w:type="spellStart"/>
            <w:r w:rsidRPr="007E6F16">
              <w:rPr>
                <w:rFonts w:cs="Calibri"/>
                <w:sz w:val="20"/>
                <w:szCs w:val="20"/>
              </w:rPr>
              <w:t>капац.култ.инфр</w:t>
            </w:r>
            <w:proofErr w:type="spellEnd"/>
            <w:r w:rsidRPr="007E6F16">
              <w:rPr>
                <w:rFonts w:cs="Calibri"/>
                <w:sz w:val="20"/>
                <w:szCs w:val="20"/>
              </w:rPr>
              <w:t>.</w:t>
            </w:r>
          </w:p>
        </w:tc>
        <w:tc>
          <w:tcPr>
            <w:tcW w:w="4253" w:type="dxa"/>
            <w:tcBorders>
              <w:top w:val="single" w:sz="4" w:space="0" w:color="auto"/>
              <w:left w:val="single" w:sz="4" w:space="0" w:color="auto"/>
              <w:bottom w:val="single" w:sz="4" w:space="0" w:color="auto"/>
              <w:right w:val="single" w:sz="4" w:space="0" w:color="auto"/>
            </w:tcBorders>
            <w:hideMark/>
          </w:tcPr>
          <w:p w14:paraId="6730F6DC" w14:textId="77777777" w:rsidR="008028C7" w:rsidRPr="007E6F16" w:rsidRDefault="008028C7" w:rsidP="00C8102A">
            <w:pPr>
              <w:rPr>
                <w:rFonts w:cs="Calibri"/>
                <w:sz w:val="20"/>
                <w:szCs w:val="20"/>
              </w:rPr>
            </w:pPr>
            <w:proofErr w:type="spellStart"/>
            <w:r w:rsidRPr="007E6F16">
              <w:rPr>
                <w:rFonts w:cs="Calibri"/>
                <w:sz w:val="20"/>
                <w:szCs w:val="20"/>
              </w:rPr>
              <w:t>Укупно</w:t>
            </w:r>
            <w:proofErr w:type="spellEnd"/>
            <w:r w:rsidRPr="007E6F16">
              <w:rPr>
                <w:rFonts w:cs="Calibri"/>
                <w:sz w:val="20"/>
                <w:szCs w:val="20"/>
              </w:rPr>
              <w:t xml:space="preserve"> </w:t>
            </w:r>
            <w:proofErr w:type="spellStart"/>
            <w:proofErr w:type="gramStart"/>
            <w:r w:rsidRPr="007E6F16">
              <w:rPr>
                <w:rFonts w:cs="Calibri"/>
                <w:sz w:val="20"/>
                <w:szCs w:val="20"/>
              </w:rPr>
              <w:t>издв.за</w:t>
            </w:r>
            <w:proofErr w:type="spellEnd"/>
            <w:proofErr w:type="gramEnd"/>
            <w:r w:rsidRPr="007E6F16">
              <w:rPr>
                <w:rFonts w:cs="Calibri"/>
                <w:sz w:val="20"/>
                <w:szCs w:val="20"/>
              </w:rPr>
              <w:t xml:space="preserve"> </w:t>
            </w:r>
            <w:proofErr w:type="spellStart"/>
            <w:r w:rsidRPr="007E6F16">
              <w:rPr>
                <w:rFonts w:cs="Calibri"/>
                <w:sz w:val="20"/>
                <w:szCs w:val="20"/>
              </w:rPr>
              <w:t>културу</w:t>
            </w:r>
            <w:proofErr w:type="spellEnd"/>
            <w:r w:rsidRPr="007E6F16">
              <w:rPr>
                <w:rFonts w:cs="Calibri"/>
                <w:sz w:val="20"/>
                <w:szCs w:val="20"/>
              </w:rPr>
              <w:t xml:space="preserve"> </w:t>
            </w:r>
            <w:proofErr w:type="spellStart"/>
            <w:r w:rsidRPr="007E6F16">
              <w:rPr>
                <w:rFonts w:cs="Calibri"/>
                <w:sz w:val="20"/>
                <w:szCs w:val="20"/>
              </w:rPr>
              <w:t>из</w:t>
            </w:r>
            <w:proofErr w:type="spellEnd"/>
            <w:r w:rsidRPr="007E6F16">
              <w:rPr>
                <w:rFonts w:cs="Calibri"/>
                <w:sz w:val="20"/>
                <w:szCs w:val="20"/>
              </w:rPr>
              <w:t xml:space="preserve"> </w:t>
            </w:r>
            <w:proofErr w:type="spellStart"/>
            <w:r w:rsidRPr="007E6F16">
              <w:rPr>
                <w:rFonts w:cs="Calibri"/>
                <w:sz w:val="20"/>
                <w:szCs w:val="20"/>
              </w:rPr>
              <w:t>буџета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C7B4723" w14:textId="0F5643B7" w:rsidR="008028C7" w:rsidRPr="007E6F16" w:rsidRDefault="009F6CFF" w:rsidP="00C8102A">
            <w:pPr>
              <w:jc w:val="center"/>
              <w:rPr>
                <w:rFonts w:cs="Calibri"/>
                <w:b/>
                <w:sz w:val="20"/>
                <w:szCs w:val="20"/>
                <w:lang w:val="sr-Cyrl-RS"/>
              </w:rPr>
            </w:pPr>
            <w:r w:rsidRPr="007E6F16">
              <w:rPr>
                <w:rFonts w:cs="Calibri"/>
                <w:b/>
                <w:sz w:val="20"/>
                <w:szCs w:val="20"/>
                <w:lang w:val="sr-Latn-RS"/>
              </w:rPr>
              <w:t>125.703.500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4F52B" w14:textId="23BC0A2E" w:rsidR="008028C7" w:rsidRPr="007E6F16" w:rsidRDefault="00215AA4" w:rsidP="00C8102A">
            <w:pPr>
              <w:jc w:val="center"/>
              <w:rPr>
                <w:rFonts w:cs="Calibri"/>
                <w:b/>
                <w:sz w:val="20"/>
                <w:szCs w:val="20"/>
                <w:lang w:val="sr-Cyrl-RS"/>
              </w:rPr>
            </w:pPr>
            <w:r w:rsidRPr="007E6F16">
              <w:rPr>
                <w:rFonts w:cs="Calibri"/>
                <w:b/>
                <w:sz w:val="20"/>
                <w:szCs w:val="20"/>
                <w:lang w:val="sr-Cyrl-RS"/>
              </w:rPr>
              <w:t>99.809.814</w:t>
            </w:r>
          </w:p>
        </w:tc>
      </w:tr>
      <w:tr w:rsidR="008028C7" w:rsidRPr="007E6F16" w14:paraId="45D4D141"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68A041AC"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локалних</w:t>
            </w:r>
            <w:proofErr w:type="spellEnd"/>
            <w:r w:rsidRPr="007E6F16">
              <w:rPr>
                <w:rFonts w:cs="Calibri"/>
                <w:sz w:val="20"/>
                <w:szCs w:val="20"/>
              </w:rPr>
              <w:t xml:space="preserve"> </w:t>
            </w:r>
            <w:proofErr w:type="spellStart"/>
            <w:r w:rsidRPr="007E6F16">
              <w:rPr>
                <w:rFonts w:cs="Calibri"/>
                <w:sz w:val="20"/>
                <w:szCs w:val="20"/>
              </w:rPr>
              <w:t>установа</w:t>
            </w:r>
            <w:proofErr w:type="spellEnd"/>
            <w:r w:rsidRPr="007E6F16">
              <w:rPr>
                <w:rFonts w:cs="Calibri"/>
                <w:sz w:val="20"/>
                <w:szCs w:val="20"/>
              </w:rPr>
              <w:t xml:space="preserve"> </w:t>
            </w:r>
            <w:proofErr w:type="spellStart"/>
            <w:r w:rsidRPr="007E6F16">
              <w:rPr>
                <w:rFonts w:cs="Calibri"/>
                <w:sz w:val="20"/>
                <w:szCs w:val="20"/>
              </w:rPr>
              <w:t>културе</w:t>
            </w:r>
            <w:proofErr w:type="spellEnd"/>
            <w:r w:rsidRPr="007E6F16">
              <w:rPr>
                <w:rFonts w:cs="Calibr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044B68"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2ACDD283" w14:textId="77777777" w:rsidR="008028C7" w:rsidRPr="007E6F16" w:rsidRDefault="008028C7" w:rsidP="00C8102A">
            <w:pPr>
              <w:rPr>
                <w:rFonts w:cs="Calibri"/>
                <w:sz w:val="20"/>
                <w:szCs w:val="20"/>
              </w:rPr>
            </w:pPr>
            <w:proofErr w:type="spellStart"/>
            <w:r w:rsidRPr="007E6F16">
              <w:rPr>
                <w:rFonts w:cs="Calibri"/>
                <w:sz w:val="20"/>
                <w:szCs w:val="20"/>
              </w:rPr>
              <w:t>Обезбеђење</w:t>
            </w:r>
            <w:proofErr w:type="spellEnd"/>
            <w:r w:rsidRPr="007E6F16">
              <w:rPr>
                <w:rFonts w:cs="Calibri"/>
                <w:sz w:val="20"/>
                <w:szCs w:val="20"/>
              </w:rPr>
              <w:t xml:space="preserve"> </w:t>
            </w:r>
            <w:proofErr w:type="spellStart"/>
            <w:r w:rsidRPr="007E6F16">
              <w:rPr>
                <w:rFonts w:cs="Calibri"/>
                <w:sz w:val="20"/>
                <w:szCs w:val="20"/>
              </w:rPr>
              <w:t>редовног</w:t>
            </w:r>
            <w:proofErr w:type="spellEnd"/>
            <w:r w:rsidRPr="007E6F16">
              <w:rPr>
                <w:rFonts w:cs="Calibri"/>
                <w:sz w:val="20"/>
                <w:szCs w:val="20"/>
              </w:rPr>
              <w:t xml:space="preserve"> </w:t>
            </w:r>
            <w:proofErr w:type="spellStart"/>
            <w:r w:rsidRPr="007E6F16">
              <w:rPr>
                <w:rFonts w:cs="Calibri"/>
                <w:sz w:val="20"/>
                <w:szCs w:val="20"/>
              </w:rPr>
              <w:t>функционисања</w:t>
            </w:r>
            <w:proofErr w:type="spellEnd"/>
            <w:r w:rsidRPr="007E6F16">
              <w:rPr>
                <w:rFonts w:cs="Calibri"/>
                <w:sz w:val="20"/>
                <w:szCs w:val="20"/>
              </w:rPr>
              <w:t xml:space="preserve"> </w:t>
            </w:r>
            <w:proofErr w:type="spellStart"/>
            <w:r w:rsidRPr="007E6F16">
              <w:rPr>
                <w:rFonts w:cs="Calibri"/>
                <w:sz w:val="20"/>
                <w:szCs w:val="20"/>
              </w:rPr>
              <w:t>устнова</w:t>
            </w:r>
            <w:proofErr w:type="spellEnd"/>
            <w:r w:rsidRPr="007E6F16">
              <w:rPr>
                <w:rFonts w:cs="Calibri"/>
                <w:sz w:val="20"/>
                <w:szCs w:val="20"/>
              </w:rPr>
              <w:t xml:space="preserve"> </w:t>
            </w:r>
            <w:proofErr w:type="spellStart"/>
            <w:r w:rsidRPr="007E6F16">
              <w:rPr>
                <w:rFonts w:cs="Calibri"/>
                <w:sz w:val="20"/>
                <w:szCs w:val="20"/>
              </w:rPr>
              <w:t>култеуре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3511BD7D"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запослених</w:t>
            </w:r>
            <w:proofErr w:type="spellEnd"/>
            <w:r w:rsidRPr="007E6F16">
              <w:rPr>
                <w:rFonts w:cs="Calibri"/>
                <w:sz w:val="20"/>
                <w:szCs w:val="20"/>
              </w:rPr>
              <w:t xml:space="preserve"> у </w:t>
            </w:r>
            <w:proofErr w:type="spellStart"/>
            <w:r w:rsidRPr="007E6F16">
              <w:rPr>
                <w:rFonts w:cs="Calibri"/>
                <w:sz w:val="20"/>
                <w:szCs w:val="20"/>
              </w:rPr>
              <w:t>установама</w:t>
            </w:r>
            <w:proofErr w:type="spellEnd"/>
            <w:r w:rsidRPr="007E6F16">
              <w:rPr>
                <w:rFonts w:cs="Calibri"/>
                <w:sz w:val="20"/>
                <w:szCs w:val="20"/>
              </w:rPr>
              <w:t xml:space="preserve"> </w:t>
            </w:r>
            <w:proofErr w:type="spellStart"/>
            <w:r w:rsidRPr="007E6F16">
              <w:rPr>
                <w:rFonts w:cs="Calibri"/>
                <w:sz w:val="20"/>
                <w:szCs w:val="20"/>
              </w:rPr>
              <w:t>културе</w:t>
            </w:r>
            <w:proofErr w:type="spellEnd"/>
            <w:r w:rsidRPr="007E6F16">
              <w:rPr>
                <w:rFonts w:cs="Calibri"/>
                <w:sz w:val="20"/>
                <w:szCs w:val="20"/>
              </w:rPr>
              <w:t xml:space="preserve"> у </w:t>
            </w:r>
            <w:proofErr w:type="spellStart"/>
            <w:r w:rsidRPr="007E6F16">
              <w:rPr>
                <w:rFonts w:cs="Calibri"/>
                <w:sz w:val="20"/>
                <w:szCs w:val="20"/>
              </w:rPr>
              <w:t>односу</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укупан</w:t>
            </w:r>
            <w:proofErr w:type="spellEnd"/>
            <w:r w:rsidRPr="007E6F16">
              <w:rPr>
                <w:rFonts w:cs="Calibri"/>
                <w:sz w:val="20"/>
                <w:szCs w:val="20"/>
              </w:rPr>
              <w:t xml:space="preserve"> </w:t>
            </w: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запослених</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49F2C58" w14:textId="52F03611" w:rsidR="008028C7" w:rsidRPr="007E6F16" w:rsidRDefault="00C36D60" w:rsidP="00C8102A">
            <w:pPr>
              <w:jc w:val="center"/>
              <w:rPr>
                <w:rFonts w:cs="Calibri"/>
                <w:sz w:val="20"/>
                <w:szCs w:val="20"/>
                <w:lang w:val="sr-Cyrl-RS"/>
              </w:rPr>
            </w:pPr>
            <w:r w:rsidRPr="007E6F16">
              <w:rPr>
                <w:rFonts w:cs="Calibri"/>
                <w:sz w:val="20"/>
                <w:szCs w:val="20"/>
                <w:lang w:val="sr-Cyrl-RS"/>
              </w:rPr>
              <w:t>110.839.770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74EDD4" w14:textId="450243CB" w:rsidR="008028C7" w:rsidRPr="007E6F16" w:rsidRDefault="008B401F" w:rsidP="00C8102A">
            <w:pPr>
              <w:jc w:val="center"/>
              <w:rPr>
                <w:rFonts w:cs="Calibri"/>
                <w:sz w:val="20"/>
                <w:szCs w:val="20"/>
                <w:lang w:val="sr-Cyrl-RS"/>
              </w:rPr>
            </w:pPr>
            <w:r w:rsidRPr="007E6F16">
              <w:rPr>
                <w:rFonts w:cs="Calibri"/>
                <w:sz w:val="20"/>
                <w:szCs w:val="20"/>
                <w:lang w:val="sr-Cyrl-RS"/>
              </w:rPr>
              <w:t>86.051.776</w:t>
            </w:r>
          </w:p>
        </w:tc>
      </w:tr>
      <w:tr w:rsidR="008028C7" w:rsidRPr="007E6F16" w14:paraId="1F64B42D"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106C9264" w14:textId="77777777" w:rsidR="008028C7" w:rsidRPr="007E6F16" w:rsidRDefault="008028C7" w:rsidP="00C8102A">
            <w:pPr>
              <w:rPr>
                <w:rFonts w:cs="Calibri"/>
                <w:sz w:val="20"/>
                <w:szCs w:val="20"/>
              </w:rPr>
            </w:pPr>
            <w:proofErr w:type="spellStart"/>
            <w:r w:rsidRPr="007E6F16">
              <w:rPr>
                <w:rFonts w:cs="Calibri"/>
                <w:sz w:val="20"/>
                <w:szCs w:val="20"/>
              </w:rPr>
              <w:lastRenderedPageBreak/>
              <w:t>Јачање</w:t>
            </w:r>
            <w:proofErr w:type="spellEnd"/>
            <w:r w:rsidRPr="007E6F16">
              <w:rPr>
                <w:rFonts w:cs="Calibri"/>
                <w:sz w:val="20"/>
                <w:szCs w:val="20"/>
              </w:rPr>
              <w:t xml:space="preserve"> </w:t>
            </w:r>
            <w:proofErr w:type="spellStart"/>
            <w:r w:rsidRPr="007E6F16">
              <w:rPr>
                <w:rFonts w:cs="Calibri"/>
                <w:sz w:val="20"/>
                <w:szCs w:val="20"/>
              </w:rPr>
              <w:t>културне</w:t>
            </w:r>
            <w:proofErr w:type="spellEnd"/>
            <w:r w:rsidRPr="007E6F16">
              <w:rPr>
                <w:rFonts w:cs="Calibri"/>
                <w:sz w:val="20"/>
                <w:szCs w:val="20"/>
              </w:rPr>
              <w:t xml:space="preserve"> </w:t>
            </w:r>
            <w:proofErr w:type="spellStart"/>
            <w:r w:rsidRPr="007E6F16">
              <w:rPr>
                <w:rFonts w:cs="Calibri"/>
                <w:sz w:val="20"/>
                <w:szCs w:val="20"/>
              </w:rPr>
              <w:t>продукције</w:t>
            </w:r>
            <w:proofErr w:type="spellEnd"/>
            <w:r w:rsidRPr="007E6F16">
              <w:rPr>
                <w:rFonts w:cs="Calibri"/>
                <w:sz w:val="20"/>
                <w:szCs w:val="20"/>
              </w:rPr>
              <w:t xml:space="preserve"> и </w:t>
            </w:r>
            <w:proofErr w:type="spellStart"/>
            <w:r w:rsidRPr="007E6F16">
              <w:rPr>
                <w:rFonts w:cs="Calibri"/>
                <w:sz w:val="20"/>
                <w:szCs w:val="20"/>
              </w:rPr>
              <w:t>уметничког</w:t>
            </w:r>
            <w:proofErr w:type="spellEnd"/>
            <w:r w:rsidRPr="007E6F16">
              <w:rPr>
                <w:rFonts w:cs="Calibri"/>
                <w:sz w:val="20"/>
                <w:szCs w:val="20"/>
              </w:rPr>
              <w:t xml:space="preserve"> </w:t>
            </w:r>
            <w:proofErr w:type="spellStart"/>
            <w:r w:rsidRPr="007E6F16">
              <w:rPr>
                <w:rFonts w:cs="Calibri"/>
                <w:sz w:val="20"/>
                <w:szCs w:val="20"/>
              </w:rPr>
              <w:t>стваралаштва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038CFC2" w14:textId="77777777" w:rsidR="008028C7" w:rsidRPr="007E6F16" w:rsidRDefault="008028C7" w:rsidP="00C8102A">
            <w:pPr>
              <w:rPr>
                <w:rFonts w:cs="Calibri"/>
                <w:sz w:val="20"/>
                <w:szCs w:val="20"/>
              </w:rPr>
            </w:pPr>
            <w:r w:rsidRPr="007E6F16">
              <w:rPr>
                <w:rFonts w:cs="Calibri"/>
                <w:sz w:val="20"/>
                <w:szCs w:val="20"/>
              </w:rPr>
              <w:t>0002</w:t>
            </w:r>
          </w:p>
        </w:tc>
        <w:tc>
          <w:tcPr>
            <w:tcW w:w="4115" w:type="dxa"/>
            <w:tcBorders>
              <w:top w:val="single" w:sz="4" w:space="0" w:color="auto"/>
              <w:left w:val="single" w:sz="4" w:space="0" w:color="auto"/>
              <w:bottom w:val="single" w:sz="4" w:space="0" w:color="auto"/>
              <w:right w:val="single" w:sz="4" w:space="0" w:color="auto"/>
            </w:tcBorders>
            <w:hideMark/>
          </w:tcPr>
          <w:p w14:paraId="0E871F9E" w14:textId="77777777" w:rsidR="008028C7" w:rsidRPr="007E6F16" w:rsidRDefault="008028C7" w:rsidP="00C8102A">
            <w:pPr>
              <w:rPr>
                <w:rFonts w:cs="Calibri"/>
                <w:sz w:val="20"/>
                <w:szCs w:val="20"/>
              </w:rPr>
            </w:pPr>
            <w:proofErr w:type="spell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учешћа</w:t>
            </w:r>
            <w:proofErr w:type="spellEnd"/>
            <w:r w:rsidRPr="007E6F16">
              <w:rPr>
                <w:rFonts w:cs="Calibri"/>
                <w:sz w:val="20"/>
                <w:szCs w:val="20"/>
              </w:rPr>
              <w:t xml:space="preserve"> </w:t>
            </w:r>
            <w:proofErr w:type="spellStart"/>
            <w:r w:rsidRPr="007E6F16">
              <w:rPr>
                <w:rFonts w:cs="Calibri"/>
                <w:sz w:val="20"/>
                <w:szCs w:val="20"/>
              </w:rPr>
              <w:t>грађана</w:t>
            </w:r>
            <w:proofErr w:type="spellEnd"/>
            <w:r w:rsidRPr="007E6F16">
              <w:rPr>
                <w:rFonts w:cs="Calibri"/>
                <w:sz w:val="20"/>
                <w:szCs w:val="20"/>
              </w:rPr>
              <w:t xml:space="preserve"> у </w:t>
            </w:r>
            <w:proofErr w:type="spellStart"/>
            <w:r w:rsidRPr="007E6F16">
              <w:rPr>
                <w:rFonts w:cs="Calibri"/>
                <w:sz w:val="20"/>
                <w:szCs w:val="20"/>
              </w:rPr>
              <w:t>култтутрној</w:t>
            </w:r>
            <w:proofErr w:type="spellEnd"/>
            <w:r w:rsidRPr="007E6F16">
              <w:rPr>
                <w:rFonts w:cs="Calibri"/>
                <w:sz w:val="20"/>
                <w:szCs w:val="20"/>
              </w:rPr>
              <w:t xml:space="preserve"> </w:t>
            </w:r>
            <w:proofErr w:type="spellStart"/>
            <w:r w:rsidRPr="007E6F16">
              <w:rPr>
                <w:rFonts w:cs="Calibri"/>
                <w:sz w:val="20"/>
                <w:szCs w:val="20"/>
              </w:rPr>
              <w:t>продулцији</w:t>
            </w:r>
            <w:proofErr w:type="spellEnd"/>
            <w:r w:rsidRPr="007E6F16">
              <w:rPr>
                <w:rFonts w:cs="Calibri"/>
                <w:sz w:val="20"/>
                <w:szCs w:val="20"/>
              </w:rPr>
              <w:t xml:space="preserve"> и </w:t>
            </w:r>
            <w:proofErr w:type="spellStart"/>
            <w:proofErr w:type="gramStart"/>
            <w:r w:rsidRPr="007E6F16">
              <w:rPr>
                <w:rFonts w:cs="Calibri"/>
                <w:sz w:val="20"/>
                <w:szCs w:val="20"/>
              </w:rPr>
              <w:t>уметнич.стваралптву</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hideMark/>
          </w:tcPr>
          <w:p w14:paraId="70D4B794"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грађана</w:t>
            </w:r>
            <w:proofErr w:type="spellEnd"/>
            <w:r w:rsidRPr="007E6F16">
              <w:rPr>
                <w:rFonts w:cs="Calibri"/>
                <w:sz w:val="20"/>
                <w:szCs w:val="20"/>
              </w:rPr>
              <w:t xml:space="preserve"> </w:t>
            </w:r>
            <w:proofErr w:type="spellStart"/>
            <w:r w:rsidRPr="007E6F16">
              <w:rPr>
                <w:rFonts w:cs="Calibri"/>
                <w:sz w:val="20"/>
                <w:szCs w:val="20"/>
              </w:rPr>
              <w:t>који</w:t>
            </w:r>
            <w:proofErr w:type="spellEnd"/>
            <w:r w:rsidRPr="007E6F16">
              <w:rPr>
                <w:rFonts w:cs="Calibri"/>
                <w:sz w:val="20"/>
                <w:szCs w:val="20"/>
              </w:rPr>
              <w:t xml:space="preserve"> </w:t>
            </w:r>
            <w:proofErr w:type="spellStart"/>
            <w:r w:rsidRPr="007E6F16">
              <w:rPr>
                <w:rFonts w:cs="Calibri"/>
                <w:sz w:val="20"/>
                <w:szCs w:val="20"/>
              </w:rPr>
              <w:t>су</w:t>
            </w:r>
            <w:proofErr w:type="spellEnd"/>
            <w:r w:rsidRPr="007E6F16">
              <w:rPr>
                <w:rFonts w:cs="Calibri"/>
                <w:sz w:val="20"/>
                <w:szCs w:val="20"/>
              </w:rPr>
              <w:t xml:space="preserve"> </w:t>
            </w:r>
            <w:proofErr w:type="spellStart"/>
            <w:r w:rsidRPr="007E6F16">
              <w:rPr>
                <w:rFonts w:cs="Calibri"/>
                <w:sz w:val="20"/>
                <w:szCs w:val="20"/>
              </w:rPr>
              <w:t>учествовали</w:t>
            </w:r>
            <w:proofErr w:type="spellEnd"/>
            <w:r w:rsidRPr="007E6F16">
              <w:rPr>
                <w:rFonts w:cs="Calibri"/>
                <w:sz w:val="20"/>
                <w:szCs w:val="20"/>
              </w:rPr>
              <w:t xml:space="preserve"> у </w:t>
            </w:r>
            <w:proofErr w:type="spellStart"/>
            <w:r w:rsidRPr="007E6F16">
              <w:rPr>
                <w:rFonts w:cs="Calibri"/>
                <w:sz w:val="20"/>
                <w:szCs w:val="20"/>
              </w:rPr>
              <w:t>програмима</w:t>
            </w:r>
            <w:proofErr w:type="spellEnd"/>
            <w:r w:rsidRPr="007E6F16">
              <w:rPr>
                <w:rFonts w:cs="Calibri"/>
                <w:sz w:val="20"/>
                <w:szCs w:val="20"/>
              </w:rPr>
              <w:t xml:space="preserve"> </w:t>
            </w:r>
            <w:proofErr w:type="spellStart"/>
            <w:r w:rsidRPr="007E6F16">
              <w:rPr>
                <w:rFonts w:cs="Calibri"/>
                <w:sz w:val="20"/>
                <w:szCs w:val="20"/>
              </w:rPr>
              <w:t>културе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B939809" w14:textId="59B90F21" w:rsidR="008028C7" w:rsidRPr="007E6F16" w:rsidRDefault="00C36D60" w:rsidP="00C8102A">
            <w:pPr>
              <w:jc w:val="center"/>
              <w:rPr>
                <w:rFonts w:cs="Calibri"/>
                <w:sz w:val="20"/>
                <w:szCs w:val="20"/>
                <w:lang w:val="sr-Cyrl-RS"/>
              </w:rPr>
            </w:pPr>
            <w:r w:rsidRPr="007E6F16">
              <w:rPr>
                <w:rFonts w:cs="Calibri"/>
                <w:sz w:val="20"/>
                <w:szCs w:val="20"/>
                <w:lang w:val="sr-Cyrl-RS"/>
              </w:rPr>
              <w:t>890.000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3C6111" w14:textId="5501A8F3" w:rsidR="008028C7" w:rsidRPr="007E6F16" w:rsidRDefault="00C36D60" w:rsidP="00C8102A">
            <w:pPr>
              <w:jc w:val="center"/>
              <w:rPr>
                <w:rFonts w:cs="Calibri"/>
                <w:sz w:val="20"/>
                <w:szCs w:val="20"/>
                <w:lang w:val="sr-Cyrl-RS"/>
              </w:rPr>
            </w:pPr>
            <w:r w:rsidRPr="007E6F16">
              <w:rPr>
                <w:rFonts w:cs="Calibri"/>
                <w:sz w:val="20"/>
                <w:szCs w:val="20"/>
                <w:lang w:val="sr-Cyrl-RS"/>
              </w:rPr>
              <w:t>633.927</w:t>
            </w:r>
          </w:p>
        </w:tc>
      </w:tr>
      <w:tr w:rsidR="008028C7" w:rsidRPr="007E6F16" w14:paraId="53CA06BB" w14:textId="77777777" w:rsidTr="00996FF1">
        <w:trPr>
          <w:trHeight w:val="605"/>
        </w:trPr>
        <w:tc>
          <w:tcPr>
            <w:tcW w:w="3539" w:type="dxa"/>
            <w:tcBorders>
              <w:top w:val="single" w:sz="4" w:space="0" w:color="auto"/>
              <w:left w:val="single" w:sz="4" w:space="0" w:color="auto"/>
              <w:bottom w:val="single" w:sz="4" w:space="0" w:color="auto"/>
              <w:right w:val="single" w:sz="4" w:space="0" w:color="auto"/>
            </w:tcBorders>
            <w:hideMark/>
          </w:tcPr>
          <w:p w14:paraId="7560E482" w14:textId="77777777" w:rsidR="008028C7" w:rsidRPr="007E6F16" w:rsidRDefault="008028C7" w:rsidP="00C8102A">
            <w:pPr>
              <w:rPr>
                <w:rFonts w:cs="Calibri"/>
                <w:sz w:val="20"/>
                <w:szCs w:val="20"/>
              </w:rPr>
            </w:pPr>
            <w:proofErr w:type="spellStart"/>
            <w:r w:rsidRPr="007E6F16">
              <w:rPr>
                <w:rFonts w:cs="Calibri"/>
                <w:sz w:val="20"/>
                <w:szCs w:val="20"/>
              </w:rPr>
              <w:t>Унапређење</w:t>
            </w:r>
            <w:proofErr w:type="spellEnd"/>
            <w:r w:rsidRPr="007E6F16">
              <w:rPr>
                <w:rFonts w:cs="Calibri"/>
                <w:sz w:val="20"/>
                <w:szCs w:val="20"/>
              </w:rPr>
              <w:t xml:space="preserve"> </w:t>
            </w:r>
            <w:proofErr w:type="spellStart"/>
            <w:r w:rsidRPr="007E6F16">
              <w:rPr>
                <w:rFonts w:cs="Calibri"/>
                <w:sz w:val="20"/>
                <w:szCs w:val="20"/>
              </w:rPr>
              <w:t>система</w:t>
            </w:r>
            <w:proofErr w:type="spellEnd"/>
            <w:r w:rsidRPr="007E6F16">
              <w:rPr>
                <w:rFonts w:cs="Calibri"/>
                <w:sz w:val="20"/>
                <w:szCs w:val="20"/>
              </w:rPr>
              <w:t xml:space="preserve"> и </w:t>
            </w:r>
            <w:proofErr w:type="spellStart"/>
            <w:proofErr w:type="gramStart"/>
            <w:r w:rsidRPr="007E6F16">
              <w:rPr>
                <w:rFonts w:cs="Calibri"/>
                <w:sz w:val="20"/>
                <w:szCs w:val="20"/>
              </w:rPr>
              <w:t>очувања</w:t>
            </w:r>
            <w:proofErr w:type="spellEnd"/>
            <w:r w:rsidRPr="007E6F16">
              <w:rPr>
                <w:rFonts w:cs="Calibri"/>
                <w:sz w:val="20"/>
                <w:szCs w:val="20"/>
              </w:rPr>
              <w:t xml:space="preserve">  </w:t>
            </w:r>
            <w:proofErr w:type="spellStart"/>
            <w:r w:rsidRPr="007E6F16">
              <w:rPr>
                <w:rFonts w:cs="Calibri"/>
                <w:sz w:val="20"/>
                <w:szCs w:val="20"/>
              </w:rPr>
              <w:t>представљања</w:t>
            </w:r>
            <w:proofErr w:type="spellEnd"/>
            <w:proofErr w:type="gramEnd"/>
            <w:r w:rsidRPr="007E6F16">
              <w:rPr>
                <w:rFonts w:cs="Calibri"/>
                <w:sz w:val="20"/>
                <w:szCs w:val="20"/>
              </w:rPr>
              <w:t xml:space="preserve">  </w:t>
            </w:r>
            <w:proofErr w:type="spellStart"/>
            <w:r w:rsidRPr="007E6F16">
              <w:rPr>
                <w:rFonts w:cs="Calibri"/>
                <w:sz w:val="20"/>
                <w:szCs w:val="20"/>
              </w:rPr>
              <w:t>културно</w:t>
            </w:r>
            <w:proofErr w:type="spellEnd"/>
            <w:r w:rsidRPr="007E6F16">
              <w:rPr>
                <w:rFonts w:cs="Calibri"/>
                <w:sz w:val="20"/>
                <w:szCs w:val="20"/>
              </w:rPr>
              <w:t xml:space="preserve"> </w:t>
            </w:r>
            <w:proofErr w:type="spellStart"/>
            <w:r w:rsidRPr="007E6F16">
              <w:rPr>
                <w:rFonts w:cs="Calibri"/>
                <w:sz w:val="20"/>
                <w:szCs w:val="20"/>
              </w:rPr>
              <w:t>историјског</w:t>
            </w:r>
            <w:proofErr w:type="spellEnd"/>
            <w:r w:rsidRPr="007E6F16">
              <w:rPr>
                <w:rFonts w:cs="Calibri"/>
                <w:sz w:val="20"/>
                <w:szCs w:val="20"/>
              </w:rPr>
              <w:t xml:space="preserve"> </w:t>
            </w:r>
            <w:proofErr w:type="spellStart"/>
            <w:r w:rsidRPr="007E6F16">
              <w:rPr>
                <w:rFonts w:cs="Calibri"/>
                <w:sz w:val="20"/>
                <w:szCs w:val="20"/>
              </w:rPr>
              <w:t>наслеђа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12B37FB" w14:textId="77777777" w:rsidR="008028C7" w:rsidRPr="007E6F16" w:rsidRDefault="008028C7" w:rsidP="00C8102A">
            <w:pPr>
              <w:rPr>
                <w:rFonts w:cs="Calibri"/>
                <w:sz w:val="20"/>
                <w:szCs w:val="20"/>
              </w:rPr>
            </w:pPr>
            <w:r w:rsidRPr="007E6F16">
              <w:rPr>
                <w:rFonts w:cs="Calibri"/>
                <w:sz w:val="20"/>
                <w:szCs w:val="20"/>
              </w:rPr>
              <w:t>0003</w:t>
            </w:r>
          </w:p>
        </w:tc>
        <w:tc>
          <w:tcPr>
            <w:tcW w:w="4115" w:type="dxa"/>
            <w:tcBorders>
              <w:top w:val="single" w:sz="4" w:space="0" w:color="auto"/>
              <w:left w:val="single" w:sz="4" w:space="0" w:color="auto"/>
              <w:bottom w:val="single" w:sz="4" w:space="0" w:color="auto"/>
              <w:right w:val="single" w:sz="4" w:space="0" w:color="auto"/>
            </w:tcBorders>
            <w:hideMark/>
          </w:tcPr>
          <w:p w14:paraId="120F4944" w14:textId="77777777" w:rsidR="008028C7" w:rsidRPr="007E6F16" w:rsidRDefault="008028C7" w:rsidP="00C8102A">
            <w:pPr>
              <w:rPr>
                <w:rFonts w:cs="Calibri"/>
                <w:sz w:val="20"/>
                <w:szCs w:val="20"/>
              </w:rPr>
            </w:pPr>
            <w:proofErr w:type="spellStart"/>
            <w:r w:rsidRPr="007E6F16">
              <w:rPr>
                <w:rFonts w:cs="Calibri"/>
                <w:sz w:val="20"/>
                <w:szCs w:val="20"/>
              </w:rPr>
              <w:t>Очување</w:t>
            </w:r>
            <w:proofErr w:type="spellEnd"/>
            <w:r w:rsidRPr="007E6F16">
              <w:rPr>
                <w:rFonts w:cs="Calibri"/>
                <w:sz w:val="20"/>
                <w:szCs w:val="20"/>
              </w:rPr>
              <w:t xml:space="preserve"> и </w:t>
            </w:r>
            <w:proofErr w:type="spellStart"/>
            <w:r w:rsidRPr="007E6F16">
              <w:rPr>
                <w:rFonts w:cs="Calibri"/>
                <w:sz w:val="20"/>
                <w:szCs w:val="20"/>
              </w:rPr>
              <w:t>заштита</w:t>
            </w:r>
            <w:proofErr w:type="spellEnd"/>
            <w:r w:rsidRPr="007E6F16">
              <w:rPr>
                <w:rFonts w:cs="Calibri"/>
                <w:sz w:val="20"/>
                <w:szCs w:val="20"/>
              </w:rPr>
              <w:t xml:space="preserve"> </w:t>
            </w:r>
            <w:proofErr w:type="spellStart"/>
            <w:r w:rsidRPr="007E6F16">
              <w:rPr>
                <w:rFonts w:cs="Calibri"/>
                <w:sz w:val="20"/>
                <w:szCs w:val="20"/>
              </w:rPr>
              <w:t>културног</w:t>
            </w:r>
            <w:proofErr w:type="spellEnd"/>
            <w:r w:rsidRPr="007E6F16">
              <w:rPr>
                <w:rFonts w:cs="Calibri"/>
                <w:sz w:val="20"/>
                <w:szCs w:val="20"/>
              </w:rPr>
              <w:t xml:space="preserve"> </w:t>
            </w:r>
            <w:proofErr w:type="spellStart"/>
            <w:r w:rsidRPr="007E6F16">
              <w:rPr>
                <w:rFonts w:cs="Calibri"/>
                <w:sz w:val="20"/>
                <w:szCs w:val="20"/>
              </w:rPr>
              <w:t>наслеђа</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14:paraId="6F7A6834" w14:textId="66461300" w:rsidR="008028C7" w:rsidRPr="007E6F16" w:rsidRDefault="008028C7" w:rsidP="00C8102A">
            <w:pPr>
              <w:jc w:val="center"/>
              <w:rPr>
                <w:rFonts w:cs="Calibri"/>
                <w:sz w:val="20"/>
                <w:szCs w:val="20"/>
              </w:rPr>
            </w:pPr>
            <w:proofErr w:type="spellStart"/>
            <w:r w:rsidRPr="007E6F16">
              <w:rPr>
                <w:rFonts w:cs="Calibri"/>
                <w:sz w:val="20"/>
                <w:szCs w:val="20"/>
              </w:rPr>
              <w:t>Рој</w:t>
            </w:r>
            <w:proofErr w:type="spellEnd"/>
            <w:r w:rsidRPr="007E6F16">
              <w:rPr>
                <w:rFonts w:cs="Calibri"/>
                <w:sz w:val="20"/>
                <w:szCs w:val="20"/>
              </w:rPr>
              <w:t xml:space="preserve"> </w:t>
            </w:r>
            <w:proofErr w:type="spellStart"/>
            <w:r w:rsidRPr="007E6F16">
              <w:rPr>
                <w:rFonts w:cs="Calibri"/>
                <w:sz w:val="20"/>
                <w:szCs w:val="20"/>
              </w:rPr>
              <w:t>пројелата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о</w:t>
            </w:r>
            <w:r w:rsidR="0063199B" w:rsidRPr="007E6F16">
              <w:rPr>
                <w:rFonts w:cs="Calibri"/>
                <w:sz w:val="20"/>
                <w:szCs w:val="20"/>
                <w:lang w:val="sr-Cyrl-RS"/>
              </w:rPr>
              <w:t>ч</w:t>
            </w:r>
            <w:proofErr w:type="spellStart"/>
            <w:r w:rsidRPr="007E6F16">
              <w:rPr>
                <w:rFonts w:cs="Calibri"/>
                <w:sz w:val="20"/>
                <w:szCs w:val="20"/>
              </w:rPr>
              <w:t>ување</w:t>
            </w:r>
            <w:proofErr w:type="spellEnd"/>
            <w:r w:rsidRPr="007E6F16">
              <w:rPr>
                <w:rFonts w:cs="Calibri"/>
                <w:sz w:val="20"/>
                <w:szCs w:val="20"/>
              </w:rPr>
              <w:t xml:space="preserve"> и </w:t>
            </w:r>
            <w:proofErr w:type="spellStart"/>
            <w:r w:rsidRPr="007E6F16">
              <w:rPr>
                <w:rFonts w:cs="Calibri"/>
                <w:sz w:val="20"/>
                <w:szCs w:val="20"/>
              </w:rPr>
              <w:t>заштиту</w:t>
            </w:r>
            <w:proofErr w:type="spellEnd"/>
            <w:r w:rsidRPr="007E6F16">
              <w:rPr>
                <w:rFonts w:cs="Calibri"/>
                <w:sz w:val="20"/>
                <w:szCs w:val="20"/>
              </w:rPr>
              <w:t xml:space="preserve"> </w:t>
            </w:r>
            <w:proofErr w:type="spellStart"/>
            <w:r w:rsidRPr="007E6F16">
              <w:rPr>
                <w:rFonts w:cs="Calibri"/>
                <w:sz w:val="20"/>
                <w:szCs w:val="20"/>
              </w:rPr>
              <w:t>културног</w:t>
            </w:r>
            <w:proofErr w:type="spellEnd"/>
            <w:r w:rsidRPr="007E6F16">
              <w:rPr>
                <w:rFonts w:cs="Calibri"/>
                <w:sz w:val="20"/>
                <w:szCs w:val="20"/>
              </w:rPr>
              <w:t xml:space="preserve"> </w:t>
            </w:r>
            <w:proofErr w:type="spellStart"/>
            <w:r w:rsidRPr="007E6F16">
              <w:rPr>
                <w:rFonts w:cs="Calibri"/>
                <w:sz w:val="20"/>
                <w:szCs w:val="20"/>
              </w:rPr>
              <w:t>наслеђа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5FC7D10" w14:textId="281BC049" w:rsidR="008028C7" w:rsidRPr="007E6F16" w:rsidRDefault="000B71CB" w:rsidP="00C8102A">
            <w:pPr>
              <w:jc w:val="center"/>
              <w:rPr>
                <w:rFonts w:cs="Calibri"/>
                <w:sz w:val="20"/>
                <w:szCs w:val="20"/>
                <w:lang w:val="sr-Cyrl-RS"/>
              </w:rPr>
            </w:pPr>
            <w:r w:rsidRPr="007E6F16">
              <w:rPr>
                <w:rFonts w:cs="Calibri"/>
                <w:sz w:val="20"/>
                <w:szCs w:val="20"/>
                <w:lang w:val="sr-Cyrl-RS"/>
              </w:rPr>
              <w:t>2.971.730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6B77E" w14:textId="00819812" w:rsidR="008028C7" w:rsidRPr="007E6F16" w:rsidRDefault="00215AA4" w:rsidP="00C8102A">
            <w:pPr>
              <w:jc w:val="center"/>
              <w:rPr>
                <w:rFonts w:cs="Calibri"/>
                <w:sz w:val="20"/>
                <w:szCs w:val="20"/>
                <w:lang w:val="sr-Cyrl-RS"/>
              </w:rPr>
            </w:pPr>
            <w:r w:rsidRPr="007E6F16">
              <w:rPr>
                <w:rFonts w:cs="Calibri"/>
                <w:sz w:val="20"/>
                <w:szCs w:val="20"/>
                <w:lang w:val="sr-Cyrl-RS"/>
              </w:rPr>
              <w:t>2.274.111</w:t>
            </w:r>
          </w:p>
        </w:tc>
      </w:tr>
      <w:tr w:rsidR="008028C7" w:rsidRPr="007E6F16" w14:paraId="0A687572" w14:textId="77777777" w:rsidTr="00996FF1">
        <w:trPr>
          <w:trHeight w:val="1030"/>
        </w:trPr>
        <w:tc>
          <w:tcPr>
            <w:tcW w:w="3539" w:type="dxa"/>
            <w:tcBorders>
              <w:top w:val="single" w:sz="4" w:space="0" w:color="auto"/>
              <w:left w:val="single" w:sz="4" w:space="0" w:color="auto"/>
              <w:bottom w:val="single" w:sz="4" w:space="0" w:color="auto"/>
              <w:right w:val="single" w:sz="4" w:space="0" w:color="auto"/>
            </w:tcBorders>
          </w:tcPr>
          <w:p w14:paraId="0871295A" w14:textId="77777777" w:rsidR="008028C7" w:rsidRPr="007E6F16" w:rsidRDefault="008028C7" w:rsidP="00C8102A">
            <w:pPr>
              <w:rPr>
                <w:rFonts w:cs="Calibri"/>
                <w:sz w:val="20"/>
                <w:szCs w:val="20"/>
              </w:rPr>
            </w:pPr>
            <w:proofErr w:type="spellStart"/>
            <w:r w:rsidRPr="007E6F16">
              <w:rPr>
                <w:rFonts w:cs="Calibri"/>
                <w:sz w:val="20"/>
                <w:szCs w:val="20"/>
              </w:rPr>
              <w:t>Остварење</w:t>
            </w:r>
            <w:proofErr w:type="spellEnd"/>
            <w:r w:rsidRPr="007E6F16">
              <w:rPr>
                <w:rFonts w:cs="Calibri"/>
                <w:sz w:val="20"/>
                <w:szCs w:val="20"/>
              </w:rPr>
              <w:t xml:space="preserve"> и </w:t>
            </w:r>
            <w:proofErr w:type="spellStart"/>
            <w:proofErr w:type="gramStart"/>
            <w:r w:rsidRPr="007E6F16">
              <w:rPr>
                <w:rFonts w:cs="Calibri"/>
                <w:sz w:val="20"/>
                <w:szCs w:val="20"/>
              </w:rPr>
              <w:t>унапређење</w:t>
            </w:r>
            <w:proofErr w:type="spellEnd"/>
            <w:r w:rsidRPr="007E6F16">
              <w:rPr>
                <w:rFonts w:cs="Calibri"/>
                <w:sz w:val="20"/>
                <w:szCs w:val="20"/>
              </w:rPr>
              <w:t xml:space="preserve">  </w:t>
            </w:r>
            <w:proofErr w:type="spellStart"/>
            <w:r w:rsidRPr="007E6F16">
              <w:rPr>
                <w:rFonts w:cs="Calibri"/>
                <w:sz w:val="20"/>
                <w:szCs w:val="20"/>
              </w:rPr>
              <w:t>јавног</w:t>
            </w:r>
            <w:proofErr w:type="spellEnd"/>
            <w:proofErr w:type="gramEnd"/>
            <w:r w:rsidRPr="007E6F16">
              <w:rPr>
                <w:rFonts w:cs="Calibri"/>
                <w:sz w:val="20"/>
                <w:szCs w:val="20"/>
              </w:rPr>
              <w:t xml:space="preserve"> </w:t>
            </w:r>
            <w:proofErr w:type="spellStart"/>
            <w:r w:rsidRPr="007E6F16">
              <w:rPr>
                <w:rFonts w:cs="Calibri"/>
                <w:sz w:val="20"/>
                <w:szCs w:val="20"/>
              </w:rPr>
              <w:t>интереса</w:t>
            </w:r>
            <w:proofErr w:type="spellEnd"/>
            <w:r w:rsidRPr="007E6F16">
              <w:rPr>
                <w:rFonts w:cs="Calibri"/>
                <w:sz w:val="20"/>
                <w:szCs w:val="20"/>
              </w:rPr>
              <w:t xml:space="preserve"> у </w:t>
            </w:r>
            <w:proofErr w:type="spellStart"/>
            <w:r w:rsidRPr="007E6F16">
              <w:rPr>
                <w:rFonts w:cs="Calibri"/>
                <w:sz w:val="20"/>
                <w:szCs w:val="20"/>
              </w:rPr>
              <w:t>области</w:t>
            </w:r>
            <w:proofErr w:type="spellEnd"/>
            <w:r w:rsidRPr="007E6F16">
              <w:rPr>
                <w:rFonts w:cs="Calibri"/>
                <w:sz w:val="20"/>
                <w:szCs w:val="20"/>
              </w:rPr>
              <w:t xml:space="preserve"> </w:t>
            </w:r>
            <w:proofErr w:type="spellStart"/>
            <w:r w:rsidRPr="007E6F16">
              <w:rPr>
                <w:rFonts w:cs="Calibri"/>
                <w:sz w:val="20"/>
                <w:szCs w:val="20"/>
              </w:rPr>
              <w:t>јавног</w:t>
            </w:r>
            <w:proofErr w:type="spellEnd"/>
            <w:r w:rsidRPr="007E6F16">
              <w:rPr>
                <w:rFonts w:cs="Calibr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4C1E02" w14:textId="77777777" w:rsidR="008028C7" w:rsidRPr="007E6F16" w:rsidRDefault="008028C7" w:rsidP="00C8102A">
            <w:pPr>
              <w:rPr>
                <w:rFonts w:cs="Calibri"/>
                <w:sz w:val="20"/>
                <w:szCs w:val="20"/>
              </w:rPr>
            </w:pPr>
            <w:r w:rsidRPr="007E6F16">
              <w:rPr>
                <w:rFonts w:cs="Calibri"/>
                <w:sz w:val="20"/>
                <w:szCs w:val="20"/>
              </w:rPr>
              <w:t>0004</w:t>
            </w:r>
          </w:p>
        </w:tc>
        <w:tc>
          <w:tcPr>
            <w:tcW w:w="4115" w:type="dxa"/>
            <w:tcBorders>
              <w:top w:val="single" w:sz="4" w:space="0" w:color="auto"/>
              <w:left w:val="single" w:sz="4" w:space="0" w:color="auto"/>
              <w:bottom w:val="single" w:sz="4" w:space="0" w:color="auto"/>
              <w:right w:val="single" w:sz="4" w:space="0" w:color="auto"/>
            </w:tcBorders>
            <w:hideMark/>
          </w:tcPr>
          <w:p w14:paraId="1B283B66" w14:textId="77777777" w:rsidR="008028C7" w:rsidRPr="007E6F16" w:rsidRDefault="008028C7" w:rsidP="00C8102A">
            <w:pPr>
              <w:rPr>
                <w:rFonts w:cs="Calibri"/>
                <w:sz w:val="20"/>
                <w:szCs w:val="20"/>
              </w:rPr>
            </w:pPr>
            <w:proofErr w:type="spell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понуде</w:t>
            </w:r>
            <w:proofErr w:type="spellEnd"/>
            <w:r w:rsidRPr="007E6F16">
              <w:rPr>
                <w:rFonts w:cs="Calibri"/>
                <w:sz w:val="20"/>
                <w:szCs w:val="20"/>
              </w:rPr>
              <w:t xml:space="preserve"> </w:t>
            </w:r>
            <w:proofErr w:type="spellStart"/>
            <w:r w:rsidRPr="007E6F16">
              <w:rPr>
                <w:rFonts w:cs="Calibri"/>
                <w:sz w:val="20"/>
                <w:szCs w:val="20"/>
              </w:rPr>
              <w:t>квалитетних</w:t>
            </w:r>
            <w:proofErr w:type="spellEnd"/>
            <w:r w:rsidRPr="007E6F16">
              <w:rPr>
                <w:rFonts w:cs="Calibri"/>
                <w:sz w:val="20"/>
                <w:szCs w:val="20"/>
              </w:rPr>
              <w:t xml:space="preserve"> </w:t>
            </w:r>
            <w:proofErr w:type="spellStart"/>
            <w:r w:rsidRPr="007E6F16">
              <w:rPr>
                <w:rFonts w:cs="Calibri"/>
                <w:sz w:val="20"/>
                <w:szCs w:val="20"/>
              </w:rPr>
              <w:t>медијских</w:t>
            </w:r>
            <w:proofErr w:type="spellEnd"/>
            <w:r w:rsidRPr="007E6F16">
              <w:rPr>
                <w:rFonts w:cs="Calibri"/>
                <w:sz w:val="20"/>
                <w:szCs w:val="20"/>
              </w:rPr>
              <w:t xml:space="preserve"> </w:t>
            </w:r>
            <w:proofErr w:type="spellStart"/>
            <w:r w:rsidRPr="007E6F16">
              <w:rPr>
                <w:rFonts w:cs="Calibri"/>
                <w:sz w:val="20"/>
                <w:szCs w:val="20"/>
              </w:rPr>
              <w:t>садржаја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717B7784"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програмских</w:t>
            </w:r>
            <w:proofErr w:type="spellEnd"/>
            <w:r w:rsidRPr="007E6F16">
              <w:rPr>
                <w:rFonts w:cs="Calibri"/>
                <w:sz w:val="20"/>
                <w:szCs w:val="20"/>
              </w:rPr>
              <w:t xml:space="preserve"> </w:t>
            </w:r>
            <w:proofErr w:type="spellStart"/>
            <w:r w:rsidRPr="007E6F16">
              <w:rPr>
                <w:rFonts w:cs="Calibri"/>
                <w:sz w:val="20"/>
                <w:szCs w:val="20"/>
              </w:rPr>
              <w:t>садржаја</w:t>
            </w:r>
            <w:proofErr w:type="spellEnd"/>
            <w:r w:rsidRPr="007E6F16">
              <w:rPr>
                <w:rFonts w:cs="Calibri"/>
                <w:sz w:val="20"/>
                <w:szCs w:val="20"/>
              </w:rPr>
              <w:t xml:space="preserve"> </w:t>
            </w:r>
            <w:proofErr w:type="spellStart"/>
            <w:r w:rsidRPr="007E6F16">
              <w:rPr>
                <w:rFonts w:cs="Calibri"/>
                <w:sz w:val="20"/>
                <w:szCs w:val="20"/>
              </w:rPr>
              <w:t>одржаних</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конкурсима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јавно</w:t>
            </w:r>
            <w:proofErr w:type="spellEnd"/>
            <w:r w:rsidRPr="007E6F16">
              <w:rPr>
                <w:rFonts w:cs="Calibri"/>
                <w:sz w:val="20"/>
                <w:szCs w:val="20"/>
              </w:rPr>
              <w:t xml:space="preserve"> </w:t>
            </w:r>
            <w:proofErr w:type="spellStart"/>
            <w:r w:rsidRPr="007E6F16">
              <w:rPr>
                <w:rFonts w:cs="Calibri"/>
                <w:sz w:val="20"/>
                <w:szCs w:val="20"/>
              </w:rPr>
              <w:t>информисање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8A4FD63" w14:textId="77777777" w:rsidR="008028C7" w:rsidRPr="007E6F16" w:rsidRDefault="008028C7" w:rsidP="00C8102A">
            <w:pPr>
              <w:jc w:val="center"/>
              <w:rPr>
                <w:rFonts w:cs="Calibri"/>
                <w:sz w:val="20"/>
                <w:szCs w:val="20"/>
              </w:rPr>
            </w:pPr>
            <w:r w:rsidRPr="007E6F16">
              <w:rPr>
                <w:rFonts w:cs="Calibri"/>
                <w:sz w:val="20"/>
                <w:szCs w:val="20"/>
              </w:rPr>
              <w:t>11.000.000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99914F" w14:textId="5FD3771F" w:rsidR="008028C7" w:rsidRPr="007E6F16" w:rsidRDefault="005F70EB" w:rsidP="00C8102A">
            <w:pPr>
              <w:jc w:val="center"/>
              <w:rPr>
                <w:rFonts w:cs="Calibri"/>
                <w:sz w:val="20"/>
                <w:szCs w:val="20"/>
              </w:rPr>
            </w:pPr>
            <w:r w:rsidRPr="007E6F16">
              <w:rPr>
                <w:rFonts w:cs="Calibri"/>
                <w:sz w:val="20"/>
                <w:szCs w:val="20"/>
                <w:lang w:val="sr-Cyrl-RS"/>
              </w:rPr>
              <w:t>10.850.</w:t>
            </w:r>
            <w:r w:rsidR="008028C7" w:rsidRPr="007E6F16">
              <w:rPr>
                <w:rFonts w:cs="Calibri"/>
                <w:sz w:val="20"/>
                <w:szCs w:val="20"/>
              </w:rPr>
              <w:t>.000</w:t>
            </w:r>
          </w:p>
        </w:tc>
      </w:tr>
      <w:tr w:rsidR="008028C7" w:rsidRPr="007E6F16" w14:paraId="49658ECC" w14:textId="77777777" w:rsidTr="00996FF1">
        <w:trPr>
          <w:trHeight w:val="617"/>
        </w:trPr>
        <w:tc>
          <w:tcPr>
            <w:tcW w:w="3539" w:type="dxa"/>
            <w:tcBorders>
              <w:top w:val="single" w:sz="4" w:space="0" w:color="auto"/>
              <w:left w:val="single" w:sz="4" w:space="0" w:color="auto"/>
              <w:bottom w:val="single" w:sz="4" w:space="0" w:color="auto"/>
              <w:right w:val="single" w:sz="4" w:space="0" w:color="auto"/>
            </w:tcBorders>
          </w:tcPr>
          <w:p w14:paraId="7488D358" w14:textId="77777777" w:rsidR="008028C7" w:rsidRPr="007E6F16" w:rsidRDefault="008028C7" w:rsidP="00C8102A">
            <w:pPr>
              <w:rPr>
                <w:rFonts w:cs="Calibri"/>
                <w:b/>
                <w:bCs/>
                <w:color w:val="000000"/>
                <w:sz w:val="20"/>
                <w:szCs w:val="20"/>
              </w:rPr>
            </w:pPr>
            <w:r w:rsidRPr="007E6F16">
              <w:rPr>
                <w:rFonts w:cs="Calibri"/>
                <w:b/>
                <w:sz w:val="20"/>
                <w:szCs w:val="20"/>
              </w:rPr>
              <w:t xml:space="preserve">14 - </w:t>
            </w:r>
            <w:proofErr w:type="spellStart"/>
            <w:r w:rsidRPr="007E6F16">
              <w:rPr>
                <w:rFonts w:cs="Calibri"/>
                <w:b/>
                <w:bCs/>
                <w:color w:val="000000"/>
                <w:sz w:val="20"/>
                <w:szCs w:val="20"/>
              </w:rPr>
              <w:t>Развој</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спорта</w:t>
            </w:r>
            <w:proofErr w:type="spellEnd"/>
            <w:r w:rsidRPr="007E6F16">
              <w:rPr>
                <w:rFonts w:cs="Calibri"/>
                <w:b/>
                <w:bCs/>
                <w:color w:val="000000"/>
                <w:sz w:val="20"/>
                <w:szCs w:val="20"/>
              </w:rPr>
              <w:t xml:space="preserve"> и </w:t>
            </w:r>
            <w:proofErr w:type="spellStart"/>
            <w:r w:rsidRPr="007E6F16">
              <w:rPr>
                <w:rFonts w:cs="Calibri"/>
                <w:b/>
                <w:bCs/>
                <w:color w:val="000000"/>
                <w:sz w:val="20"/>
                <w:szCs w:val="20"/>
              </w:rPr>
              <w:t>омладине</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45D79125" w14:textId="77777777" w:rsidR="008028C7" w:rsidRPr="007E6F16" w:rsidRDefault="008028C7" w:rsidP="00C8102A">
            <w:pPr>
              <w:rPr>
                <w:rFonts w:cs="Calibri"/>
                <w:b/>
                <w:sz w:val="20"/>
                <w:szCs w:val="20"/>
              </w:rPr>
            </w:pPr>
            <w:r w:rsidRPr="007E6F16">
              <w:rPr>
                <w:rFonts w:cs="Calibri"/>
                <w:b/>
                <w:sz w:val="20"/>
                <w:szCs w:val="20"/>
              </w:rPr>
              <w:t>1301</w:t>
            </w:r>
          </w:p>
        </w:tc>
        <w:tc>
          <w:tcPr>
            <w:tcW w:w="4115" w:type="dxa"/>
            <w:tcBorders>
              <w:top w:val="single" w:sz="4" w:space="0" w:color="auto"/>
              <w:left w:val="single" w:sz="4" w:space="0" w:color="auto"/>
              <w:bottom w:val="single" w:sz="4" w:space="0" w:color="auto"/>
              <w:right w:val="single" w:sz="4" w:space="0" w:color="auto"/>
            </w:tcBorders>
          </w:tcPr>
          <w:p w14:paraId="59D825E2" w14:textId="77777777" w:rsidR="008028C7" w:rsidRPr="007E6F16" w:rsidRDefault="008028C7" w:rsidP="00C8102A">
            <w:pPr>
              <w:rPr>
                <w:rFonts w:cs="Calibri"/>
                <w:sz w:val="20"/>
                <w:szCs w:val="20"/>
              </w:rPr>
            </w:pPr>
            <w:proofErr w:type="spellStart"/>
            <w:r w:rsidRPr="007E6F16">
              <w:rPr>
                <w:rFonts w:cs="Calibri"/>
                <w:sz w:val="20"/>
                <w:szCs w:val="20"/>
              </w:rPr>
              <w:t>Планподст</w:t>
            </w:r>
            <w:proofErr w:type="spellEnd"/>
            <w:r w:rsidRPr="007E6F16">
              <w:rPr>
                <w:rFonts w:cs="Calibri"/>
                <w:sz w:val="20"/>
                <w:szCs w:val="20"/>
              </w:rPr>
              <w:t xml:space="preserve">. и </w:t>
            </w:r>
            <w:proofErr w:type="spellStart"/>
            <w:r w:rsidRPr="007E6F16">
              <w:rPr>
                <w:rFonts w:cs="Calibri"/>
                <w:sz w:val="20"/>
                <w:szCs w:val="20"/>
              </w:rPr>
              <w:t>креирање</w:t>
            </w:r>
            <w:proofErr w:type="spellEnd"/>
            <w:r w:rsidRPr="007E6F16">
              <w:rPr>
                <w:rFonts w:cs="Calibri"/>
                <w:sz w:val="20"/>
                <w:szCs w:val="20"/>
              </w:rPr>
              <w:t xml:space="preserve"> </w:t>
            </w:r>
            <w:proofErr w:type="spellStart"/>
            <w:r w:rsidRPr="007E6F16">
              <w:rPr>
                <w:rFonts w:cs="Calibri"/>
                <w:sz w:val="20"/>
                <w:szCs w:val="20"/>
              </w:rPr>
              <w:t>услова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бављење</w:t>
            </w:r>
            <w:proofErr w:type="spellEnd"/>
            <w:r w:rsidRPr="007E6F16">
              <w:rPr>
                <w:rFonts w:cs="Calibri"/>
                <w:sz w:val="20"/>
                <w:szCs w:val="20"/>
              </w:rPr>
              <w:t xml:space="preserve"> </w:t>
            </w:r>
            <w:proofErr w:type="spellStart"/>
            <w:r w:rsidRPr="007E6F16">
              <w:rPr>
                <w:rFonts w:cs="Calibri"/>
                <w:sz w:val="20"/>
                <w:szCs w:val="20"/>
              </w:rPr>
              <w:t>спортом</w:t>
            </w:r>
            <w:proofErr w:type="spellEnd"/>
          </w:p>
        </w:tc>
        <w:tc>
          <w:tcPr>
            <w:tcW w:w="4253" w:type="dxa"/>
            <w:tcBorders>
              <w:top w:val="single" w:sz="4" w:space="0" w:color="auto"/>
              <w:left w:val="single" w:sz="4" w:space="0" w:color="auto"/>
              <w:bottom w:val="single" w:sz="4" w:space="0" w:color="auto"/>
              <w:right w:val="single" w:sz="4" w:space="0" w:color="auto"/>
            </w:tcBorders>
          </w:tcPr>
          <w:p w14:paraId="25FA18F6" w14:textId="77777777" w:rsidR="008028C7" w:rsidRPr="007E6F16" w:rsidRDefault="008028C7" w:rsidP="00C8102A">
            <w:pPr>
              <w:rPr>
                <w:rFonts w:cs="Calibri"/>
                <w:color w:val="00B0F0"/>
                <w:sz w:val="20"/>
                <w:szCs w:val="20"/>
              </w:rPr>
            </w:pPr>
            <w:proofErr w:type="spellStart"/>
            <w:r w:rsidRPr="007E6F16">
              <w:rPr>
                <w:rFonts w:cs="Calibri"/>
                <w:sz w:val="20"/>
                <w:szCs w:val="20"/>
              </w:rPr>
              <w:t>Програм</w:t>
            </w:r>
            <w:proofErr w:type="spellEnd"/>
            <w:r w:rsidRPr="007E6F16">
              <w:rPr>
                <w:rFonts w:cs="Calibri"/>
                <w:sz w:val="20"/>
                <w:szCs w:val="20"/>
              </w:rPr>
              <w:t xml:space="preserve"> </w:t>
            </w:r>
            <w:proofErr w:type="spellStart"/>
            <w:r w:rsidRPr="007E6F16">
              <w:rPr>
                <w:rFonts w:cs="Calibri"/>
                <w:sz w:val="20"/>
                <w:szCs w:val="20"/>
              </w:rPr>
              <w:t>развоја</w:t>
            </w:r>
            <w:proofErr w:type="spellEnd"/>
            <w:r w:rsidRPr="007E6F16">
              <w:rPr>
                <w:rFonts w:cs="Calibri"/>
                <w:sz w:val="20"/>
                <w:szCs w:val="20"/>
              </w:rPr>
              <w:t xml:space="preserve"> </w:t>
            </w:r>
            <w:proofErr w:type="spellStart"/>
            <w:r w:rsidRPr="007E6F16">
              <w:rPr>
                <w:rFonts w:cs="Calibri"/>
                <w:sz w:val="20"/>
                <w:szCs w:val="20"/>
              </w:rPr>
              <w:t>спотра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69C6984" w14:textId="7E460D80" w:rsidR="008028C7" w:rsidRPr="007E6F16" w:rsidRDefault="009F6CFF" w:rsidP="00C8102A">
            <w:pPr>
              <w:jc w:val="center"/>
              <w:rPr>
                <w:rFonts w:cs="Calibri"/>
                <w:b/>
                <w:sz w:val="20"/>
                <w:szCs w:val="20"/>
                <w:lang w:val="sr-Cyrl-RS"/>
              </w:rPr>
            </w:pPr>
            <w:r w:rsidRPr="007E6F16">
              <w:rPr>
                <w:rFonts w:cs="Calibri"/>
                <w:b/>
                <w:sz w:val="20"/>
                <w:szCs w:val="20"/>
              </w:rPr>
              <w:t>31.450.000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889FC1" w14:textId="72443FC9" w:rsidR="008028C7" w:rsidRPr="007E6F16" w:rsidRDefault="00750D9E" w:rsidP="00C8102A">
            <w:pPr>
              <w:jc w:val="center"/>
              <w:rPr>
                <w:rFonts w:cs="Calibri"/>
                <w:b/>
                <w:sz w:val="20"/>
                <w:szCs w:val="20"/>
                <w:lang w:val="sr-Cyrl-RS"/>
              </w:rPr>
            </w:pPr>
            <w:r w:rsidRPr="007E6F16">
              <w:rPr>
                <w:rFonts w:cs="Calibri"/>
                <w:b/>
                <w:sz w:val="20"/>
                <w:szCs w:val="20"/>
                <w:lang w:val="sr-Cyrl-RS"/>
              </w:rPr>
              <w:t>30.329.651</w:t>
            </w:r>
          </w:p>
        </w:tc>
      </w:tr>
      <w:tr w:rsidR="008028C7" w:rsidRPr="007E6F16" w14:paraId="27E705E8" w14:textId="77777777" w:rsidTr="00996FF1">
        <w:trPr>
          <w:trHeight w:val="844"/>
        </w:trPr>
        <w:tc>
          <w:tcPr>
            <w:tcW w:w="3539" w:type="dxa"/>
            <w:tcBorders>
              <w:top w:val="single" w:sz="4" w:space="0" w:color="auto"/>
              <w:left w:val="single" w:sz="4" w:space="0" w:color="auto"/>
              <w:bottom w:val="single" w:sz="4" w:space="0" w:color="auto"/>
              <w:right w:val="single" w:sz="4" w:space="0" w:color="auto"/>
            </w:tcBorders>
            <w:vAlign w:val="center"/>
            <w:hideMark/>
          </w:tcPr>
          <w:p w14:paraId="58240039" w14:textId="7D15BA9D" w:rsidR="008028C7" w:rsidRPr="007E6F16" w:rsidRDefault="008028C7" w:rsidP="00C8102A">
            <w:pPr>
              <w:rPr>
                <w:rFonts w:cs="Calibri"/>
                <w:sz w:val="20"/>
                <w:szCs w:val="20"/>
              </w:rPr>
            </w:pPr>
            <w:proofErr w:type="spellStart"/>
            <w:r w:rsidRPr="007E6F16">
              <w:rPr>
                <w:rFonts w:cs="Calibri"/>
                <w:sz w:val="20"/>
                <w:szCs w:val="20"/>
              </w:rPr>
              <w:t>Подршка</w:t>
            </w:r>
            <w:proofErr w:type="spellEnd"/>
            <w:r w:rsidRPr="007E6F16">
              <w:rPr>
                <w:rFonts w:cs="Calibri"/>
                <w:sz w:val="20"/>
                <w:szCs w:val="20"/>
              </w:rPr>
              <w:t xml:space="preserve"> </w:t>
            </w:r>
            <w:proofErr w:type="spellStart"/>
            <w:r w:rsidRPr="007E6F16">
              <w:rPr>
                <w:rFonts w:cs="Calibri"/>
                <w:sz w:val="20"/>
                <w:szCs w:val="20"/>
              </w:rPr>
              <w:t>локалним</w:t>
            </w:r>
            <w:proofErr w:type="spellEnd"/>
            <w:r w:rsidRPr="007E6F16">
              <w:rPr>
                <w:rFonts w:cs="Calibri"/>
                <w:sz w:val="20"/>
                <w:szCs w:val="20"/>
              </w:rPr>
              <w:t xml:space="preserve"> </w:t>
            </w:r>
            <w:proofErr w:type="spellStart"/>
            <w:r w:rsidRPr="007E6F16">
              <w:rPr>
                <w:rFonts w:cs="Calibri"/>
                <w:sz w:val="20"/>
                <w:szCs w:val="20"/>
              </w:rPr>
              <w:t>спортским</w:t>
            </w:r>
            <w:proofErr w:type="spellEnd"/>
            <w:r w:rsidRPr="007E6F16">
              <w:rPr>
                <w:rFonts w:cs="Calibri"/>
                <w:sz w:val="20"/>
                <w:szCs w:val="20"/>
              </w:rPr>
              <w:t xml:space="preserve"> </w:t>
            </w:r>
            <w:proofErr w:type="spellStart"/>
            <w:r w:rsidRPr="007E6F16">
              <w:rPr>
                <w:rFonts w:cs="Calibri"/>
                <w:sz w:val="20"/>
                <w:szCs w:val="20"/>
              </w:rPr>
              <w:t>организацијама</w:t>
            </w:r>
            <w:proofErr w:type="spellEnd"/>
            <w:r w:rsidRPr="007E6F16">
              <w:rPr>
                <w:rFonts w:cs="Calibri"/>
                <w:sz w:val="20"/>
                <w:szCs w:val="20"/>
              </w:rPr>
              <w:t xml:space="preserve">. </w:t>
            </w:r>
            <w:proofErr w:type="spellStart"/>
            <w:r w:rsidRPr="007E6F16">
              <w:rPr>
                <w:rFonts w:cs="Calibri"/>
                <w:sz w:val="20"/>
                <w:szCs w:val="20"/>
              </w:rPr>
              <w:t>удружењима</w:t>
            </w:r>
            <w:proofErr w:type="spellEnd"/>
            <w:r w:rsidRPr="007E6F16">
              <w:rPr>
                <w:rFonts w:cs="Calibri"/>
                <w:sz w:val="20"/>
                <w:szCs w:val="20"/>
              </w:rPr>
              <w:t xml:space="preserve"> и </w:t>
            </w:r>
            <w:proofErr w:type="spellStart"/>
            <w:r w:rsidRPr="007E6F16">
              <w:rPr>
                <w:rFonts w:cs="Calibri"/>
                <w:sz w:val="20"/>
                <w:szCs w:val="20"/>
              </w:rPr>
              <w:t>савез</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8297BEC"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0004</w:t>
            </w:r>
          </w:p>
        </w:tc>
        <w:tc>
          <w:tcPr>
            <w:tcW w:w="4115" w:type="dxa"/>
            <w:tcBorders>
              <w:top w:val="single" w:sz="4" w:space="0" w:color="auto"/>
              <w:left w:val="single" w:sz="4" w:space="0" w:color="auto"/>
              <w:bottom w:val="single" w:sz="4" w:space="0" w:color="auto"/>
              <w:right w:val="single" w:sz="4" w:space="0" w:color="auto"/>
            </w:tcBorders>
            <w:hideMark/>
          </w:tcPr>
          <w:p w14:paraId="6A83F82E" w14:textId="77777777" w:rsidR="008028C7" w:rsidRPr="007E6F16" w:rsidRDefault="008028C7" w:rsidP="00C8102A">
            <w:pPr>
              <w:rPr>
                <w:rFonts w:cs="Calibri"/>
                <w:sz w:val="20"/>
                <w:szCs w:val="20"/>
              </w:rPr>
            </w:pPr>
            <w:proofErr w:type="spellStart"/>
            <w:r w:rsidRPr="007E6F16">
              <w:rPr>
                <w:rFonts w:cs="Calibri"/>
                <w:sz w:val="20"/>
                <w:szCs w:val="20"/>
              </w:rPr>
              <w:t>Обезбеђење</w:t>
            </w:r>
            <w:proofErr w:type="spellEnd"/>
            <w:r w:rsidRPr="007E6F16">
              <w:rPr>
                <w:rFonts w:cs="Calibri"/>
                <w:sz w:val="20"/>
                <w:szCs w:val="20"/>
              </w:rPr>
              <w:t xml:space="preserve"> </w:t>
            </w:r>
            <w:proofErr w:type="spellStart"/>
            <w:r w:rsidRPr="007E6F16">
              <w:rPr>
                <w:rFonts w:cs="Calibri"/>
                <w:sz w:val="20"/>
                <w:szCs w:val="20"/>
              </w:rPr>
              <w:t>услова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бављење</w:t>
            </w:r>
            <w:proofErr w:type="spellEnd"/>
            <w:r w:rsidRPr="007E6F16">
              <w:rPr>
                <w:rFonts w:cs="Calibri"/>
                <w:sz w:val="20"/>
                <w:szCs w:val="20"/>
              </w:rPr>
              <w:t xml:space="preserve"> </w:t>
            </w:r>
            <w:proofErr w:type="spellStart"/>
            <w:r w:rsidRPr="007E6F16">
              <w:rPr>
                <w:rFonts w:cs="Calibri"/>
                <w:sz w:val="20"/>
                <w:szCs w:val="20"/>
              </w:rPr>
              <w:t>спортом</w:t>
            </w:r>
            <w:proofErr w:type="spellEnd"/>
            <w:r w:rsidRPr="007E6F16">
              <w:rPr>
                <w:rFonts w:cs="Calibri"/>
                <w:sz w:val="20"/>
                <w:szCs w:val="20"/>
              </w:rPr>
              <w:t xml:space="preserve"> </w:t>
            </w:r>
            <w:proofErr w:type="spellStart"/>
            <w:r w:rsidRPr="007E6F16">
              <w:rPr>
                <w:rFonts w:cs="Calibri"/>
                <w:sz w:val="20"/>
                <w:szCs w:val="20"/>
              </w:rPr>
              <w:t>свих</w:t>
            </w:r>
            <w:proofErr w:type="spellEnd"/>
            <w:r w:rsidRPr="007E6F16">
              <w:rPr>
                <w:rFonts w:cs="Calibri"/>
                <w:sz w:val="20"/>
                <w:szCs w:val="20"/>
              </w:rPr>
              <w:t xml:space="preserve"> </w:t>
            </w:r>
            <w:proofErr w:type="spellStart"/>
            <w:proofErr w:type="gramStart"/>
            <w:r w:rsidRPr="007E6F16">
              <w:rPr>
                <w:rFonts w:cs="Calibri"/>
                <w:sz w:val="20"/>
                <w:szCs w:val="20"/>
              </w:rPr>
              <w:t>грађана</w:t>
            </w:r>
            <w:proofErr w:type="spellEnd"/>
            <w:r w:rsidRPr="007E6F16">
              <w:rPr>
                <w:rFonts w:cs="Calibri"/>
                <w:sz w:val="20"/>
                <w:szCs w:val="20"/>
              </w:rPr>
              <w:t xml:space="preserve">  и</w:t>
            </w:r>
            <w:proofErr w:type="gramEnd"/>
            <w:r w:rsidRPr="007E6F16">
              <w:rPr>
                <w:rFonts w:cs="Calibri"/>
                <w:sz w:val="20"/>
                <w:szCs w:val="20"/>
              </w:rPr>
              <w:t xml:space="preserve"> </w:t>
            </w:r>
            <w:proofErr w:type="spellStart"/>
            <w:r w:rsidRPr="007E6F16">
              <w:rPr>
                <w:rFonts w:cs="Calibri"/>
                <w:sz w:val="20"/>
                <w:szCs w:val="20"/>
              </w:rPr>
              <w:t>грађанки</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63D4E8D5"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спортских</w:t>
            </w:r>
            <w:proofErr w:type="spellEnd"/>
            <w:r w:rsidRPr="007E6F16">
              <w:rPr>
                <w:rFonts w:cs="Calibri"/>
                <w:sz w:val="20"/>
                <w:szCs w:val="20"/>
              </w:rPr>
              <w:t xml:space="preserve"> </w:t>
            </w:r>
            <w:proofErr w:type="spellStart"/>
            <w:r w:rsidRPr="007E6F16">
              <w:rPr>
                <w:rFonts w:cs="Calibri"/>
                <w:sz w:val="20"/>
                <w:szCs w:val="20"/>
              </w:rPr>
              <w:t>органиазција</w:t>
            </w:r>
            <w:proofErr w:type="spellEnd"/>
            <w:r w:rsidRPr="007E6F16">
              <w:rPr>
                <w:rFonts w:cs="Calibri"/>
                <w:sz w:val="20"/>
                <w:szCs w:val="20"/>
              </w:rPr>
              <w:t xml:space="preserve"> </w:t>
            </w:r>
            <w:proofErr w:type="spellStart"/>
            <w:r w:rsidRPr="007E6F16">
              <w:rPr>
                <w:rFonts w:cs="Calibri"/>
                <w:sz w:val="20"/>
                <w:szCs w:val="20"/>
              </w:rPr>
              <w:t>преко</w:t>
            </w:r>
            <w:proofErr w:type="spellEnd"/>
            <w:r w:rsidRPr="007E6F16">
              <w:rPr>
                <w:rFonts w:cs="Calibri"/>
                <w:sz w:val="20"/>
                <w:szCs w:val="20"/>
              </w:rPr>
              <w:t xml:space="preserve"> </w:t>
            </w:r>
            <w:proofErr w:type="spellStart"/>
            <w:r w:rsidRPr="007E6F16">
              <w:rPr>
                <w:rFonts w:cs="Calibri"/>
                <w:sz w:val="20"/>
                <w:szCs w:val="20"/>
              </w:rPr>
              <w:t>којих</w:t>
            </w:r>
            <w:proofErr w:type="spellEnd"/>
            <w:r w:rsidRPr="007E6F16">
              <w:rPr>
                <w:rFonts w:cs="Calibri"/>
                <w:sz w:val="20"/>
                <w:szCs w:val="20"/>
              </w:rPr>
              <w:t xml:space="preserve"> </w:t>
            </w:r>
            <w:proofErr w:type="spellStart"/>
            <w:r w:rsidRPr="007E6F16">
              <w:rPr>
                <w:rFonts w:cs="Calibri"/>
                <w:sz w:val="20"/>
                <w:szCs w:val="20"/>
              </w:rPr>
              <w:t>се</w:t>
            </w:r>
            <w:proofErr w:type="spellEnd"/>
            <w:r w:rsidRPr="007E6F16">
              <w:rPr>
                <w:rFonts w:cs="Calibri"/>
                <w:sz w:val="20"/>
                <w:szCs w:val="20"/>
              </w:rPr>
              <w:t xml:space="preserve"> </w:t>
            </w:r>
            <w:proofErr w:type="spellStart"/>
            <w:r w:rsidRPr="007E6F16">
              <w:rPr>
                <w:rFonts w:cs="Calibri"/>
                <w:sz w:val="20"/>
                <w:szCs w:val="20"/>
              </w:rPr>
              <w:t>остварује</w:t>
            </w:r>
            <w:proofErr w:type="spellEnd"/>
            <w:r w:rsidRPr="007E6F16">
              <w:rPr>
                <w:rFonts w:cs="Calibri"/>
                <w:sz w:val="20"/>
                <w:szCs w:val="20"/>
              </w:rPr>
              <w:t xml:space="preserve"> </w:t>
            </w:r>
            <w:proofErr w:type="spellStart"/>
            <w:r w:rsidRPr="007E6F16">
              <w:rPr>
                <w:rFonts w:cs="Calibri"/>
                <w:sz w:val="20"/>
                <w:szCs w:val="20"/>
              </w:rPr>
              <w:t>јавни</w:t>
            </w:r>
            <w:proofErr w:type="spellEnd"/>
            <w:r w:rsidRPr="007E6F16">
              <w:rPr>
                <w:rFonts w:cs="Calibri"/>
                <w:sz w:val="20"/>
                <w:szCs w:val="20"/>
              </w:rPr>
              <w:t xml:space="preserve"> </w:t>
            </w:r>
            <w:proofErr w:type="spellStart"/>
            <w:r w:rsidRPr="007E6F16">
              <w:rPr>
                <w:rFonts w:cs="Calibri"/>
                <w:sz w:val="20"/>
                <w:szCs w:val="20"/>
              </w:rPr>
              <w:t>интере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9F51156" w14:textId="4849C769" w:rsidR="008028C7" w:rsidRPr="007E6F16" w:rsidRDefault="0019327F" w:rsidP="00C8102A">
            <w:pPr>
              <w:jc w:val="center"/>
              <w:rPr>
                <w:rFonts w:cs="Calibri"/>
                <w:sz w:val="20"/>
                <w:szCs w:val="20"/>
                <w:lang w:val="sr-Cyrl-RS"/>
              </w:rPr>
            </w:pPr>
            <w:r w:rsidRPr="007E6F16">
              <w:rPr>
                <w:rFonts w:cs="Calibri"/>
                <w:sz w:val="20"/>
                <w:szCs w:val="20"/>
                <w:lang w:val="sr-Cyrl-RS"/>
              </w:rPr>
              <w:t>28.129.000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A707E7" w14:textId="6D83ACD6" w:rsidR="008028C7" w:rsidRPr="007E6F16" w:rsidRDefault="0019327F" w:rsidP="00C8102A">
            <w:pPr>
              <w:jc w:val="center"/>
              <w:rPr>
                <w:rFonts w:cs="Calibri"/>
                <w:sz w:val="20"/>
                <w:szCs w:val="20"/>
                <w:lang w:val="sr-Cyrl-RS"/>
              </w:rPr>
            </w:pPr>
            <w:r w:rsidRPr="007E6F16">
              <w:rPr>
                <w:rFonts w:cs="Calibri"/>
                <w:sz w:val="20"/>
                <w:szCs w:val="20"/>
                <w:lang w:val="sr-Cyrl-RS"/>
              </w:rPr>
              <w:t>24.817.442</w:t>
            </w:r>
          </w:p>
        </w:tc>
      </w:tr>
      <w:tr w:rsidR="008028C7" w:rsidRPr="007E6F16" w14:paraId="2F778B56"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64DA58B7" w14:textId="77777777" w:rsidR="008028C7" w:rsidRPr="007E6F16" w:rsidRDefault="008028C7" w:rsidP="00C8102A">
            <w:pPr>
              <w:rPr>
                <w:rFonts w:cs="Calibri"/>
                <w:sz w:val="20"/>
                <w:szCs w:val="20"/>
              </w:rPr>
            </w:pPr>
            <w:proofErr w:type="spellStart"/>
            <w:proofErr w:type="gramStart"/>
            <w:r w:rsidRPr="007E6F16">
              <w:rPr>
                <w:rFonts w:cs="Calibri"/>
                <w:sz w:val="20"/>
                <w:szCs w:val="20"/>
              </w:rPr>
              <w:t>Подршка</w:t>
            </w:r>
            <w:proofErr w:type="spellEnd"/>
            <w:r w:rsidRPr="007E6F16">
              <w:rPr>
                <w:rFonts w:cs="Calibri"/>
                <w:sz w:val="20"/>
                <w:szCs w:val="20"/>
              </w:rPr>
              <w:t xml:space="preserve">  </w:t>
            </w:r>
            <w:proofErr w:type="spellStart"/>
            <w:r w:rsidRPr="007E6F16">
              <w:rPr>
                <w:rFonts w:cs="Calibri"/>
                <w:sz w:val="20"/>
                <w:szCs w:val="20"/>
              </w:rPr>
              <w:t>укључивања</w:t>
            </w:r>
            <w:proofErr w:type="spellEnd"/>
            <w:proofErr w:type="gramEnd"/>
            <w:r w:rsidRPr="007E6F16">
              <w:rPr>
                <w:rFonts w:cs="Calibri"/>
                <w:sz w:val="20"/>
                <w:szCs w:val="20"/>
              </w:rPr>
              <w:t xml:space="preserve">  </w:t>
            </w:r>
            <w:proofErr w:type="spellStart"/>
            <w:r w:rsidRPr="007E6F16">
              <w:rPr>
                <w:rFonts w:cs="Calibri"/>
                <w:sz w:val="20"/>
                <w:szCs w:val="20"/>
              </w:rPr>
              <w:t>младих</w:t>
            </w:r>
            <w:proofErr w:type="spellEnd"/>
            <w:r w:rsidRPr="007E6F16">
              <w:rPr>
                <w:rFonts w:cs="Calibri"/>
                <w:sz w:val="20"/>
                <w:szCs w:val="20"/>
              </w:rPr>
              <w:t xml:space="preserve"> у </w:t>
            </w:r>
            <w:proofErr w:type="spellStart"/>
            <w:r w:rsidRPr="007E6F16">
              <w:rPr>
                <w:rFonts w:cs="Calibri"/>
                <w:sz w:val="20"/>
                <w:szCs w:val="20"/>
              </w:rPr>
              <w:t>различите</w:t>
            </w:r>
            <w:proofErr w:type="spellEnd"/>
            <w:r w:rsidRPr="007E6F16">
              <w:rPr>
                <w:rFonts w:cs="Calibri"/>
                <w:sz w:val="20"/>
                <w:szCs w:val="20"/>
              </w:rPr>
              <w:t xml:space="preserve"> </w:t>
            </w:r>
            <w:proofErr w:type="spellStart"/>
            <w:r w:rsidRPr="007E6F16">
              <w:rPr>
                <w:rFonts w:cs="Calibri"/>
                <w:sz w:val="20"/>
                <w:szCs w:val="20"/>
              </w:rPr>
              <w:t>друштвене</w:t>
            </w:r>
            <w:proofErr w:type="spellEnd"/>
            <w:r w:rsidRPr="007E6F16">
              <w:rPr>
                <w:rFonts w:cs="Calibri"/>
                <w:sz w:val="20"/>
                <w:szCs w:val="20"/>
              </w:rPr>
              <w:t xml:space="preserve"> </w:t>
            </w:r>
            <w:proofErr w:type="spellStart"/>
            <w:r w:rsidRPr="007E6F16">
              <w:rPr>
                <w:rFonts w:cs="Calibri"/>
                <w:sz w:val="20"/>
                <w:szCs w:val="20"/>
              </w:rPr>
              <w:t>активности</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78A509B"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0005</w:t>
            </w:r>
          </w:p>
        </w:tc>
        <w:tc>
          <w:tcPr>
            <w:tcW w:w="4115" w:type="dxa"/>
            <w:tcBorders>
              <w:top w:val="single" w:sz="4" w:space="0" w:color="auto"/>
              <w:left w:val="single" w:sz="4" w:space="0" w:color="auto"/>
              <w:bottom w:val="single" w:sz="4" w:space="0" w:color="auto"/>
              <w:right w:val="single" w:sz="4" w:space="0" w:color="auto"/>
            </w:tcBorders>
            <w:hideMark/>
          </w:tcPr>
          <w:p w14:paraId="004301E9"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младих</w:t>
            </w:r>
            <w:proofErr w:type="spellEnd"/>
            <w:r w:rsidRPr="007E6F16">
              <w:rPr>
                <w:rFonts w:cs="Calibri"/>
                <w:sz w:val="20"/>
                <w:szCs w:val="20"/>
              </w:rPr>
              <w:t xml:space="preserve"> </w:t>
            </w:r>
            <w:proofErr w:type="spellStart"/>
            <w:r w:rsidRPr="007E6F16">
              <w:rPr>
                <w:rFonts w:cs="Calibri"/>
                <w:sz w:val="20"/>
                <w:szCs w:val="20"/>
              </w:rPr>
              <w:t>корисника</w:t>
            </w:r>
            <w:proofErr w:type="spellEnd"/>
            <w:r w:rsidRPr="007E6F16">
              <w:rPr>
                <w:rFonts w:cs="Calibri"/>
                <w:sz w:val="20"/>
                <w:szCs w:val="20"/>
              </w:rPr>
              <w:t xml:space="preserve"> </w:t>
            </w:r>
            <w:proofErr w:type="spellStart"/>
            <w:proofErr w:type="gramStart"/>
            <w:r w:rsidRPr="007E6F16">
              <w:rPr>
                <w:rFonts w:cs="Calibri"/>
                <w:sz w:val="20"/>
                <w:szCs w:val="20"/>
              </w:rPr>
              <w:t>услуга</w:t>
            </w:r>
            <w:proofErr w:type="spellEnd"/>
            <w:r w:rsidRPr="007E6F16">
              <w:rPr>
                <w:rFonts w:cs="Calibri"/>
                <w:sz w:val="20"/>
                <w:szCs w:val="20"/>
              </w:rPr>
              <w:t xml:space="preserve">  </w:t>
            </w:r>
            <w:proofErr w:type="spellStart"/>
            <w:r w:rsidRPr="007E6F16">
              <w:rPr>
                <w:rFonts w:cs="Calibri"/>
                <w:sz w:val="20"/>
                <w:szCs w:val="20"/>
              </w:rPr>
              <w:t>Подршка</w:t>
            </w:r>
            <w:proofErr w:type="spellEnd"/>
            <w:proofErr w:type="gramEnd"/>
            <w:r w:rsidRPr="007E6F16">
              <w:rPr>
                <w:rFonts w:cs="Calibri"/>
                <w:sz w:val="20"/>
                <w:szCs w:val="20"/>
              </w:rPr>
              <w:t xml:space="preserve"> </w:t>
            </w:r>
            <w:proofErr w:type="spellStart"/>
            <w:r w:rsidRPr="007E6F16">
              <w:rPr>
                <w:rFonts w:cs="Calibri"/>
                <w:sz w:val="20"/>
                <w:szCs w:val="20"/>
              </w:rPr>
              <w:t>активном</w:t>
            </w:r>
            <w:proofErr w:type="spellEnd"/>
            <w:r w:rsidRPr="007E6F16">
              <w:rPr>
                <w:rFonts w:cs="Calibri"/>
                <w:sz w:val="20"/>
                <w:szCs w:val="20"/>
              </w:rPr>
              <w:t xml:space="preserve"> </w:t>
            </w:r>
            <w:proofErr w:type="spellStart"/>
            <w:r w:rsidRPr="007E6F16">
              <w:rPr>
                <w:rFonts w:cs="Calibri"/>
                <w:sz w:val="20"/>
                <w:szCs w:val="20"/>
              </w:rPr>
              <w:t>укључивање</w:t>
            </w:r>
            <w:proofErr w:type="spellEnd"/>
            <w:r w:rsidRPr="007E6F16">
              <w:rPr>
                <w:rFonts w:cs="Calibri"/>
                <w:sz w:val="20"/>
                <w:szCs w:val="20"/>
              </w:rPr>
              <w:t xml:space="preserve"> </w:t>
            </w:r>
            <w:proofErr w:type="spellStart"/>
            <w:r w:rsidRPr="007E6F16">
              <w:rPr>
                <w:rFonts w:cs="Calibri"/>
                <w:sz w:val="20"/>
                <w:szCs w:val="20"/>
              </w:rPr>
              <w:t>младих</w:t>
            </w:r>
            <w:proofErr w:type="spellEnd"/>
            <w:r w:rsidRPr="007E6F16">
              <w:rPr>
                <w:rFonts w:cs="Calibri"/>
                <w:sz w:val="20"/>
                <w:szCs w:val="20"/>
              </w:rPr>
              <w:t xml:space="preserve"> у </w:t>
            </w:r>
            <w:proofErr w:type="spellStart"/>
            <w:r w:rsidRPr="007E6F16">
              <w:rPr>
                <w:rFonts w:cs="Calibri"/>
                <w:sz w:val="20"/>
                <w:szCs w:val="20"/>
              </w:rPr>
              <w:t>различите</w:t>
            </w:r>
            <w:proofErr w:type="spellEnd"/>
            <w:r w:rsidRPr="007E6F16">
              <w:rPr>
                <w:rFonts w:cs="Calibri"/>
                <w:sz w:val="20"/>
                <w:szCs w:val="20"/>
              </w:rPr>
              <w:t xml:space="preserve"> </w:t>
            </w:r>
            <w:proofErr w:type="spellStart"/>
            <w:r w:rsidRPr="007E6F16">
              <w:rPr>
                <w:rFonts w:cs="Calibri"/>
                <w:sz w:val="20"/>
                <w:szCs w:val="20"/>
              </w:rPr>
              <w:t>друштвене</w:t>
            </w:r>
            <w:proofErr w:type="spellEnd"/>
            <w:r w:rsidRPr="007E6F16">
              <w:rPr>
                <w:rFonts w:cs="Calibri"/>
                <w:sz w:val="20"/>
                <w:szCs w:val="20"/>
              </w:rPr>
              <w:t xml:space="preserve"> </w:t>
            </w:r>
            <w:proofErr w:type="spellStart"/>
            <w:r w:rsidRPr="007E6F16">
              <w:rPr>
                <w:rFonts w:cs="Calibri"/>
                <w:sz w:val="20"/>
                <w:szCs w:val="20"/>
              </w:rPr>
              <w:t>активности</w:t>
            </w:r>
            <w:proofErr w:type="spellEnd"/>
            <w:r w:rsidRPr="007E6F16">
              <w:rPr>
                <w:rFonts w:cs="Calibri"/>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hideMark/>
          </w:tcPr>
          <w:p w14:paraId="25ACF295"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младих</w:t>
            </w:r>
            <w:proofErr w:type="spellEnd"/>
            <w:r w:rsidRPr="007E6F16">
              <w:rPr>
                <w:rFonts w:cs="Calibri"/>
                <w:sz w:val="20"/>
                <w:szCs w:val="20"/>
              </w:rPr>
              <w:t xml:space="preserve"> </w:t>
            </w:r>
            <w:proofErr w:type="spellStart"/>
            <w:r w:rsidRPr="007E6F16">
              <w:rPr>
                <w:rFonts w:cs="Calibri"/>
                <w:sz w:val="20"/>
                <w:szCs w:val="20"/>
              </w:rPr>
              <w:t>корисника</w:t>
            </w:r>
            <w:proofErr w:type="spellEnd"/>
            <w:r w:rsidRPr="007E6F16">
              <w:rPr>
                <w:rFonts w:cs="Calibri"/>
                <w:sz w:val="20"/>
                <w:szCs w:val="20"/>
              </w:rPr>
              <w:t xml:space="preserve"> </w:t>
            </w:r>
            <w:proofErr w:type="spellStart"/>
            <w:r w:rsidRPr="007E6F16">
              <w:rPr>
                <w:rFonts w:cs="Calibri"/>
                <w:sz w:val="20"/>
                <w:szCs w:val="20"/>
              </w:rPr>
              <w:t>услуга</w:t>
            </w:r>
            <w:proofErr w:type="spellEnd"/>
            <w:r w:rsidRPr="007E6F16">
              <w:rPr>
                <w:rFonts w:cs="Calibri"/>
                <w:sz w:val="20"/>
                <w:szCs w:val="20"/>
              </w:rPr>
              <w:t xml:space="preserve"> </w:t>
            </w:r>
            <w:proofErr w:type="spellStart"/>
            <w:r w:rsidRPr="007E6F16">
              <w:rPr>
                <w:rFonts w:cs="Calibri"/>
                <w:sz w:val="20"/>
                <w:szCs w:val="20"/>
              </w:rPr>
              <w:t>омладинске</w:t>
            </w:r>
            <w:proofErr w:type="spellEnd"/>
            <w:r w:rsidRPr="007E6F16">
              <w:rPr>
                <w:rFonts w:cs="Calibri"/>
                <w:sz w:val="20"/>
                <w:szCs w:val="20"/>
              </w:rPr>
              <w:t xml:space="preserve"> </w:t>
            </w:r>
            <w:proofErr w:type="spellStart"/>
            <w:r w:rsidRPr="007E6F16">
              <w:rPr>
                <w:rFonts w:cs="Calibri"/>
                <w:sz w:val="20"/>
                <w:szCs w:val="20"/>
              </w:rPr>
              <w:t>политике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6E2F4AD" w14:textId="5043D4E5" w:rsidR="008028C7" w:rsidRPr="007E6F16" w:rsidRDefault="00F74779" w:rsidP="00C8102A">
            <w:pPr>
              <w:jc w:val="center"/>
              <w:rPr>
                <w:rFonts w:cs="Calibri"/>
                <w:sz w:val="20"/>
                <w:szCs w:val="20"/>
                <w:lang w:val="sr-Cyrl-RS"/>
              </w:rPr>
            </w:pPr>
            <w:r w:rsidRPr="007E6F16">
              <w:rPr>
                <w:rFonts w:cs="Calibri"/>
                <w:sz w:val="20"/>
                <w:szCs w:val="20"/>
                <w:lang w:val="sr-Cyrl-RS"/>
              </w:rPr>
              <w:t>2.750.000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D18210" w14:textId="7BC4B799" w:rsidR="008028C7" w:rsidRPr="007E6F16" w:rsidRDefault="00F74779" w:rsidP="00C8102A">
            <w:pPr>
              <w:jc w:val="center"/>
              <w:rPr>
                <w:rFonts w:cs="Calibri"/>
                <w:sz w:val="20"/>
                <w:szCs w:val="20"/>
                <w:lang w:val="sr-Cyrl-RS"/>
              </w:rPr>
            </w:pPr>
            <w:r w:rsidRPr="007E6F16">
              <w:rPr>
                <w:rFonts w:cs="Calibri"/>
                <w:sz w:val="20"/>
                <w:szCs w:val="20"/>
                <w:lang w:val="sr-Cyrl-RS"/>
              </w:rPr>
              <w:t>1.662.243</w:t>
            </w:r>
          </w:p>
        </w:tc>
      </w:tr>
      <w:tr w:rsidR="008028C7" w:rsidRPr="007E6F16" w14:paraId="609C2B50"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18292EE6" w14:textId="77777777" w:rsidR="008028C7" w:rsidRPr="007E6F16" w:rsidRDefault="008028C7" w:rsidP="00C8102A">
            <w:pPr>
              <w:rPr>
                <w:rFonts w:cs="Calibri"/>
                <w:b/>
                <w:sz w:val="20"/>
                <w:szCs w:val="20"/>
              </w:rPr>
            </w:pPr>
            <w:r w:rsidRPr="007E6F16">
              <w:rPr>
                <w:rFonts w:cs="Calibri"/>
                <w:b/>
                <w:sz w:val="20"/>
                <w:szCs w:val="20"/>
              </w:rPr>
              <w:t xml:space="preserve">15 - </w:t>
            </w:r>
            <w:proofErr w:type="spellStart"/>
            <w:r w:rsidRPr="007E6F16">
              <w:rPr>
                <w:rFonts w:cs="Calibri"/>
                <w:b/>
                <w:bCs/>
                <w:color w:val="000000"/>
                <w:sz w:val="20"/>
                <w:szCs w:val="20"/>
              </w:rPr>
              <w:t>Локална</w:t>
            </w:r>
            <w:proofErr w:type="spellEnd"/>
            <w:r w:rsidRPr="007E6F16">
              <w:rPr>
                <w:rFonts w:cs="Calibri"/>
                <w:b/>
                <w:bCs/>
                <w:color w:val="000000"/>
                <w:sz w:val="20"/>
                <w:szCs w:val="20"/>
              </w:rPr>
              <w:t xml:space="preserve"> </w:t>
            </w:r>
            <w:proofErr w:type="spellStart"/>
            <w:r w:rsidRPr="007E6F16">
              <w:rPr>
                <w:rFonts w:cs="Calibri"/>
                <w:b/>
                <w:bCs/>
                <w:color w:val="000000"/>
                <w:sz w:val="20"/>
                <w:szCs w:val="20"/>
              </w:rPr>
              <w:t>самоуправа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EF8DA0F" w14:textId="77777777" w:rsidR="008028C7" w:rsidRPr="007E6F16" w:rsidRDefault="008028C7" w:rsidP="00C8102A">
            <w:pPr>
              <w:rPr>
                <w:rFonts w:cs="Calibri"/>
                <w:b/>
                <w:sz w:val="20"/>
                <w:szCs w:val="20"/>
              </w:rPr>
            </w:pPr>
            <w:r w:rsidRPr="007E6F16">
              <w:rPr>
                <w:rFonts w:cs="Calibri"/>
                <w:b/>
                <w:sz w:val="20"/>
                <w:szCs w:val="20"/>
              </w:rPr>
              <w:t>0602</w:t>
            </w:r>
          </w:p>
        </w:tc>
        <w:tc>
          <w:tcPr>
            <w:tcW w:w="4115" w:type="dxa"/>
            <w:tcBorders>
              <w:top w:val="single" w:sz="4" w:space="0" w:color="auto"/>
              <w:left w:val="single" w:sz="4" w:space="0" w:color="auto"/>
              <w:bottom w:val="single" w:sz="4" w:space="0" w:color="auto"/>
              <w:right w:val="single" w:sz="4" w:space="0" w:color="auto"/>
            </w:tcBorders>
            <w:hideMark/>
          </w:tcPr>
          <w:p w14:paraId="2BD26D9B" w14:textId="77777777" w:rsidR="008028C7" w:rsidRPr="007E6F16" w:rsidRDefault="008028C7" w:rsidP="00C8102A">
            <w:pPr>
              <w:rPr>
                <w:rFonts w:cs="Calibri"/>
                <w:sz w:val="20"/>
                <w:szCs w:val="20"/>
              </w:rPr>
            </w:pPr>
            <w:r w:rsidRPr="007E6F16">
              <w:rPr>
                <w:rFonts w:cs="Calibri"/>
                <w:sz w:val="20"/>
                <w:szCs w:val="20"/>
                <w:lang w:val="sr-Latn-CS"/>
              </w:rPr>
              <w:t xml:space="preserve"> </w:t>
            </w:r>
            <w:proofErr w:type="spellStart"/>
            <w:r w:rsidRPr="007E6F16">
              <w:rPr>
                <w:rFonts w:cs="Calibri"/>
                <w:sz w:val="20"/>
                <w:szCs w:val="20"/>
              </w:rPr>
              <w:t>Опште</w:t>
            </w:r>
            <w:proofErr w:type="spellEnd"/>
            <w:r w:rsidRPr="007E6F16">
              <w:rPr>
                <w:rFonts w:cs="Calibri"/>
                <w:sz w:val="20"/>
                <w:szCs w:val="20"/>
              </w:rPr>
              <w:t xml:space="preserve"> </w:t>
            </w:r>
            <w:proofErr w:type="spellStart"/>
            <w:r w:rsidRPr="007E6F16">
              <w:rPr>
                <w:rFonts w:cs="Calibri"/>
                <w:sz w:val="20"/>
                <w:szCs w:val="20"/>
              </w:rPr>
              <w:t>услуге</w:t>
            </w:r>
            <w:proofErr w:type="spellEnd"/>
            <w:r w:rsidRPr="007E6F16">
              <w:rPr>
                <w:rFonts w:cs="Calibri"/>
                <w:sz w:val="20"/>
                <w:szCs w:val="20"/>
              </w:rPr>
              <w:t xml:space="preserve"> </w:t>
            </w:r>
            <w:proofErr w:type="spellStart"/>
            <w:r w:rsidRPr="007E6F16">
              <w:rPr>
                <w:rFonts w:cs="Calibri"/>
                <w:sz w:val="20"/>
                <w:szCs w:val="20"/>
              </w:rPr>
              <w:t>јавне</w:t>
            </w:r>
            <w:proofErr w:type="spellEnd"/>
            <w:r w:rsidRPr="007E6F16">
              <w:rPr>
                <w:rFonts w:cs="Calibri"/>
                <w:sz w:val="20"/>
                <w:szCs w:val="20"/>
              </w:rPr>
              <w:t xml:space="preserve"> </w:t>
            </w:r>
            <w:proofErr w:type="spellStart"/>
            <w:r w:rsidRPr="007E6F16">
              <w:rPr>
                <w:rFonts w:cs="Calibri"/>
                <w:sz w:val="20"/>
                <w:szCs w:val="20"/>
              </w:rPr>
              <w:t>управе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2C3AC66" w14:textId="77777777" w:rsidR="008028C7" w:rsidRPr="007E6F16" w:rsidRDefault="008028C7" w:rsidP="00C8102A">
            <w:pPr>
              <w:rPr>
                <w:rFonts w:cs="Calibri"/>
                <w:sz w:val="20"/>
                <w:szCs w:val="20"/>
              </w:rPr>
            </w:pPr>
            <w:proofErr w:type="spellStart"/>
            <w:r w:rsidRPr="007E6F16">
              <w:rPr>
                <w:rFonts w:cs="Calibri"/>
                <w:sz w:val="20"/>
                <w:szCs w:val="20"/>
              </w:rPr>
              <w:t>Стабилност</w:t>
            </w:r>
            <w:proofErr w:type="spellEnd"/>
            <w:r w:rsidRPr="007E6F16">
              <w:rPr>
                <w:rFonts w:cs="Calibri"/>
                <w:sz w:val="20"/>
                <w:szCs w:val="20"/>
              </w:rPr>
              <w:t xml:space="preserve"> и </w:t>
            </w:r>
            <w:proofErr w:type="spellStart"/>
            <w:proofErr w:type="gramStart"/>
            <w:r w:rsidRPr="007E6F16">
              <w:rPr>
                <w:rFonts w:cs="Calibri"/>
                <w:sz w:val="20"/>
                <w:szCs w:val="20"/>
              </w:rPr>
              <w:t>интег.локал</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14:paraId="67B99DC5" w14:textId="797BD8F6" w:rsidR="008028C7" w:rsidRPr="007E6F16" w:rsidRDefault="006674DA" w:rsidP="00C8102A">
            <w:pPr>
              <w:jc w:val="center"/>
              <w:rPr>
                <w:rFonts w:cs="Calibri"/>
                <w:b/>
                <w:sz w:val="20"/>
                <w:szCs w:val="20"/>
              </w:rPr>
            </w:pPr>
            <w:r w:rsidRPr="007E6F16">
              <w:rPr>
                <w:rFonts w:cs="Calibri"/>
                <w:b/>
                <w:sz w:val="20"/>
                <w:szCs w:val="20"/>
              </w:rPr>
              <w:t>336.032.303</w:t>
            </w:r>
            <w:r w:rsidR="008028C7" w:rsidRPr="007E6F16">
              <w:rPr>
                <w:rFonts w:cs="Calibri"/>
                <w:b/>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E66ACD" w14:textId="59DED78C" w:rsidR="008028C7" w:rsidRPr="007E6F16" w:rsidRDefault="007E4614" w:rsidP="00C8102A">
            <w:pPr>
              <w:jc w:val="center"/>
              <w:rPr>
                <w:rFonts w:cs="Calibri"/>
                <w:b/>
                <w:sz w:val="20"/>
                <w:szCs w:val="20"/>
                <w:lang w:val="sr-Cyrl-RS"/>
              </w:rPr>
            </w:pPr>
            <w:r w:rsidRPr="007E6F16">
              <w:rPr>
                <w:rFonts w:cs="Calibri"/>
                <w:b/>
                <w:sz w:val="20"/>
                <w:szCs w:val="20"/>
                <w:lang w:val="sr-Cyrl-RS"/>
              </w:rPr>
              <w:t>287.384.917</w:t>
            </w:r>
          </w:p>
        </w:tc>
      </w:tr>
      <w:tr w:rsidR="008028C7" w:rsidRPr="007E6F16" w14:paraId="6CD1C73B" w14:textId="77777777" w:rsidTr="00996FF1">
        <w:trPr>
          <w:trHeight w:val="713"/>
        </w:trPr>
        <w:tc>
          <w:tcPr>
            <w:tcW w:w="3539" w:type="dxa"/>
            <w:tcBorders>
              <w:top w:val="single" w:sz="4" w:space="0" w:color="auto"/>
              <w:left w:val="single" w:sz="4" w:space="0" w:color="auto"/>
              <w:bottom w:val="single" w:sz="4" w:space="0" w:color="auto"/>
              <w:right w:val="single" w:sz="4" w:space="0" w:color="auto"/>
            </w:tcBorders>
            <w:vAlign w:val="center"/>
            <w:hideMark/>
          </w:tcPr>
          <w:p w14:paraId="62368B08"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локалне</w:t>
            </w:r>
            <w:proofErr w:type="spellEnd"/>
            <w:r w:rsidRPr="007E6F16">
              <w:rPr>
                <w:rFonts w:cs="Calibri"/>
                <w:sz w:val="20"/>
                <w:szCs w:val="20"/>
              </w:rPr>
              <w:t xml:space="preserve"> </w:t>
            </w:r>
            <w:proofErr w:type="spellStart"/>
            <w:r w:rsidRPr="007E6F16">
              <w:rPr>
                <w:rFonts w:cs="Calibri"/>
                <w:sz w:val="20"/>
                <w:szCs w:val="20"/>
              </w:rPr>
              <w:t>самоуправе</w:t>
            </w:r>
            <w:proofErr w:type="spellEnd"/>
            <w:r w:rsidRPr="007E6F16">
              <w:rPr>
                <w:rFonts w:cs="Calibri"/>
                <w:sz w:val="20"/>
                <w:szCs w:val="20"/>
              </w:rPr>
              <w:t xml:space="preserve"> и </w:t>
            </w:r>
            <w:proofErr w:type="spellStart"/>
            <w:r w:rsidRPr="007E6F16">
              <w:rPr>
                <w:rFonts w:cs="Calibri"/>
                <w:sz w:val="20"/>
                <w:szCs w:val="20"/>
              </w:rPr>
              <w:t>градских</w:t>
            </w:r>
            <w:proofErr w:type="spellEnd"/>
            <w:r w:rsidRPr="007E6F16">
              <w:rPr>
                <w:rFonts w:cs="Calibri"/>
                <w:sz w:val="20"/>
                <w:szCs w:val="20"/>
              </w:rPr>
              <w:t xml:space="preserve"> </w:t>
            </w:r>
            <w:proofErr w:type="spellStart"/>
            <w:r w:rsidRPr="007E6F16">
              <w:rPr>
                <w:rFonts w:cs="Calibri"/>
                <w:sz w:val="20"/>
                <w:szCs w:val="20"/>
              </w:rPr>
              <w:t>општина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61808C1E" w14:textId="77777777" w:rsidR="008028C7" w:rsidRPr="007E6F16" w:rsidRDefault="008028C7" w:rsidP="00C8102A">
            <w:pPr>
              <w:rPr>
                <w:rFonts w:cs="Calibri"/>
                <w:color w:val="000000"/>
                <w:sz w:val="20"/>
                <w:szCs w:val="20"/>
              </w:rPr>
            </w:pPr>
            <w:r w:rsidRPr="007E6F16">
              <w:rPr>
                <w:rFonts w:cs="Calibri"/>
                <w:color w:val="000000"/>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1B8C4F6A" w14:textId="77777777" w:rsidR="008028C7" w:rsidRPr="007E6F16" w:rsidRDefault="008028C7" w:rsidP="00C8102A">
            <w:pPr>
              <w:rPr>
                <w:rFonts w:cs="Calibri"/>
                <w:sz w:val="20"/>
                <w:szCs w:val="20"/>
              </w:rPr>
            </w:pPr>
            <w:proofErr w:type="spellStart"/>
            <w:r w:rsidRPr="007E6F16">
              <w:rPr>
                <w:rFonts w:cs="Calibri"/>
                <w:sz w:val="20"/>
                <w:szCs w:val="20"/>
              </w:rPr>
              <w:t>Функциониисање</w:t>
            </w:r>
            <w:proofErr w:type="spellEnd"/>
            <w:r w:rsidRPr="007E6F16">
              <w:rPr>
                <w:rFonts w:cs="Calibri"/>
                <w:sz w:val="20"/>
                <w:szCs w:val="20"/>
              </w:rPr>
              <w:t xml:space="preserve"> </w:t>
            </w:r>
            <w:proofErr w:type="spellStart"/>
            <w:r w:rsidRPr="007E6F16">
              <w:rPr>
                <w:rFonts w:cs="Calibri"/>
                <w:sz w:val="20"/>
                <w:szCs w:val="20"/>
              </w:rPr>
              <w:t>управе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70CF5A4A" w14:textId="77777777" w:rsidR="008028C7" w:rsidRPr="007E6F16" w:rsidRDefault="008028C7" w:rsidP="00C8102A">
            <w:pPr>
              <w:rPr>
                <w:rFonts w:cs="Calibri"/>
                <w:sz w:val="20"/>
                <w:szCs w:val="20"/>
              </w:rPr>
            </w:pPr>
            <w:proofErr w:type="spellStart"/>
            <w:r w:rsidRPr="007E6F16">
              <w:rPr>
                <w:rFonts w:cs="Calibri"/>
                <w:sz w:val="20"/>
                <w:szCs w:val="20"/>
              </w:rPr>
              <w:t>Проценат</w:t>
            </w:r>
            <w:proofErr w:type="spellEnd"/>
            <w:r w:rsidRPr="007E6F16">
              <w:rPr>
                <w:rFonts w:cs="Calibri"/>
                <w:sz w:val="20"/>
                <w:szCs w:val="20"/>
              </w:rPr>
              <w:t xml:space="preserve"> </w:t>
            </w:r>
            <w:proofErr w:type="spellStart"/>
            <w:r w:rsidRPr="007E6F16">
              <w:rPr>
                <w:rFonts w:cs="Calibri"/>
                <w:sz w:val="20"/>
                <w:szCs w:val="20"/>
              </w:rPr>
              <w:t>попуњености</w:t>
            </w:r>
            <w:proofErr w:type="spellEnd"/>
            <w:r w:rsidRPr="007E6F16">
              <w:rPr>
                <w:rFonts w:cs="Calibri"/>
                <w:sz w:val="20"/>
                <w:szCs w:val="20"/>
              </w:rPr>
              <w:t xml:space="preserve"> </w:t>
            </w:r>
            <w:proofErr w:type="spellStart"/>
            <w:r w:rsidRPr="007E6F16">
              <w:rPr>
                <w:rFonts w:cs="Calibri"/>
                <w:sz w:val="20"/>
                <w:szCs w:val="20"/>
              </w:rPr>
              <w:t>радних</w:t>
            </w:r>
            <w:proofErr w:type="spellEnd"/>
            <w:r w:rsidRPr="007E6F16">
              <w:rPr>
                <w:rFonts w:cs="Calibri"/>
                <w:sz w:val="20"/>
                <w:szCs w:val="20"/>
              </w:rPr>
              <w:t xml:space="preserve"> </w:t>
            </w:r>
            <w:proofErr w:type="spellStart"/>
            <w:r w:rsidRPr="007E6F16">
              <w:rPr>
                <w:rFonts w:cs="Calibri"/>
                <w:sz w:val="20"/>
                <w:szCs w:val="20"/>
              </w:rPr>
              <w:t>места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DC7BF58" w14:textId="77777777" w:rsidR="008028C7" w:rsidRPr="007E6F16" w:rsidRDefault="008028C7" w:rsidP="00C8102A">
            <w:pPr>
              <w:jc w:val="center"/>
              <w:rPr>
                <w:rFonts w:cs="Calibri"/>
                <w:sz w:val="20"/>
                <w:szCs w:val="20"/>
                <w:lang w:val="sr-Cyrl-RS"/>
              </w:rPr>
            </w:pPr>
            <w:r w:rsidRPr="007E6F16">
              <w:rPr>
                <w:rFonts w:cs="Calibri"/>
                <w:sz w:val="20"/>
                <w:szCs w:val="20"/>
                <w:lang w:val="sr-Cyrl-RS"/>
              </w:rPr>
              <w:t>260.677.154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04738D" w14:textId="181725DF" w:rsidR="008028C7" w:rsidRPr="007E6F16" w:rsidRDefault="00160423" w:rsidP="00C8102A">
            <w:pPr>
              <w:jc w:val="center"/>
              <w:rPr>
                <w:rFonts w:cs="Calibri"/>
                <w:sz w:val="20"/>
                <w:szCs w:val="20"/>
                <w:lang w:val="sr-Cyrl-RS"/>
              </w:rPr>
            </w:pPr>
            <w:r w:rsidRPr="007E6F16">
              <w:rPr>
                <w:rFonts w:cs="Calibri"/>
                <w:sz w:val="20"/>
                <w:szCs w:val="20"/>
                <w:lang w:val="sr-Cyrl-RS"/>
              </w:rPr>
              <w:t>204.770.561</w:t>
            </w:r>
          </w:p>
        </w:tc>
      </w:tr>
      <w:tr w:rsidR="008028C7" w:rsidRPr="007E6F16" w14:paraId="1286F19E" w14:textId="77777777" w:rsidTr="00996FF1">
        <w:trPr>
          <w:trHeight w:val="455"/>
        </w:trPr>
        <w:tc>
          <w:tcPr>
            <w:tcW w:w="3539" w:type="dxa"/>
            <w:tcBorders>
              <w:top w:val="single" w:sz="4" w:space="0" w:color="auto"/>
              <w:left w:val="single" w:sz="4" w:space="0" w:color="auto"/>
              <w:bottom w:val="single" w:sz="4" w:space="0" w:color="auto"/>
              <w:right w:val="single" w:sz="4" w:space="0" w:color="auto"/>
            </w:tcBorders>
            <w:vAlign w:val="center"/>
            <w:hideMark/>
          </w:tcPr>
          <w:p w14:paraId="46D50890"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МЗ</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B645F7" w14:textId="77777777" w:rsidR="008028C7" w:rsidRPr="007E6F16" w:rsidRDefault="008028C7" w:rsidP="00C8102A">
            <w:pPr>
              <w:rPr>
                <w:rFonts w:cs="Calibri"/>
                <w:color w:val="000000"/>
                <w:sz w:val="20"/>
                <w:szCs w:val="20"/>
              </w:rPr>
            </w:pPr>
            <w:r w:rsidRPr="007E6F16">
              <w:rPr>
                <w:rFonts w:cs="Calibri"/>
                <w:color w:val="000000"/>
                <w:sz w:val="20"/>
                <w:szCs w:val="20"/>
              </w:rPr>
              <w:t>0002</w:t>
            </w:r>
          </w:p>
        </w:tc>
        <w:tc>
          <w:tcPr>
            <w:tcW w:w="4115" w:type="dxa"/>
            <w:tcBorders>
              <w:top w:val="single" w:sz="4" w:space="0" w:color="auto"/>
              <w:left w:val="single" w:sz="4" w:space="0" w:color="auto"/>
              <w:bottom w:val="single" w:sz="4" w:space="0" w:color="auto"/>
              <w:right w:val="single" w:sz="4" w:space="0" w:color="auto"/>
            </w:tcBorders>
            <w:hideMark/>
          </w:tcPr>
          <w:p w14:paraId="6CA703C6" w14:textId="772C89FB" w:rsidR="008028C7" w:rsidRPr="007E6F16" w:rsidRDefault="008028C7" w:rsidP="00C8102A">
            <w:pPr>
              <w:rPr>
                <w:rFonts w:cs="Calibri"/>
                <w:sz w:val="20"/>
                <w:szCs w:val="20"/>
              </w:rPr>
            </w:pPr>
            <w:proofErr w:type="spellStart"/>
            <w:r w:rsidRPr="007E6F16">
              <w:rPr>
                <w:rFonts w:cs="Calibri"/>
                <w:sz w:val="20"/>
                <w:szCs w:val="20"/>
              </w:rPr>
              <w:t>Обез</w:t>
            </w:r>
            <w:proofErr w:type="spellEnd"/>
            <w:r w:rsidR="00F13CEA" w:rsidRPr="007E6F16">
              <w:rPr>
                <w:rFonts w:cs="Calibri"/>
                <w:sz w:val="20"/>
                <w:szCs w:val="20"/>
                <w:lang w:val="sr-Cyrl-RS"/>
              </w:rPr>
              <w:t xml:space="preserve">беђење </w:t>
            </w:r>
            <w:proofErr w:type="spellStart"/>
            <w:proofErr w:type="gramStart"/>
            <w:r w:rsidRPr="007E6F16">
              <w:rPr>
                <w:rFonts w:cs="Calibri"/>
                <w:sz w:val="20"/>
                <w:szCs w:val="20"/>
              </w:rPr>
              <w:t>задовољ.потреба</w:t>
            </w:r>
            <w:proofErr w:type="spellEnd"/>
            <w:proofErr w:type="gramEnd"/>
            <w:r w:rsidRPr="007E6F16">
              <w:rPr>
                <w:rFonts w:cs="Calibri"/>
                <w:sz w:val="20"/>
                <w:szCs w:val="20"/>
              </w:rPr>
              <w:t xml:space="preserve"> </w:t>
            </w:r>
            <w:proofErr w:type="spellStart"/>
            <w:r w:rsidRPr="007E6F16">
              <w:rPr>
                <w:rFonts w:cs="Calibri"/>
                <w:sz w:val="20"/>
                <w:szCs w:val="20"/>
              </w:rPr>
              <w:t>становн</w:t>
            </w:r>
            <w:proofErr w:type="spellEnd"/>
            <w:r w:rsidRPr="007E6F16">
              <w:rPr>
                <w:rFonts w:cs="Calibri"/>
                <w:sz w:val="20"/>
                <w:szCs w:val="20"/>
              </w:rPr>
              <w:t xml:space="preserve">. и </w:t>
            </w:r>
            <w:proofErr w:type="spellStart"/>
            <w:r w:rsidRPr="007E6F16">
              <w:rPr>
                <w:rFonts w:cs="Calibri"/>
                <w:sz w:val="20"/>
                <w:szCs w:val="20"/>
              </w:rPr>
              <w:t>деловање</w:t>
            </w:r>
            <w:proofErr w:type="spellEnd"/>
            <w:r w:rsidRPr="007E6F16">
              <w:rPr>
                <w:rFonts w:cs="Calibri"/>
                <w:sz w:val="20"/>
                <w:szCs w:val="20"/>
              </w:rPr>
              <w:t xml:space="preserve"> МЗ</w:t>
            </w:r>
          </w:p>
        </w:tc>
        <w:tc>
          <w:tcPr>
            <w:tcW w:w="4253" w:type="dxa"/>
            <w:tcBorders>
              <w:top w:val="single" w:sz="4" w:space="0" w:color="auto"/>
              <w:left w:val="single" w:sz="4" w:space="0" w:color="auto"/>
              <w:bottom w:val="single" w:sz="4" w:space="0" w:color="auto"/>
              <w:right w:val="single" w:sz="4" w:space="0" w:color="auto"/>
            </w:tcBorders>
            <w:hideMark/>
          </w:tcPr>
          <w:p w14:paraId="5E48A443"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иницијатива-предога</w:t>
            </w:r>
            <w:proofErr w:type="spellEnd"/>
            <w:r w:rsidRPr="007E6F16">
              <w:rPr>
                <w:rFonts w:cs="Calibri"/>
                <w:sz w:val="20"/>
                <w:szCs w:val="20"/>
              </w:rPr>
              <w:t xml:space="preserve"> МЗ </w:t>
            </w:r>
            <w:proofErr w:type="spellStart"/>
            <w:r w:rsidRPr="007E6F16">
              <w:rPr>
                <w:rFonts w:cs="Calibri"/>
                <w:sz w:val="20"/>
                <w:szCs w:val="20"/>
              </w:rPr>
              <w:t>прем</w:t>
            </w:r>
            <w:proofErr w:type="spellEnd"/>
            <w:r w:rsidRPr="007E6F16">
              <w:rPr>
                <w:rFonts w:cs="Calibri"/>
                <w:sz w:val="20"/>
                <w:szCs w:val="20"/>
              </w:rPr>
              <w:t xml:space="preserve"> </w:t>
            </w:r>
            <w:proofErr w:type="spellStart"/>
            <w:r w:rsidRPr="007E6F16">
              <w:rPr>
                <w:rFonts w:cs="Calibri"/>
                <w:sz w:val="20"/>
                <w:szCs w:val="20"/>
              </w:rPr>
              <w:t>аопштини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3D27662" w14:textId="66BE2D36" w:rsidR="008028C7" w:rsidRPr="007E6F16" w:rsidRDefault="00D6077A" w:rsidP="00C8102A">
            <w:pPr>
              <w:jc w:val="center"/>
              <w:rPr>
                <w:rFonts w:cs="Calibri"/>
                <w:sz w:val="20"/>
                <w:szCs w:val="20"/>
                <w:lang w:val="sr-Cyrl-RS"/>
              </w:rPr>
            </w:pPr>
            <w:r w:rsidRPr="007E6F16">
              <w:rPr>
                <w:rFonts w:cs="Calibri"/>
                <w:sz w:val="20"/>
                <w:szCs w:val="20"/>
                <w:lang w:val="sr-Cyrl-RS"/>
              </w:rPr>
              <w:t>18.330.000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14517C" w14:textId="5C39B9F9" w:rsidR="008028C7" w:rsidRPr="007E6F16" w:rsidRDefault="00D6077A" w:rsidP="00C8102A">
            <w:pPr>
              <w:jc w:val="center"/>
              <w:rPr>
                <w:rFonts w:cs="Calibri"/>
                <w:sz w:val="20"/>
                <w:szCs w:val="20"/>
                <w:lang w:val="sr-Cyrl-RS"/>
              </w:rPr>
            </w:pPr>
            <w:r w:rsidRPr="007E6F16">
              <w:rPr>
                <w:rFonts w:cs="Calibri"/>
                <w:sz w:val="20"/>
                <w:szCs w:val="20"/>
                <w:lang w:val="sr-Cyrl-RS"/>
              </w:rPr>
              <w:t>16.727.931</w:t>
            </w:r>
          </w:p>
        </w:tc>
      </w:tr>
      <w:tr w:rsidR="008028C7" w:rsidRPr="007E6F16" w14:paraId="511D27B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5DEFFFA1" w14:textId="77777777" w:rsidR="008028C7" w:rsidRPr="007E6F16" w:rsidRDefault="008028C7" w:rsidP="00C8102A">
            <w:pPr>
              <w:rPr>
                <w:rFonts w:cs="Calibri"/>
                <w:sz w:val="20"/>
                <w:szCs w:val="20"/>
              </w:rPr>
            </w:pPr>
            <w:proofErr w:type="spellStart"/>
            <w:r w:rsidRPr="007E6F16">
              <w:rPr>
                <w:rFonts w:cs="Calibri"/>
                <w:sz w:val="20"/>
                <w:szCs w:val="20"/>
              </w:rPr>
              <w:t>Општински</w:t>
            </w:r>
            <w:proofErr w:type="spellEnd"/>
            <w:r w:rsidRPr="007E6F16">
              <w:rPr>
                <w:rFonts w:cs="Calibri"/>
                <w:sz w:val="20"/>
                <w:szCs w:val="20"/>
              </w:rPr>
              <w:t xml:space="preserve"> </w:t>
            </w:r>
            <w:proofErr w:type="spellStart"/>
            <w:r w:rsidRPr="007E6F16">
              <w:rPr>
                <w:rFonts w:cs="Calibri"/>
                <w:sz w:val="20"/>
                <w:szCs w:val="20"/>
              </w:rPr>
              <w:t>правобранилац</w:t>
            </w:r>
            <w:proofErr w:type="spellEnd"/>
            <w:r w:rsidRPr="007E6F16">
              <w:rPr>
                <w:rFonts w:cs="Calibr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2EBD65" w14:textId="77777777" w:rsidR="008028C7" w:rsidRPr="007E6F16" w:rsidRDefault="008028C7" w:rsidP="00C8102A">
            <w:pPr>
              <w:rPr>
                <w:rFonts w:cs="Calibri"/>
                <w:color w:val="000000"/>
                <w:sz w:val="20"/>
                <w:szCs w:val="20"/>
              </w:rPr>
            </w:pPr>
            <w:r w:rsidRPr="007E6F16">
              <w:rPr>
                <w:rFonts w:cs="Calibri"/>
                <w:color w:val="000000"/>
                <w:sz w:val="20"/>
                <w:szCs w:val="20"/>
              </w:rPr>
              <w:t>0004</w:t>
            </w:r>
          </w:p>
        </w:tc>
        <w:tc>
          <w:tcPr>
            <w:tcW w:w="4115" w:type="dxa"/>
            <w:tcBorders>
              <w:top w:val="single" w:sz="4" w:space="0" w:color="auto"/>
              <w:left w:val="single" w:sz="4" w:space="0" w:color="auto"/>
              <w:bottom w:val="single" w:sz="4" w:space="0" w:color="auto"/>
              <w:right w:val="single" w:sz="4" w:space="0" w:color="auto"/>
            </w:tcBorders>
            <w:hideMark/>
          </w:tcPr>
          <w:p w14:paraId="2B24B9D6" w14:textId="77777777" w:rsidR="008028C7" w:rsidRPr="007E6F16" w:rsidRDefault="008028C7" w:rsidP="00C8102A">
            <w:pPr>
              <w:rPr>
                <w:rFonts w:cs="Calibri"/>
                <w:sz w:val="20"/>
                <w:szCs w:val="20"/>
              </w:rPr>
            </w:pPr>
            <w:proofErr w:type="spellStart"/>
            <w:r w:rsidRPr="007E6F16">
              <w:rPr>
                <w:rFonts w:cs="Calibri"/>
                <w:sz w:val="20"/>
                <w:szCs w:val="20"/>
              </w:rPr>
              <w:t>Заштита</w:t>
            </w:r>
            <w:proofErr w:type="spellEnd"/>
            <w:r w:rsidRPr="007E6F16">
              <w:rPr>
                <w:rFonts w:cs="Calibri"/>
                <w:sz w:val="20"/>
                <w:szCs w:val="20"/>
              </w:rPr>
              <w:t xml:space="preserve"> </w:t>
            </w:r>
            <w:proofErr w:type="spellStart"/>
            <w:r w:rsidRPr="007E6F16">
              <w:rPr>
                <w:rFonts w:cs="Calibri"/>
                <w:sz w:val="20"/>
                <w:szCs w:val="20"/>
              </w:rPr>
              <w:t>имовинских</w:t>
            </w:r>
            <w:proofErr w:type="spellEnd"/>
            <w:r w:rsidRPr="007E6F16">
              <w:rPr>
                <w:rFonts w:cs="Calibri"/>
                <w:sz w:val="20"/>
                <w:szCs w:val="20"/>
              </w:rPr>
              <w:t xml:space="preserve"> </w:t>
            </w:r>
            <w:proofErr w:type="spellStart"/>
            <w:r w:rsidRPr="007E6F16">
              <w:rPr>
                <w:rFonts w:cs="Calibri"/>
                <w:sz w:val="20"/>
                <w:szCs w:val="20"/>
              </w:rPr>
              <w:t>права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3AFA2108"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решених</w:t>
            </w:r>
            <w:proofErr w:type="spellEnd"/>
            <w:r w:rsidRPr="007E6F16">
              <w:rPr>
                <w:rFonts w:cs="Calibri"/>
                <w:sz w:val="20"/>
                <w:szCs w:val="20"/>
              </w:rPr>
              <w:t xml:space="preserve"> </w:t>
            </w:r>
            <w:proofErr w:type="spellStart"/>
            <w:r w:rsidRPr="007E6F16">
              <w:rPr>
                <w:rFonts w:cs="Calibri"/>
                <w:sz w:val="20"/>
                <w:szCs w:val="20"/>
              </w:rPr>
              <w:t>предмета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8D20507" w14:textId="15119F3A" w:rsidR="008028C7" w:rsidRPr="007E6F16" w:rsidRDefault="004478BC" w:rsidP="00C8102A">
            <w:pPr>
              <w:jc w:val="center"/>
              <w:rPr>
                <w:rFonts w:cs="Calibri"/>
                <w:sz w:val="20"/>
                <w:szCs w:val="20"/>
              </w:rPr>
            </w:pPr>
            <w:r w:rsidRPr="007E6F16">
              <w:rPr>
                <w:rFonts w:cs="Calibri"/>
                <w:sz w:val="20"/>
                <w:szCs w:val="20"/>
              </w:rPr>
              <w:t>2.716.000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179E35" w14:textId="412443AE" w:rsidR="008028C7" w:rsidRPr="007E6F16" w:rsidRDefault="004478BC" w:rsidP="00C8102A">
            <w:pPr>
              <w:jc w:val="center"/>
              <w:rPr>
                <w:rFonts w:cs="Calibri"/>
                <w:sz w:val="20"/>
                <w:szCs w:val="20"/>
              </w:rPr>
            </w:pPr>
            <w:r w:rsidRPr="007E6F16">
              <w:rPr>
                <w:rFonts w:cs="Calibri"/>
                <w:sz w:val="20"/>
                <w:szCs w:val="20"/>
              </w:rPr>
              <w:t>2.201.621</w:t>
            </w:r>
          </w:p>
        </w:tc>
      </w:tr>
      <w:tr w:rsidR="008028C7" w:rsidRPr="007E6F16" w14:paraId="40D42CFD"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6689E78E" w14:textId="77777777" w:rsidR="008028C7" w:rsidRPr="007E6F16" w:rsidRDefault="008028C7" w:rsidP="00C8102A">
            <w:pPr>
              <w:rPr>
                <w:rFonts w:cs="Calibri"/>
                <w:sz w:val="20"/>
                <w:szCs w:val="20"/>
                <w:lang w:val="sr-Cyrl-RS"/>
              </w:rPr>
            </w:pPr>
            <w:r w:rsidRPr="007E6F16">
              <w:rPr>
                <w:rFonts w:cs="Calibri"/>
                <w:sz w:val="20"/>
                <w:szCs w:val="20"/>
                <w:lang w:val="sr-Cyrl-RS"/>
              </w:rPr>
              <w:t>НВО  сектор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851C62" w14:textId="77777777" w:rsidR="008028C7" w:rsidRPr="007E6F16" w:rsidRDefault="008028C7" w:rsidP="00C8102A">
            <w:pPr>
              <w:rPr>
                <w:rFonts w:cs="Calibri"/>
                <w:color w:val="000000"/>
                <w:sz w:val="20"/>
                <w:szCs w:val="20"/>
              </w:rPr>
            </w:pPr>
            <w:r w:rsidRPr="007E6F16">
              <w:rPr>
                <w:rFonts w:cs="Calibri"/>
                <w:color w:val="000000"/>
                <w:sz w:val="20"/>
                <w:szCs w:val="20"/>
              </w:rPr>
              <w:t>0005</w:t>
            </w:r>
          </w:p>
        </w:tc>
        <w:tc>
          <w:tcPr>
            <w:tcW w:w="4115" w:type="dxa"/>
            <w:tcBorders>
              <w:top w:val="single" w:sz="4" w:space="0" w:color="auto"/>
              <w:left w:val="single" w:sz="4" w:space="0" w:color="auto"/>
              <w:bottom w:val="single" w:sz="4" w:space="0" w:color="auto"/>
              <w:right w:val="single" w:sz="4" w:space="0" w:color="auto"/>
            </w:tcBorders>
            <w:hideMark/>
          </w:tcPr>
          <w:p w14:paraId="349EC7B9" w14:textId="77777777" w:rsidR="008028C7" w:rsidRPr="007E6F16" w:rsidRDefault="008028C7" w:rsidP="00C8102A">
            <w:pPr>
              <w:rPr>
                <w:rFonts w:cs="Calibri"/>
                <w:sz w:val="20"/>
                <w:szCs w:val="20"/>
              </w:rPr>
            </w:pPr>
            <w:proofErr w:type="spellStart"/>
            <w:r w:rsidRPr="007E6F16">
              <w:rPr>
                <w:rFonts w:cs="Calibri"/>
                <w:sz w:val="20"/>
                <w:szCs w:val="20"/>
              </w:rPr>
              <w:t>Расподела</w:t>
            </w:r>
            <w:proofErr w:type="spellEnd"/>
            <w:r w:rsidRPr="007E6F16">
              <w:rPr>
                <w:rFonts w:cs="Calibri"/>
                <w:sz w:val="20"/>
                <w:szCs w:val="20"/>
              </w:rPr>
              <w:t xml:space="preserve"> </w:t>
            </w:r>
            <w:proofErr w:type="spellStart"/>
            <w:r w:rsidRPr="007E6F16">
              <w:rPr>
                <w:rFonts w:cs="Calibri"/>
                <w:sz w:val="20"/>
                <w:szCs w:val="20"/>
              </w:rPr>
              <w:t>нво</w:t>
            </w:r>
            <w:proofErr w:type="spellEnd"/>
            <w:r w:rsidRPr="007E6F16">
              <w:rPr>
                <w:rFonts w:cs="Calibri"/>
                <w:sz w:val="20"/>
                <w:szCs w:val="20"/>
              </w:rPr>
              <w:t xml:space="preserve"> </w:t>
            </w:r>
            <w:proofErr w:type="spellStart"/>
            <w:r w:rsidRPr="007E6F16">
              <w:rPr>
                <w:rFonts w:cs="Calibri"/>
                <w:sz w:val="20"/>
                <w:szCs w:val="20"/>
              </w:rPr>
              <w:t>сектору</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A60E22B"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донација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1D15CEC" w14:textId="77777777" w:rsidR="008028C7" w:rsidRPr="007E6F16" w:rsidRDefault="008028C7" w:rsidP="00C8102A">
            <w:pPr>
              <w:jc w:val="center"/>
              <w:rPr>
                <w:rFonts w:cs="Calibri"/>
                <w:sz w:val="20"/>
                <w:szCs w:val="20"/>
              </w:rPr>
            </w:pPr>
            <w:r w:rsidRPr="007E6F16">
              <w:rPr>
                <w:rFonts w:cs="Calibri"/>
                <w:sz w:val="20"/>
                <w:szCs w:val="20"/>
              </w:rPr>
              <w:t>8.400.000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E68048" w14:textId="77777777" w:rsidR="008028C7" w:rsidRPr="007E6F16" w:rsidRDefault="008028C7" w:rsidP="00C8102A">
            <w:pPr>
              <w:jc w:val="center"/>
              <w:rPr>
                <w:rFonts w:cs="Calibri"/>
                <w:sz w:val="20"/>
                <w:szCs w:val="20"/>
              </w:rPr>
            </w:pPr>
            <w:r w:rsidRPr="007E6F16">
              <w:rPr>
                <w:rFonts w:cs="Calibri"/>
                <w:sz w:val="20"/>
                <w:szCs w:val="20"/>
              </w:rPr>
              <w:t>8.265.324</w:t>
            </w:r>
          </w:p>
        </w:tc>
      </w:tr>
      <w:tr w:rsidR="008028C7" w:rsidRPr="007E6F16" w14:paraId="422E5084"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26CEC6CB" w14:textId="77777777" w:rsidR="008028C7" w:rsidRPr="007E6F16" w:rsidRDefault="008028C7" w:rsidP="00C8102A">
            <w:pPr>
              <w:rPr>
                <w:rFonts w:cs="Calibri"/>
                <w:sz w:val="20"/>
                <w:szCs w:val="20"/>
              </w:rPr>
            </w:pPr>
            <w:proofErr w:type="spellStart"/>
            <w:proofErr w:type="gramStart"/>
            <w:r w:rsidRPr="007E6F16">
              <w:rPr>
                <w:rFonts w:cs="Calibri"/>
                <w:sz w:val="20"/>
                <w:szCs w:val="20"/>
              </w:rPr>
              <w:t>Инспекцијски</w:t>
            </w:r>
            <w:proofErr w:type="spellEnd"/>
            <w:r w:rsidRPr="007E6F16">
              <w:rPr>
                <w:rFonts w:cs="Calibri"/>
                <w:sz w:val="20"/>
                <w:szCs w:val="20"/>
              </w:rPr>
              <w:t xml:space="preserve">  </w:t>
            </w:r>
            <w:proofErr w:type="spellStart"/>
            <w:r w:rsidRPr="007E6F16">
              <w:rPr>
                <w:rFonts w:cs="Calibri"/>
                <w:sz w:val="20"/>
                <w:szCs w:val="20"/>
              </w:rPr>
              <w:t>послови</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65AD2E43" w14:textId="77777777" w:rsidR="008028C7" w:rsidRPr="007E6F16" w:rsidRDefault="008028C7" w:rsidP="00C8102A">
            <w:pPr>
              <w:rPr>
                <w:rFonts w:cs="Calibri"/>
                <w:color w:val="000000"/>
                <w:sz w:val="20"/>
                <w:szCs w:val="20"/>
              </w:rPr>
            </w:pPr>
            <w:r w:rsidRPr="007E6F16">
              <w:rPr>
                <w:rFonts w:cs="Calibri"/>
                <w:color w:val="000000"/>
                <w:sz w:val="20"/>
                <w:szCs w:val="20"/>
              </w:rPr>
              <w:t>0006</w:t>
            </w:r>
          </w:p>
        </w:tc>
        <w:tc>
          <w:tcPr>
            <w:tcW w:w="4115" w:type="dxa"/>
            <w:tcBorders>
              <w:top w:val="single" w:sz="4" w:space="0" w:color="auto"/>
              <w:left w:val="single" w:sz="4" w:space="0" w:color="auto"/>
              <w:bottom w:val="single" w:sz="4" w:space="0" w:color="auto"/>
              <w:right w:val="single" w:sz="4" w:space="0" w:color="auto"/>
            </w:tcBorders>
            <w:hideMark/>
          </w:tcPr>
          <w:p w14:paraId="3FD4BC59" w14:textId="349DDB28" w:rsidR="008028C7" w:rsidRPr="007E6F16" w:rsidRDefault="008028C7" w:rsidP="00C8102A">
            <w:pPr>
              <w:rPr>
                <w:rFonts w:cs="Calibri"/>
                <w:sz w:val="20"/>
                <w:szCs w:val="20"/>
              </w:rPr>
            </w:pPr>
            <w:proofErr w:type="spellStart"/>
            <w:r w:rsidRPr="007E6F16">
              <w:rPr>
                <w:rFonts w:cs="Calibri"/>
                <w:sz w:val="20"/>
                <w:szCs w:val="20"/>
              </w:rPr>
              <w:t>Квалитетно</w:t>
            </w:r>
            <w:proofErr w:type="spellEnd"/>
            <w:r w:rsidRPr="007E6F16">
              <w:rPr>
                <w:rFonts w:cs="Calibri"/>
                <w:sz w:val="20"/>
                <w:szCs w:val="20"/>
              </w:rPr>
              <w:t xml:space="preserve"> </w:t>
            </w:r>
            <w:proofErr w:type="spellStart"/>
            <w:r w:rsidRPr="007E6F16">
              <w:rPr>
                <w:rFonts w:cs="Calibri"/>
                <w:sz w:val="20"/>
                <w:szCs w:val="20"/>
              </w:rPr>
              <w:t>обављање</w:t>
            </w:r>
            <w:proofErr w:type="spellEnd"/>
            <w:r w:rsidRPr="007E6F16">
              <w:rPr>
                <w:rFonts w:cs="Calibri"/>
                <w:sz w:val="20"/>
                <w:szCs w:val="20"/>
              </w:rPr>
              <w:t xml:space="preserve"> </w:t>
            </w:r>
            <w:proofErr w:type="spellStart"/>
            <w:proofErr w:type="gramStart"/>
            <w:r w:rsidRPr="007E6F16">
              <w:rPr>
                <w:rFonts w:cs="Calibri"/>
                <w:sz w:val="20"/>
                <w:szCs w:val="20"/>
              </w:rPr>
              <w:t>инсп</w:t>
            </w:r>
            <w:proofErr w:type="spellEnd"/>
            <w:r w:rsidR="004478BC" w:rsidRPr="007E6F16">
              <w:rPr>
                <w:rFonts w:cs="Calibri"/>
                <w:sz w:val="20"/>
                <w:szCs w:val="20"/>
                <w:lang w:val="sr-Cyrl-RS"/>
              </w:rPr>
              <w:t xml:space="preserve">екцијског  </w:t>
            </w:r>
            <w:proofErr w:type="spellStart"/>
            <w:r w:rsidRPr="007E6F16">
              <w:rPr>
                <w:rFonts w:cs="Calibri"/>
                <w:sz w:val="20"/>
                <w:szCs w:val="20"/>
              </w:rPr>
              <w:t>посло</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hideMark/>
          </w:tcPr>
          <w:p w14:paraId="5F4A6D69"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решених</w:t>
            </w:r>
            <w:proofErr w:type="spellEnd"/>
            <w:r w:rsidRPr="007E6F16">
              <w:rPr>
                <w:rFonts w:cs="Calibri"/>
                <w:sz w:val="20"/>
                <w:szCs w:val="20"/>
              </w:rPr>
              <w:t xml:space="preserve"> </w:t>
            </w:r>
            <w:proofErr w:type="spellStart"/>
            <w:r w:rsidRPr="007E6F16">
              <w:rPr>
                <w:rFonts w:cs="Calibri"/>
                <w:sz w:val="20"/>
                <w:szCs w:val="20"/>
              </w:rPr>
              <w:t>предмета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5542F22" w14:textId="3AC6AFE4" w:rsidR="008028C7" w:rsidRPr="007E6F16" w:rsidRDefault="007F05DD" w:rsidP="00C8102A">
            <w:pPr>
              <w:jc w:val="center"/>
              <w:rPr>
                <w:rFonts w:cs="Calibri"/>
                <w:sz w:val="20"/>
                <w:szCs w:val="20"/>
              </w:rPr>
            </w:pPr>
            <w:r w:rsidRPr="007E6F16">
              <w:rPr>
                <w:rFonts w:cs="Calibri"/>
                <w:sz w:val="20"/>
                <w:szCs w:val="20"/>
                <w:lang w:val="sr-Cyrl-RS"/>
              </w:rPr>
              <w:t>100</w:t>
            </w:r>
            <w:r w:rsidR="008028C7" w:rsidRPr="007E6F16">
              <w:rPr>
                <w:rFonts w:cs="Calibr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9A10AF6" w14:textId="16FD4D33" w:rsidR="008028C7" w:rsidRPr="007E6F16" w:rsidRDefault="007F05DD" w:rsidP="00C8102A">
            <w:pPr>
              <w:jc w:val="center"/>
              <w:rPr>
                <w:rFonts w:cs="Calibri"/>
                <w:sz w:val="20"/>
                <w:szCs w:val="20"/>
                <w:lang w:val="sr-Cyrl-RS"/>
              </w:rPr>
            </w:pPr>
            <w:r w:rsidRPr="007E6F16">
              <w:rPr>
                <w:rFonts w:cs="Calibri"/>
                <w:sz w:val="20"/>
                <w:szCs w:val="20"/>
                <w:lang w:val="sr-Cyrl-RS"/>
              </w:rPr>
              <w:t>79.940</w:t>
            </w:r>
          </w:p>
        </w:tc>
      </w:tr>
      <w:tr w:rsidR="008028C7" w:rsidRPr="007E6F16" w14:paraId="29AA7EC0" w14:textId="77777777" w:rsidTr="00996FF1">
        <w:trPr>
          <w:trHeight w:val="629"/>
        </w:trPr>
        <w:tc>
          <w:tcPr>
            <w:tcW w:w="3539" w:type="dxa"/>
            <w:tcBorders>
              <w:top w:val="single" w:sz="4" w:space="0" w:color="auto"/>
              <w:left w:val="single" w:sz="4" w:space="0" w:color="auto"/>
              <w:bottom w:val="single" w:sz="4" w:space="0" w:color="auto"/>
              <w:right w:val="single" w:sz="4" w:space="0" w:color="auto"/>
            </w:tcBorders>
            <w:vAlign w:val="center"/>
            <w:hideMark/>
          </w:tcPr>
          <w:p w14:paraId="05D3A6EE" w14:textId="77777777" w:rsidR="008028C7" w:rsidRPr="007E6F16" w:rsidRDefault="008028C7" w:rsidP="00C8102A">
            <w:pPr>
              <w:rPr>
                <w:rFonts w:cs="Calibri"/>
                <w:sz w:val="20"/>
                <w:szCs w:val="20"/>
              </w:rPr>
            </w:pPr>
            <w:proofErr w:type="spellStart"/>
            <w:r w:rsidRPr="007E6F16">
              <w:rPr>
                <w:rFonts w:cs="Calibri"/>
                <w:sz w:val="20"/>
                <w:szCs w:val="20"/>
              </w:rPr>
              <w:lastRenderedPageBreak/>
              <w:t>Функционисање</w:t>
            </w:r>
            <w:proofErr w:type="spellEnd"/>
            <w:r w:rsidRPr="007E6F16">
              <w:rPr>
                <w:rFonts w:cs="Calibri"/>
                <w:sz w:val="20"/>
                <w:szCs w:val="20"/>
              </w:rPr>
              <w:t xml:space="preserve"> </w:t>
            </w:r>
            <w:proofErr w:type="spellStart"/>
            <w:r w:rsidRPr="007E6F16">
              <w:rPr>
                <w:rFonts w:cs="Calibri"/>
                <w:sz w:val="20"/>
                <w:szCs w:val="20"/>
              </w:rPr>
              <w:t>националних</w:t>
            </w:r>
            <w:proofErr w:type="spellEnd"/>
            <w:r w:rsidRPr="007E6F16">
              <w:rPr>
                <w:rFonts w:cs="Calibri"/>
                <w:sz w:val="20"/>
                <w:szCs w:val="20"/>
              </w:rPr>
              <w:t xml:space="preserve"> </w:t>
            </w:r>
            <w:proofErr w:type="spellStart"/>
            <w:r w:rsidRPr="007E6F16">
              <w:rPr>
                <w:rFonts w:cs="Calibri"/>
                <w:sz w:val="20"/>
                <w:szCs w:val="20"/>
              </w:rPr>
              <w:t>савета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23B7BD2C" w14:textId="77777777" w:rsidR="008028C7" w:rsidRPr="007E6F16" w:rsidRDefault="008028C7" w:rsidP="00C8102A">
            <w:pPr>
              <w:rPr>
                <w:rFonts w:cs="Calibri"/>
                <w:color w:val="000000"/>
                <w:sz w:val="20"/>
                <w:szCs w:val="20"/>
              </w:rPr>
            </w:pPr>
            <w:r w:rsidRPr="007E6F16">
              <w:rPr>
                <w:rFonts w:cs="Calibri"/>
                <w:color w:val="000000"/>
                <w:sz w:val="20"/>
                <w:szCs w:val="20"/>
              </w:rPr>
              <w:t>0007</w:t>
            </w:r>
          </w:p>
        </w:tc>
        <w:tc>
          <w:tcPr>
            <w:tcW w:w="4115" w:type="dxa"/>
            <w:tcBorders>
              <w:top w:val="single" w:sz="4" w:space="0" w:color="auto"/>
              <w:left w:val="single" w:sz="4" w:space="0" w:color="auto"/>
              <w:bottom w:val="single" w:sz="4" w:space="0" w:color="auto"/>
              <w:right w:val="single" w:sz="4" w:space="0" w:color="auto"/>
            </w:tcBorders>
            <w:hideMark/>
          </w:tcPr>
          <w:p w14:paraId="5AE10A1D" w14:textId="77777777" w:rsidR="008028C7" w:rsidRPr="007E6F16" w:rsidRDefault="008028C7" w:rsidP="00C8102A">
            <w:pPr>
              <w:rPr>
                <w:rFonts w:cs="Calibri"/>
                <w:sz w:val="20"/>
                <w:szCs w:val="20"/>
              </w:rPr>
            </w:pPr>
            <w:proofErr w:type="spellStart"/>
            <w:r w:rsidRPr="007E6F16">
              <w:rPr>
                <w:rFonts w:cs="Calibri"/>
                <w:sz w:val="20"/>
                <w:szCs w:val="20"/>
              </w:rPr>
              <w:t>Остваривање</w:t>
            </w:r>
            <w:proofErr w:type="spellEnd"/>
            <w:r w:rsidRPr="007E6F16">
              <w:rPr>
                <w:rFonts w:cs="Calibri"/>
                <w:sz w:val="20"/>
                <w:szCs w:val="20"/>
              </w:rPr>
              <w:t xml:space="preserve"> </w:t>
            </w:r>
            <w:proofErr w:type="spellStart"/>
            <w:r w:rsidRPr="007E6F16">
              <w:rPr>
                <w:rFonts w:cs="Calibri"/>
                <w:sz w:val="20"/>
                <w:szCs w:val="20"/>
              </w:rPr>
              <w:t>права</w:t>
            </w:r>
            <w:proofErr w:type="spellEnd"/>
            <w:r w:rsidRPr="007E6F16">
              <w:rPr>
                <w:rFonts w:cs="Calibri"/>
                <w:sz w:val="20"/>
                <w:szCs w:val="20"/>
              </w:rPr>
              <w:t xml:space="preserve"> </w:t>
            </w:r>
            <w:proofErr w:type="spellStart"/>
            <w:r w:rsidRPr="007E6F16">
              <w:rPr>
                <w:rFonts w:cs="Calibri"/>
                <w:sz w:val="20"/>
                <w:szCs w:val="20"/>
              </w:rPr>
              <w:t>националних</w:t>
            </w:r>
            <w:proofErr w:type="spellEnd"/>
            <w:r w:rsidRPr="007E6F16">
              <w:rPr>
                <w:rFonts w:cs="Calibri"/>
                <w:sz w:val="20"/>
                <w:szCs w:val="20"/>
              </w:rPr>
              <w:t xml:space="preserve"> </w:t>
            </w:r>
            <w:proofErr w:type="spellStart"/>
            <w:r w:rsidRPr="007E6F16">
              <w:rPr>
                <w:rFonts w:cs="Calibri"/>
                <w:sz w:val="20"/>
                <w:szCs w:val="20"/>
              </w:rPr>
              <w:t>мањина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064DDF2B" w14:textId="77777777" w:rsidR="008028C7" w:rsidRPr="007E6F16" w:rsidRDefault="008028C7" w:rsidP="00C8102A">
            <w:pPr>
              <w:rPr>
                <w:rFonts w:cs="Calibri"/>
                <w:sz w:val="20"/>
                <w:szCs w:val="20"/>
              </w:rPr>
            </w:pPr>
            <w:proofErr w:type="spellStart"/>
            <w:r w:rsidRPr="007E6F16">
              <w:rPr>
                <w:rFonts w:cs="Calibri"/>
                <w:sz w:val="20"/>
                <w:szCs w:val="20"/>
              </w:rPr>
              <w:t>Проценат</w:t>
            </w:r>
            <w:proofErr w:type="spellEnd"/>
            <w:r w:rsidRPr="007E6F16">
              <w:rPr>
                <w:rFonts w:cs="Calibri"/>
                <w:sz w:val="20"/>
                <w:szCs w:val="20"/>
              </w:rPr>
              <w:t xml:space="preserve"> </w:t>
            </w:r>
            <w:proofErr w:type="spellStart"/>
            <w:r w:rsidRPr="007E6F16">
              <w:rPr>
                <w:rFonts w:cs="Calibri"/>
                <w:sz w:val="20"/>
                <w:szCs w:val="20"/>
              </w:rPr>
              <w:t>остваривања</w:t>
            </w:r>
            <w:proofErr w:type="spellEnd"/>
            <w:r w:rsidRPr="007E6F16">
              <w:rPr>
                <w:rFonts w:cs="Calibri"/>
                <w:sz w:val="20"/>
                <w:szCs w:val="20"/>
              </w:rPr>
              <w:t xml:space="preserve"> </w:t>
            </w:r>
            <w:proofErr w:type="spellStart"/>
            <w:r w:rsidRPr="007E6F16">
              <w:rPr>
                <w:rFonts w:cs="Calibri"/>
                <w:sz w:val="20"/>
                <w:szCs w:val="20"/>
              </w:rPr>
              <w:t>програма</w:t>
            </w:r>
            <w:proofErr w:type="spellEnd"/>
            <w:r w:rsidRPr="007E6F16">
              <w:rPr>
                <w:rFonts w:cs="Calibri"/>
                <w:sz w:val="20"/>
                <w:szCs w:val="20"/>
              </w:rPr>
              <w:t xml:space="preserve"> </w:t>
            </w:r>
            <w:proofErr w:type="spellStart"/>
            <w:r w:rsidRPr="007E6F16">
              <w:rPr>
                <w:rFonts w:cs="Calibri"/>
                <w:sz w:val="20"/>
                <w:szCs w:val="20"/>
              </w:rPr>
              <w:t>који</w:t>
            </w:r>
            <w:proofErr w:type="spellEnd"/>
            <w:r w:rsidRPr="007E6F16">
              <w:rPr>
                <w:rFonts w:cs="Calibri"/>
                <w:sz w:val="20"/>
                <w:szCs w:val="20"/>
              </w:rPr>
              <w:t xml:space="preserve"> </w:t>
            </w:r>
            <w:proofErr w:type="spellStart"/>
            <w:r w:rsidRPr="007E6F16">
              <w:rPr>
                <w:rFonts w:cs="Calibri"/>
                <w:sz w:val="20"/>
                <w:szCs w:val="20"/>
              </w:rPr>
              <w:t>се</w:t>
            </w:r>
            <w:proofErr w:type="spellEnd"/>
            <w:r w:rsidRPr="007E6F16">
              <w:rPr>
                <w:rFonts w:cs="Calibri"/>
                <w:sz w:val="20"/>
                <w:szCs w:val="20"/>
              </w:rPr>
              <w:t xml:space="preserve"> </w:t>
            </w:r>
            <w:proofErr w:type="spellStart"/>
            <w:r w:rsidRPr="007E6F16">
              <w:rPr>
                <w:rFonts w:cs="Calibri"/>
                <w:sz w:val="20"/>
                <w:szCs w:val="20"/>
              </w:rPr>
              <w:t>фин.из</w:t>
            </w:r>
            <w:proofErr w:type="spellEnd"/>
            <w:r w:rsidRPr="007E6F16">
              <w:rPr>
                <w:rFonts w:cs="Calibri"/>
                <w:sz w:val="20"/>
                <w:szCs w:val="20"/>
              </w:rPr>
              <w:t xml:space="preserve"> </w:t>
            </w:r>
            <w:proofErr w:type="spellStart"/>
            <w:r w:rsidRPr="007E6F16">
              <w:rPr>
                <w:rFonts w:cs="Calibri"/>
                <w:sz w:val="20"/>
                <w:szCs w:val="20"/>
              </w:rPr>
              <w:t>општине</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47725EC" w14:textId="49E23BEB" w:rsidR="008028C7" w:rsidRPr="007E6F16" w:rsidRDefault="008028C7" w:rsidP="00C8102A">
            <w:pPr>
              <w:jc w:val="center"/>
              <w:rPr>
                <w:rFonts w:cs="Calibri"/>
                <w:sz w:val="20"/>
                <w:szCs w:val="20"/>
              </w:rPr>
            </w:pPr>
            <w:r w:rsidRPr="007E6F16">
              <w:rPr>
                <w:rFonts w:cs="Calibri"/>
                <w:sz w:val="20"/>
                <w:szCs w:val="20"/>
              </w:rPr>
              <w:t>1</w:t>
            </w:r>
            <w:r w:rsidR="00D82F3C" w:rsidRPr="007E6F16">
              <w:rPr>
                <w:rFonts w:cs="Calibri"/>
                <w:sz w:val="20"/>
                <w:szCs w:val="20"/>
                <w:lang w:val="sr-Cyrl-RS"/>
              </w:rPr>
              <w:t>.500</w:t>
            </w:r>
            <w:r w:rsidRPr="007E6F16">
              <w:rPr>
                <w:rFonts w:cs="Calibr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6BC82" w14:textId="2D2BF32D" w:rsidR="008028C7" w:rsidRPr="007E6F16" w:rsidRDefault="008028C7" w:rsidP="00C8102A">
            <w:pPr>
              <w:jc w:val="center"/>
              <w:rPr>
                <w:rFonts w:cs="Calibri"/>
                <w:sz w:val="20"/>
                <w:szCs w:val="20"/>
              </w:rPr>
            </w:pPr>
            <w:r w:rsidRPr="007E6F16">
              <w:rPr>
                <w:rFonts w:cs="Calibri"/>
                <w:sz w:val="20"/>
                <w:szCs w:val="20"/>
              </w:rPr>
              <w:t>1.</w:t>
            </w:r>
            <w:r w:rsidR="00D82F3C" w:rsidRPr="007E6F16">
              <w:rPr>
                <w:rFonts w:cs="Calibri"/>
                <w:sz w:val="20"/>
                <w:szCs w:val="20"/>
                <w:lang w:val="sr-Cyrl-RS"/>
              </w:rPr>
              <w:t>5</w:t>
            </w:r>
            <w:r w:rsidRPr="007E6F16">
              <w:rPr>
                <w:rFonts w:cs="Calibri"/>
                <w:sz w:val="20"/>
                <w:szCs w:val="20"/>
              </w:rPr>
              <w:t>00.000</w:t>
            </w:r>
          </w:p>
        </w:tc>
      </w:tr>
      <w:tr w:rsidR="008028C7" w:rsidRPr="007E6F16" w14:paraId="64184405" w14:textId="77777777" w:rsidTr="00996FF1">
        <w:trPr>
          <w:trHeight w:val="568"/>
        </w:trPr>
        <w:tc>
          <w:tcPr>
            <w:tcW w:w="3539" w:type="dxa"/>
            <w:tcBorders>
              <w:top w:val="single" w:sz="4" w:space="0" w:color="auto"/>
              <w:left w:val="single" w:sz="4" w:space="0" w:color="auto"/>
              <w:bottom w:val="single" w:sz="4" w:space="0" w:color="auto"/>
              <w:right w:val="single" w:sz="4" w:space="0" w:color="auto"/>
            </w:tcBorders>
            <w:hideMark/>
          </w:tcPr>
          <w:p w14:paraId="0CCD5615" w14:textId="77777777" w:rsidR="008028C7" w:rsidRPr="007E6F16" w:rsidRDefault="008028C7" w:rsidP="00C8102A">
            <w:pPr>
              <w:rPr>
                <w:rFonts w:cs="Calibri"/>
                <w:sz w:val="20"/>
                <w:szCs w:val="20"/>
              </w:rPr>
            </w:pPr>
            <w:proofErr w:type="spellStart"/>
            <w:proofErr w:type="gramStart"/>
            <w:r w:rsidRPr="007E6F16">
              <w:rPr>
                <w:rFonts w:cs="Calibri"/>
                <w:sz w:val="20"/>
                <w:szCs w:val="20"/>
              </w:rPr>
              <w:t>Текућа</w:t>
            </w:r>
            <w:proofErr w:type="spellEnd"/>
            <w:r w:rsidRPr="007E6F16">
              <w:rPr>
                <w:rFonts w:cs="Calibri"/>
                <w:sz w:val="20"/>
                <w:szCs w:val="20"/>
              </w:rPr>
              <w:t xml:space="preserve">  </w:t>
            </w:r>
            <w:proofErr w:type="spellStart"/>
            <w:r w:rsidRPr="007E6F16">
              <w:rPr>
                <w:rFonts w:cs="Calibri"/>
                <w:sz w:val="20"/>
                <w:szCs w:val="20"/>
              </w:rPr>
              <w:t>буџетска</w:t>
            </w:r>
            <w:proofErr w:type="spellEnd"/>
            <w:proofErr w:type="gramEnd"/>
            <w:r w:rsidRPr="007E6F16">
              <w:rPr>
                <w:rFonts w:cs="Calibri"/>
                <w:sz w:val="20"/>
                <w:szCs w:val="20"/>
              </w:rPr>
              <w:t xml:space="preserve"> </w:t>
            </w:r>
            <w:proofErr w:type="spellStart"/>
            <w:r w:rsidRPr="007E6F16">
              <w:rPr>
                <w:rFonts w:cs="Calibri"/>
                <w:sz w:val="20"/>
                <w:szCs w:val="20"/>
              </w:rPr>
              <w:t>резерва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C6C1E4C" w14:textId="77777777" w:rsidR="008028C7" w:rsidRPr="007E6F16" w:rsidRDefault="008028C7" w:rsidP="00C8102A">
            <w:pPr>
              <w:shd w:val="clear" w:color="auto" w:fill="FFFFFF"/>
              <w:rPr>
                <w:rFonts w:cs="Calibri"/>
                <w:b/>
                <w:color w:val="FFFFFF"/>
                <w:sz w:val="20"/>
                <w:szCs w:val="20"/>
              </w:rPr>
            </w:pPr>
            <w:r w:rsidRPr="007E6F16">
              <w:rPr>
                <w:rFonts w:cs="Calibri"/>
                <w:b/>
                <w:color w:val="FFFFFF"/>
                <w:sz w:val="20"/>
                <w:szCs w:val="20"/>
              </w:rPr>
              <w:t>0000000</w:t>
            </w:r>
          </w:p>
        </w:tc>
        <w:tc>
          <w:tcPr>
            <w:tcW w:w="4115" w:type="dxa"/>
            <w:tcBorders>
              <w:top w:val="single" w:sz="4" w:space="0" w:color="auto"/>
              <w:left w:val="single" w:sz="4" w:space="0" w:color="auto"/>
              <w:bottom w:val="single" w:sz="4" w:space="0" w:color="auto"/>
              <w:right w:val="single" w:sz="4" w:space="0" w:color="auto"/>
            </w:tcBorders>
          </w:tcPr>
          <w:p w14:paraId="1AD32C11" w14:textId="77777777" w:rsidR="008028C7" w:rsidRPr="007E6F16" w:rsidRDefault="008028C7" w:rsidP="00C8102A">
            <w:pPr>
              <w:shd w:val="clear" w:color="auto" w:fill="FFFFFF"/>
              <w:rPr>
                <w:rFonts w:cs="Calibri"/>
                <w:b/>
                <w:color w:val="FFFFFF"/>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24E5594" w14:textId="77777777" w:rsidR="008028C7" w:rsidRPr="007E6F16" w:rsidRDefault="008028C7" w:rsidP="00C8102A">
            <w:pPr>
              <w:shd w:val="clear" w:color="auto" w:fill="FFFFFF"/>
              <w:rPr>
                <w:rFonts w:cs="Calibri"/>
                <w:b/>
                <w:color w:val="FFFFF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235DA99" w14:textId="2587A3F7" w:rsidR="008028C7" w:rsidRPr="007E6F16" w:rsidRDefault="008028C7" w:rsidP="00C8102A">
            <w:pPr>
              <w:jc w:val="center"/>
              <w:rPr>
                <w:rFonts w:cs="Calibri"/>
                <w:sz w:val="20"/>
                <w:szCs w:val="20"/>
                <w:lang w:val="sr-Cyrl-RS"/>
              </w:rPr>
            </w:pPr>
          </w:p>
        </w:tc>
        <w:tc>
          <w:tcPr>
            <w:tcW w:w="1418" w:type="dxa"/>
            <w:tcBorders>
              <w:top w:val="single" w:sz="4" w:space="0" w:color="auto"/>
              <w:left w:val="single" w:sz="4" w:space="0" w:color="auto"/>
              <w:bottom w:val="single" w:sz="4" w:space="0" w:color="auto"/>
              <w:right w:val="single" w:sz="4" w:space="0" w:color="auto"/>
            </w:tcBorders>
            <w:vAlign w:val="center"/>
          </w:tcPr>
          <w:p w14:paraId="670FCC2A" w14:textId="5474F27E" w:rsidR="008028C7" w:rsidRPr="00304D74" w:rsidRDefault="00304D74" w:rsidP="00304D74">
            <w:pPr>
              <w:jc w:val="center"/>
              <w:rPr>
                <w:rFonts w:cs="Calibri"/>
                <w:sz w:val="20"/>
                <w:szCs w:val="20"/>
                <w:lang w:val="sr-Cyrl-RS"/>
              </w:rPr>
            </w:pPr>
            <w:r>
              <w:rPr>
                <w:rFonts w:cs="Calibri"/>
                <w:sz w:val="20"/>
                <w:szCs w:val="20"/>
                <w:lang w:val="sr-Cyrl-RS"/>
              </w:rPr>
              <w:t>310.452</w:t>
            </w:r>
          </w:p>
        </w:tc>
      </w:tr>
      <w:tr w:rsidR="008028C7" w:rsidRPr="007E6F16" w14:paraId="22CA02E1" w14:textId="77777777" w:rsidTr="00996FF1">
        <w:trPr>
          <w:trHeight w:val="463"/>
        </w:trPr>
        <w:tc>
          <w:tcPr>
            <w:tcW w:w="3539" w:type="dxa"/>
            <w:tcBorders>
              <w:top w:val="single" w:sz="4" w:space="0" w:color="auto"/>
              <w:left w:val="single" w:sz="4" w:space="0" w:color="auto"/>
              <w:bottom w:val="single" w:sz="4" w:space="0" w:color="auto"/>
              <w:right w:val="single" w:sz="4" w:space="0" w:color="auto"/>
            </w:tcBorders>
            <w:hideMark/>
          </w:tcPr>
          <w:p w14:paraId="11F65FB7" w14:textId="77777777" w:rsidR="008028C7" w:rsidRPr="007E6F16" w:rsidRDefault="008028C7" w:rsidP="00C8102A">
            <w:pPr>
              <w:rPr>
                <w:rFonts w:cs="Calibri"/>
                <w:sz w:val="20"/>
                <w:szCs w:val="20"/>
              </w:rPr>
            </w:pPr>
            <w:proofErr w:type="spellStart"/>
            <w:r w:rsidRPr="007E6F16">
              <w:rPr>
                <w:rFonts w:cs="Calibri"/>
                <w:sz w:val="20"/>
                <w:szCs w:val="20"/>
              </w:rPr>
              <w:t>Сталана</w:t>
            </w:r>
            <w:proofErr w:type="spellEnd"/>
            <w:r w:rsidRPr="007E6F16">
              <w:rPr>
                <w:rFonts w:cs="Calibri"/>
                <w:sz w:val="20"/>
                <w:szCs w:val="20"/>
              </w:rPr>
              <w:t xml:space="preserve"> </w:t>
            </w:r>
            <w:proofErr w:type="spellStart"/>
            <w:r w:rsidRPr="007E6F16">
              <w:rPr>
                <w:rFonts w:cs="Calibri"/>
                <w:sz w:val="20"/>
                <w:szCs w:val="20"/>
              </w:rPr>
              <w:t>буџетска</w:t>
            </w:r>
            <w:proofErr w:type="spellEnd"/>
            <w:r w:rsidRPr="007E6F16">
              <w:rPr>
                <w:rFonts w:cs="Calibri"/>
                <w:sz w:val="20"/>
                <w:szCs w:val="20"/>
              </w:rPr>
              <w:t xml:space="preserve"> </w:t>
            </w:r>
            <w:proofErr w:type="spellStart"/>
            <w:r w:rsidRPr="007E6F16">
              <w:rPr>
                <w:rFonts w:cs="Calibri"/>
                <w:sz w:val="20"/>
                <w:szCs w:val="20"/>
              </w:rPr>
              <w:t>резерва</w:t>
            </w:r>
            <w:r w:rsidRPr="007E6F16">
              <w:rPr>
                <w:rFonts w:cs="Calibri"/>
                <w:b/>
                <w:color w:val="FFFFFF"/>
                <w:sz w:val="20"/>
                <w:szCs w:val="20"/>
              </w:rPr>
              <w:t>Стал</w:t>
            </w:r>
            <w:proofErr w:type="spellEnd"/>
          </w:p>
        </w:tc>
        <w:tc>
          <w:tcPr>
            <w:tcW w:w="851" w:type="dxa"/>
            <w:tcBorders>
              <w:top w:val="single" w:sz="4" w:space="0" w:color="auto"/>
              <w:left w:val="single" w:sz="4" w:space="0" w:color="auto"/>
              <w:bottom w:val="single" w:sz="4" w:space="0" w:color="auto"/>
              <w:right w:val="single" w:sz="4" w:space="0" w:color="auto"/>
            </w:tcBorders>
          </w:tcPr>
          <w:p w14:paraId="33C2B889" w14:textId="77777777" w:rsidR="008028C7" w:rsidRPr="007E6F16" w:rsidRDefault="008028C7" w:rsidP="00C8102A">
            <w:pPr>
              <w:shd w:val="clear" w:color="auto" w:fill="FFFFFF"/>
              <w:rPr>
                <w:rFonts w:cs="Calibri"/>
                <w:b/>
                <w:color w:val="FFFFFF"/>
                <w:sz w:val="20"/>
                <w:szCs w:val="20"/>
              </w:rPr>
            </w:pPr>
          </w:p>
        </w:tc>
        <w:tc>
          <w:tcPr>
            <w:tcW w:w="4115" w:type="dxa"/>
            <w:tcBorders>
              <w:top w:val="single" w:sz="4" w:space="0" w:color="auto"/>
              <w:left w:val="single" w:sz="4" w:space="0" w:color="auto"/>
              <w:bottom w:val="single" w:sz="4" w:space="0" w:color="auto"/>
              <w:right w:val="single" w:sz="4" w:space="0" w:color="auto"/>
            </w:tcBorders>
          </w:tcPr>
          <w:p w14:paraId="502E3D6E" w14:textId="77777777" w:rsidR="008028C7" w:rsidRPr="007E6F16" w:rsidRDefault="008028C7" w:rsidP="00C8102A">
            <w:pPr>
              <w:shd w:val="clear" w:color="auto" w:fill="FFFFFF"/>
              <w:rPr>
                <w:rFonts w:cs="Calibri"/>
                <w:b/>
                <w:color w:val="FFFFFF"/>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8F780C0" w14:textId="77777777" w:rsidR="008028C7" w:rsidRPr="007E6F16" w:rsidRDefault="008028C7" w:rsidP="00C8102A">
            <w:pPr>
              <w:shd w:val="clear" w:color="auto" w:fill="FFFFFF"/>
              <w:rPr>
                <w:rFonts w:cs="Calibri"/>
                <w:b/>
                <w:color w:val="FFFFF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A130CC8" w14:textId="64689AE2" w:rsidR="008028C7" w:rsidRPr="007E6F16" w:rsidRDefault="00382598" w:rsidP="00C8102A">
            <w:pPr>
              <w:jc w:val="center"/>
              <w:rPr>
                <w:rFonts w:cs="Calibri"/>
                <w:sz w:val="20"/>
                <w:szCs w:val="20"/>
                <w:lang w:val="sr-Cyrl-RS"/>
              </w:rPr>
            </w:pPr>
            <w:r w:rsidRPr="007E6F16">
              <w:rPr>
                <w:rFonts w:cs="Calibri"/>
                <w:sz w:val="20"/>
                <w:szCs w:val="20"/>
                <w:lang w:val="sr-Cyrl-RS"/>
              </w:rPr>
              <w:t>2.000.000</w:t>
            </w:r>
          </w:p>
        </w:tc>
        <w:tc>
          <w:tcPr>
            <w:tcW w:w="1418" w:type="dxa"/>
            <w:tcBorders>
              <w:top w:val="single" w:sz="4" w:space="0" w:color="auto"/>
              <w:left w:val="single" w:sz="4" w:space="0" w:color="auto"/>
              <w:bottom w:val="single" w:sz="4" w:space="0" w:color="auto"/>
              <w:right w:val="single" w:sz="4" w:space="0" w:color="auto"/>
            </w:tcBorders>
            <w:vAlign w:val="center"/>
          </w:tcPr>
          <w:p w14:paraId="77DE35FC" w14:textId="77777777" w:rsidR="008028C7" w:rsidRPr="007E6F16" w:rsidRDefault="008028C7" w:rsidP="00C8102A">
            <w:pPr>
              <w:rPr>
                <w:rFonts w:cs="Calibri"/>
                <w:sz w:val="20"/>
                <w:szCs w:val="20"/>
              </w:rPr>
            </w:pPr>
          </w:p>
        </w:tc>
      </w:tr>
      <w:tr w:rsidR="008028C7" w:rsidRPr="007E6F16" w14:paraId="4D9B6E63"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3ADD2ECE" w14:textId="77777777" w:rsidR="008028C7" w:rsidRPr="007E6F16" w:rsidRDefault="008028C7" w:rsidP="00C8102A">
            <w:pPr>
              <w:rPr>
                <w:rFonts w:cs="Calibri"/>
                <w:sz w:val="20"/>
                <w:szCs w:val="20"/>
              </w:rPr>
            </w:pPr>
            <w:proofErr w:type="spellStart"/>
            <w:r w:rsidRPr="007E6F16">
              <w:rPr>
                <w:rFonts w:cs="Calibri"/>
                <w:sz w:val="20"/>
                <w:szCs w:val="20"/>
              </w:rPr>
              <w:t>Управљање</w:t>
            </w:r>
            <w:proofErr w:type="spellEnd"/>
            <w:r w:rsidRPr="007E6F16">
              <w:rPr>
                <w:rFonts w:cs="Calibri"/>
                <w:sz w:val="20"/>
                <w:szCs w:val="20"/>
              </w:rPr>
              <w:t xml:space="preserve"> </w:t>
            </w:r>
            <w:proofErr w:type="spellStart"/>
            <w:r w:rsidRPr="007E6F16">
              <w:rPr>
                <w:rFonts w:cs="Calibri"/>
                <w:sz w:val="20"/>
                <w:szCs w:val="20"/>
              </w:rPr>
              <w:t>ванредним</w:t>
            </w:r>
            <w:proofErr w:type="spellEnd"/>
            <w:r w:rsidRPr="007E6F16">
              <w:rPr>
                <w:rFonts w:cs="Calibri"/>
                <w:sz w:val="20"/>
                <w:szCs w:val="20"/>
              </w:rPr>
              <w:t xml:space="preserve"> </w:t>
            </w:r>
            <w:proofErr w:type="spellStart"/>
            <w:r w:rsidRPr="007E6F16">
              <w:rPr>
                <w:rFonts w:cs="Calibri"/>
                <w:sz w:val="20"/>
                <w:szCs w:val="20"/>
              </w:rPr>
              <w:t>ситуацијама</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52597019" w14:textId="77777777" w:rsidR="008028C7" w:rsidRPr="007E6F16" w:rsidRDefault="008028C7" w:rsidP="00C8102A">
            <w:pPr>
              <w:tabs>
                <w:tab w:val="left" w:pos="8370"/>
              </w:tabs>
              <w:rPr>
                <w:rFonts w:cs="Calibri"/>
                <w:color w:val="000000"/>
                <w:sz w:val="20"/>
                <w:szCs w:val="20"/>
              </w:rPr>
            </w:pPr>
            <w:r w:rsidRPr="007E6F16">
              <w:rPr>
                <w:rFonts w:cs="Calibri"/>
                <w:color w:val="000000"/>
                <w:sz w:val="20"/>
                <w:szCs w:val="20"/>
              </w:rPr>
              <w:t>0014</w:t>
            </w:r>
          </w:p>
        </w:tc>
        <w:tc>
          <w:tcPr>
            <w:tcW w:w="4115" w:type="dxa"/>
            <w:tcBorders>
              <w:top w:val="single" w:sz="4" w:space="0" w:color="auto"/>
              <w:left w:val="single" w:sz="4" w:space="0" w:color="auto"/>
              <w:bottom w:val="single" w:sz="4" w:space="0" w:color="auto"/>
              <w:right w:val="single" w:sz="4" w:space="0" w:color="auto"/>
            </w:tcBorders>
            <w:hideMark/>
          </w:tcPr>
          <w:p w14:paraId="4C2E5210" w14:textId="77777777" w:rsidR="008028C7" w:rsidRPr="007E6F16" w:rsidRDefault="008028C7" w:rsidP="00C8102A">
            <w:pPr>
              <w:rPr>
                <w:rFonts w:cs="Calibri"/>
                <w:sz w:val="20"/>
                <w:szCs w:val="20"/>
              </w:rPr>
            </w:pPr>
            <w:proofErr w:type="spellStart"/>
            <w:r w:rsidRPr="007E6F16">
              <w:rPr>
                <w:rFonts w:cs="Calibri"/>
                <w:sz w:val="20"/>
                <w:szCs w:val="20"/>
              </w:rPr>
              <w:t>Спречавање</w:t>
            </w:r>
            <w:proofErr w:type="spellEnd"/>
            <w:r w:rsidRPr="007E6F16">
              <w:rPr>
                <w:rFonts w:cs="Calibri"/>
                <w:sz w:val="20"/>
                <w:szCs w:val="20"/>
              </w:rPr>
              <w:t xml:space="preserve"> </w:t>
            </w:r>
            <w:proofErr w:type="spellStart"/>
            <w:r w:rsidRPr="007E6F16">
              <w:rPr>
                <w:rFonts w:cs="Calibri"/>
                <w:sz w:val="20"/>
                <w:szCs w:val="20"/>
              </w:rPr>
              <w:t>последица</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280F07A1"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интервенција</w:t>
            </w:r>
            <w:proofErr w:type="spellEnd"/>
            <w:r w:rsidRPr="007E6F16">
              <w:rPr>
                <w:rFonts w:cs="Calibri"/>
                <w:sz w:val="20"/>
                <w:szCs w:val="20"/>
              </w:rPr>
              <w:t xml:space="preserve"> -</w:t>
            </w:r>
            <w:proofErr w:type="spellStart"/>
            <w:r w:rsidRPr="007E6F16">
              <w:rPr>
                <w:rFonts w:cs="Calibri"/>
                <w:sz w:val="20"/>
                <w:szCs w:val="20"/>
              </w:rPr>
              <w:t>помоћи</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3A480D4" w14:textId="71BBA3FE" w:rsidR="008028C7" w:rsidRPr="007E6F16" w:rsidRDefault="00382598" w:rsidP="00C8102A">
            <w:pPr>
              <w:jc w:val="center"/>
              <w:rPr>
                <w:rFonts w:cs="Calibri"/>
                <w:sz w:val="20"/>
                <w:szCs w:val="20"/>
                <w:lang w:val="sr-Cyrl-RS"/>
              </w:rPr>
            </w:pPr>
            <w:r w:rsidRPr="007E6F16">
              <w:rPr>
                <w:rFonts w:cs="Calibri"/>
                <w:sz w:val="20"/>
                <w:szCs w:val="20"/>
                <w:lang w:val="sr-Cyrl-RS"/>
              </w:rPr>
              <w:t>13.400.000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EF40F3" w14:textId="42F45190" w:rsidR="008028C7" w:rsidRPr="007E6F16" w:rsidRDefault="00382598" w:rsidP="00C8102A">
            <w:pPr>
              <w:jc w:val="center"/>
              <w:rPr>
                <w:rFonts w:cs="Calibri"/>
                <w:sz w:val="20"/>
                <w:szCs w:val="20"/>
                <w:lang w:val="sr-Cyrl-RS"/>
              </w:rPr>
            </w:pPr>
            <w:r w:rsidRPr="007E6F16">
              <w:rPr>
                <w:rFonts w:cs="Calibri"/>
                <w:sz w:val="20"/>
                <w:szCs w:val="20"/>
                <w:lang w:val="sr-Cyrl-RS"/>
              </w:rPr>
              <w:t>12.943.605</w:t>
            </w:r>
          </w:p>
        </w:tc>
      </w:tr>
      <w:tr w:rsidR="008028C7" w:rsidRPr="007E6F16" w14:paraId="0AB5622C"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vAlign w:val="center"/>
            <w:hideMark/>
          </w:tcPr>
          <w:p w14:paraId="5EE6AA13" w14:textId="77777777" w:rsidR="008028C7" w:rsidRPr="007E6F16" w:rsidRDefault="008028C7" w:rsidP="00C8102A">
            <w:pPr>
              <w:rPr>
                <w:rFonts w:cs="Calibri"/>
                <w:sz w:val="20"/>
                <w:szCs w:val="20"/>
              </w:rPr>
            </w:pPr>
            <w:proofErr w:type="spellStart"/>
            <w:proofErr w:type="gramStart"/>
            <w:r w:rsidRPr="007E6F16">
              <w:rPr>
                <w:rFonts w:cs="Calibri"/>
                <w:sz w:val="20"/>
                <w:szCs w:val="20"/>
              </w:rPr>
              <w:t>Пројекат</w:t>
            </w:r>
            <w:proofErr w:type="spellEnd"/>
            <w:r w:rsidRPr="007E6F16">
              <w:rPr>
                <w:rFonts w:cs="Calibri"/>
                <w:sz w:val="20"/>
                <w:szCs w:val="20"/>
              </w:rPr>
              <w:t xml:space="preserve">  </w:t>
            </w:r>
            <w:proofErr w:type="spellStart"/>
            <w:r w:rsidRPr="007E6F16">
              <w:rPr>
                <w:rFonts w:cs="Calibri"/>
                <w:sz w:val="20"/>
                <w:szCs w:val="20"/>
              </w:rPr>
              <w:t>финансирање</w:t>
            </w:r>
            <w:proofErr w:type="spellEnd"/>
            <w:proofErr w:type="gramEnd"/>
            <w:r w:rsidRPr="007E6F16">
              <w:rPr>
                <w:rFonts w:cs="Calibri"/>
                <w:sz w:val="20"/>
                <w:szCs w:val="20"/>
              </w:rPr>
              <w:t xml:space="preserve">  </w:t>
            </w:r>
            <w:proofErr w:type="spellStart"/>
            <w:r w:rsidRPr="007E6F16">
              <w:rPr>
                <w:rFonts w:cs="Calibri"/>
                <w:sz w:val="20"/>
                <w:szCs w:val="20"/>
              </w:rPr>
              <w:t>избора</w:t>
            </w:r>
            <w:proofErr w:type="spellEnd"/>
            <w:r w:rsidRPr="007E6F16">
              <w:rPr>
                <w:rFonts w:cs="Calibri"/>
                <w:sz w:val="20"/>
                <w:szCs w:val="20"/>
              </w:rPr>
              <w:t xml:space="preserve">  у  МЗ</w:t>
            </w:r>
          </w:p>
        </w:tc>
        <w:tc>
          <w:tcPr>
            <w:tcW w:w="851" w:type="dxa"/>
            <w:tcBorders>
              <w:top w:val="single" w:sz="4" w:space="0" w:color="auto"/>
              <w:left w:val="single" w:sz="4" w:space="0" w:color="auto"/>
              <w:bottom w:val="single" w:sz="4" w:space="0" w:color="auto"/>
              <w:right w:val="single" w:sz="4" w:space="0" w:color="auto"/>
            </w:tcBorders>
            <w:vAlign w:val="center"/>
          </w:tcPr>
          <w:p w14:paraId="52177A23" w14:textId="77777777" w:rsidR="008028C7" w:rsidRPr="007E6F16" w:rsidRDefault="008028C7" w:rsidP="00C8102A">
            <w:pPr>
              <w:tabs>
                <w:tab w:val="left" w:pos="8370"/>
              </w:tabs>
              <w:rPr>
                <w:rFonts w:cs="Calibri"/>
                <w:color w:val="000000"/>
                <w:sz w:val="20"/>
                <w:szCs w:val="20"/>
              </w:rPr>
            </w:pPr>
          </w:p>
        </w:tc>
        <w:tc>
          <w:tcPr>
            <w:tcW w:w="4115" w:type="dxa"/>
            <w:tcBorders>
              <w:top w:val="single" w:sz="4" w:space="0" w:color="auto"/>
              <w:left w:val="single" w:sz="4" w:space="0" w:color="auto"/>
              <w:bottom w:val="single" w:sz="4" w:space="0" w:color="auto"/>
              <w:right w:val="single" w:sz="4" w:space="0" w:color="auto"/>
            </w:tcBorders>
          </w:tcPr>
          <w:p w14:paraId="69B56562" w14:textId="77777777" w:rsidR="008028C7" w:rsidRPr="007E6F16" w:rsidRDefault="008028C7" w:rsidP="00C8102A">
            <w:pPr>
              <w:rPr>
                <w:rFonts w:cs="Calibri"/>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EFF442E"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1E781E9" w14:textId="77777777" w:rsidR="008028C7" w:rsidRPr="007E6F16" w:rsidRDefault="008028C7" w:rsidP="00C8102A">
            <w:pPr>
              <w:jc w:val="cente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96FA262" w14:textId="77777777" w:rsidR="008028C7" w:rsidRPr="007E6F16" w:rsidRDefault="008028C7" w:rsidP="00C8102A">
            <w:pPr>
              <w:jc w:val="center"/>
              <w:rPr>
                <w:rFonts w:cs="Calibri"/>
                <w:sz w:val="20"/>
                <w:szCs w:val="20"/>
              </w:rPr>
            </w:pPr>
          </w:p>
        </w:tc>
      </w:tr>
      <w:tr w:rsidR="008028C7" w:rsidRPr="007E6F16" w14:paraId="09F6B8FC"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6B83D9EB" w14:textId="77777777" w:rsidR="008028C7" w:rsidRPr="007E6F16" w:rsidRDefault="008028C7" w:rsidP="00C8102A">
            <w:pPr>
              <w:rPr>
                <w:rFonts w:cs="Calibri"/>
                <w:b/>
                <w:sz w:val="20"/>
                <w:szCs w:val="20"/>
              </w:rPr>
            </w:pPr>
            <w:r w:rsidRPr="007E6F16">
              <w:rPr>
                <w:rFonts w:cs="Calibri"/>
                <w:b/>
                <w:sz w:val="20"/>
                <w:szCs w:val="20"/>
              </w:rPr>
              <w:t>1</w:t>
            </w:r>
            <w:r w:rsidRPr="007E6F16">
              <w:rPr>
                <w:rFonts w:cs="Calibri"/>
                <w:b/>
                <w:sz w:val="20"/>
                <w:szCs w:val="20"/>
                <w:lang w:val="sr-Latn-CS"/>
              </w:rPr>
              <w:t>6</w:t>
            </w:r>
            <w:r w:rsidRPr="007E6F16">
              <w:rPr>
                <w:rFonts w:cs="Calibri"/>
                <w:b/>
                <w:sz w:val="20"/>
                <w:szCs w:val="20"/>
              </w:rPr>
              <w:t xml:space="preserve"> – </w:t>
            </w:r>
            <w:r w:rsidRPr="007E6F16">
              <w:rPr>
                <w:rFonts w:cs="Calibri"/>
                <w:b/>
                <w:sz w:val="20"/>
                <w:szCs w:val="20"/>
                <w:lang w:val="sr-Latn-CS"/>
              </w:rPr>
              <w:t xml:space="preserve">Политички </w:t>
            </w:r>
            <w:proofErr w:type="spellStart"/>
            <w:r w:rsidRPr="007E6F16">
              <w:rPr>
                <w:rFonts w:cs="Calibri"/>
                <w:b/>
                <w:sz w:val="20"/>
                <w:szCs w:val="20"/>
              </w:rPr>
              <w:t>систем</w:t>
            </w:r>
            <w:proofErr w:type="spellEnd"/>
            <w:r w:rsidRPr="007E6F16">
              <w:rPr>
                <w:rFonts w:cs="Calibri"/>
                <w:b/>
                <w:sz w:val="20"/>
                <w:szCs w:val="20"/>
              </w:rPr>
              <w:t xml:space="preserve"> </w:t>
            </w:r>
            <w:proofErr w:type="spellStart"/>
            <w:r w:rsidRPr="007E6F16">
              <w:rPr>
                <w:rFonts w:cs="Calibri"/>
                <w:b/>
                <w:sz w:val="20"/>
                <w:szCs w:val="20"/>
              </w:rPr>
              <w:t>локалне</w:t>
            </w:r>
            <w:proofErr w:type="spellEnd"/>
            <w:r w:rsidRPr="007E6F16">
              <w:rPr>
                <w:rFonts w:cs="Calibri"/>
                <w:b/>
                <w:sz w:val="20"/>
                <w:szCs w:val="20"/>
              </w:rPr>
              <w:t xml:space="preserve"> </w:t>
            </w:r>
            <w:proofErr w:type="spellStart"/>
            <w:r w:rsidRPr="007E6F16">
              <w:rPr>
                <w:rFonts w:cs="Calibri"/>
                <w:b/>
                <w:sz w:val="20"/>
                <w:szCs w:val="20"/>
              </w:rPr>
              <w:t>самоуправе</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3C4C0575" w14:textId="77777777" w:rsidR="008028C7" w:rsidRPr="007E6F16" w:rsidRDefault="008028C7" w:rsidP="00C8102A">
            <w:pPr>
              <w:rPr>
                <w:rFonts w:cs="Calibri"/>
                <w:b/>
                <w:sz w:val="20"/>
                <w:szCs w:val="20"/>
              </w:rPr>
            </w:pPr>
            <w:r w:rsidRPr="007E6F16">
              <w:rPr>
                <w:rFonts w:cs="Calibri"/>
                <w:b/>
                <w:sz w:val="20"/>
                <w:szCs w:val="20"/>
              </w:rPr>
              <w:t>2101</w:t>
            </w:r>
          </w:p>
        </w:tc>
        <w:tc>
          <w:tcPr>
            <w:tcW w:w="4115" w:type="dxa"/>
            <w:tcBorders>
              <w:top w:val="single" w:sz="4" w:space="0" w:color="auto"/>
              <w:left w:val="single" w:sz="4" w:space="0" w:color="auto"/>
              <w:bottom w:val="single" w:sz="4" w:space="0" w:color="auto"/>
              <w:right w:val="single" w:sz="4" w:space="0" w:color="auto"/>
            </w:tcBorders>
            <w:hideMark/>
          </w:tcPr>
          <w:p w14:paraId="4B7A215C" w14:textId="77777777" w:rsidR="008028C7" w:rsidRPr="007E6F16" w:rsidRDefault="008028C7" w:rsidP="00C8102A">
            <w:pPr>
              <w:rPr>
                <w:rFonts w:cs="Calibri"/>
                <w:sz w:val="20"/>
                <w:szCs w:val="20"/>
              </w:rPr>
            </w:pPr>
            <w:proofErr w:type="spellStart"/>
            <w:r w:rsidRPr="007E6F16">
              <w:rPr>
                <w:rFonts w:cs="Calibri"/>
                <w:sz w:val="20"/>
                <w:szCs w:val="20"/>
              </w:rPr>
              <w:t>Политички</w:t>
            </w:r>
            <w:proofErr w:type="spellEnd"/>
            <w:r w:rsidRPr="007E6F16">
              <w:rPr>
                <w:rFonts w:cs="Calibri"/>
                <w:sz w:val="20"/>
                <w:szCs w:val="20"/>
              </w:rPr>
              <w:t xml:space="preserve"> </w:t>
            </w:r>
            <w:proofErr w:type="spellStart"/>
            <w:r w:rsidRPr="007E6F16">
              <w:rPr>
                <w:rFonts w:cs="Calibri"/>
                <w:sz w:val="20"/>
                <w:szCs w:val="20"/>
              </w:rPr>
              <w:t>систем</w:t>
            </w:r>
            <w:proofErr w:type="spellEnd"/>
          </w:p>
        </w:tc>
        <w:tc>
          <w:tcPr>
            <w:tcW w:w="4253" w:type="dxa"/>
            <w:tcBorders>
              <w:top w:val="single" w:sz="4" w:space="0" w:color="auto"/>
              <w:left w:val="single" w:sz="4" w:space="0" w:color="auto"/>
              <w:bottom w:val="single" w:sz="4" w:space="0" w:color="auto"/>
              <w:right w:val="single" w:sz="4" w:space="0" w:color="auto"/>
            </w:tcBorders>
          </w:tcPr>
          <w:p w14:paraId="275EA7AE"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5538F35" w14:textId="3C41FC21" w:rsidR="008028C7" w:rsidRPr="007E6F16" w:rsidRDefault="006674DA" w:rsidP="00C8102A">
            <w:pPr>
              <w:jc w:val="center"/>
              <w:rPr>
                <w:rFonts w:cs="Calibri"/>
                <w:b/>
                <w:sz w:val="20"/>
                <w:szCs w:val="20"/>
              </w:rPr>
            </w:pPr>
            <w:r w:rsidRPr="007E6F16">
              <w:rPr>
                <w:rFonts w:cs="Calibri"/>
                <w:b/>
                <w:sz w:val="20"/>
                <w:szCs w:val="20"/>
              </w:rPr>
              <w:t>65.766.300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9CBA8" w14:textId="62800BBF" w:rsidR="008028C7" w:rsidRPr="007E6F16" w:rsidRDefault="008028C7" w:rsidP="00C8102A">
            <w:pPr>
              <w:jc w:val="center"/>
              <w:rPr>
                <w:rFonts w:cs="Calibri"/>
                <w:bCs/>
                <w:sz w:val="20"/>
                <w:szCs w:val="20"/>
              </w:rPr>
            </w:pPr>
            <w:r w:rsidRPr="007E6F16">
              <w:rPr>
                <w:rFonts w:cs="Calibri"/>
                <w:bCs/>
                <w:sz w:val="20"/>
                <w:szCs w:val="20"/>
              </w:rPr>
              <w:t>47.311.704</w:t>
            </w:r>
          </w:p>
        </w:tc>
      </w:tr>
      <w:tr w:rsidR="008028C7" w:rsidRPr="007E6F16" w14:paraId="0A360AEE" w14:textId="77777777" w:rsidTr="00996FF1">
        <w:trPr>
          <w:trHeight w:val="453"/>
        </w:trPr>
        <w:tc>
          <w:tcPr>
            <w:tcW w:w="3539" w:type="dxa"/>
            <w:tcBorders>
              <w:top w:val="single" w:sz="4" w:space="0" w:color="auto"/>
              <w:left w:val="single" w:sz="4" w:space="0" w:color="auto"/>
              <w:bottom w:val="single" w:sz="4" w:space="0" w:color="auto"/>
              <w:right w:val="single" w:sz="4" w:space="0" w:color="auto"/>
            </w:tcBorders>
            <w:hideMark/>
          </w:tcPr>
          <w:p w14:paraId="592363ED" w14:textId="77777777" w:rsidR="008028C7" w:rsidRPr="007E6F16" w:rsidRDefault="008028C7" w:rsidP="00C8102A">
            <w:pPr>
              <w:rPr>
                <w:rFonts w:cs="Calibri"/>
                <w:sz w:val="20"/>
                <w:szCs w:val="20"/>
              </w:rPr>
            </w:pPr>
            <w:proofErr w:type="spellStart"/>
            <w:proofErr w:type="gram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скупштине</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14:paraId="3DBD66C5" w14:textId="77777777" w:rsidR="008028C7" w:rsidRPr="007E6F16" w:rsidRDefault="008028C7" w:rsidP="00C8102A">
            <w:pPr>
              <w:rPr>
                <w:rFonts w:cs="Calibri"/>
                <w:sz w:val="20"/>
                <w:szCs w:val="20"/>
              </w:rPr>
            </w:pPr>
            <w:r w:rsidRPr="007E6F16">
              <w:rPr>
                <w:rFonts w:cs="Calibri"/>
                <w:sz w:val="20"/>
                <w:szCs w:val="20"/>
              </w:rPr>
              <w:t>0001</w:t>
            </w:r>
          </w:p>
        </w:tc>
        <w:tc>
          <w:tcPr>
            <w:tcW w:w="4115" w:type="dxa"/>
            <w:tcBorders>
              <w:top w:val="single" w:sz="4" w:space="0" w:color="auto"/>
              <w:left w:val="single" w:sz="4" w:space="0" w:color="auto"/>
              <w:bottom w:val="single" w:sz="4" w:space="0" w:color="auto"/>
              <w:right w:val="single" w:sz="4" w:space="0" w:color="auto"/>
            </w:tcBorders>
            <w:hideMark/>
          </w:tcPr>
          <w:p w14:paraId="261C6E15"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локалн</w:t>
            </w:r>
            <w:proofErr w:type="spellEnd"/>
            <w:r w:rsidRPr="007E6F16">
              <w:rPr>
                <w:rFonts w:cs="Calibri"/>
                <w:sz w:val="20"/>
                <w:szCs w:val="20"/>
              </w:rPr>
              <w:t xml:space="preserve"> </w:t>
            </w:r>
            <w:proofErr w:type="spellStart"/>
            <w:r w:rsidRPr="007E6F16">
              <w:rPr>
                <w:rFonts w:cs="Calibri"/>
                <w:sz w:val="20"/>
                <w:szCs w:val="20"/>
              </w:rPr>
              <w:t>скупштине</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2BB7DF4A"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седница</w:t>
            </w:r>
            <w:proofErr w:type="spellEnd"/>
            <w:r w:rsidRPr="007E6F16">
              <w:rPr>
                <w:rFonts w:cs="Calibri"/>
                <w:sz w:val="20"/>
                <w:szCs w:val="20"/>
              </w:rPr>
              <w:t xml:space="preserve"> и </w:t>
            </w:r>
            <w:proofErr w:type="spellStart"/>
            <w:r w:rsidRPr="007E6F16">
              <w:rPr>
                <w:rFonts w:cs="Calibri"/>
                <w:sz w:val="20"/>
                <w:szCs w:val="20"/>
              </w:rPr>
              <w:t>усвојених</w:t>
            </w:r>
            <w:proofErr w:type="spellEnd"/>
            <w:r w:rsidRPr="007E6F16">
              <w:rPr>
                <w:rFonts w:cs="Calibri"/>
                <w:sz w:val="20"/>
                <w:szCs w:val="20"/>
              </w:rPr>
              <w:t xml:space="preserve"> </w:t>
            </w:r>
            <w:proofErr w:type="spellStart"/>
            <w:r w:rsidRPr="007E6F16">
              <w:rPr>
                <w:rFonts w:cs="Calibri"/>
                <w:sz w:val="20"/>
                <w:szCs w:val="20"/>
              </w:rPr>
              <w:t>аката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47FDF48C" w14:textId="2550F407" w:rsidR="008028C7" w:rsidRPr="007E6F16" w:rsidRDefault="00ED06D4" w:rsidP="00C8102A">
            <w:pPr>
              <w:jc w:val="center"/>
              <w:rPr>
                <w:rFonts w:cs="Calibri"/>
                <w:sz w:val="20"/>
                <w:szCs w:val="20"/>
                <w:lang w:val="sr-Cyrl-RS"/>
              </w:rPr>
            </w:pPr>
            <w:r w:rsidRPr="007E6F16">
              <w:rPr>
                <w:rFonts w:cs="Calibri"/>
                <w:sz w:val="20"/>
                <w:szCs w:val="20"/>
                <w:lang w:val="sr-Cyrl-RS"/>
              </w:rPr>
              <w:t>28.129.000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9B7074" w14:textId="77777777" w:rsidR="008028C7" w:rsidRPr="007E6F16" w:rsidRDefault="008028C7" w:rsidP="00C8102A">
            <w:pPr>
              <w:jc w:val="center"/>
              <w:rPr>
                <w:rFonts w:cs="Calibri"/>
                <w:sz w:val="20"/>
                <w:szCs w:val="20"/>
                <w:lang w:val="sr-Cyrl-RS"/>
              </w:rPr>
            </w:pPr>
            <w:r w:rsidRPr="007E6F16">
              <w:rPr>
                <w:rFonts w:cs="Calibri"/>
                <w:sz w:val="20"/>
                <w:szCs w:val="20"/>
                <w:lang w:val="sr-Cyrl-RS"/>
              </w:rPr>
              <w:t>21.322.615</w:t>
            </w:r>
          </w:p>
        </w:tc>
      </w:tr>
      <w:tr w:rsidR="008028C7" w:rsidRPr="007E6F16" w14:paraId="1CF8F73D"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564DF871"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извршног</w:t>
            </w:r>
            <w:proofErr w:type="spellEnd"/>
            <w:r w:rsidRPr="007E6F16">
              <w:rPr>
                <w:rFonts w:cs="Calibri"/>
                <w:sz w:val="20"/>
                <w:szCs w:val="20"/>
              </w:rPr>
              <w:t xml:space="preserve"> </w:t>
            </w:r>
            <w:proofErr w:type="spellStart"/>
            <w:r w:rsidRPr="007E6F16">
              <w:rPr>
                <w:rFonts w:cs="Calibri"/>
                <w:sz w:val="20"/>
                <w:szCs w:val="20"/>
              </w:rPr>
              <w:t>органа</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840F8CC" w14:textId="77777777" w:rsidR="008028C7" w:rsidRPr="007E6F16" w:rsidRDefault="008028C7" w:rsidP="00C8102A">
            <w:pPr>
              <w:rPr>
                <w:rFonts w:cs="Calibri"/>
                <w:sz w:val="20"/>
                <w:szCs w:val="20"/>
              </w:rPr>
            </w:pPr>
            <w:r w:rsidRPr="007E6F16">
              <w:rPr>
                <w:rFonts w:cs="Calibri"/>
                <w:sz w:val="20"/>
                <w:szCs w:val="20"/>
              </w:rPr>
              <w:t>0002</w:t>
            </w:r>
          </w:p>
        </w:tc>
        <w:tc>
          <w:tcPr>
            <w:tcW w:w="4115" w:type="dxa"/>
            <w:tcBorders>
              <w:top w:val="single" w:sz="4" w:space="0" w:color="auto"/>
              <w:left w:val="single" w:sz="4" w:space="0" w:color="auto"/>
              <w:bottom w:val="single" w:sz="4" w:space="0" w:color="auto"/>
              <w:right w:val="single" w:sz="4" w:space="0" w:color="auto"/>
            </w:tcBorders>
            <w:hideMark/>
          </w:tcPr>
          <w:p w14:paraId="3F95533F" w14:textId="77777777" w:rsidR="008028C7" w:rsidRPr="007E6F16" w:rsidRDefault="008028C7" w:rsidP="00C8102A">
            <w:pPr>
              <w:rPr>
                <w:rFonts w:cs="Calibri"/>
                <w:sz w:val="20"/>
                <w:szCs w:val="20"/>
              </w:rPr>
            </w:pPr>
            <w:proofErr w:type="spellStart"/>
            <w:r w:rsidRPr="007E6F16">
              <w:rPr>
                <w:rFonts w:cs="Calibri"/>
                <w:sz w:val="20"/>
                <w:szCs w:val="20"/>
              </w:rPr>
              <w:t>Функционисање</w:t>
            </w:r>
            <w:proofErr w:type="spellEnd"/>
            <w:r w:rsidRPr="007E6F16">
              <w:rPr>
                <w:rFonts w:cs="Calibri"/>
                <w:sz w:val="20"/>
                <w:szCs w:val="20"/>
              </w:rPr>
              <w:t xml:space="preserve"> </w:t>
            </w:r>
            <w:proofErr w:type="spellStart"/>
            <w:r w:rsidRPr="007E6F16">
              <w:rPr>
                <w:rFonts w:cs="Calibri"/>
                <w:sz w:val="20"/>
                <w:szCs w:val="20"/>
              </w:rPr>
              <w:t>извршног</w:t>
            </w:r>
            <w:proofErr w:type="spellEnd"/>
            <w:r w:rsidRPr="007E6F16">
              <w:rPr>
                <w:rFonts w:cs="Calibri"/>
                <w:sz w:val="20"/>
                <w:szCs w:val="20"/>
              </w:rPr>
              <w:t xml:space="preserve"> </w:t>
            </w:r>
            <w:proofErr w:type="spellStart"/>
            <w:r w:rsidRPr="007E6F16">
              <w:rPr>
                <w:rFonts w:cs="Calibri"/>
                <w:sz w:val="20"/>
                <w:szCs w:val="20"/>
              </w:rPr>
              <w:t>органа</w:t>
            </w:r>
            <w:proofErr w:type="spellEnd"/>
            <w:r w:rsidRPr="007E6F16">
              <w:rPr>
                <w:rFonts w:cs="Calibri"/>
                <w:sz w:val="20"/>
                <w:szCs w:val="20"/>
              </w:rPr>
              <w:t xml:space="preserve"> –</w:t>
            </w:r>
            <w:proofErr w:type="spellStart"/>
            <w:r w:rsidRPr="007E6F16">
              <w:rPr>
                <w:rFonts w:cs="Calibri"/>
                <w:sz w:val="20"/>
                <w:szCs w:val="20"/>
              </w:rPr>
              <w:t>председник</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5EA76702" w14:textId="77777777" w:rsidR="008028C7" w:rsidRPr="007E6F16" w:rsidRDefault="008028C7" w:rsidP="00C8102A">
            <w:pPr>
              <w:rPr>
                <w:rFonts w:cs="Calibri"/>
                <w:sz w:val="20"/>
                <w:szCs w:val="20"/>
              </w:rPr>
            </w:pP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предложених</w:t>
            </w:r>
            <w:proofErr w:type="spellEnd"/>
            <w:r w:rsidRPr="007E6F16">
              <w:rPr>
                <w:rFonts w:cs="Calibri"/>
                <w:sz w:val="20"/>
                <w:szCs w:val="20"/>
              </w:rPr>
              <w:t xml:space="preserve"> </w:t>
            </w:r>
            <w:proofErr w:type="spellStart"/>
            <w:r w:rsidRPr="007E6F16">
              <w:rPr>
                <w:rFonts w:cs="Calibri"/>
                <w:sz w:val="20"/>
                <w:szCs w:val="20"/>
              </w:rPr>
              <w:t>аката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727B0BC" w14:textId="77777777" w:rsidR="008028C7" w:rsidRPr="007E6F16" w:rsidRDefault="008028C7" w:rsidP="00C8102A">
            <w:pPr>
              <w:jc w:val="right"/>
              <w:rPr>
                <w:rFonts w:cs="Calibri"/>
                <w:sz w:val="20"/>
                <w:szCs w:val="20"/>
                <w:lang w:val="sr-Cyrl-RS"/>
              </w:rPr>
            </w:pPr>
            <w:r w:rsidRPr="007E6F16">
              <w:rPr>
                <w:rFonts w:cs="Calibri"/>
                <w:sz w:val="20"/>
                <w:szCs w:val="20"/>
                <w:lang w:val="sr-Cyrl-RS"/>
              </w:rPr>
              <w:t>33.579.696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B4038D" w14:textId="6D9C89A3" w:rsidR="008028C7" w:rsidRPr="007E6F16" w:rsidRDefault="00ED06D4" w:rsidP="00C8102A">
            <w:pPr>
              <w:jc w:val="center"/>
              <w:rPr>
                <w:rFonts w:cs="Calibri"/>
                <w:sz w:val="20"/>
                <w:szCs w:val="20"/>
                <w:lang w:val="sr-Cyrl-RS"/>
              </w:rPr>
            </w:pPr>
            <w:r w:rsidRPr="007E6F16">
              <w:rPr>
                <w:rFonts w:cs="Calibri"/>
                <w:sz w:val="20"/>
                <w:szCs w:val="20"/>
                <w:lang w:val="sr-Cyrl-RS"/>
              </w:rPr>
              <w:t>24.817.442</w:t>
            </w:r>
          </w:p>
        </w:tc>
      </w:tr>
      <w:tr w:rsidR="008028C7" w:rsidRPr="007E6F16" w14:paraId="3705DD40" w14:textId="77777777" w:rsidTr="00996FF1">
        <w:trPr>
          <w:trHeight w:val="687"/>
        </w:trPr>
        <w:tc>
          <w:tcPr>
            <w:tcW w:w="3539" w:type="dxa"/>
            <w:tcBorders>
              <w:top w:val="single" w:sz="4" w:space="0" w:color="auto"/>
              <w:left w:val="single" w:sz="4" w:space="0" w:color="auto"/>
              <w:bottom w:val="single" w:sz="4" w:space="0" w:color="auto"/>
              <w:right w:val="single" w:sz="4" w:space="0" w:color="auto"/>
            </w:tcBorders>
            <w:hideMark/>
          </w:tcPr>
          <w:p w14:paraId="1631AFC9" w14:textId="77777777" w:rsidR="008028C7" w:rsidRPr="007E6F16" w:rsidRDefault="008028C7" w:rsidP="00C8102A">
            <w:pPr>
              <w:rPr>
                <w:rFonts w:cs="Calibri"/>
                <w:sz w:val="20"/>
                <w:szCs w:val="20"/>
              </w:rPr>
            </w:pPr>
            <w:proofErr w:type="spellStart"/>
            <w:proofErr w:type="gramStart"/>
            <w:r w:rsidRPr="007E6F16">
              <w:rPr>
                <w:rFonts w:cs="Calibri"/>
                <w:sz w:val="20"/>
                <w:szCs w:val="20"/>
              </w:rPr>
              <w:t>Обележавање</w:t>
            </w:r>
            <w:proofErr w:type="spellEnd"/>
            <w:r w:rsidRPr="007E6F16">
              <w:rPr>
                <w:rFonts w:cs="Calibri"/>
                <w:sz w:val="20"/>
                <w:szCs w:val="20"/>
              </w:rPr>
              <w:t xml:space="preserve">  </w:t>
            </w:r>
            <w:proofErr w:type="spellStart"/>
            <w:r w:rsidRPr="007E6F16">
              <w:rPr>
                <w:rFonts w:cs="Calibri"/>
                <w:sz w:val="20"/>
                <w:szCs w:val="20"/>
              </w:rPr>
              <w:t>значајних</w:t>
            </w:r>
            <w:proofErr w:type="spellEnd"/>
            <w:proofErr w:type="gramEnd"/>
            <w:r w:rsidRPr="007E6F16">
              <w:rPr>
                <w:rFonts w:cs="Calibri"/>
                <w:sz w:val="20"/>
                <w:szCs w:val="20"/>
              </w:rPr>
              <w:t xml:space="preserve"> </w:t>
            </w:r>
            <w:proofErr w:type="spellStart"/>
            <w:r w:rsidRPr="007E6F16">
              <w:rPr>
                <w:rFonts w:cs="Calibri"/>
                <w:sz w:val="20"/>
                <w:szCs w:val="20"/>
              </w:rPr>
              <w:t>датум</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317695" w14:textId="77777777" w:rsidR="008028C7" w:rsidRPr="007E6F16" w:rsidRDefault="008028C7" w:rsidP="00C8102A">
            <w:pPr>
              <w:rPr>
                <w:rFonts w:cs="Calibri"/>
                <w:sz w:val="20"/>
                <w:szCs w:val="20"/>
              </w:rPr>
            </w:pPr>
            <w:r w:rsidRPr="007E6F16">
              <w:rPr>
                <w:rFonts w:cs="Calibri"/>
                <w:sz w:val="20"/>
                <w:szCs w:val="20"/>
              </w:rPr>
              <w:t>ПЈ</w:t>
            </w:r>
            <w:r w:rsidRPr="007E6F16">
              <w:rPr>
                <w:rFonts w:cs="Calibri"/>
                <w:sz w:val="20"/>
                <w:szCs w:val="20"/>
                <w:lang w:val="sr-Cyrl-RS"/>
              </w:rPr>
              <w:t xml:space="preserve"> </w:t>
            </w:r>
            <w:r w:rsidRPr="007E6F16">
              <w:rPr>
                <w:rFonts w:cs="Calibri"/>
                <w:sz w:val="20"/>
                <w:szCs w:val="20"/>
              </w:rPr>
              <w:t>21001</w:t>
            </w:r>
          </w:p>
        </w:tc>
        <w:tc>
          <w:tcPr>
            <w:tcW w:w="4115" w:type="dxa"/>
            <w:tcBorders>
              <w:top w:val="single" w:sz="4" w:space="0" w:color="auto"/>
              <w:left w:val="single" w:sz="4" w:space="0" w:color="auto"/>
              <w:bottom w:val="single" w:sz="4" w:space="0" w:color="auto"/>
              <w:right w:val="single" w:sz="4" w:space="0" w:color="auto"/>
            </w:tcBorders>
            <w:hideMark/>
          </w:tcPr>
          <w:p w14:paraId="039EED54" w14:textId="77777777" w:rsidR="008028C7" w:rsidRPr="007E6F16" w:rsidRDefault="008028C7" w:rsidP="00C8102A">
            <w:pPr>
              <w:rPr>
                <w:rFonts w:cs="Calibri"/>
                <w:sz w:val="20"/>
                <w:szCs w:val="20"/>
              </w:rPr>
            </w:pPr>
            <w:proofErr w:type="spellStart"/>
            <w:r w:rsidRPr="007E6F16">
              <w:rPr>
                <w:rFonts w:cs="Calibri"/>
                <w:sz w:val="20"/>
                <w:szCs w:val="20"/>
              </w:rPr>
              <w:t>Пројекат</w:t>
            </w:r>
            <w:proofErr w:type="spellEnd"/>
            <w:r w:rsidRPr="007E6F16">
              <w:rPr>
                <w:rFonts w:cs="Calibri"/>
                <w:sz w:val="20"/>
                <w:szCs w:val="20"/>
              </w:rPr>
              <w:t xml:space="preserve"> </w:t>
            </w:r>
            <w:proofErr w:type="spellStart"/>
            <w:proofErr w:type="gramStart"/>
            <w:r w:rsidRPr="007E6F16">
              <w:rPr>
                <w:rFonts w:cs="Calibri"/>
                <w:sz w:val="20"/>
                <w:szCs w:val="20"/>
              </w:rPr>
              <w:t>функцион,локалне</w:t>
            </w:r>
            <w:proofErr w:type="spellEnd"/>
            <w:proofErr w:type="gramEnd"/>
            <w:r w:rsidRPr="007E6F16">
              <w:rPr>
                <w:rFonts w:cs="Calibri"/>
                <w:sz w:val="20"/>
                <w:szCs w:val="20"/>
              </w:rPr>
              <w:t xml:space="preserve"> </w:t>
            </w:r>
            <w:proofErr w:type="spellStart"/>
            <w:r w:rsidRPr="007E6F16">
              <w:rPr>
                <w:rFonts w:cs="Calibri"/>
                <w:sz w:val="20"/>
                <w:szCs w:val="20"/>
              </w:rPr>
              <w:t>скупштине</w:t>
            </w:r>
            <w:proofErr w:type="spellEnd"/>
          </w:p>
        </w:tc>
        <w:tc>
          <w:tcPr>
            <w:tcW w:w="4253" w:type="dxa"/>
            <w:tcBorders>
              <w:top w:val="single" w:sz="4" w:space="0" w:color="auto"/>
              <w:left w:val="single" w:sz="4" w:space="0" w:color="auto"/>
              <w:bottom w:val="single" w:sz="4" w:space="0" w:color="auto"/>
              <w:right w:val="single" w:sz="4" w:space="0" w:color="auto"/>
            </w:tcBorders>
          </w:tcPr>
          <w:p w14:paraId="03034FAA"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113DD50" w14:textId="5F9A7959" w:rsidR="008028C7" w:rsidRPr="007E6F16" w:rsidRDefault="00FC6858" w:rsidP="00C8102A">
            <w:pPr>
              <w:jc w:val="right"/>
              <w:rPr>
                <w:rFonts w:cs="Calibri"/>
                <w:sz w:val="20"/>
                <w:szCs w:val="20"/>
              </w:rPr>
            </w:pPr>
            <w:r w:rsidRPr="007E6F16">
              <w:rPr>
                <w:rFonts w:cs="Calibri"/>
                <w:sz w:val="20"/>
                <w:szCs w:val="20"/>
              </w:rPr>
              <w:t>900.000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1E1483" w14:textId="001FF2FF" w:rsidR="008028C7" w:rsidRPr="007E6F16" w:rsidRDefault="00FC6858" w:rsidP="00C8102A">
            <w:pPr>
              <w:jc w:val="right"/>
              <w:rPr>
                <w:rFonts w:cs="Calibri"/>
                <w:sz w:val="20"/>
                <w:szCs w:val="20"/>
              </w:rPr>
            </w:pPr>
            <w:r w:rsidRPr="007E6F16">
              <w:rPr>
                <w:rFonts w:cs="Calibri"/>
                <w:sz w:val="20"/>
                <w:szCs w:val="20"/>
              </w:rPr>
              <w:t>738.095</w:t>
            </w:r>
          </w:p>
        </w:tc>
      </w:tr>
      <w:tr w:rsidR="008028C7" w:rsidRPr="007E6F16" w14:paraId="0E0855FA" w14:textId="77777777" w:rsidTr="00996FF1">
        <w:trPr>
          <w:trHeight w:val="768"/>
        </w:trPr>
        <w:tc>
          <w:tcPr>
            <w:tcW w:w="3539" w:type="dxa"/>
            <w:tcBorders>
              <w:top w:val="single" w:sz="4" w:space="0" w:color="auto"/>
              <w:left w:val="single" w:sz="4" w:space="0" w:color="auto"/>
              <w:bottom w:val="single" w:sz="4" w:space="0" w:color="auto"/>
              <w:right w:val="single" w:sz="4" w:space="0" w:color="auto"/>
            </w:tcBorders>
            <w:hideMark/>
          </w:tcPr>
          <w:p w14:paraId="7705BD28" w14:textId="77777777" w:rsidR="008028C7" w:rsidRPr="007E6F16" w:rsidRDefault="008028C7" w:rsidP="00C8102A">
            <w:pPr>
              <w:rPr>
                <w:rFonts w:cs="Calibri"/>
                <w:sz w:val="20"/>
                <w:szCs w:val="20"/>
              </w:rPr>
            </w:pPr>
            <w:r w:rsidRPr="007E6F16">
              <w:rPr>
                <w:rFonts w:cs="Calibri"/>
                <w:sz w:val="20"/>
                <w:szCs w:val="20"/>
                <w:lang w:val="sr-Latn-CS"/>
              </w:rPr>
              <w:t xml:space="preserve">Пројекат  избори у  </w:t>
            </w:r>
          </w:p>
        </w:tc>
        <w:tc>
          <w:tcPr>
            <w:tcW w:w="851" w:type="dxa"/>
            <w:tcBorders>
              <w:top w:val="single" w:sz="4" w:space="0" w:color="auto"/>
              <w:left w:val="single" w:sz="4" w:space="0" w:color="auto"/>
              <w:bottom w:val="single" w:sz="4" w:space="0" w:color="auto"/>
              <w:right w:val="single" w:sz="4" w:space="0" w:color="auto"/>
            </w:tcBorders>
            <w:hideMark/>
          </w:tcPr>
          <w:p w14:paraId="3236B0BA" w14:textId="77777777" w:rsidR="008028C7" w:rsidRPr="007E6F16" w:rsidRDefault="008028C7" w:rsidP="00C8102A">
            <w:pPr>
              <w:rPr>
                <w:rFonts w:cs="Calibri"/>
                <w:sz w:val="20"/>
                <w:szCs w:val="20"/>
              </w:rPr>
            </w:pPr>
            <w:r w:rsidRPr="007E6F16">
              <w:rPr>
                <w:rFonts w:cs="Calibri"/>
                <w:sz w:val="20"/>
                <w:szCs w:val="20"/>
              </w:rPr>
              <w:t>ПЈ 20002</w:t>
            </w:r>
          </w:p>
        </w:tc>
        <w:tc>
          <w:tcPr>
            <w:tcW w:w="4115" w:type="dxa"/>
            <w:tcBorders>
              <w:top w:val="single" w:sz="4" w:space="0" w:color="auto"/>
              <w:left w:val="single" w:sz="4" w:space="0" w:color="auto"/>
              <w:bottom w:val="single" w:sz="4" w:space="0" w:color="auto"/>
              <w:right w:val="single" w:sz="4" w:space="0" w:color="auto"/>
            </w:tcBorders>
            <w:hideMark/>
          </w:tcPr>
          <w:p w14:paraId="77269986" w14:textId="77777777" w:rsidR="008028C7" w:rsidRPr="007E6F16" w:rsidRDefault="008028C7" w:rsidP="00C8102A">
            <w:pPr>
              <w:rPr>
                <w:rFonts w:cs="Calibri"/>
                <w:sz w:val="20"/>
                <w:szCs w:val="20"/>
              </w:rPr>
            </w:pPr>
            <w:proofErr w:type="spellStart"/>
            <w:r w:rsidRPr="007E6F16">
              <w:rPr>
                <w:rFonts w:cs="Calibri"/>
                <w:sz w:val="20"/>
                <w:szCs w:val="20"/>
              </w:rPr>
              <w:t>Пројекат</w:t>
            </w:r>
            <w:proofErr w:type="spellEnd"/>
            <w:r w:rsidRPr="007E6F16">
              <w:rPr>
                <w:rFonts w:cs="Calibri"/>
                <w:sz w:val="20"/>
                <w:szCs w:val="20"/>
              </w:rPr>
              <w:t xml:space="preserve"> </w:t>
            </w:r>
            <w:proofErr w:type="spellStart"/>
            <w:proofErr w:type="gramStart"/>
            <w:r w:rsidRPr="007E6F16">
              <w:rPr>
                <w:rFonts w:cs="Calibri"/>
                <w:sz w:val="20"/>
                <w:szCs w:val="20"/>
              </w:rPr>
              <w:t>функционис.локалнре</w:t>
            </w:r>
            <w:proofErr w:type="spellEnd"/>
            <w:proofErr w:type="gramEnd"/>
            <w:r w:rsidRPr="007E6F16">
              <w:rPr>
                <w:rFonts w:cs="Calibri"/>
                <w:sz w:val="20"/>
                <w:szCs w:val="20"/>
              </w:rPr>
              <w:t xml:space="preserve"> </w:t>
            </w:r>
            <w:proofErr w:type="spellStart"/>
            <w:r w:rsidRPr="007E6F16">
              <w:rPr>
                <w:rFonts w:cs="Calibri"/>
                <w:sz w:val="20"/>
                <w:szCs w:val="20"/>
              </w:rPr>
              <w:t>скупштине</w:t>
            </w:r>
            <w:proofErr w:type="spellEnd"/>
            <w:r w:rsidRPr="007E6F16">
              <w:rPr>
                <w:rFonts w:cs="Calibri"/>
                <w:sz w:val="20"/>
                <w:szCs w:val="20"/>
              </w:rPr>
              <w:t xml:space="preserve"> –</w:t>
            </w:r>
            <w:proofErr w:type="spellStart"/>
            <w:r w:rsidRPr="007E6F16">
              <w:rPr>
                <w:rFonts w:cs="Calibri"/>
                <w:sz w:val="20"/>
                <w:szCs w:val="20"/>
              </w:rPr>
              <w:t>избори</w:t>
            </w:r>
            <w:proofErr w:type="spellEnd"/>
            <w:r w:rsidRPr="007E6F16">
              <w:rPr>
                <w:rFonts w:cs="Calibri"/>
                <w:sz w:val="20"/>
                <w:szCs w:val="20"/>
              </w:rPr>
              <w:t xml:space="preserve"> у МЗ</w:t>
            </w:r>
          </w:p>
        </w:tc>
        <w:tc>
          <w:tcPr>
            <w:tcW w:w="4253" w:type="dxa"/>
            <w:tcBorders>
              <w:top w:val="single" w:sz="4" w:space="0" w:color="auto"/>
              <w:left w:val="single" w:sz="4" w:space="0" w:color="auto"/>
              <w:bottom w:val="single" w:sz="4" w:space="0" w:color="auto"/>
              <w:right w:val="single" w:sz="4" w:space="0" w:color="auto"/>
            </w:tcBorders>
          </w:tcPr>
          <w:p w14:paraId="1EDC8E3C" w14:textId="77777777" w:rsidR="008028C7" w:rsidRPr="007E6F16" w:rsidRDefault="008028C7" w:rsidP="00C8102A">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E4964A6" w14:textId="1344FBFE" w:rsidR="008028C7" w:rsidRPr="007E6F16" w:rsidRDefault="00FC6858" w:rsidP="00C8102A">
            <w:pPr>
              <w:jc w:val="right"/>
              <w:rPr>
                <w:rFonts w:cs="Calibri"/>
                <w:sz w:val="20"/>
                <w:szCs w:val="20"/>
              </w:rPr>
            </w:pPr>
            <w:r w:rsidRPr="007E6F16">
              <w:rPr>
                <w:rFonts w:cs="Calibri"/>
                <w:sz w:val="20"/>
                <w:szCs w:val="20"/>
              </w:rPr>
              <w:t>4.000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A6E768" w14:textId="5C5A3B03" w:rsidR="008028C7" w:rsidRPr="007E6F16" w:rsidRDefault="00FC6858" w:rsidP="00C8102A">
            <w:pPr>
              <w:jc w:val="right"/>
              <w:rPr>
                <w:rFonts w:cs="Calibri"/>
                <w:sz w:val="20"/>
                <w:szCs w:val="20"/>
              </w:rPr>
            </w:pPr>
            <w:r w:rsidRPr="007E6F16">
              <w:rPr>
                <w:rFonts w:cs="Calibri"/>
                <w:sz w:val="20"/>
                <w:szCs w:val="20"/>
              </w:rPr>
              <w:t>.</w:t>
            </w:r>
          </w:p>
        </w:tc>
      </w:tr>
      <w:tr w:rsidR="008028C7" w:rsidRPr="007E6F16" w14:paraId="78882644" w14:textId="77777777" w:rsidTr="00996FF1">
        <w:trPr>
          <w:trHeight w:val="553"/>
        </w:trPr>
        <w:tc>
          <w:tcPr>
            <w:tcW w:w="3539" w:type="dxa"/>
            <w:tcBorders>
              <w:top w:val="single" w:sz="4" w:space="0" w:color="auto"/>
              <w:left w:val="single" w:sz="4" w:space="0" w:color="auto"/>
              <w:bottom w:val="single" w:sz="4" w:space="0" w:color="auto"/>
              <w:right w:val="single" w:sz="4" w:space="0" w:color="auto"/>
            </w:tcBorders>
            <w:hideMark/>
          </w:tcPr>
          <w:p w14:paraId="70D71F73" w14:textId="77777777" w:rsidR="008028C7" w:rsidRPr="007E6F16" w:rsidRDefault="008028C7" w:rsidP="00C8102A">
            <w:pPr>
              <w:rPr>
                <w:rFonts w:cs="Calibri"/>
                <w:sz w:val="20"/>
                <w:szCs w:val="20"/>
              </w:rPr>
            </w:pPr>
            <w:r w:rsidRPr="007E6F16">
              <w:rPr>
                <w:rFonts w:cs="Calibri"/>
                <w:sz w:val="20"/>
                <w:szCs w:val="20"/>
                <w:lang w:val="sr-Latn-CS"/>
              </w:rPr>
              <w:t xml:space="preserve">17- </w:t>
            </w:r>
            <w:proofErr w:type="spellStart"/>
            <w:r w:rsidRPr="007E6F16">
              <w:rPr>
                <w:rFonts w:cs="Calibri"/>
                <w:sz w:val="20"/>
                <w:szCs w:val="20"/>
              </w:rPr>
              <w:t>Енергетска</w:t>
            </w:r>
            <w:proofErr w:type="spellEnd"/>
            <w:r w:rsidRPr="007E6F16">
              <w:rPr>
                <w:rFonts w:cs="Calibri"/>
                <w:sz w:val="20"/>
                <w:szCs w:val="20"/>
              </w:rPr>
              <w:t xml:space="preserve"> </w:t>
            </w:r>
            <w:proofErr w:type="spellStart"/>
            <w:r w:rsidRPr="007E6F16">
              <w:rPr>
                <w:rFonts w:cs="Calibri"/>
                <w:sz w:val="20"/>
                <w:szCs w:val="20"/>
              </w:rPr>
              <w:t>ефикасност</w:t>
            </w:r>
            <w:proofErr w:type="spellEnd"/>
            <w:r w:rsidRPr="007E6F16">
              <w:rPr>
                <w:rFonts w:cs="Calibri"/>
                <w:sz w:val="20"/>
                <w:szCs w:val="20"/>
              </w:rPr>
              <w:t xml:space="preserve"> и </w:t>
            </w:r>
            <w:proofErr w:type="spellStart"/>
            <w:r w:rsidRPr="007E6F16">
              <w:rPr>
                <w:rFonts w:cs="Calibri"/>
                <w:sz w:val="20"/>
                <w:szCs w:val="20"/>
              </w:rPr>
              <w:t>обновљиви</w:t>
            </w:r>
            <w:proofErr w:type="spellEnd"/>
            <w:r w:rsidRPr="007E6F16">
              <w:rPr>
                <w:rFonts w:cs="Calibri"/>
                <w:sz w:val="20"/>
                <w:szCs w:val="20"/>
              </w:rPr>
              <w:t xml:space="preserve">  </w:t>
            </w:r>
            <w:proofErr w:type="spellStart"/>
            <w:r w:rsidRPr="007E6F16">
              <w:rPr>
                <w:rFonts w:cs="Calibri"/>
                <w:sz w:val="20"/>
                <w:szCs w:val="20"/>
              </w:rPr>
              <w:t>извори</w:t>
            </w:r>
            <w:proofErr w:type="spellEnd"/>
            <w:r w:rsidRPr="007E6F16">
              <w:rPr>
                <w:rFonts w:cs="Calibri"/>
                <w:sz w:val="20"/>
                <w:szCs w:val="20"/>
              </w:rPr>
              <w:t xml:space="preserve">  </w:t>
            </w:r>
            <w:proofErr w:type="spellStart"/>
            <w:r w:rsidRPr="007E6F16">
              <w:rPr>
                <w:rFonts w:cs="Calibri"/>
                <w:sz w:val="20"/>
                <w:szCs w:val="20"/>
              </w:rPr>
              <w:t>енергије</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7DE717F" w14:textId="77777777" w:rsidR="008028C7" w:rsidRPr="007E6F16" w:rsidRDefault="008028C7" w:rsidP="00C8102A">
            <w:pPr>
              <w:rPr>
                <w:rFonts w:cs="Calibri"/>
                <w:sz w:val="20"/>
                <w:szCs w:val="20"/>
                <w:lang w:val="sr-Latn-CS"/>
              </w:rPr>
            </w:pPr>
            <w:r w:rsidRPr="007E6F16">
              <w:rPr>
                <w:rFonts w:cs="Calibri"/>
                <w:sz w:val="20"/>
                <w:szCs w:val="20"/>
                <w:lang w:val="sr-Latn-CS"/>
              </w:rPr>
              <w:t>0501</w:t>
            </w:r>
          </w:p>
          <w:p w14:paraId="7BB4CC35" w14:textId="77777777" w:rsidR="008028C7" w:rsidRPr="007E6F16" w:rsidRDefault="008028C7" w:rsidP="00C8102A">
            <w:pPr>
              <w:rPr>
                <w:rFonts w:cs="Calibri"/>
                <w:sz w:val="20"/>
                <w:szCs w:val="20"/>
              </w:rPr>
            </w:pPr>
          </w:p>
        </w:tc>
        <w:tc>
          <w:tcPr>
            <w:tcW w:w="4115" w:type="dxa"/>
            <w:tcBorders>
              <w:top w:val="single" w:sz="4" w:space="0" w:color="auto"/>
              <w:left w:val="single" w:sz="4" w:space="0" w:color="auto"/>
              <w:bottom w:val="single" w:sz="4" w:space="0" w:color="auto"/>
              <w:right w:val="single" w:sz="4" w:space="0" w:color="auto"/>
            </w:tcBorders>
            <w:hideMark/>
          </w:tcPr>
          <w:p w14:paraId="620AFA7F" w14:textId="77777777" w:rsidR="008028C7" w:rsidRPr="007E6F16" w:rsidRDefault="008028C7" w:rsidP="00C8102A">
            <w:pPr>
              <w:rPr>
                <w:rFonts w:cs="Calibri"/>
                <w:sz w:val="20"/>
                <w:szCs w:val="20"/>
                <w:lang w:val="sr-Cyrl-RS"/>
              </w:rPr>
            </w:pPr>
            <w:r w:rsidRPr="007E6F16">
              <w:rPr>
                <w:rFonts w:cs="Calibri"/>
                <w:sz w:val="20"/>
                <w:szCs w:val="20"/>
                <w:lang w:val="sr-Cyrl-RS"/>
              </w:rPr>
              <w:t>Енергетски  менаџмент</w:t>
            </w:r>
          </w:p>
        </w:tc>
        <w:tc>
          <w:tcPr>
            <w:tcW w:w="4253" w:type="dxa"/>
            <w:tcBorders>
              <w:top w:val="single" w:sz="4" w:space="0" w:color="auto"/>
              <w:left w:val="single" w:sz="4" w:space="0" w:color="auto"/>
              <w:bottom w:val="single" w:sz="4" w:space="0" w:color="auto"/>
              <w:right w:val="single" w:sz="4" w:space="0" w:color="auto"/>
            </w:tcBorders>
            <w:hideMark/>
          </w:tcPr>
          <w:p w14:paraId="5A38D40B" w14:textId="77777777" w:rsidR="008028C7" w:rsidRPr="007E6F16" w:rsidRDefault="008028C7" w:rsidP="00C8102A">
            <w:pPr>
              <w:rPr>
                <w:rFonts w:cs="Calibri"/>
                <w:sz w:val="20"/>
                <w:szCs w:val="20"/>
              </w:rPr>
            </w:pPr>
            <w:proofErr w:type="spellStart"/>
            <w:proofErr w:type="gram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сијаличних</w:t>
            </w:r>
            <w:proofErr w:type="spellEnd"/>
            <w:proofErr w:type="gramEnd"/>
            <w:r w:rsidRPr="007E6F16">
              <w:rPr>
                <w:rFonts w:cs="Calibri"/>
                <w:sz w:val="20"/>
                <w:szCs w:val="20"/>
              </w:rPr>
              <w:t xml:space="preserve">    </w:t>
            </w:r>
            <w:proofErr w:type="spellStart"/>
            <w:r w:rsidRPr="007E6F16">
              <w:rPr>
                <w:rFonts w:cs="Calibri"/>
                <w:sz w:val="20"/>
                <w:szCs w:val="20"/>
              </w:rPr>
              <w:t>места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12B9824" w14:textId="2D94DC90" w:rsidR="008028C7" w:rsidRPr="007E6F16" w:rsidRDefault="006674DA" w:rsidP="00C8102A">
            <w:pPr>
              <w:jc w:val="right"/>
              <w:rPr>
                <w:rFonts w:cs="Calibri"/>
                <w:b/>
                <w:bCs/>
                <w:sz w:val="20"/>
                <w:szCs w:val="20"/>
              </w:rPr>
            </w:pPr>
            <w:r w:rsidRPr="007E6F16">
              <w:rPr>
                <w:rFonts w:cs="Calibri"/>
                <w:b/>
                <w:bCs/>
                <w:sz w:val="20"/>
                <w:szCs w:val="20"/>
              </w:rPr>
              <w:t>32.710.751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78775F" w14:textId="7F3979C4" w:rsidR="008028C7" w:rsidRPr="007E6F16" w:rsidRDefault="00FC6858" w:rsidP="00C8102A">
            <w:pPr>
              <w:jc w:val="right"/>
              <w:rPr>
                <w:rFonts w:cs="Calibri"/>
                <w:b/>
                <w:bCs/>
                <w:sz w:val="20"/>
                <w:szCs w:val="20"/>
              </w:rPr>
            </w:pPr>
            <w:r w:rsidRPr="007E6F16">
              <w:rPr>
                <w:rFonts w:cs="Calibri"/>
                <w:b/>
                <w:bCs/>
                <w:sz w:val="20"/>
                <w:szCs w:val="20"/>
              </w:rPr>
              <w:t>19.770.679</w:t>
            </w:r>
          </w:p>
        </w:tc>
      </w:tr>
      <w:tr w:rsidR="008028C7" w:rsidRPr="007E6F16" w14:paraId="156A7BEA" w14:textId="77777777" w:rsidTr="00996FF1">
        <w:trPr>
          <w:trHeight w:val="20"/>
        </w:trPr>
        <w:tc>
          <w:tcPr>
            <w:tcW w:w="3539" w:type="dxa"/>
            <w:tcBorders>
              <w:top w:val="single" w:sz="4" w:space="0" w:color="auto"/>
              <w:left w:val="single" w:sz="4" w:space="0" w:color="auto"/>
              <w:bottom w:val="single" w:sz="4" w:space="0" w:color="auto"/>
              <w:right w:val="single" w:sz="4" w:space="0" w:color="auto"/>
            </w:tcBorders>
            <w:hideMark/>
          </w:tcPr>
          <w:p w14:paraId="1A30E5BB" w14:textId="77777777" w:rsidR="008028C7" w:rsidRPr="007E6F16" w:rsidRDefault="008028C7" w:rsidP="00C8102A">
            <w:pPr>
              <w:rPr>
                <w:rFonts w:cs="Calibri"/>
                <w:b/>
                <w:sz w:val="20"/>
                <w:szCs w:val="20"/>
              </w:rPr>
            </w:pPr>
            <w:r w:rsidRPr="007E6F16">
              <w:rPr>
                <w:rFonts w:cs="Calibri"/>
                <w:b/>
                <w:sz w:val="20"/>
                <w:szCs w:val="20"/>
              </w:rPr>
              <w:t>УКУПНО</w:t>
            </w:r>
          </w:p>
        </w:tc>
        <w:tc>
          <w:tcPr>
            <w:tcW w:w="851" w:type="dxa"/>
            <w:tcBorders>
              <w:top w:val="single" w:sz="4" w:space="0" w:color="auto"/>
              <w:left w:val="single" w:sz="4" w:space="0" w:color="auto"/>
              <w:bottom w:val="single" w:sz="4" w:space="0" w:color="auto"/>
              <w:right w:val="single" w:sz="4" w:space="0" w:color="auto"/>
            </w:tcBorders>
          </w:tcPr>
          <w:p w14:paraId="60EA077B" w14:textId="77777777" w:rsidR="008028C7" w:rsidRPr="007E6F16" w:rsidRDefault="008028C7" w:rsidP="00C8102A">
            <w:pPr>
              <w:rPr>
                <w:rFonts w:cs="Calibri"/>
                <w:b/>
                <w:sz w:val="20"/>
                <w:szCs w:val="20"/>
              </w:rPr>
            </w:pPr>
          </w:p>
        </w:tc>
        <w:tc>
          <w:tcPr>
            <w:tcW w:w="4115" w:type="dxa"/>
            <w:tcBorders>
              <w:top w:val="single" w:sz="4" w:space="0" w:color="auto"/>
              <w:left w:val="single" w:sz="4" w:space="0" w:color="auto"/>
              <w:bottom w:val="single" w:sz="4" w:space="0" w:color="auto"/>
              <w:right w:val="single" w:sz="4" w:space="0" w:color="auto"/>
            </w:tcBorders>
          </w:tcPr>
          <w:p w14:paraId="0D2DDDA4" w14:textId="77777777" w:rsidR="008028C7" w:rsidRPr="007E6F16" w:rsidRDefault="008028C7" w:rsidP="00C8102A">
            <w:pPr>
              <w:rPr>
                <w:rFonts w:cs="Calibri"/>
                <w:b/>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39C9BE5" w14:textId="77777777" w:rsidR="008028C7" w:rsidRPr="007E6F16" w:rsidRDefault="008028C7" w:rsidP="00C8102A">
            <w:pPr>
              <w:rPr>
                <w:rFonts w:cs="Calibri"/>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A156654" w14:textId="18328F70" w:rsidR="008028C7" w:rsidRPr="007E6F16" w:rsidRDefault="006674DA" w:rsidP="00C8102A">
            <w:pPr>
              <w:jc w:val="right"/>
              <w:rPr>
                <w:rFonts w:cs="Calibri"/>
                <w:b/>
                <w:sz w:val="20"/>
                <w:szCs w:val="20"/>
              </w:rPr>
            </w:pPr>
            <w:r w:rsidRPr="007E6F16">
              <w:rPr>
                <w:rFonts w:cs="Calibri"/>
                <w:b/>
                <w:sz w:val="20"/>
                <w:szCs w:val="20"/>
              </w:rPr>
              <w:t>1.914.292.160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35897" w14:textId="497E3F5C" w:rsidR="008028C7" w:rsidRPr="007E6F16" w:rsidRDefault="0003413D" w:rsidP="00C8102A">
            <w:pPr>
              <w:ind w:left="-275"/>
              <w:jc w:val="right"/>
              <w:rPr>
                <w:rFonts w:cs="Calibri"/>
                <w:b/>
                <w:sz w:val="20"/>
                <w:szCs w:val="20"/>
              </w:rPr>
            </w:pPr>
            <w:r w:rsidRPr="007E6F16">
              <w:rPr>
                <w:rFonts w:cs="Calibri"/>
                <w:b/>
                <w:sz w:val="20"/>
                <w:szCs w:val="20"/>
              </w:rPr>
              <w:t>1.520.935.640</w:t>
            </w:r>
          </w:p>
        </w:tc>
      </w:tr>
    </w:tbl>
    <w:p w14:paraId="3120786E" w14:textId="77777777" w:rsidR="008028C7" w:rsidRPr="007E6F16" w:rsidRDefault="008028C7" w:rsidP="008028C7">
      <w:pPr>
        <w:spacing w:after="0"/>
        <w:jc w:val="center"/>
        <w:rPr>
          <w:rFonts w:cs="Calibri"/>
          <w:vanish/>
        </w:rPr>
      </w:pPr>
    </w:p>
    <w:p w14:paraId="73880023" w14:textId="77777777" w:rsidR="008028C7" w:rsidRPr="007E6F16" w:rsidRDefault="008028C7" w:rsidP="00AA6498">
      <w:pPr>
        <w:ind w:left="-142" w:right="-1440" w:hanging="38"/>
        <w:jc w:val="center"/>
        <w:outlineLvl w:val="0"/>
        <w:rPr>
          <w:rFonts w:cs="Calibri"/>
          <w:sz w:val="18"/>
          <w:szCs w:val="18"/>
          <w:lang w:val="sr-Cyrl-CS"/>
        </w:rPr>
      </w:pPr>
    </w:p>
    <w:p w14:paraId="42EC5935" w14:textId="77777777" w:rsidR="008028C7" w:rsidRPr="007E6F16" w:rsidRDefault="008028C7" w:rsidP="00AA6498">
      <w:pPr>
        <w:ind w:left="-142" w:right="-1440" w:hanging="38"/>
        <w:jc w:val="center"/>
        <w:outlineLvl w:val="0"/>
        <w:rPr>
          <w:rFonts w:cs="Calibri"/>
          <w:sz w:val="18"/>
          <w:szCs w:val="18"/>
          <w:lang w:val="sr-Cyrl-CS"/>
        </w:rPr>
      </w:pPr>
    </w:p>
    <w:p w14:paraId="57FCA956" w14:textId="77777777" w:rsidR="00996FF1" w:rsidRPr="007E6F16" w:rsidRDefault="00996FF1" w:rsidP="00AA6498">
      <w:pPr>
        <w:ind w:left="-142" w:right="-1440" w:hanging="38"/>
        <w:jc w:val="center"/>
        <w:outlineLvl w:val="0"/>
        <w:rPr>
          <w:rFonts w:cs="Calibri"/>
          <w:sz w:val="18"/>
          <w:szCs w:val="18"/>
          <w:lang w:val="sr-Cyrl-CS"/>
        </w:rPr>
      </w:pPr>
    </w:p>
    <w:p w14:paraId="4D45FE8A" w14:textId="77777777" w:rsidR="00BB6B30" w:rsidRPr="007E6F16" w:rsidRDefault="00BB6B30" w:rsidP="00BB6B30">
      <w:pPr>
        <w:tabs>
          <w:tab w:val="left" w:pos="7545"/>
        </w:tabs>
        <w:jc w:val="center"/>
        <w:rPr>
          <w:rFonts w:cs="Calibri"/>
          <w:bCs/>
          <w:iCs/>
          <w:sz w:val="28"/>
          <w:szCs w:val="28"/>
          <w:lang w:val="sr-Cyrl-RS"/>
        </w:rPr>
      </w:pPr>
      <w:r w:rsidRPr="007E6F16">
        <w:rPr>
          <w:rFonts w:cs="Calibri"/>
          <w:bCs/>
          <w:iCs/>
          <w:sz w:val="28"/>
          <w:szCs w:val="28"/>
          <w:lang w:val="sr-Cyrl-RS"/>
        </w:rPr>
        <w:lastRenderedPageBreak/>
        <w:t>Извештај   о   коришћењу     кредита</w:t>
      </w:r>
    </w:p>
    <w:p w14:paraId="01EF4B9F" w14:textId="77777777" w:rsidR="008028C7" w:rsidRPr="007E6F16" w:rsidRDefault="008028C7" w:rsidP="00AA6498">
      <w:pPr>
        <w:ind w:left="-142" w:right="-1440" w:hanging="38"/>
        <w:jc w:val="center"/>
        <w:outlineLvl w:val="0"/>
        <w:rPr>
          <w:rFonts w:cs="Calibri"/>
          <w:sz w:val="18"/>
          <w:szCs w:val="18"/>
          <w:lang w:val="sr-Cyrl-CS"/>
        </w:rPr>
      </w:pPr>
    </w:p>
    <w:p w14:paraId="1E8BC8A5" w14:textId="77777777" w:rsidR="008028C7" w:rsidRPr="007E6F16" w:rsidRDefault="008028C7" w:rsidP="00AA6498">
      <w:pPr>
        <w:ind w:left="-142" w:right="-1440" w:hanging="38"/>
        <w:jc w:val="center"/>
        <w:outlineLvl w:val="0"/>
        <w:rPr>
          <w:rFonts w:cs="Calibri"/>
          <w:b/>
          <w:bCs/>
          <w:sz w:val="20"/>
          <w:szCs w:val="20"/>
          <w:lang w:val="sr-Cyrl-CS"/>
        </w:rPr>
      </w:pPr>
    </w:p>
    <w:p w14:paraId="70A69113" w14:textId="4713EB78" w:rsidR="00533472" w:rsidRPr="007E6F16" w:rsidRDefault="00533472" w:rsidP="0011169A">
      <w:pPr>
        <w:spacing w:after="0" w:line="240" w:lineRule="auto"/>
        <w:rPr>
          <w:rFonts w:cs="Calibri"/>
          <w:sz w:val="24"/>
          <w:szCs w:val="24"/>
          <w:lang w:val="sr-Cyrl-RS"/>
        </w:rPr>
      </w:pPr>
      <w:r w:rsidRPr="007E6F16">
        <w:rPr>
          <w:rFonts w:cs="Calibri"/>
          <w:sz w:val="24"/>
          <w:szCs w:val="24"/>
          <w:lang w:val="sr-Cyrl-RS"/>
        </w:rPr>
        <w:t xml:space="preserve">    </w:t>
      </w:r>
      <w:r w:rsidR="00BB6B30" w:rsidRPr="007E6F16">
        <w:rPr>
          <w:rFonts w:cs="Calibri"/>
          <w:sz w:val="24"/>
          <w:szCs w:val="24"/>
          <w:lang w:val="sr-Latn-RS"/>
        </w:rPr>
        <w:t xml:space="preserve">        </w:t>
      </w:r>
      <w:r w:rsidRPr="007E6F16">
        <w:rPr>
          <w:rFonts w:cs="Calibri"/>
          <w:sz w:val="24"/>
          <w:szCs w:val="24"/>
          <w:lang w:val="sr-Cyrl-RS"/>
        </w:rPr>
        <w:t xml:space="preserve">     У</w:t>
      </w:r>
      <w:r w:rsidR="00361BDA" w:rsidRPr="007E6F16">
        <w:rPr>
          <w:rFonts w:cs="Calibri"/>
          <w:sz w:val="24"/>
          <w:szCs w:val="24"/>
          <w:lang w:val="sr-Latn-RS"/>
        </w:rPr>
        <w:t xml:space="preserve">  </w:t>
      </w:r>
      <w:r w:rsidRPr="007E6F16">
        <w:rPr>
          <w:rFonts w:cs="Calibri"/>
          <w:sz w:val="24"/>
          <w:szCs w:val="24"/>
          <w:lang w:val="sr-Cyrl-RS"/>
        </w:rPr>
        <w:t xml:space="preserve"> 202</w:t>
      </w:r>
      <w:r w:rsidR="001202AE" w:rsidRPr="007E6F16">
        <w:rPr>
          <w:rFonts w:cs="Calibri"/>
          <w:sz w:val="24"/>
          <w:szCs w:val="24"/>
          <w:lang w:val="sr-Latn-RS"/>
        </w:rPr>
        <w:t>3</w:t>
      </w:r>
      <w:r w:rsidRPr="007E6F16">
        <w:rPr>
          <w:rFonts w:cs="Calibri"/>
          <w:sz w:val="24"/>
          <w:szCs w:val="24"/>
          <w:lang w:val="sr-Cyrl-RS"/>
        </w:rPr>
        <w:t>. години нису</w:t>
      </w:r>
      <w:r w:rsidR="00361BDA" w:rsidRPr="007E6F16">
        <w:rPr>
          <w:rFonts w:cs="Calibri"/>
          <w:sz w:val="24"/>
          <w:szCs w:val="24"/>
          <w:lang w:val="sr-Latn-RS"/>
        </w:rPr>
        <w:t xml:space="preserve"> </w:t>
      </w:r>
      <w:r w:rsidRPr="007E6F16">
        <w:rPr>
          <w:rFonts w:cs="Calibri"/>
          <w:sz w:val="24"/>
          <w:szCs w:val="24"/>
          <w:lang w:val="sr-Cyrl-RS"/>
        </w:rPr>
        <w:t xml:space="preserve"> коришћена</w:t>
      </w:r>
      <w:r w:rsidR="00361BDA" w:rsidRPr="007E6F16">
        <w:rPr>
          <w:rFonts w:cs="Calibri"/>
          <w:sz w:val="24"/>
          <w:szCs w:val="24"/>
          <w:lang w:val="sr-Latn-RS"/>
        </w:rPr>
        <w:t xml:space="preserve"> </w:t>
      </w:r>
      <w:r w:rsidRPr="007E6F16">
        <w:rPr>
          <w:rFonts w:cs="Calibri"/>
          <w:sz w:val="24"/>
          <w:szCs w:val="24"/>
          <w:lang w:val="sr-Cyrl-RS"/>
        </w:rPr>
        <w:t xml:space="preserve"> кредитна</w:t>
      </w:r>
      <w:r w:rsidR="00361BDA" w:rsidRPr="007E6F16">
        <w:rPr>
          <w:rFonts w:cs="Calibri"/>
          <w:sz w:val="24"/>
          <w:szCs w:val="24"/>
          <w:lang w:val="sr-Latn-RS"/>
        </w:rPr>
        <w:t xml:space="preserve"> </w:t>
      </w:r>
      <w:r w:rsidRPr="007E6F16">
        <w:rPr>
          <w:rFonts w:cs="Calibri"/>
          <w:sz w:val="24"/>
          <w:szCs w:val="24"/>
          <w:lang w:val="sr-Cyrl-RS"/>
        </w:rPr>
        <w:t xml:space="preserve"> средства, па није било  отплате главног дуга нити камата,</w:t>
      </w:r>
    </w:p>
    <w:p w14:paraId="41186E81" w14:textId="761E5003" w:rsidR="00533472" w:rsidRPr="007E6F16" w:rsidRDefault="00533472" w:rsidP="0011169A">
      <w:pPr>
        <w:shd w:val="clear" w:color="auto" w:fill="FFFFFF"/>
        <w:spacing w:after="0" w:line="240" w:lineRule="auto"/>
        <w:rPr>
          <w:rFonts w:eastAsia="Times New Roman" w:cs="Calibri"/>
          <w:color w:val="222222"/>
          <w:sz w:val="24"/>
          <w:szCs w:val="24"/>
          <w:lang w:val="sr-Cyrl-RS"/>
        </w:rPr>
      </w:pPr>
      <w:r w:rsidRPr="007E6F16">
        <w:rPr>
          <w:rFonts w:eastAsia="Times New Roman" w:cs="Calibri"/>
          <w:color w:val="222222"/>
          <w:sz w:val="24"/>
          <w:szCs w:val="24"/>
          <w:lang w:val="sr-Cyrl-RS"/>
        </w:rPr>
        <w:t xml:space="preserve">                   Извештај одатим гаранцијам током фискалне године</w:t>
      </w:r>
    </w:p>
    <w:p w14:paraId="61541437" w14:textId="77777777" w:rsidR="00533472" w:rsidRPr="007E6F16" w:rsidRDefault="00533472" w:rsidP="0011169A">
      <w:pPr>
        <w:shd w:val="clear" w:color="auto" w:fill="FFFFFF"/>
        <w:spacing w:after="0" w:line="240" w:lineRule="auto"/>
        <w:rPr>
          <w:rFonts w:eastAsia="Times New Roman" w:cs="Calibri"/>
          <w:color w:val="222222"/>
          <w:sz w:val="24"/>
          <w:szCs w:val="24"/>
          <w:lang w:val="sr-Cyrl-RS"/>
        </w:rPr>
      </w:pPr>
    </w:p>
    <w:p w14:paraId="71987B83" w14:textId="623D460A" w:rsidR="00533472" w:rsidRPr="007E6F16" w:rsidRDefault="00533472" w:rsidP="0011169A">
      <w:pPr>
        <w:shd w:val="clear" w:color="auto" w:fill="FFFFFF"/>
        <w:spacing w:after="0" w:line="240" w:lineRule="auto"/>
        <w:rPr>
          <w:rFonts w:eastAsia="Times New Roman" w:cs="Calibri"/>
          <w:color w:val="222222"/>
          <w:sz w:val="24"/>
          <w:szCs w:val="24"/>
          <w:lang w:val="sr-Cyrl-RS"/>
        </w:rPr>
      </w:pPr>
      <w:r w:rsidRPr="007E6F16">
        <w:rPr>
          <w:rFonts w:eastAsia="Times New Roman" w:cs="Calibri"/>
          <w:color w:val="222222"/>
          <w:sz w:val="24"/>
          <w:szCs w:val="24"/>
          <w:lang w:val="sr-Cyrl-RS"/>
        </w:rPr>
        <w:t xml:space="preserve">            </w:t>
      </w:r>
      <w:r w:rsidR="00375D40" w:rsidRPr="007E6F16">
        <w:rPr>
          <w:rFonts w:eastAsia="Times New Roman" w:cs="Calibri"/>
          <w:color w:val="222222"/>
          <w:sz w:val="24"/>
          <w:szCs w:val="24"/>
          <w:lang w:val="sr-Latn-RS"/>
        </w:rPr>
        <w:t xml:space="preserve"> </w:t>
      </w:r>
      <w:r w:rsidRPr="007E6F16">
        <w:rPr>
          <w:rFonts w:eastAsia="Times New Roman" w:cs="Calibri"/>
          <w:color w:val="222222"/>
          <w:sz w:val="24"/>
          <w:szCs w:val="24"/>
          <w:lang w:val="sr-Cyrl-RS"/>
        </w:rPr>
        <w:t xml:space="preserve">    У    Ттоку 202</w:t>
      </w:r>
      <w:r w:rsidR="001202AE" w:rsidRPr="007E6F16">
        <w:rPr>
          <w:rFonts w:eastAsia="Times New Roman" w:cs="Calibri"/>
          <w:color w:val="222222"/>
          <w:sz w:val="24"/>
          <w:szCs w:val="24"/>
          <w:lang w:val="sr-Latn-RS"/>
        </w:rPr>
        <w:t>3</w:t>
      </w:r>
      <w:r w:rsidRPr="007E6F16">
        <w:rPr>
          <w:rFonts w:eastAsia="Times New Roman" w:cs="Calibri"/>
          <w:color w:val="222222"/>
          <w:sz w:val="24"/>
          <w:szCs w:val="24"/>
          <w:lang w:val="sr-Cyrl-RS"/>
        </w:rPr>
        <w:t>. године општина Пријепоље није давала гаранције</w:t>
      </w:r>
    </w:p>
    <w:p w14:paraId="58EFD692" w14:textId="04077835" w:rsidR="00533472" w:rsidRPr="007E6F16" w:rsidRDefault="00533472" w:rsidP="00533472">
      <w:pPr>
        <w:shd w:val="clear" w:color="auto" w:fill="FFFFFF"/>
        <w:spacing w:after="0" w:line="240" w:lineRule="auto"/>
        <w:rPr>
          <w:rFonts w:eastAsia="Times New Roman" w:cs="Calibri"/>
          <w:color w:val="222222"/>
          <w:sz w:val="24"/>
          <w:szCs w:val="24"/>
          <w:lang w:val="sr-Cyrl-RS"/>
        </w:rPr>
      </w:pPr>
    </w:p>
    <w:p w14:paraId="01C74243" w14:textId="23C9A8B0" w:rsidR="00533472" w:rsidRPr="007E6F16" w:rsidRDefault="00533472" w:rsidP="00533472">
      <w:pPr>
        <w:spacing w:before="120" w:after="0" w:line="240" w:lineRule="auto"/>
        <w:ind w:left="-990" w:right="-1080"/>
        <w:jc w:val="center"/>
        <w:rPr>
          <w:rFonts w:eastAsia="Times New Roman" w:cs="Calibri"/>
          <w:b/>
          <w:sz w:val="18"/>
          <w:szCs w:val="18"/>
        </w:rPr>
      </w:pPr>
      <w:r w:rsidRPr="007E6F16">
        <w:rPr>
          <w:rFonts w:eastAsia="Times New Roman" w:cs="Calibri"/>
          <w:bCs/>
          <w:iCs/>
          <w:sz w:val="18"/>
          <w:szCs w:val="18"/>
          <w:lang w:val="sr-Cyrl-RS"/>
        </w:rPr>
        <w:t xml:space="preserve">   </w:t>
      </w:r>
      <w:proofErr w:type="spellStart"/>
      <w:r w:rsidRPr="007E6F16">
        <w:rPr>
          <w:rFonts w:eastAsia="Times New Roman" w:cs="Calibri"/>
          <w:bCs/>
          <w:iCs/>
          <w:sz w:val="20"/>
          <w:szCs w:val="20"/>
        </w:rPr>
        <w:t>Табеларни</w:t>
      </w:r>
      <w:proofErr w:type="spellEnd"/>
      <w:r w:rsidRPr="007E6F16">
        <w:rPr>
          <w:rFonts w:eastAsia="Times New Roman" w:cs="Calibri"/>
          <w:bCs/>
          <w:iCs/>
          <w:sz w:val="20"/>
          <w:szCs w:val="20"/>
        </w:rPr>
        <w:t xml:space="preserve"> </w:t>
      </w:r>
      <w:proofErr w:type="spellStart"/>
      <w:r w:rsidRPr="007E6F16">
        <w:rPr>
          <w:rFonts w:eastAsia="Times New Roman" w:cs="Calibri"/>
          <w:bCs/>
          <w:iCs/>
          <w:sz w:val="20"/>
          <w:szCs w:val="20"/>
        </w:rPr>
        <w:t>приказ</w:t>
      </w:r>
      <w:proofErr w:type="spellEnd"/>
      <w:r w:rsidRPr="007E6F16">
        <w:rPr>
          <w:rFonts w:eastAsia="Times New Roman" w:cs="Calibri"/>
          <w:bCs/>
          <w:iCs/>
          <w:sz w:val="20"/>
          <w:szCs w:val="20"/>
        </w:rPr>
        <w:t xml:space="preserve"> </w:t>
      </w:r>
      <w:proofErr w:type="spellStart"/>
      <w:r w:rsidRPr="007E6F16">
        <w:rPr>
          <w:rFonts w:eastAsia="Times New Roman" w:cs="Calibri"/>
          <w:bCs/>
          <w:iCs/>
          <w:sz w:val="20"/>
          <w:szCs w:val="20"/>
        </w:rPr>
        <w:t>донација</w:t>
      </w:r>
      <w:proofErr w:type="spellEnd"/>
      <w:r w:rsidRPr="007E6F16">
        <w:rPr>
          <w:rFonts w:eastAsia="Times New Roman" w:cs="Calibri"/>
          <w:bCs/>
          <w:iCs/>
          <w:sz w:val="20"/>
          <w:szCs w:val="20"/>
        </w:rPr>
        <w:t xml:space="preserve">- </w:t>
      </w:r>
      <w:proofErr w:type="spellStart"/>
      <w:r w:rsidRPr="007E6F16">
        <w:rPr>
          <w:rFonts w:eastAsia="Times New Roman" w:cs="Calibri"/>
          <w:bCs/>
          <w:iCs/>
          <w:sz w:val="20"/>
          <w:szCs w:val="20"/>
        </w:rPr>
        <w:t>Донације</w:t>
      </w:r>
      <w:proofErr w:type="spellEnd"/>
      <w:r w:rsidRPr="007E6F16">
        <w:rPr>
          <w:rFonts w:eastAsia="Times New Roman" w:cs="Calibri"/>
          <w:bCs/>
          <w:iCs/>
          <w:sz w:val="20"/>
          <w:szCs w:val="20"/>
        </w:rPr>
        <w:t xml:space="preserve"> </w:t>
      </w:r>
      <w:proofErr w:type="spellStart"/>
      <w:r w:rsidRPr="007E6F16">
        <w:rPr>
          <w:rFonts w:eastAsia="Times New Roman" w:cs="Calibri"/>
          <w:bCs/>
          <w:iCs/>
          <w:sz w:val="20"/>
          <w:szCs w:val="20"/>
        </w:rPr>
        <w:t>од</w:t>
      </w:r>
      <w:proofErr w:type="spellEnd"/>
      <w:r w:rsidRPr="007E6F16">
        <w:rPr>
          <w:rFonts w:eastAsia="Times New Roman" w:cs="Calibri"/>
          <w:bCs/>
          <w:iCs/>
          <w:sz w:val="20"/>
          <w:szCs w:val="20"/>
        </w:rPr>
        <w:t xml:space="preserve"> </w:t>
      </w:r>
      <w:proofErr w:type="spellStart"/>
      <w:r w:rsidRPr="007E6F16">
        <w:rPr>
          <w:rFonts w:eastAsia="Times New Roman" w:cs="Calibri"/>
          <w:bCs/>
          <w:iCs/>
          <w:sz w:val="20"/>
          <w:szCs w:val="20"/>
        </w:rPr>
        <w:t>међународних</w:t>
      </w:r>
      <w:proofErr w:type="spellEnd"/>
      <w:r w:rsidRPr="007E6F16">
        <w:rPr>
          <w:rFonts w:eastAsia="Times New Roman" w:cs="Calibri"/>
          <w:bCs/>
          <w:iCs/>
          <w:sz w:val="20"/>
          <w:szCs w:val="20"/>
        </w:rPr>
        <w:t xml:space="preserve"> </w:t>
      </w:r>
      <w:proofErr w:type="spellStart"/>
      <w:r w:rsidRPr="007E6F16">
        <w:rPr>
          <w:rFonts w:eastAsia="Times New Roman" w:cs="Calibri"/>
          <w:bCs/>
          <w:iCs/>
          <w:sz w:val="20"/>
          <w:szCs w:val="20"/>
        </w:rPr>
        <w:t>организација</w:t>
      </w:r>
      <w:proofErr w:type="spellEnd"/>
      <w:r w:rsidRPr="007E6F16">
        <w:rPr>
          <w:rFonts w:eastAsia="Times New Roman" w:cs="Calibri"/>
          <w:b/>
          <w:sz w:val="18"/>
          <w:szCs w:val="18"/>
        </w:rPr>
        <w:t xml:space="preserve">  </w:t>
      </w:r>
      <w:r w:rsidRPr="007E6F16">
        <w:rPr>
          <w:rFonts w:eastAsia="Times New Roman" w:cs="Calibri"/>
          <w:b/>
          <w:sz w:val="18"/>
          <w:szCs w:val="18"/>
          <w:lang w:val="sr-Cyrl-RS"/>
        </w:rPr>
        <w:t xml:space="preserve">                                     </w:t>
      </w:r>
      <w:r w:rsidRPr="007E6F16">
        <w:rPr>
          <w:rFonts w:eastAsia="Times New Roman" w:cs="Calibri"/>
          <w:b/>
          <w:sz w:val="18"/>
          <w:szCs w:val="18"/>
        </w:rPr>
        <w:t xml:space="preserve">у 000 </w:t>
      </w:r>
      <w:proofErr w:type="spellStart"/>
      <w:r w:rsidRPr="007E6F16">
        <w:rPr>
          <w:rFonts w:eastAsia="Times New Roman" w:cs="Calibri"/>
          <w:b/>
          <w:sz w:val="18"/>
          <w:szCs w:val="18"/>
        </w:rPr>
        <w:t>динара</w:t>
      </w:r>
      <w:proofErr w:type="spellEnd"/>
    </w:p>
    <w:tbl>
      <w:tblPr>
        <w:tblW w:w="11592" w:type="dxa"/>
        <w:jc w:val="center"/>
        <w:tblCellMar>
          <w:left w:w="10" w:type="dxa"/>
          <w:right w:w="10" w:type="dxa"/>
        </w:tblCellMar>
        <w:tblLook w:val="04A0" w:firstRow="1" w:lastRow="0" w:firstColumn="1" w:lastColumn="0" w:noHBand="0" w:noVBand="1"/>
      </w:tblPr>
      <w:tblGrid>
        <w:gridCol w:w="1857"/>
        <w:gridCol w:w="1681"/>
        <w:gridCol w:w="1777"/>
        <w:gridCol w:w="1417"/>
        <w:gridCol w:w="1568"/>
        <w:gridCol w:w="3292"/>
      </w:tblGrid>
      <w:tr w:rsidR="00533472" w:rsidRPr="007E6F16" w14:paraId="2E16709A" w14:textId="77777777" w:rsidTr="00533472">
        <w:trPr>
          <w:trHeight w:val="1"/>
          <w:jc w:val="center"/>
        </w:trPr>
        <w:tc>
          <w:tcPr>
            <w:tcW w:w="185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5445A695" w14:textId="77777777" w:rsidR="00533472" w:rsidRPr="007E6F16" w:rsidRDefault="00533472">
            <w:pPr>
              <w:rPr>
                <w:rFonts w:eastAsia="Times New Roman" w:cs="Calibri"/>
                <w:b/>
                <w:sz w:val="18"/>
                <w:szCs w:val="18"/>
              </w:rPr>
            </w:pPr>
          </w:p>
        </w:tc>
        <w:tc>
          <w:tcPr>
            <w:tcW w:w="1681"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center"/>
          </w:tcPr>
          <w:p w14:paraId="0F147C59" w14:textId="77777777" w:rsidR="00533472" w:rsidRPr="007E6F16" w:rsidRDefault="00533472">
            <w:pPr>
              <w:spacing w:after="0" w:line="240" w:lineRule="auto"/>
              <w:jc w:val="center"/>
              <w:rPr>
                <w:rFonts w:eastAsia="Times New Roman" w:cs="Calibri"/>
                <w:b/>
                <w:sz w:val="18"/>
                <w:szCs w:val="18"/>
              </w:rPr>
            </w:pPr>
            <w:proofErr w:type="spellStart"/>
            <w:r w:rsidRPr="007E6F16">
              <w:rPr>
                <w:rFonts w:eastAsia="Times New Roman" w:cs="Calibri"/>
                <w:b/>
                <w:sz w:val="18"/>
                <w:szCs w:val="18"/>
              </w:rPr>
              <w:t>Неутрошена</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средства</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из</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претходних</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година</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извор</w:t>
            </w:r>
            <w:proofErr w:type="spellEnd"/>
            <w:r w:rsidRPr="007E6F16">
              <w:rPr>
                <w:rFonts w:eastAsia="Times New Roman" w:cs="Calibri"/>
                <w:b/>
                <w:sz w:val="18"/>
                <w:szCs w:val="18"/>
              </w:rPr>
              <w:t xml:space="preserve"> 15)</w:t>
            </w:r>
          </w:p>
          <w:p w14:paraId="1FF32120" w14:textId="77777777" w:rsidR="00533472" w:rsidRPr="007E6F16" w:rsidRDefault="00533472">
            <w:pPr>
              <w:spacing w:after="0" w:line="240" w:lineRule="auto"/>
              <w:jc w:val="center"/>
              <w:rPr>
                <w:rFonts w:cs="Calibri"/>
                <w:sz w:val="18"/>
                <w:szCs w:val="18"/>
              </w:rPr>
            </w:pPr>
          </w:p>
        </w:tc>
        <w:tc>
          <w:tcPr>
            <w:tcW w:w="1777"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center"/>
            <w:hideMark/>
          </w:tcPr>
          <w:p w14:paraId="4D4A8458" w14:textId="77777777" w:rsidR="00533472" w:rsidRPr="007E6F16" w:rsidRDefault="00533472">
            <w:pPr>
              <w:spacing w:after="0" w:line="240" w:lineRule="auto"/>
              <w:jc w:val="center"/>
              <w:rPr>
                <w:rFonts w:eastAsia="Times New Roman" w:cs="Calibri"/>
                <w:b/>
                <w:sz w:val="18"/>
                <w:szCs w:val="18"/>
              </w:rPr>
            </w:pPr>
            <w:proofErr w:type="spellStart"/>
            <w:r w:rsidRPr="007E6F16">
              <w:rPr>
                <w:rFonts w:eastAsia="Times New Roman" w:cs="Calibri"/>
                <w:b/>
                <w:sz w:val="18"/>
                <w:szCs w:val="18"/>
              </w:rPr>
              <w:t>Донације</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од</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међународних</w:t>
            </w:r>
            <w:proofErr w:type="spellEnd"/>
            <w:r w:rsidRPr="007E6F16">
              <w:rPr>
                <w:rFonts w:eastAsia="Times New Roman" w:cs="Calibri"/>
                <w:b/>
                <w:sz w:val="18"/>
                <w:szCs w:val="18"/>
              </w:rPr>
              <w:t xml:space="preserve"> </w:t>
            </w:r>
          </w:p>
          <w:p w14:paraId="3EC3F4E4" w14:textId="77777777" w:rsidR="00533472" w:rsidRPr="007E6F16" w:rsidRDefault="00533472">
            <w:pPr>
              <w:spacing w:after="0" w:line="240" w:lineRule="auto"/>
              <w:jc w:val="center"/>
              <w:rPr>
                <w:rFonts w:cs="Calibri"/>
                <w:sz w:val="18"/>
                <w:szCs w:val="18"/>
              </w:rPr>
            </w:pPr>
            <w:proofErr w:type="spellStart"/>
            <w:r w:rsidRPr="007E6F16">
              <w:rPr>
                <w:rFonts w:eastAsia="Times New Roman" w:cs="Calibri"/>
                <w:b/>
                <w:sz w:val="18"/>
                <w:szCs w:val="18"/>
              </w:rPr>
              <w:t>организација</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извор</w:t>
            </w:r>
            <w:proofErr w:type="spellEnd"/>
            <w:r w:rsidRPr="007E6F16">
              <w:rPr>
                <w:rFonts w:eastAsia="Times New Roman" w:cs="Calibri"/>
                <w:b/>
                <w:sz w:val="18"/>
                <w:szCs w:val="18"/>
              </w:rPr>
              <w:t xml:space="preserve"> 05 </w:t>
            </w:r>
            <w:proofErr w:type="spellStart"/>
            <w:r w:rsidRPr="007E6F16">
              <w:rPr>
                <w:rFonts w:eastAsia="Times New Roman" w:cs="Calibri"/>
                <w:b/>
                <w:sz w:val="18"/>
                <w:szCs w:val="18"/>
              </w:rPr>
              <w:t>или</w:t>
            </w:r>
            <w:proofErr w:type="spellEnd"/>
            <w:r w:rsidRPr="007E6F16">
              <w:rPr>
                <w:rFonts w:eastAsia="Times New Roman" w:cs="Calibri"/>
                <w:b/>
                <w:sz w:val="18"/>
                <w:szCs w:val="18"/>
              </w:rPr>
              <w:t xml:space="preserve"> 06)</w:t>
            </w:r>
          </w:p>
        </w:tc>
        <w:tc>
          <w:tcPr>
            <w:tcW w:w="1417"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center"/>
            <w:hideMark/>
          </w:tcPr>
          <w:p w14:paraId="7E96AF42" w14:textId="77777777" w:rsidR="00533472" w:rsidRPr="007E6F16" w:rsidRDefault="00533472">
            <w:pPr>
              <w:spacing w:after="0" w:line="240" w:lineRule="auto"/>
              <w:jc w:val="center"/>
              <w:rPr>
                <w:rFonts w:cs="Calibri"/>
                <w:sz w:val="18"/>
                <w:szCs w:val="18"/>
              </w:rPr>
            </w:pPr>
            <w:proofErr w:type="spellStart"/>
            <w:r w:rsidRPr="007E6F16">
              <w:rPr>
                <w:rFonts w:eastAsia="Times New Roman" w:cs="Calibri"/>
                <w:b/>
                <w:sz w:val="18"/>
                <w:szCs w:val="18"/>
              </w:rPr>
              <w:t>Утрошено</w:t>
            </w:r>
            <w:proofErr w:type="spellEnd"/>
          </w:p>
        </w:tc>
        <w:tc>
          <w:tcPr>
            <w:tcW w:w="1568"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center"/>
            <w:hideMark/>
          </w:tcPr>
          <w:p w14:paraId="75CE6E69" w14:textId="77777777" w:rsidR="00533472" w:rsidRPr="007E6F16" w:rsidRDefault="00533472">
            <w:pPr>
              <w:spacing w:after="0" w:line="240" w:lineRule="auto"/>
              <w:jc w:val="center"/>
              <w:rPr>
                <w:rFonts w:cs="Calibri"/>
                <w:sz w:val="18"/>
                <w:szCs w:val="18"/>
              </w:rPr>
            </w:pPr>
            <w:proofErr w:type="spellStart"/>
            <w:r w:rsidRPr="007E6F16">
              <w:rPr>
                <w:rFonts w:eastAsia="Times New Roman" w:cs="Calibri"/>
                <w:b/>
                <w:sz w:val="18"/>
                <w:szCs w:val="18"/>
              </w:rPr>
              <w:t>Неутрошена</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средства</w:t>
            </w:r>
            <w:proofErr w:type="spellEnd"/>
          </w:p>
        </w:tc>
        <w:tc>
          <w:tcPr>
            <w:tcW w:w="3292"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center"/>
            <w:hideMark/>
          </w:tcPr>
          <w:p w14:paraId="0B6EA0AB" w14:textId="77777777" w:rsidR="00533472" w:rsidRPr="007E6F16" w:rsidRDefault="00533472">
            <w:pPr>
              <w:spacing w:after="0" w:line="240" w:lineRule="auto"/>
              <w:jc w:val="center"/>
              <w:rPr>
                <w:rFonts w:cs="Calibri"/>
                <w:sz w:val="18"/>
                <w:szCs w:val="18"/>
              </w:rPr>
            </w:pPr>
            <w:proofErr w:type="spellStart"/>
            <w:r w:rsidRPr="007E6F16">
              <w:rPr>
                <w:rFonts w:eastAsia="Times New Roman" w:cs="Calibri"/>
                <w:b/>
                <w:sz w:val="18"/>
                <w:szCs w:val="18"/>
              </w:rPr>
              <w:t>Потписан</w:t>
            </w:r>
            <w:proofErr w:type="spellEnd"/>
            <w:r w:rsidRPr="007E6F16">
              <w:rPr>
                <w:rFonts w:eastAsia="Times New Roman" w:cs="Calibri"/>
                <w:b/>
                <w:sz w:val="18"/>
                <w:szCs w:val="18"/>
              </w:rPr>
              <w:t xml:space="preserve"> </w:t>
            </w:r>
            <w:proofErr w:type="spellStart"/>
            <w:proofErr w:type="gramStart"/>
            <w:r w:rsidRPr="007E6F16">
              <w:rPr>
                <w:rFonts w:eastAsia="Times New Roman" w:cs="Calibri"/>
                <w:b/>
                <w:sz w:val="18"/>
                <w:szCs w:val="18"/>
              </w:rPr>
              <w:t>уговор</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да</w:t>
            </w:r>
            <w:proofErr w:type="spellEnd"/>
            <w:proofErr w:type="gramEnd"/>
            <w:r w:rsidRPr="007E6F16">
              <w:rPr>
                <w:rFonts w:eastAsia="Times New Roman" w:cs="Calibri"/>
                <w:b/>
                <w:sz w:val="18"/>
                <w:szCs w:val="18"/>
              </w:rPr>
              <w:t xml:space="preserve"> </w:t>
            </w:r>
            <w:proofErr w:type="spellStart"/>
            <w:r w:rsidRPr="007E6F16">
              <w:rPr>
                <w:rFonts w:eastAsia="Times New Roman" w:cs="Calibri"/>
                <w:b/>
                <w:sz w:val="18"/>
                <w:szCs w:val="18"/>
              </w:rPr>
              <w:t>или</w:t>
            </w:r>
            <w:proofErr w:type="spellEnd"/>
            <w:r w:rsidRPr="007E6F16">
              <w:rPr>
                <w:rFonts w:eastAsia="Times New Roman" w:cs="Calibri"/>
                <w:b/>
                <w:sz w:val="18"/>
                <w:szCs w:val="18"/>
              </w:rPr>
              <w:t xml:space="preserve"> </w:t>
            </w:r>
            <w:proofErr w:type="spellStart"/>
            <w:r w:rsidRPr="007E6F16">
              <w:rPr>
                <w:rFonts w:eastAsia="Times New Roman" w:cs="Calibri"/>
                <w:b/>
                <w:sz w:val="18"/>
                <w:szCs w:val="18"/>
              </w:rPr>
              <w:t>не</w:t>
            </w:r>
            <w:proofErr w:type="spellEnd"/>
          </w:p>
        </w:tc>
      </w:tr>
      <w:tr w:rsidR="00533472" w:rsidRPr="007E6F16" w14:paraId="2280DB09" w14:textId="77777777" w:rsidTr="00533472">
        <w:trPr>
          <w:trHeight w:val="1"/>
          <w:jc w:val="center"/>
        </w:trPr>
        <w:tc>
          <w:tcPr>
            <w:tcW w:w="1857"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bottom"/>
            <w:hideMark/>
          </w:tcPr>
          <w:p w14:paraId="2DEA8B6E" w14:textId="77777777" w:rsidR="00533472" w:rsidRPr="007E6F16" w:rsidRDefault="00533472">
            <w:pPr>
              <w:spacing w:after="0" w:line="240" w:lineRule="auto"/>
              <w:jc w:val="center"/>
              <w:rPr>
                <w:rFonts w:cs="Calibri"/>
                <w:sz w:val="18"/>
                <w:szCs w:val="18"/>
              </w:rPr>
            </w:pPr>
            <w:r w:rsidRPr="007E6F16">
              <w:rPr>
                <w:rFonts w:eastAsia="Times New Roman" w:cs="Calibri"/>
                <w:sz w:val="18"/>
                <w:szCs w:val="18"/>
              </w:rPr>
              <w:t>1.</w:t>
            </w:r>
          </w:p>
        </w:tc>
        <w:tc>
          <w:tcPr>
            <w:tcW w:w="1681"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bottom"/>
            <w:hideMark/>
          </w:tcPr>
          <w:p w14:paraId="19F3B961" w14:textId="77777777" w:rsidR="00533472" w:rsidRPr="007E6F16" w:rsidRDefault="00533472">
            <w:pPr>
              <w:spacing w:after="0" w:line="240" w:lineRule="auto"/>
              <w:jc w:val="center"/>
              <w:rPr>
                <w:rFonts w:cs="Calibri"/>
                <w:sz w:val="18"/>
                <w:szCs w:val="18"/>
              </w:rPr>
            </w:pPr>
            <w:r w:rsidRPr="007E6F16">
              <w:rPr>
                <w:rFonts w:cs="Calibri"/>
                <w:sz w:val="18"/>
                <w:szCs w:val="18"/>
              </w:rPr>
              <w:t>2.</w:t>
            </w:r>
          </w:p>
        </w:tc>
        <w:tc>
          <w:tcPr>
            <w:tcW w:w="1777"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bottom"/>
            <w:hideMark/>
          </w:tcPr>
          <w:p w14:paraId="361B7D7B" w14:textId="77777777" w:rsidR="00533472" w:rsidRPr="007E6F16" w:rsidRDefault="00533472">
            <w:pPr>
              <w:spacing w:after="0" w:line="240" w:lineRule="auto"/>
              <w:jc w:val="center"/>
              <w:rPr>
                <w:rFonts w:cs="Calibri"/>
                <w:sz w:val="18"/>
                <w:szCs w:val="18"/>
              </w:rPr>
            </w:pPr>
            <w:r w:rsidRPr="007E6F16">
              <w:rPr>
                <w:rFonts w:eastAsia="Times New Roman" w:cs="Calibri"/>
                <w:sz w:val="18"/>
                <w:szCs w:val="18"/>
              </w:rPr>
              <w:t>3.</w:t>
            </w:r>
          </w:p>
        </w:tc>
        <w:tc>
          <w:tcPr>
            <w:tcW w:w="1417"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bottom"/>
            <w:hideMark/>
          </w:tcPr>
          <w:p w14:paraId="57A996D9" w14:textId="77777777" w:rsidR="00533472" w:rsidRPr="007E6F16" w:rsidRDefault="00533472">
            <w:pPr>
              <w:spacing w:after="0" w:line="240" w:lineRule="auto"/>
              <w:jc w:val="center"/>
              <w:rPr>
                <w:rFonts w:cs="Calibri"/>
                <w:sz w:val="18"/>
                <w:szCs w:val="18"/>
              </w:rPr>
            </w:pPr>
            <w:r w:rsidRPr="007E6F16">
              <w:rPr>
                <w:rFonts w:eastAsia="Times New Roman" w:cs="Calibri"/>
                <w:sz w:val="18"/>
                <w:szCs w:val="18"/>
              </w:rPr>
              <w:t>4.</w:t>
            </w:r>
          </w:p>
        </w:tc>
        <w:tc>
          <w:tcPr>
            <w:tcW w:w="1568"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bottom"/>
            <w:hideMark/>
          </w:tcPr>
          <w:p w14:paraId="200CE165" w14:textId="77777777" w:rsidR="00533472" w:rsidRPr="007E6F16" w:rsidRDefault="00533472">
            <w:pPr>
              <w:spacing w:after="0" w:line="240" w:lineRule="auto"/>
              <w:jc w:val="center"/>
              <w:rPr>
                <w:rFonts w:cs="Calibri"/>
                <w:sz w:val="18"/>
                <w:szCs w:val="18"/>
              </w:rPr>
            </w:pPr>
            <w:r w:rsidRPr="007E6F16">
              <w:rPr>
                <w:rFonts w:eastAsia="Times New Roman" w:cs="Calibri"/>
                <w:sz w:val="18"/>
                <w:szCs w:val="18"/>
              </w:rPr>
              <w:t>5.</w:t>
            </w:r>
          </w:p>
        </w:tc>
        <w:tc>
          <w:tcPr>
            <w:tcW w:w="3292" w:type="dxa"/>
            <w:tcBorders>
              <w:top w:val="single" w:sz="4" w:space="0" w:color="000000"/>
              <w:left w:val="single" w:sz="2" w:space="0" w:color="000000"/>
              <w:bottom w:val="single" w:sz="8" w:space="0" w:color="000000"/>
              <w:right w:val="single" w:sz="4" w:space="0" w:color="000000"/>
            </w:tcBorders>
            <w:tcMar>
              <w:top w:w="0" w:type="dxa"/>
              <w:left w:w="108" w:type="dxa"/>
              <w:bottom w:w="0" w:type="dxa"/>
              <w:right w:w="108" w:type="dxa"/>
            </w:tcMar>
            <w:vAlign w:val="bottom"/>
            <w:hideMark/>
          </w:tcPr>
          <w:p w14:paraId="292F9C03" w14:textId="77777777" w:rsidR="00533472" w:rsidRPr="007E6F16" w:rsidRDefault="00533472">
            <w:pPr>
              <w:spacing w:after="0" w:line="240" w:lineRule="auto"/>
              <w:jc w:val="center"/>
              <w:rPr>
                <w:rFonts w:cs="Calibri"/>
                <w:sz w:val="18"/>
                <w:szCs w:val="18"/>
              </w:rPr>
            </w:pPr>
            <w:r w:rsidRPr="007E6F16">
              <w:rPr>
                <w:rFonts w:eastAsia="Times New Roman" w:cs="Calibri"/>
                <w:sz w:val="18"/>
                <w:szCs w:val="18"/>
              </w:rPr>
              <w:t>6.</w:t>
            </w:r>
          </w:p>
        </w:tc>
      </w:tr>
      <w:tr w:rsidR="00533472" w:rsidRPr="007E6F16" w14:paraId="12E7869D" w14:textId="77777777" w:rsidTr="00533472">
        <w:trPr>
          <w:trHeight w:val="1"/>
          <w:jc w:val="center"/>
        </w:trPr>
        <w:tc>
          <w:tcPr>
            <w:tcW w:w="1857"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5FA7BC" w14:textId="77777777" w:rsidR="00533472" w:rsidRPr="007E6F16" w:rsidRDefault="00533472">
            <w:pPr>
              <w:spacing w:after="0" w:line="240" w:lineRule="auto"/>
              <w:rPr>
                <w:rFonts w:cs="Calibri"/>
                <w:sz w:val="18"/>
                <w:szCs w:val="18"/>
              </w:rPr>
            </w:pPr>
          </w:p>
        </w:tc>
        <w:tc>
          <w:tcPr>
            <w:tcW w:w="1681"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24B2AB5E" w14:textId="77777777" w:rsidR="00533472" w:rsidRPr="007E6F16" w:rsidRDefault="00533472">
            <w:pPr>
              <w:spacing w:after="0" w:line="240" w:lineRule="auto"/>
              <w:jc w:val="right"/>
              <w:rPr>
                <w:rFonts w:cs="Calibri"/>
                <w:sz w:val="18"/>
                <w:szCs w:val="18"/>
              </w:rPr>
            </w:pPr>
          </w:p>
        </w:tc>
        <w:tc>
          <w:tcPr>
            <w:tcW w:w="177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75650758" w14:textId="62A442E6" w:rsidR="00533472" w:rsidRPr="007E6F16" w:rsidRDefault="00E47345">
            <w:pPr>
              <w:spacing w:after="0" w:line="240" w:lineRule="auto"/>
              <w:jc w:val="right"/>
              <w:rPr>
                <w:rFonts w:cs="Calibri"/>
                <w:sz w:val="18"/>
                <w:szCs w:val="18"/>
                <w:lang w:val="sr-Latn-RS"/>
              </w:rPr>
            </w:pPr>
            <w:r w:rsidRPr="007E6F16">
              <w:rPr>
                <w:rFonts w:cs="Calibri"/>
                <w:sz w:val="18"/>
                <w:szCs w:val="18"/>
                <w:lang w:val="sr-Latn-RS"/>
              </w:rPr>
              <w:t>2.030</w:t>
            </w:r>
          </w:p>
        </w:tc>
        <w:tc>
          <w:tcPr>
            <w:tcW w:w="14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3FD79EC6" w14:textId="48707094" w:rsidR="00533472" w:rsidRPr="007E6F16" w:rsidRDefault="003E6EFF">
            <w:pPr>
              <w:spacing w:after="0" w:line="240" w:lineRule="auto"/>
              <w:jc w:val="right"/>
              <w:rPr>
                <w:rFonts w:cs="Calibri"/>
                <w:sz w:val="18"/>
                <w:szCs w:val="18"/>
                <w:lang w:val="sr-Cyrl-RS"/>
              </w:rPr>
            </w:pPr>
            <w:r w:rsidRPr="007E6F16">
              <w:rPr>
                <w:rFonts w:cs="Calibri"/>
                <w:sz w:val="18"/>
                <w:szCs w:val="18"/>
                <w:lang w:val="sr-Cyrl-RS"/>
              </w:rPr>
              <w:t>2.012.</w:t>
            </w:r>
          </w:p>
        </w:tc>
        <w:tc>
          <w:tcPr>
            <w:tcW w:w="1568"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4DF2E9AC" w14:textId="69669F4C" w:rsidR="00533472" w:rsidRPr="007E6F16" w:rsidRDefault="00E47345">
            <w:pPr>
              <w:spacing w:after="0" w:line="240" w:lineRule="auto"/>
              <w:jc w:val="right"/>
              <w:rPr>
                <w:rFonts w:cs="Calibri"/>
                <w:sz w:val="18"/>
                <w:szCs w:val="18"/>
                <w:lang w:val="sr-Latn-RS"/>
              </w:rPr>
            </w:pPr>
            <w:r w:rsidRPr="007E6F16">
              <w:rPr>
                <w:rFonts w:cs="Calibri"/>
                <w:sz w:val="18"/>
                <w:szCs w:val="18"/>
                <w:lang w:val="sr-Latn-RS"/>
              </w:rPr>
              <w:t>18</w:t>
            </w:r>
          </w:p>
        </w:tc>
        <w:tc>
          <w:tcPr>
            <w:tcW w:w="329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7AFB39DB" w14:textId="77777777" w:rsidR="00533472" w:rsidRPr="007E6F16" w:rsidRDefault="00533472">
            <w:pPr>
              <w:spacing w:after="0" w:line="240" w:lineRule="auto"/>
              <w:jc w:val="right"/>
              <w:rPr>
                <w:rFonts w:cs="Calibri"/>
                <w:sz w:val="18"/>
                <w:szCs w:val="18"/>
              </w:rPr>
            </w:pPr>
          </w:p>
        </w:tc>
      </w:tr>
      <w:tr w:rsidR="00533472" w:rsidRPr="007E6F16" w14:paraId="5AF9CEB5" w14:textId="77777777" w:rsidTr="00533472">
        <w:trPr>
          <w:trHeight w:val="1"/>
          <w:jc w:val="center"/>
        </w:trPr>
        <w:tc>
          <w:tcPr>
            <w:tcW w:w="1857"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23F8D8" w14:textId="77777777" w:rsidR="00533472" w:rsidRPr="007E6F16" w:rsidRDefault="00533472">
            <w:pPr>
              <w:spacing w:after="0" w:line="240" w:lineRule="auto"/>
              <w:rPr>
                <w:rFonts w:cs="Calibri"/>
                <w:sz w:val="18"/>
                <w:szCs w:val="18"/>
              </w:rPr>
            </w:pPr>
          </w:p>
        </w:tc>
        <w:tc>
          <w:tcPr>
            <w:tcW w:w="1681"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1A0E5F12" w14:textId="77777777" w:rsidR="00533472" w:rsidRPr="007E6F16" w:rsidRDefault="00533472">
            <w:pPr>
              <w:spacing w:after="0" w:line="240" w:lineRule="auto"/>
              <w:jc w:val="right"/>
              <w:rPr>
                <w:rFonts w:cs="Calibri"/>
                <w:sz w:val="18"/>
                <w:szCs w:val="18"/>
              </w:rPr>
            </w:pPr>
          </w:p>
        </w:tc>
        <w:tc>
          <w:tcPr>
            <w:tcW w:w="177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3461FEE5" w14:textId="77777777" w:rsidR="00533472" w:rsidRPr="007E6F16" w:rsidRDefault="00533472">
            <w:pPr>
              <w:spacing w:after="0" w:line="240" w:lineRule="auto"/>
              <w:jc w:val="right"/>
              <w:rPr>
                <w:rFonts w:cs="Calibri"/>
                <w:sz w:val="18"/>
                <w:szCs w:val="18"/>
              </w:rPr>
            </w:pPr>
          </w:p>
        </w:tc>
        <w:tc>
          <w:tcPr>
            <w:tcW w:w="1417"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2E7C6A5D" w14:textId="77777777" w:rsidR="00533472" w:rsidRPr="007E6F16" w:rsidRDefault="00533472">
            <w:pPr>
              <w:spacing w:after="0" w:line="240" w:lineRule="auto"/>
              <w:jc w:val="right"/>
              <w:rPr>
                <w:rFonts w:cs="Calibri"/>
                <w:sz w:val="18"/>
                <w:szCs w:val="18"/>
              </w:rPr>
            </w:pPr>
          </w:p>
        </w:tc>
        <w:tc>
          <w:tcPr>
            <w:tcW w:w="1568"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76093D16" w14:textId="77777777" w:rsidR="00533472" w:rsidRPr="007E6F16" w:rsidRDefault="00533472">
            <w:pPr>
              <w:spacing w:after="0" w:line="240" w:lineRule="auto"/>
              <w:jc w:val="right"/>
              <w:rPr>
                <w:rFonts w:cs="Calibri"/>
                <w:sz w:val="18"/>
                <w:szCs w:val="18"/>
              </w:rPr>
            </w:pPr>
          </w:p>
        </w:tc>
        <w:tc>
          <w:tcPr>
            <w:tcW w:w="3292"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bottom"/>
          </w:tcPr>
          <w:p w14:paraId="5B7963E2" w14:textId="77777777" w:rsidR="00533472" w:rsidRPr="007E6F16" w:rsidRDefault="00533472">
            <w:pPr>
              <w:spacing w:after="0" w:line="240" w:lineRule="auto"/>
              <w:jc w:val="right"/>
              <w:rPr>
                <w:rFonts w:cs="Calibri"/>
                <w:sz w:val="18"/>
                <w:szCs w:val="18"/>
              </w:rPr>
            </w:pPr>
          </w:p>
        </w:tc>
      </w:tr>
    </w:tbl>
    <w:p w14:paraId="67A21086" w14:textId="77777777" w:rsidR="00BB6B30" w:rsidRPr="007E6F16" w:rsidRDefault="00BB6B30" w:rsidP="00EA46A1">
      <w:pPr>
        <w:tabs>
          <w:tab w:val="left" w:pos="7545"/>
        </w:tabs>
        <w:rPr>
          <w:rFonts w:cs="Calibri"/>
          <w:b/>
          <w:sz w:val="18"/>
          <w:szCs w:val="18"/>
        </w:rPr>
      </w:pPr>
    </w:p>
    <w:p w14:paraId="52284CD9" w14:textId="271B5722" w:rsidR="00EA46A1" w:rsidRPr="007E6F16" w:rsidRDefault="00EA46A1" w:rsidP="00EA46A1">
      <w:pPr>
        <w:autoSpaceDE w:val="0"/>
        <w:autoSpaceDN w:val="0"/>
        <w:adjustRightInd w:val="0"/>
        <w:jc w:val="center"/>
        <w:rPr>
          <w:rFonts w:cs="Calibri"/>
          <w:b/>
          <w:bCs/>
          <w:sz w:val="20"/>
          <w:szCs w:val="20"/>
        </w:rPr>
      </w:pPr>
      <w:proofErr w:type="spellStart"/>
      <w:r w:rsidRPr="007E6F16">
        <w:rPr>
          <w:rFonts w:cs="Calibri"/>
          <w:b/>
          <w:bCs/>
          <w:sz w:val="20"/>
          <w:szCs w:val="20"/>
        </w:rPr>
        <w:t>Члан</w:t>
      </w:r>
      <w:proofErr w:type="spellEnd"/>
      <w:r w:rsidRPr="007E6F16">
        <w:rPr>
          <w:rFonts w:cs="Calibri"/>
          <w:b/>
          <w:bCs/>
          <w:sz w:val="20"/>
          <w:szCs w:val="20"/>
        </w:rPr>
        <w:t xml:space="preserve"> </w:t>
      </w:r>
      <w:r w:rsidR="0011169A" w:rsidRPr="007E6F16">
        <w:rPr>
          <w:rFonts w:cs="Calibri"/>
          <w:b/>
          <w:bCs/>
          <w:sz w:val="20"/>
          <w:szCs w:val="20"/>
          <w:lang w:val="sr-Cyrl-RS"/>
        </w:rPr>
        <w:t>10</w:t>
      </w:r>
      <w:r w:rsidRPr="007E6F16">
        <w:rPr>
          <w:rFonts w:cs="Calibri"/>
          <w:b/>
          <w:bCs/>
          <w:sz w:val="20"/>
          <w:szCs w:val="20"/>
        </w:rPr>
        <w:t>.</w:t>
      </w:r>
    </w:p>
    <w:p w14:paraId="4B7266D6" w14:textId="2C6254BC" w:rsidR="00C871D6" w:rsidRPr="00667A24" w:rsidRDefault="00EA46A1" w:rsidP="00EA46A1">
      <w:pPr>
        <w:jc w:val="both"/>
        <w:rPr>
          <w:rFonts w:cs="Calibri"/>
          <w:sz w:val="20"/>
          <w:szCs w:val="20"/>
          <w:lang w:val="sr-Latn-RS"/>
        </w:rPr>
      </w:pPr>
      <w:r w:rsidRPr="007E6F16">
        <w:rPr>
          <w:rFonts w:cs="Calibri"/>
          <w:sz w:val="20"/>
          <w:szCs w:val="20"/>
          <w:lang w:val="sr-Latn-CS"/>
        </w:rPr>
        <w:t xml:space="preserve">              </w:t>
      </w:r>
      <w:r w:rsidRPr="007E6F16">
        <w:rPr>
          <w:rFonts w:cs="Calibri"/>
          <w:sz w:val="20"/>
          <w:szCs w:val="20"/>
        </w:rPr>
        <w:t xml:space="preserve">Ова  </w:t>
      </w:r>
      <w:r w:rsidR="0043226A" w:rsidRPr="007E6F16">
        <w:rPr>
          <w:rFonts w:cs="Calibri"/>
          <w:sz w:val="20"/>
          <w:szCs w:val="20"/>
          <w:lang w:val="sr-Cyrl-RS"/>
        </w:rPr>
        <w:t xml:space="preserve">  </w:t>
      </w:r>
      <w:r w:rsidRPr="007E6F16">
        <w:rPr>
          <w:rFonts w:cs="Calibri"/>
          <w:sz w:val="20"/>
          <w:szCs w:val="20"/>
          <w:lang w:val="sr-Latn-CS"/>
        </w:rPr>
        <w:t>О</w:t>
      </w:r>
      <w:proofErr w:type="spellStart"/>
      <w:r w:rsidRPr="007E6F16">
        <w:rPr>
          <w:rFonts w:cs="Calibri"/>
          <w:sz w:val="20"/>
          <w:szCs w:val="20"/>
        </w:rPr>
        <w:t>длука</w:t>
      </w:r>
      <w:proofErr w:type="spellEnd"/>
      <w:r w:rsidR="0043226A"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ступа</w:t>
      </w:r>
      <w:proofErr w:type="spellEnd"/>
      <w:r w:rsidRPr="007E6F16">
        <w:rPr>
          <w:rFonts w:cs="Calibri"/>
          <w:sz w:val="20"/>
          <w:szCs w:val="20"/>
        </w:rPr>
        <w:t xml:space="preserve">  </w:t>
      </w:r>
      <w:r w:rsidR="0043226A" w:rsidRPr="007E6F16">
        <w:rPr>
          <w:rFonts w:cs="Calibri"/>
          <w:sz w:val="20"/>
          <w:szCs w:val="20"/>
          <w:lang w:val="sr-Cyrl-RS"/>
        </w:rPr>
        <w:t xml:space="preserve">  </w:t>
      </w:r>
      <w:proofErr w:type="spellStart"/>
      <w:r w:rsidRPr="007E6F16">
        <w:rPr>
          <w:rFonts w:cs="Calibri"/>
          <w:sz w:val="20"/>
          <w:szCs w:val="20"/>
        </w:rPr>
        <w:t>на</w:t>
      </w:r>
      <w:proofErr w:type="spellEnd"/>
      <w:r w:rsidR="00171176" w:rsidRPr="007E6F16">
        <w:rPr>
          <w:rFonts w:cs="Calibri"/>
          <w:sz w:val="20"/>
          <w:szCs w:val="20"/>
        </w:rPr>
        <w:t xml:space="preserve">    </w:t>
      </w:r>
      <w:r w:rsidRPr="007E6F16">
        <w:rPr>
          <w:rFonts w:cs="Calibri"/>
          <w:sz w:val="20"/>
          <w:szCs w:val="20"/>
        </w:rPr>
        <w:t xml:space="preserve"> </w:t>
      </w:r>
      <w:r w:rsidR="00171176" w:rsidRPr="007E6F16">
        <w:rPr>
          <w:rFonts w:cs="Calibri"/>
          <w:sz w:val="20"/>
          <w:szCs w:val="20"/>
          <w:lang w:val="sr-Cyrl-RS"/>
        </w:rPr>
        <w:t xml:space="preserve">снагу    </w:t>
      </w:r>
      <w:proofErr w:type="spellStart"/>
      <w:r w:rsidRPr="007E6F16">
        <w:rPr>
          <w:rFonts w:cs="Calibri"/>
          <w:sz w:val="20"/>
          <w:szCs w:val="20"/>
        </w:rPr>
        <w:t>даном</w:t>
      </w:r>
      <w:proofErr w:type="spellEnd"/>
      <w:r w:rsidRPr="007E6F16">
        <w:rPr>
          <w:rFonts w:cs="Calibri"/>
          <w:sz w:val="20"/>
          <w:szCs w:val="20"/>
        </w:rPr>
        <w:t xml:space="preserve"> </w:t>
      </w:r>
      <w:r w:rsidR="0043226A" w:rsidRPr="007E6F16">
        <w:rPr>
          <w:rFonts w:cs="Calibri"/>
          <w:sz w:val="20"/>
          <w:szCs w:val="20"/>
          <w:lang w:val="sr-Cyrl-RS"/>
        </w:rPr>
        <w:t xml:space="preserve">  </w:t>
      </w:r>
      <w:proofErr w:type="spellStart"/>
      <w:r w:rsidRPr="007E6F16">
        <w:rPr>
          <w:rFonts w:cs="Calibri"/>
          <w:sz w:val="20"/>
          <w:szCs w:val="20"/>
        </w:rPr>
        <w:t>доношења</w:t>
      </w:r>
      <w:proofErr w:type="spellEnd"/>
      <w:r w:rsidRPr="007E6F16">
        <w:rPr>
          <w:rFonts w:cs="Calibri"/>
          <w:sz w:val="20"/>
          <w:szCs w:val="20"/>
        </w:rPr>
        <w:t xml:space="preserve"> </w:t>
      </w:r>
      <w:r w:rsidR="00171176" w:rsidRPr="007E6F16">
        <w:rPr>
          <w:rFonts w:cs="Calibri"/>
          <w:sz w:val="20"/>
          <w:szCs w:val="20"/>
          <w:lang w:val="sr-Cyrl-RS"/>
        </w:rPr>
        <w:t xml:space="preserve"> </w:t>
      </w:r>
      <w:r w:rsidRPr="007E6F16">
        <w:rPr>
          <w:rFonts w:cs="Calibri"/>
          <w:sz w:val="20"/>
          <w:szCs w:val="20"/>
          <w:lang w:val="sr-Latn-CS"/>
        </w:rPr>
        <w:t xml:space="preserve"> и </w:t>
      </w:r>
      <w:r w:rsidR="00171176" w:rsidRPr="007E6F16">
        <w:rPr>
          <w:rFonts w:cs="Calibri"/>
          <w:sz w:val="20"/>
          <w:szCs w:val="20"/>
          <w:lang w:val="sr-Cyrl-RS"/>
        </w:rPr>
        <w:t xml:space="preserve"> </w:t>
      </w:r>
      <w:r w:rsidRPr="007E6F16">
        <w:rPr>
          <w:rFonts w:cs="Calibri"/>
          <w:sz w:val="20"/>
          <w:szCs w:val="20"/>
          <w:lang w:val="sr-Latn-RS"/>
        </w:rPr>
        <w:t xml:space="preserve"> </w:t>
      </w:r>
      <w:proofErr w:type="spellStart"/>
      <w:proofErr w:type="gramStart"/>
      <w:r w:rsidRPr="007E6F16">
        <w:rPr>
          <w:rFonts w:cs="Calibri"/>
          <w:sz w:val="20"/>
          <w:szCs w:val="20"/>
        </w:rPr>
        <w:t>објављивиће</w:t>
      </w:r>
      <w:proofErr w:type="spellEnd"/>
      <w:r w:rsidRPr="007E6F16">
        <w:rPr>
          <w:rFonts w:cs="Calibri"/>
          <w:sz w:val="20"/>
          <w:szCs w:val="20"/>
        </w:rPr>
        <w:t xml:space="preserve">  </w:t>
      </w:r>
      <w:proofErr w:type="spellStart"/>
      <w:r w:rsidRPr="007E6F16">
        <w:rPr>
          <w:rFonts w:cs="Calibri"/>
          <w:sz w:val="20"/>
          <w:szCs w:val="20"/>
        </w:rPr>
        <w:t>се</w:t>
      </w:r>
      <w:proofErr w:type="spellEnd"/>
      <w:proofErr w:type="gramEnd"/>
      <w:r w:rsidRPr="007E6F16">
        <w:rPr>
          <w:rFonts w:cs="Calibri"/>
          <w:sz w:val="20"/>
          <w:szCs w:val="20"/>
        </w:rPr>
        <w:t xml:space="preserve">   у ''</w:t>
      </w:r>
      <w:proofErr w:type="spellStart"/>
      <w:r w:rsidRPr="007E6F16">
        <w:rPr>
          <w:rFonts w:cs="Calibri"/>
          <w:sz w:val="20"/>
          <w:szCs w:val="20"/>
        </w:rPr>
        <w:t>Службеном</w:t>
      </w:r>
      <w:proofErr w:type="spellEnd"/>
      <w:r w:rsidRPr="007E6F16">
        <w:rPr>
          <w:rFonts w:cs="Calibri"/>
          <w:sz w:val="20"/>
          <w:szCs w:val="20"/>
        </w:rPr>
        <w:t xml:space="preserve"> </w:t>
      </w:r>
      <w:proofErr w:type="spellStart"/>
      <w:r w:rsidRPr="007E6F16">
        <w:rPr>
          <w:rFonts w:cs="Calibri"/>
          <w:sz w:val="20"/>
          <w:szCs w:val="20"/>
        </w:rPr>
        <w:t>гласнику</w:t>
      </w:r>
      <w:proofErr w:type="spellEnd"/>
      <w:r w:rsidRPr="007E6F16">
        <w:rPr>
          <w:rFonts w:cs="Calibri"/>
          <w:sz w:val="20"/>
          <w:szCs w:val="20"/>
        </w:rPr>
        <w:t xml:space="preserve"> </w:t>
      </w:r>
      <w:proofErr w:type="spellStart"/>
      <w:r w:rsidRPr="007E6F16">
        <w:rPr>
          <w:rFonts w:cs="Calibri"/>
          <w:sz w:val="20"/>
          <w:szCs w:val="20"/>
        </w:rPr>
        <w:t>општине</w:t>
      </w:r>
      <w:proofErr w:type="spellEnd"/>
      <w:r w:rsidRPr="007E6F16">
        <w:rPr>
          <w:rFonts w:cs="Calibri"/>
          <w:sz w:val="20"/>
          <w:szCs w:val="20"/>
        </w:rPr>
        <w:t xml:space="preserve"> </w:t>
      </w:r>
      <w:proofErr w:type="spellStart"/>
      <w:r w:rsidRPr="007E6F16">
        <w:rPr>
          <w:rFonts w:cs="Calibri"/>
          <w:sz w:val="20"/>
          <w:szCs w:val="20"/>
        </w:rPr>
        <w:t>Пријепоље</w:t>
      </w:r>
      <w:proofErr w:type="spellEnd"/>
      <w:r w:rsidRPr="007E6F16">
        <w:rPr>
          <w:rFonts w:cs="Calibri"/>
          <w:sz w:val="20"/>
          <w:szCs w:val="20"/>
          <w:lang w:val="sr-Cyrl-RS"/>
        </w:rPr>
        <w:t>“.</w:t>
      </w:r>
    </w:p>
    <w:p w14:paraId="091F6BDE" w14:textId="64F07FF4" w:rsidR="00EA46A1" w:rsidRPr="007E6F16" w:rsidRDefault="00EA46A1" w:rsidP="00EA46A1">
      <w:pPr>
        <w:jc w:val="both"/>
        <w:rPr>
          <w:rFonts w:cs="Calibri"/>
          <w:sz w:val="20"/>
          <w:szCs w:val="20"/>
          <w:lang w:val="sr-Latn-CS"/>
        </w:rPr>
      </w:pPr>
      <w:r w:rsidRPr="007E6F16">
        <w:rPr>
          <w:rFonts w:cs="Calibri"/>
          <w:sz w:val="20"/>
          <w:szCs w:val="20"/>
        </w:rPr>
        <w:t xml:space="preserve">       </w:t>
      </w:r>
      <w:r w:rsidRPr="007E6F16">
        <w:rPr>
          <w:rFonts w:cs="Calibri"/>
          <w:sz w:val="20"/>
          <w:szCs w:val="20"/>
          <w:lang w:val="sr-Latn-CS"/>
        </w:rPr>
        <w:t xml:space="preserve"> </w:t>
      </w:r>
      <w:r w:rsidRPr="007E6F16">
        <w:rPr>
          <w:rFonts w:cs="Calibri"/>
          <w:sz w:val="20"/>
          <w:szCs w:val="20"/>
        </w:rPr>
        <w:t xml:space="preserve">   </w:t>
      </w:r>
      <w:proofErr w:type="spellStart"/>
      <w:r w:rsidRPr="007E6F16">
        <w:rPr>
          <w:rFonts w:cs="Calibri"/>
          <w:sz w:val="20"/>
          <w:szCs w:val="20"/>
        </w:rPr>
        <w:t>Бро</w:t>
      </w:r>
      <w:r w:rsidR="00A67EF4" w:rsidRPr="007E6F16">
        <w:rPr>
          <w:rFonts w:cs="Calibri"/>
          <w:sz w:val="20"/>
          <w:szCs w:val="20"/>
        </w:rPr>
        <w:t>ј</w:t>
      </w:r>
      <w:proofErr w:type="spellEnd"/>
      <w:r w:rsidRPr="007E6F16">
        <w:rPr>
          <w:rFonts w:cs="Calibri"/>
          <w:sz w:val="20"/>
          <w:szCs w:val="20"/>
        </w:rPr>
        <w:t>:</w:t>
      </w:r>
      <w:r w:rsidRPr="007E6F16">
        <w:rPr>
          <w:rFonts w:cs="Calibri"/>
          <w:sz w:val="20"/>
          <w:szCs w:val="20"/>
          <w:lang w:val="sr-Cyrl-RS"/>
        </w:rPr>
        <w:t xml:space="preserve"> 400 </w:t>
      </w:r>
      <w:r w:rsidR="00E11D5A" w:rsidRPr="007E6F16">
        <w:rPr>
          <w:rFonts w:cs="Calibri"/>
          <w:sz w:val="20"/>
          <w:szCs w:val="20"/>
          <w:lang w:val="sr-Cyrl-RS"/>
        </w:rPr>
        <w:t>–</w:t>
      </w:r>
      <w:r w:rsidR="00C871D6" w:rsidRPr="007E6F16">
        <w:rPr>
          <w:rFonts w:cs="Calibri"/>
          <w:sz w:val="20"/>
          <w:szCs w:val="20"/>
          <w:lang w:val="sr-Latn-RS"/>
        </w:rPr>
        <w:t xml:space="preserve"> </w:t>
      </w:r>
      <w:r w:rsidR="00831CA4" w:rsidRPr="007E6F16">
        <w:rPr>
          <w:rFonts w:cs="Calibri"/>
          <w:sz w:val="20"/>
          <w:szCs w:val="20"/>
          <w:lang w:val="sr-Cyrl-RS"/>
        </w:rPr>
        <w:t>48</w:t>
      </w:r>
      <w:r w:rsidRPr="007E6F16">
        <w:rPr>
          <w:rFonts w:cs="Calibri"/>
          <w:sz w:val="20"/>
          <w:szCs w:val="20"/>
          <w:lang w:val="sr-Cyrl-RS"/>
        </w:rPr>
        <w:t>/20</w:t>
      </w:r>
      <w:r w:rsidR="00C6507D">
        <w:rPr>
          <w:rFonts w:cs="Calibri"/>
          <w:sz w:val="20"/>
          <w:szCs w:val="20"/>
          <w:lang w:val="sr-Cyrl-RS"/>
        </w:rPr>
        <w:t>2</w:t>
      </w:r>
      <w:r w:rsidR="00E11D5A" w:rsidRPr="007E6F16">
        <w:rPr>
          <w:rFonts w:cs="Calibri"/>
          <w:sz w:val="20"/>
          <w:szCs w:val="20"/>
          <w:lang w:val="sr-Cyrl-RS"/>
        </w:rPr>
        <w:t>4</w:t>
      </w:r>
    </w:p>
    <w:p w14:paraId="1579E13E" w14:textId="54A9B5D0" w:rsidR="00EA46A1" w:rsidRPr="007E6F16" w:rsidRDefault="00EA46A1" w:rsidP="00EA46A1">
      <w:pPr>
        <w:jc w:val="both"/>
        <w:rPr>
          <w:rFonts w:cs="Calibri"/>
          <w:sz w:val="20"/>
          <w:szCs w:val="20"/>
        </w:rPr>
      </w:pPr>
      <w:r w:rsidRPr="007E6F16">
        <w:rPr>
          <w:rFonts w:cs="Calibri"/>
          <w:sz w:val="20"/>
          <w:szCs w:val="20"/>
          <w:lang w:val="sr-Latn-CS"/>
        </w:rPr>
        <w:t xml:space="preserve">           Датум:</w:t>
      </w:r>
      <w:r w:rsidR="00C871D6" w:rsidRPr="007E6F16">
        <w:rPr>
          <w:rFonts w:cs="Calibri"/>
          <w:sz w:val="20"/>
          <w:szCs w:val="20"/>
          <w:lang w:val="sr-Latn-RS"/>
        </w:rPr>
        <w:t xml:space="preserve"> </w:t>
      </w:r>
      <w:r w:rsidR="00E11D5A" w:rsidRPr="007E6F16">
        <w:rPr>
          <w:rFonts w:cs="Calibri"/>
          <w:sz w:val="20"/>
          <w:szCs w:val="20"/>
          <w:lang w:val="sr-Cyrl-RS"/>
        </w:rPr>
        <w:t>29</w:t>
      </w:r>
      <w:r w:rsidRPr="007E6F16">
        <w:rPr>
          <w:rFonts w:cs="Calibri"/>
          <w:sz w:val="20"/>
          <w:szCs w:val="20"/>
          <w:lang w:val="sr-Latn-CS"/>
        </w:rPr>
        <w:t>.</w:t>
      </w:r>
      <w:r w:rsidR="00C871D6" w:rsidRPr="007E6F16">
        <w:rPr>
          <w:rFonts w:cs="Calibri"/>
          <w:sz w:val="20"/>
          <w:szCs w:val="20"/>
          <w:lang w:val="sr-Latn-RS"/>
        </w:rPr>
        <w:t>0</w:t>
      </w:r>
      <w:r w:rsidR="008913E6" w:rsidRPr="007E6F16">
        <w:rPr>
          <w:rFonts w:cs="Calibri"/>
          <w:sz w:val="20"/>
          <w:szCs w:val="20"/>
          <w:lang w:val="sr-Cyrl-RS"/>
        </w:rPr>
        <w:t>4</w:t>
      </w:r>
      <w:r w:rsidRPr="007E6F16">
        <w:rPr>
          <w:rFonts w:cs="Calibri"/>
          <w:sz w:val="20"/>
          <w:szCs w:val="20"/>
          <w:lang w:val="sr-Latn-CS"/>
        </w:rPr>
        <w:t>.202</w:t>
      </w:r>
      <w:r w:rsidR="00E11D5A" w:rsidRPr="007E6F16">
        <w:rPr>
          <w:rFonts w:cs="Calibri"/>
          <w:sz w:val="20"/>
          <w:szCs w:val="20"/>
          <w:lang w:val="sr-Cyrl-RS"/>
        </w:rPr>
        <w:t>4</w:t>
      </w:r>
      <w:r w:rsidRPr="007E6F16">
        <w:rPr>
          <w:rFonts w:cs="Calibri"/>
          <w:sz w:val="20"/>
          <w:szCs w:val="20"/>
          <w:lang w:val="sr-Latn-CS"/>
        </w:rPr>
        <w:t>. године</w:t>
      </w:r>
    </w:p>
    <w:p w14:paraId="6E52EC3C" w14:textId="2BAB1300" w:rsidR="00EA46A1" w:rsidRPr="007E6F16" w:rsidRDefault="00EA46A1" w:rsidP="00EA46A1">
      <w:pPr>
        <w:ind w:left="2160" w:firstLine="720"/>
        <w:rPr>
          <w:rFonts w:cs="Calibri"/>
          <w:b/>
          <w:sz w:val="20"/>
          <w:szCs w:val="20"/>
        </w:rPr>
      </w:pPr>
      <w:r w:rsidRPr="007E6F16">
        <w:rPr>
          <w:rFonts w:cs="Calibri"/>
          <w:b/>
          <w:sz w:val="20"/>
          <w:szCs w:val="20"/>
          <w:lang w:val="sr-Cyrl-RS"/>
        </w:rPr>
        <w:t xml:space="preserve">                                               </w:t>
      </w:r>
      <w:r w:rsidRPr="007E6F16">
        <w:rPr>
          <w:rFonts w:cs="Calibri"/>
          <w:b/>
          <w:sz w:val="20"/>
          <w:szCs w:val="20"/>
        </w:rPr>
        <w:t>СКУПШТИНА</w:t>
      </w:r>
      <w:r w:rsidRPr="007E6F16">
        <w:rPr>
          <w:rFonts w:cs="Calibri"/>
          <w:b/>
          <w:sz w:val="20"/>
          <w:szCs w:val="20"/>
          <w:lang w:val="sr-Cyrl-RS"/>
        </w:rPr>
        <w:t xml:space="preserve">   </w:t>
      </w:r>
      <w:r w:rsidRPr="007E6F16">
        <w:rPr>
          <w:rFonts w:cs="Calibri"/>
          <w:b/>
          <w:sz w:val="20"/>
          <w:szCs w:val="20"/>
        </w:rPr>
        <w:t xml:space="preserve"> ОПШТИНЕ </w:t>
      </w:r>
      <w:r w:rsidRPr="007E6F16">
        <w:rPr>
          <w:rFonts w:cs="Calibri"/>
          <w:b/>
          <w:sz w:val="20"/>
          <w:szCs w:val="20"/>
          <w:lang w:val="sr-Cyrl-RS"/>
        </w:rPr>
        <w:t xml:space="preserve">   </w:t>
      </w:r>
      <w:r w:rsidRPr="007E6F16">
        <w:rPr>
          <w:rFonts w:cs="Calibri"/>
          <w:b/>
          <w:sz w:val="20"/>
          <w:szCs w:val="20"/>
        </w:rPr>
        <w:t>ПРИЈЕПОЉЕ</w:t>
      </w:r>
    </w:p>
    <w:p w14:paraId="7E3DBA98" w14:textId="77777777" w:rsidR="00EA46A1" w:rsidRPr="007E6F16" w:rsidRDefault="00EA46A1" w:rsidP="00EA46A1">
      <w:pPr>
        <w:ind w:left="3600" w:firstLine="720"/>
        <w:jc w:val="right"/>
        <w:rPr>
          <w:rFonts w:cs="Calibri"/>
          <w:b/>
          <w:sz w:val="20"/>
          <w:szCs w:val="20"/>
        </w:rPr>
      </w:pPr>
      <w:r w:rsidRPr="007E6F16">
        <w:rPr>
          <w:rFonts w:cs="Calibri"/>
          <w:b/>
          <w:sz w:val="20"/>
          <w:szCs w:val="20"/>
        </w:rPr>
        <w:t xml:space="preserve">                                                                                                                 </w:t>
      </w:r>
    </w:p>
    <w:p w14:paraId="212C62B7" w14:textId="40BEC682" w:rsidR="00EA46A1" w:rsidRPr="007E6F16" w:rsidRDefault="00EA46A1" w:rsidP="00EA46A1">
      <w:pPr>
        <w:jc w:val="center"/>
        <w:rPr>
          <w:rFonts w:cs="Calibri"/>
          <w:b/>
          <w:sz w:val="20"/>
          <w:szCs w:val="20"/>
        </w:rPr>
      </w:pPr>
      <w:r w:rsidRPr="007E6F16">
        <w:rPr>
          <w:rFonts w:cs="Calibri"/>
          <w:b/>
          <w:sz w:val="20"/>
          <w:szCs w:val="20"/>
          <w:lang w:val="sr-Cyrl-RS"/>
        </w:rPr>
        <w:t xml:space="preserve">                                                                                                                                                         </w:t>
      </w:r>
      <w:r w:rsidRPr="007E6F16">
        <w:rPr>
          <w:rFonts w:cs="Calibri"/>
          <w:b/>
          <w:sz w:val="20"/>
          <w:szCs w:val="20"/>
        </w:rPr>
        <w:t xml:space="preserve">ПРЕДСЕДНИК   </w:t>
      </w:r>
      <w:r w:rsidRPr="007E6F16">
        <w:rPr>
          <w:rFonts w:cs="Calibri"/>
          <w:b/>
          <w:sz w:val="20"/>
          <w:szCs w:val="20"/>
          <w:lang w:val="sr-Latn-CS"/>
        </w:rPr>
        <w:t xml:space="preserve"> С</w:t>
      </w:r>
      <w:r w:rsidRPr="007E6F16">
        <w:rPr>
          <w:rFonts w:cs="Calibri"/>
          <w:b/>
          <w:sz w:val="20"/>
          <w:szCs w:val="20"/>
        </w:rPr>
        <w:t>КУПШТИНЕ</w:t>
      </w:r>
    </w:p>
    <w:p w14:paraId="3ED3C5F2" w14:textId="795DF3BC" w:rsidR="00EA46A1" w:rsidRPr="007E6F16" w:rsidRDefault="00EA46A1" w:rsidP="00EA46A1">
      <w:pPr>
        <w:jc w:val="center"/>
        <w:rPr>
          <w:rFonts w:cs="Calibri"/>
          <w:b/>
          <w:sz w:val="20"/>
          <w:szCs w:val="20"/>
          <w:lang w:val="sr-Cyrl-RS"/>
        </w:rPr>
      </w:pPr>
      <w:r w:rsidRPr="007E6F16">
        <w:rPr>
          <w:rFonts w:cs="Calibri"/>
          <w:b/>
          <w:sz w:val="20"/>
          <w:szCs w:val="20"/>
          <w:lang w:val="sr-Cyrl-RS"/>
        </w:rPr>
        <w:t xml:space="preserve">                                                                                                                                                         </w:t>
      </w:r>
      <w:r w:rsidR="00E11D5A" w:rsidRPr="007E6F16">
        <w:rPr>
          <w:rFonts w:cs="Calibri"/>
          <w:b/>
          <w:sz w:val="20"/>
          <w:szCs w:val="20"/>
          <w:lang w:val="sr-Cyrl-RS"/>
        </w:rPr>
        <w:t>СТАНКО КИЈАНОВИЋ</w:t>
      </w:r>
    </w:p>
    <w:p w14:paraId="0ECD20C0" w14:textId="77777777" w:rsidR="002A391C" w:rsidRPr="007E6F16" w:rsidRDefault="002A391C" w:rsidP="002A391C">
      <w:pPr>
        <w:ind w:left="1560"/>
        <w:jc w:val="center"/>
        <w:rPr>
          <w:rFonts w:cs="Calibri"/>
          <w:b/>
          <w:iCs/>
          <w:sz w:val="20"/>
          <w:szCs w:val="20"/>
          <w:u w:val="single"/>
          <w:lang w:val="sr-Latn-CS"/>
        </w:rPr>
      </w:pPr>
      <w:r w:rsidRPr="007E6F16">
        <w:rPr>
          <w:rFonts w:cs="Calibri"/>
          <w:b/>
          <w:iCs/>
          <w:sz w:val="20"/>
          <w:szCs w:val="20"/>
          <w:u w:val="single"/>
          <w:lang w:val="sr-Latn-CS"/>
        </w:rPr>
        <w:lastRenderedPageBreak/>
        <w:t>О</w:t>
      </w:r>
      <w:r w:rsidRPr="007E6F16">
        <w:rPr>
          <w:rFonts w:cs="Calibri"/>
          <w:b/>
          <w:iCs/>
          <w:sz w:val="20"/>
          <w:szCs w:val="20"/>
          <w:u w:val="single"/>
          <w:lang w:val="sr-Cyrl-CS"/>
        </w:rPr>
        <w:t xml:space="preserve"> </w:t>
      </w:r>
      <w:r w:rsidRPr="007E6F16">
        <w:rPr>
          <w:rFonts w:cs="Calibri"/>
          <w:b/>
          <w:iCs/>
          <w:sz w:val="20"/>
          <w:szCs w:val="20"/>
          <w:u w:val="single"/>
          <w:lang w:val="sr-Latn-CS"/>
        </w:rPr>
        <w:t>Б</w:t>
      </w:r>
      <w:r w:rsidRPr="007E6F16">
        <w:rPr>
          <w:rFonts w:cs="Calibri"/>
          <w:b/>
          <w:iCs/>
          <w:sz w:val="20"/>
          <w:szCs w:val="20"/>
          <w:u w:val="single"/>
          <w:lang w:val="sr-Cyrl-CS"/>
        </w:rPr>
        <w:t xml:space="preserve"> </w:t>
      </w:r>
      <w:r w:rsidRPr="007E6F16">
        <w:rPr>
          <w:rFonts w:cs="Calibri"/>
          <w:b/>
          <w:iCs/>
          <w:sz w:val="20"/>
          <w:szCs w:val="20"/>
          <w:u w:val="single"/>
          <w:lang w:val="sr-Latn-CS"/>
        </w:rPr>
        <w:t>Р</w:t>
      </w:r>
      <w:r w:rsidRPr="007E6F16">
        <w:rPr>
          <w:rFonts w:cs="Calibri"/>
          <w:b/>
          <w:iCs/>
          <w:sz w:val="20"/>
          <w:szCs w:val="20"/>
          <w:u w:val="single"/>
          <w:lang w:val="sr-Cyrl-CS"/>
        </w:rPr>
        <w:t xml:space="preserve"> </w:t>
      </w:r>
      <w:r w:rsidRPr="007E6F16">
        <w:rPr>
          <w:rFonts w:cs="Calibri"/>
          <w:b/>
          <w:iCs/>
          <w:sz w:val="20"/>
          <w:szCs w:val="20"/>
          <w:u w:val="single"/>
          <w:lang w:val="sr-Latn-CS"/>
        </w:rPr>
        <w:t>А</w:t>
      </w:r>
      <w:r w:rsidRPr="007E6F16">
        <w:rPr>
          <w:rFonts w:cs="Calibri"/>
          <w:b/>
          <w:iCs/>
          <w:sz w:val="20"/>
          <w:szCs w:val="20"/>
          <w:u w:val="single"/>
          <w:lang w:val="sr-Cyrl-CS"/>
        </w:rPr>
        <w:t xml:space="preserve"> </w:t>
      </w:r>
      <w:r w:rsidRPr="007E6F16">
        <w:rPr>
          <w:rFonts w:cs="Calibri"/>
          <w:b/>
          <w:iCs/>
          <w:sz w:val="20"/>
          <w:szCs w:val="20"/>
          <w:u w:val="single"/>
          <w:lang w:val="sr-Latn-CS"/>
        </w:rPr>
        <w:t>З</w:t>
      </w:r>
      <w:r w:rsidRPr="007E6F16">
        <w:rPr>
          <w:rFonts w:cs="Calibri"/>
          <w:b/>
          <w:iCs/>
          <w:sz w:val="20"/>
          <w:szCs w:val="20"/>
          <w:u w:val="single"/>
          <w:lang w:val="sr-Cyrl-CS"/>
        </w:rPr>
        <w:t xml:space="preserve"> </w:t>
      </w:r>
      <w:r w:rsidRPr="007E6F16">
        <w:rPr>
          <w:rFonts w:cs="Calibri"/>
          <w:b/>
          <w:iCs/>
          <w:sz w:val="20"/>
          <w:szCs w:val="20"/>
          <w:u w:val="single"/>
          <w:lang w:val="sr-Latn-CS"/>
        </w:rPr>
        <w:t>Л</w:t>
      </w:r>
      <w:r w:rsidRPr="007E6F16">
        <w:rPr>
          <w:rFonts w:cs="Calibri"/>
          <w:b/>
          <w:iCs/>
          <w:sz w:val="20"/>
          <w:szCs w:val="20"/>
          <w:u w:val="single"/>
          <w:lang w:val="sr-Cyrl-CS"/>
        </w:rPr>
        <w:t xml:space="preserve"> </w:t>
      </w:r>
      <w:r w:rsidRPr="007E6F16">
        <w:rPr>
          <w:rFonts w:cs="Calibri"/>
          <w:b/>
          <w:iCs/>
          <w:sz w:val="20"/>
          <w:szCs w:val="20"/>
          <w:u w:val="single"/>
          <w:lang w:val="sr-Latn-CS"/>
        </w:rPr>
        <w:t>О</w:t>
      </w:r>
      <w:r w:rsidRPr="007E6F16">
        <w:rPr>
          <w:rFonts w:cs="Calibri"/>
          <w:b/>
          <w:iCs/>
          <w:sz w:val="20"/>
          <w:szCs w:val="20"/>
          <w:u w:val="single"/>
          <w:lang w:val="sr-Cyrl-CS"/>
        </w:rPr>
        <w:t xml:space="preserve"> </w:t>
      </w:r>
      <w:r w:rsidRPr="007E6F16">
        <w:rPr>
          <w:rFonts w:cs="Calibri"/>
          <w:b/>
          <w:iCs/>
          <w:sz w:val="20"/>
          <w:szCs w:val="20"/>
          <w:u w:val="single"/>
          <w:lang w:val="sr-Latn-CS"/>
        </w:rPr>
        <w:t>Ж</w:t>
      </w:r>
      <w:r w:rsidRPr="007E6F16">
        <w:rPr>
          <w:rFonts w:cs="Calibri"/>
          <w:b/>
          <w:iCs/>
          <w:sz w:val="20"/>
          <w:szCs w:val="20"/>
          <w:u w:val="single"/>
          <w:lang w:val="sr-Cyrl-CS"/>
        </w:rPr>
        <w:t xml:space="preserve"> </w:t>
      </w:r>
      <w:r w:rsidRPr="007E6F16">
        <w:rPr>
          <w:rFonts w:cs="Calibri"/>
          <w:b/>
          <w:iCs/>
          <w:sz w:val="20"/>
          <w:szCs w:val="20"/>
          <w:u w:val="single"/>
          <w:lang w:val="sr-Latn-CS"/>
        </w:rPr>
        <w:t>Е</w:t>
      </w:r>
      <w:r w:rsidRPr="007E6F16">
        <w:rPr>
          <w:rFonts w:cs="Calibri"/>
          <w:b/>
          <w:iCs/>
          <w:sz w:val="20"/>
          <w:szCs w:val="20"/>
          <w:u w:val="single"/>
          <w:lang w:val="sr-Cyrl-CS"/>
        </w:rPr>
        <w:t xml:space="preserve"> </w:t>
      </w:r>
      <w:r w:rsidRPr="007E6F16">
        <w:rPr>
          <w:rFonts w:cs="Calibri"/>
          <w:b/>
          <w:iCs/>
          <w:sz w:val="20"/>
          <w:szCs w:val="20"/>
          <w:u w:val="single"/>
          <w:lang w:val="sr-Latn-CS"/>
        </w:rPr>
        <w:t>Њ</w:t>
      </w:r>
      <w:r w:rsidRPr="007E6F16">
        <w:rPr>
          <w:rFonts w:cs="Calibri"/>
          <w:b/>
          <w:iCs/>
          <w:sz w:val="20"/>
          <w:szCs w:val="20"/>
          <w:u w:val="single"/>
          <w:lang w:val="sr-Cyrl-CS"/>
        </w:rPr>
        <w:t xml:space="preserve"> Е</w:t>
      </w:r>
    </w:p>
    <w:p w14:paraId="6E6E2549" w14:textId="77777777"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Предлог завршног рачуна буџета према члану 77</w:t>
      </w:r>
      <w:r w:rsidRPr="007E6F16">
        <w:rPr>
          <w:rFonts w:cs="Calibri"/>
          <w:sz w:val="20"/>
          <w:szCs w:val="20"/>
        </w:rPr>
        <w:t>.</w:t>
      </w:r>
      <w:r w:rsidRPr="007E6F16">
        <w:rPr>
          <w:rFonts w:cs="Calibri"/>
          <w:sz w:val="20"/>
          <w:szCs w:val="20"/>
          <w:lang w:val="sr-Cyrl-CS"/>
        </w:rPr>
        <w:t xml:space="preserve"> и 78. Закона о буџетском систему утврђује надлежни орган извршне власти и доставља  га Скупштини  општине  и   Министарству </w:t>
      </w:r>
      <w:r w:rsidRPr="007E6F16">
        <w:rPr>
          <w:rFonts w:cs="Calibri"/>
          <w:sz w:val="20"/>
          <w:szCs w:val="20"/>
          <w:lang w:val="sr-Latn-CS"/>
        </w:rPr>
        <w:t xml:space="preserve"> </w:t>
      </w:r>
      <w:r w:rsidRPr="007E6F16">
        <w:rPr>
          <w:rFonts w:cs="Calibri"/>
          <w:sz w:val="20"/>
          <w:szCs w:val="20"/>
          <w:lang w:val="sr-Cyrl-CS"/>
        </w:rPr>
        <w:t>финансија.</w:t>
      </w:r>
    </w:p>
    <w:p w14:paraId="129962EC" w14:textId="4782D39F"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У складу са одредбама наведеног Закона и Уредбе о буџетском  рачуноводству, у Одлуци о завршном рачуну буџета за 20</w:t>
      </w:r>
      <w:r w:rsidRPr="007E6F16">
        <w:rPr>
          <w:rFonts w:cs="Calibri"/>
          <w:sz w:val="20"/>
          <w:szCs w:val="20"/>
        </w:rPr>
        <w:t>2</w:t>
      </w:r>
      <w:r w:rsidR="00481878" w:rsidRPr="007E6F16">
        <w:rPr>
          <w:rFonts w:cs="Calibri"/>
          <w:sz w:val="20"/>
          <w:szCs w:val="20"/>
          <w:lang w:val="sr-Latn-RS"/>
        </w:rPr>
        <w:t xml:space="preserve">3 </w:t>
      </w:r>
      <w:r w:rsidRPr="007E6F16">
        <w:rPr>
          <w:rFonts w:cs="Calibri"/>
          <w:sz w:val="20"/>
          <w:szCs w:val="20"/>
        </w:rPr>
        <w:t xml:space="preserve">. </w:t>
      </w:r>
      <w:proofErr w:type="spellStart"/>
      <w:r w:rsidRPr="007E6F16">
        <w:rPr>
          <w:rFonts w:cs="Calibri"/>
          <w:sz w:val="20"/>
          <w:szCs w:val="20"/>
        </w:rPr>
        <w:t>годину</w:t>
      </w:r>
      <w:proofErr w:type="spellEnd"/>
      <w:r w:rsidRPr="007E6F16">
        <w:rPr>
          <w:rFonts w:cs="Calibri"/>
          <w:sz w:val="20"/>
          <w:szCs w:val="20"/>
        </w:rPr>
        <w:t>,</w:t>
      </w:r>
      <w:r w:rsidRPr="007E6F16">
        <w:rPr>
          <w:rFonts w:cs="Calibri"/>
          <w:sz w:val="20"/>
          <w:szCs w:val="20"/>
          <w:lang w:val="sr-Cyrl-CS"/>
        </w:rPr>
        <w:t xml:space="preserve"> дат је преглед планираних и остварених прихода</w:t>
      </w:r>
      <w:r w:rsidR="00171176" w:rsidRPr="007E6F16">
        <w:rPr>
          <w:rFonts w:cs="Calibri"/>
          <w:sz w:val="20"/>
          <w:szCs w:val="20"/>
          <w:lang w:val="sr-Cyrl-CS"/>
        </w:rPr>
        <w:t>и   примања</w:t>
      </w:r>
      <w:r w:rsidRPr="007E6F16">
        <w:rPr>
          <w:rFonts w:cs="Calibri"/>
          <w:sz w:val="20"/>
          <w:szCs w:val="20"/>
          <w:lang w:val="sr-Cyrl-CS"/>
        </w:rPr>
        <w:t xml:space="preserve">, </w:t>
      </w:r>
      <w:proofErr w:type="gramStart"/>
      <w:r w:rsidRPr="007E6F16">
        <w:rPr>
          <w:rFonts w:cs="Calibri"/>
          <w:sz w:val="20"/>
          <w:szCs w:val="20"/>
          <w:lang w:val="sr-Cyrl-CS"/>
        </w:rPr>
        <w:t xml:space="preserve">као </w:t>
      </w:r>
      <w:r w:rsidR="00171176" w:rsidRPr="007E6F16">
        <w:rPr>
          <w:rFonts w:cs="Calibri"/>
          <w:sz w:val="20"/>
          <w:szCs w:val="20"/>
          <w:lang w:val="sr-Cyrl-CS"/>
        </w:rPr>
        <w:t xml:space="preserve"> </w:t>
      </w:r>
      <w:r w:rsidRPr="007E6F16">
        <w:rPr>
          <w:rFonts w:cs="Calibri"/>
          <w:sz w:val="20"/>
          <w:szCs w:val="20"/>
          <w:lang w:val="sr-Cyrl-CS"/>
        </w:rPr>
        <w:t>и</w:t>
      </w:r>
      <w:proofErr w:type="gramEnd"/>
      <w:r w:rsidR="00171176" w:rsidRPr="007E6F16">
        <w:rPr>
          <w:rFonts w:cs="Calibri"/>
          <w:sz w:val="20"/>
          <w:szCs w:val="20"/>
          <w:lang w:val="sr-Cyrl-CS"/>
        </w:rPr>
        <w:t xml:space="preserve"> </w:t>
      </w:r>
      <w:r w:rsidRPr="007E6F16">
        <w:rPr>
          <w:rFonts w:cs="Calibri"/>
          <w:sz w:val="20"/>
          <w:szCs w:val="20"/>
          <w:lang w:val="sr-Cyrl-CS"/>
        </w:rPr>
        <w:t xml:space="preserve"> проценат њиховог остварења. </w:t>
      </w:r>
      <w:r w:rsidR="00171176" w:rsidRPr="007E6F16">
        <w:rPr>
          <w:rFonts w:cs="Calibri"/>
          <w:sz w:val="20"/>
          <w:szCs w:val="20"/>
          <w:lang w:val="sr-Cyrl-CS"/>
        </w:rPr>
        <w:t xml:space="preserve"> </w:t>
      </w:r>
      <w:r w:rsidRPr="007E6F16">
        <w:rPr>
          <w:rFonts w:cs="Calibri"/>
          <w:sz w:val="20"/>
          <w:szCs w:val="20"/>
          <w:lang w:val="sr-Cyrl-CS"/>
        </w:rPr>
        <w:t>Дат је и преглед планираних и извршених расхода по основним наменама, као и проценат њиховог извршења и образложење значајнијих оступања појединих позиција.</w:t>
      </w:r>
      <w:r w:rsidR="006D0711" w:rsidRPr="007E6F16">
        <w:rPr>
          <w:rFonts w:cs="Calibri"/>
          <w:sz w:val="20"/>
          <w:szCs w:val="20"/>
          <w:lang w:val="sr-Cyrl-CS"/>
        </w:rPr>
        <w:t xml:space="preserve"> У  извештају  се  налази  и  план и извршење  прихода  и расхода  по   изворима  финансирања, програмима  и  програмским активностима.</w:t>
      </w:r>
    </w:p>
    <w:p w14:paraId="2174C5E3" w14:textId="21DD5115"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Уз завршни рачун буџета приложен је извештај о коришћењу средстава текуће и сталне буџетске  резерве</w:t>
      </w:r>
      <w:r w:rsidRPr="007E6F16">
        <w:rPr>
          <w:rFonts w:cs="Calibri"/>
          <w:sz w:val="20"/>
          <w:szCs w:val="20"/>
          <w:lang w:val="sr-Latn-CS"/>
        </w:rPr>
        <w:t>,</w:t>
      </w:r>
      <w:r w:rsidRPr="007E6F16">
        <w:rPr>
          <w:rFonts w:cs="Calibri"/>
          <w:sz w:val="20"/>
          <w:szCs w:val="20"/>
          <w:lang w:val="sr-Cyrl-CS"/>
        </w:rPr>
        <w:t xml:space="preserve">  извештај   о   капиталним  расходима – инвестицијама </w:t>
      </w:r>
      <w:r w:rsidR="00171176" w:rsidRPr="007E6F16">
        <w:rPr>
          <w:rFonts w:cs="Calibri"/>
          <w:sz w:val="20"/>
          <w:szCs w:val="20"/>
          <w:lang w:val="sr-Cyrl-CS"/>
        </w:rPr>
        <w:t xml:space="preserve">  </w:t>
      </w:r>
      <w:r w:rsidRPr="007E6F16">
        <w:rPr>
          <w:rFonts w:cs="Calibri"/>
          <w:sz w:val="20"/>
          <w:szCs w:val="20"/>
          <w:lang w:val="sr-Cyrl-CS"/>
        </w:rPr>
        <w:t xml:space="preserve">и </w:t>
      </w:r>
      <w:r w:rsidR="00171176" w:rsidRPr="007E6F16">
        <w:rPr>
          <w:rFonts w:cs="Calibri"/>
          <w:sz w:val="20"/>
          <w:szCs w:val="20"/>
          <w:lang w:val="sr-Cyrl-CS"/>
        </w:rPr>
        <w:t xml:space="preserve">   </w:t>
      </w:r>
      <w:r w:rsidRPr="007E6F16">
        <w:rPr>
          <w:rFonts w:cs="Calibri"/>
          <w:sz w:val="20"/>
          <w:szCs w:val="20"/>
          <w:lang w:val="sr-Cyrl-CS"/>
        </w:rPr>
        <w:t xml:space="preserve">њиховом </w:t>
      </w:r>
      <w:r w:rsidR="00171176" w:rsidRPr="007E6F16">
        <w:rPr>
          <w:rFonts w:cs="Calibri"/>
          <w:sz w:val="20"/>
          <w:szCs w:val="20"/>
          <w:lang w:val="sr-Cyrl-CS"/>
        </w:rPr>
        <w:t xml:space="preserve">  </w:t>
      </w:r>
      <w:r w:rsidRPr="007E6F16">
        <w:rPr>
          <w:rFonts w:cs="Calibri"/>
          <w:sz w:val="20"/>
          <w:szCs w:val="20"/>
          <w:lang w:val="sr-Cyrl-CS"/>
        </w:rPr>
        <w:t>финансирању</w:t>
      </w:r>
      <w:r w:rsidR="00171176" w:rsidRPr="007E6F16">
        <w:rPr>
          <w:rFonts w:cs="Calibri"/>
          <w:sz w:val="20"/>
          <w:szCs w:val="20"/>
          <w:lang w:val="sr-Cyrl-CS"/>
        </w:rPr>
        <w:t xml:space="preserve">, </w:t>
      </w:r>
      <w:r w:rsidRPr="007E6F16">
        <w:rPr>
          <w:rFonts w:cs="Calibri"/>
          <w:sz w:val="20"/>
          <w:szCs w:val="20"/>
          <w:lang w:val="sr-Cyrl-CS"/>
        </w:rPr>
        <w:t xml:space="preserve"> извештај  о плану  и извршењу  програмског   буџета</w:t>
      </w:r>
      <w:r w:rsidR="006D0711" w:rsidRPr="007E6F16">
        <w:rPr>
          <w:rFonts w:cs="Calibri"/>
          <w:sz w:val="20"/>
          <w:szCs w:val="20"/>
          <w:lang w:val="sr-Cyrl-CS"/>
        </w:rPr>
        <w:t>, као   и  извештај  о  задуживању  општинске  управе.</w:t>
      </w:r>
    </w:p>
    <w:p w14:paraId="17D85A40" w14:textId="77777777" w:rsidR="002A391C" w:rsidRPr="007E6F16" w:rsidRDefault="002A391C" w:rsidP="0011169A">
      <w:pPr>
        <w:ind w:right="-1440"/>
        <w:rPr>
          <w:rFonts w:cs="Calibri"/>
          <w:sz w:val="20"/>
          <w:szCs w:val="20"/>
          <w:lang w:val="sr-Cyrl-RS"/>
        </w:rPr>
      </w:pPr>
      <w:r w:rsidRPr="007E6F16">
        <w:rPr>
          <w:rFonts w:cs="Calibri"/>
          <w:sz w:val="20"/>
          <w:szCs w:val="20"/>
          <w:lang w:val="sr-Cyrl-CS"/>
        </w:rPr>
        <w:t>П  Р  И  Х О  Д  И</w:t>
      </w:r>
    </w:p>
    <w:p w14:paraId="620B1959" w14:textId="7D878DAE" w:rsidR="002A391C" w:rsidRPr="007E6F16" w:rsidRDefault="002A391C" w:rsidP="002A391C">
      <w:pPr>
        <w:ind w:right="-563" w:firstLine="720"/>
        <w:jc w:val="both"/>
        <w:rPr>
          <w:rFonts w:cs="Calibri"/>
          <w:sz w:val="20"/>
          <w:szCs w:val="20"/>
        </w:rPr>
      </w:pPr>
      <w:r w:rsidRPr="007E6F16">
        <w:rPr>
          <w:rFonts w:cs="Calibri"/>
          <w:sz w:val="20"/>
          <w:szCs w:val="20"/>
          <w:lang w:val="sr-Cyrl-CS"/>
        </w:rPr>
        <w:t>Укупно</w:t>
      </w:r>
      <w:r w:rsidRPr="007E6F16">
        <w:rPr>
          <w:rFonts w:cs="Calibri"/>
          <w:sz w:val="20"/>
          <w:szCs w:val="20"/>
          <w:lang w:val="sr-Latn-RS"/>
        </w:rPr>
        <w:t xml:space="preserve">  </w:t>
      </w:r>
      <w:r w:rsidRPr="007E6F16">
        <w:rPr>
          <w:rFonts w:cs="Calibri"/>
          <w:sz w:val="20"/>
          <w:szCs w:val="20"/>
          <w:lang w:val="sr-Cyrl-CS"/>
        </w:rPr>
        <w:t xml:space="preserve"> остварени приходи</w:t>
      </w:r>
      <w:r w:rsidR="00B1781D" w:rsidRPr="007E6F16">
        <w:rPr>
          <w:rFonts w:cs="Calibri"/>
          <w:sz w:val="20"/>
          <w:szCs w:val="20"/>
          <w:lang w:val="sr-Cyrl-CS"/>
        </w:rPr>
        <w:t xml:space="preserve"> и примања </w:t>
      </w:r>
      <w:r w:rsidRPr="007E6F16">
        <w:rPr>
          <w:rFonts w:cs="Calibri"/>
          <w:sz w:val="20"/>
          <w:szCs w:val="20"/>
          <w:lang w:val="sr-Cyrl-CS"/>
        </w:rPr>
        <w:t xml:space="preserve"> </w:t>
      </w:r>
      <w:r w:rsidRPr="007E6F16">
        <w:rPr>
          <w:rFonts w:cs="Calibri"/>
          <w:sz w:val="20"/>
          <w:szCs w:val="20"/>
          <w:lang w:val="sr-Cyrl-RS"/>
        </w:rPr>
        <w:t xml:space="preserve">са </w:t>
      </w:r>
      <w:r w:rsidR="00171176" w:rsidRPr="007E6F16">
        <w:rPr>
          <w:rFonts w:cs="Calibri"/>
          <w:sz w:val="20"/>
          <w:szCs w:val="20"/>
          <w:lang w:val="sr-Cyrl-RS"/>
        </w:rPr>
        <w:t xml:space="preserve"> </w:t>
      </w:r>
      <w:r w:rsidRPr="007E6F16">
        <w:rPr>
          <w:rFonts w:cs="Calibri"/>
          <w:sz w:val="20"/>
          <w:szCs w:val="20"/>
          <w:lang w:val="sr-Cyrl-RS"/>
        </w:rPr>
        <w:t>приходима из осталих извора</w:t>
      </w:r>
      <w:r w:rsidRPr="007E6F16">
        <w:rPr>
          <w:rFonts w:cs="Calibri"/>
          <w:sz w:val="20"/>
          <w:szCs w:val="20"/>
          <w:lang w:val="sr-Cyrl-CS"/>
        </w:rPr>
        <w:t xml:space="preserve"> у 20</w:t>
      </w:r>
      <w:r w:rsidRPr="007E6F16">
        <w:rPr>
          <w:rFonts w:cs="Calibri"/>
          <w:sz w:val="20"/>
          <w:szCs w:val="20"/>
        </w:rPr>
        <w:t>2</w:t>
      </w:r>
      <w:r w:rsidR="00171176" w:rsidRPr="007E6F16">
        <w:rPr>
          <w:rFonts w:cs="Calibri"/>
          <w:sz w:val="20"/>
          <w:szCs w:val="20"/>
          <w:lang w:val="sr-Cyrl-RS"/>
        </w:rPr>
        <w:t>3</w:t>
      </w:r>
      <w:r w:rsidRPr="007E6F16">
        <w:rPr>
          <w:rFonts w:cs="Calibri"/>
          <w:sz w:val="20"/>
          <w:szCs w:val="20"/>
          <w:lang w:val="sr-Cyrl-CS"/>
        </w:rPr>
        <w:t xml:space="preserve">. години износе </w:t>
      </w:r>
      <w:r w:rsidR="00887E86" w:rsidRPr="007E6F16">
        <w:rPr>
          <w:rFonts w:cs="Calibri"/>
          <w:sz w:val="20"/>
          <w:szCs w:val="20"/>
          <w:lang w:val="sr-Cyrl-CS"/>
        </w:rPr>
        <w:t xml:space="preserve">  1..421.386.701  </w:t>
      </w:r>
      <w:r w:rsidRPr="007E6F16">
        <w:rPr>
          <w:rFonts w:cs="Calibri"/>
          <w:sz w:val="20"/>
          <w:szCs w:val="20"/>
          <w:lang w:val="sr-Cyrl-CS"/>
        </w:rPr>
        <w:t>динар</w:t>
      </w:r>
      <w:r w:rsidR="003646B2" w:rsidRPr="007E6F16">
        <w:rPr>
          <w:rFonts w:cs="Calibri"/>
          <w:sz w:val="20"/>
          <w:szCs w:val="20"/>
          <w:lang w:val="sr-Cyrl-CS"/>
        </w:rPr>
        <w:t>,</w:t>
      </w:r>
      <w:r w:rsidR="00CC7B8E" w:rsidRPr="007E6F16">
        <w:rPr>
          <w:rFonts w:cs="Calibri"/>
          <w:sz w:val="20"/>
          <w:szCs w:val="20"/>
          <w:lang w:val="sr-Cyrl-RS"/>
        </w:rPr>
        <w:t>.</w:t>
      </w:r>
      <w:r w:rsidRPr="007E6F16">
        <w:rPr>
          <w:rFonts w:cs="Calibri"/>
          <w:sz w:val="20"/>
          <w:szCs w:val="20"/>
          <w:lang w:val="sr-Cyrl-RS"/>
        </w:rPr>
        <w:t xml:space="preserve"> </w:t>
      </w:r>
      <w:r w:rsidR="00CC7B8E" w:rsidRPr="007E6F16">
        <w:rPr>
          <w:rFonts w:cs="Calibri"/>
          <w:sz w:val="20"/>
          <w:szCs w:val="20"/>
          <w:lang w:val="sr-Cyrl-RS"/>
        </w:rPr>
        <w:t xml:space="preserve">Од тога </w:t>
      </w:r>
      <w:r w:rsidRPr="007E6F16">
        <w:rPr>
          <w:rFonts w:cs="Calibri"/>
          <w:sz w:val="20"/>
          <w:szCs w:val="20"/>
          <w:lang w:val="sr-Cyrl-RS"/>
        </w:rPr>
        <w:t xml:space="preserve"> су </w:t>
      </w:r>
      <w:r w:rsidR="003646B2" w:rsidRPr="007E6F16">
        <w:rPr>
          <w:rFonts w:cs="Calibri"/>
          <w:sz w:val="20"/>
          <w:szCs w:val="20"/>
          <w:lang w:val="sr-Cyrl-RS"/>
        </w:rPr>
        <w:t xml:space="preserve"> </w:t>
      </w:r>
      <w:r w:rsidRPr="007E6F16">
        <w:rPr>
          <w:rFonts w:cs="Calibri"/>
          <w:sz w:val="20"/>
          <w:szCs w:val="20"/>
          <w:lang w:val="sr-Cyrl-RS"/>
        </w:rPr>
        <w:t xml:space="preserve">приходи </w:t>
      </w:r>
      <w:r w:rsidR="003646B2" w:rsidRPr="007E6F16">
        <w:rPr>
          <w:rFonts w:cs="Calibri"/>
          <w:sz w:val="20"/>
          <w:szCs w:val="20"/>
          <w:lang w:val="sr-Cyrl-RS"/>
        </w:rPr>
        <w:t xml:space="preserve">  из </w:t>
      </w:r>
      <w:r w:rsidRPr="007E6F16">
        <w:rPr>
          <w:rFonts w:cs="Calibri"/>
          <w:sz w:val="20"/>
          <w:szCs w:val="20"/>
          <w:lang w:val="sr-Cyrl-RS"/>
        </w:rPr>
        <w:t xml:space="preserve">буџета </w:t>
      </w:r>
      <w:r w:rsidR="003646B2" w:rsidRPr="007E6F16">
        <w:rPr>
          <w:rFonts w:cs="Calibri"/>
          <w:sz w:val="20"/>
          <w:szCs w:val="20"/>
          <w:lang w:val="sr-Cyrl-RS"/>
        </w:rPr>
        <w:t xml:space="preserve">   остварени у  износу  од  1.274.962.253 </w:t>
      </w:r>
      <w:r w:rsidRPr="007E6F16">
        <w:rPr>
          <w:rFonts w:cs="Calibri"/>
          <w:sz w:val="20"/>
          <w:szCs w:val="20"/>
          <w:lang w:val="sr-Cyrl-RS"/>
        </w:rPr>
        <w:t>динара,</w:t>
      </w:r>
      <w:r w:rsidR="003646B2" w:rsidRPr="007E6F16">
        <w:rPr>
          <w:rFonts w:cs="Calibri"/>
          <w:sz w:val="20"/>
          <w:szCs w:val="20"/>
          <w:lang w:val="sr-Cyrl-RS"/>
        </w:rPr>
        <w:t>или  92,76%  од   планираних.</w:t>
      </w:r>
      <w:r w:rsidRPr="007E6F16">
        <w:rPr>
          <w:rFonts w:cs="Calibri"/>
          <w:sz w:val="20"/>
          <w:szCs w:val="20"/>
          <w:lang w:val="sr-Cyrl-RS"/>
        </w:rPr>
        <w:t xml:space="preserve"> </w:t>
      </w:r>
      <w:r w:rsidR="003646B2" w:rsidRPr="007E6F16">
        <w:rPr>
          <w:rFonts w:cs="Calibri"/>
          <w:sz w:val="20"/>
          <w:szCs w:val="20"/>
          <w:lang w:val="sr-Cyrl-RS"/>
        </w:rPr>
        <w:t>П</w:t>
      </w:r>
      <w:r w:rsidRPr="007E6F16">
        <w:rPr>
          <w:rFonts w:cs="Calibri"/>
          <w:sz w:val="20"/>
          <w:szCs w:val="20"/>
          <w:lang w:val="sr-Cyrl-RS"/>
        </w:rPr>
        <w:t xml:space="preserve">риходи </w:t>
      </w:r>
      <w:r w:rsidR="003646B2" w:rsidRPr="007E6F16">
        <w:rPr>
          <w:rFonts w:cs="Calibri"/>
          <w:sz w:val="20"/>
          <w:szCs w:val="20"/>
          <w:lang w:val="sr-Cyrl-RS"/>
        </w:rPr>
        <w:t xml:space="preserve">   </w:t>
      </w:r>
      <w:r w:rsidRPr="007E6F16">
        <w:rPr>
          <w:rFonts w:cs="Calibri"/>
          <w:sz w:val="20"/>
          <w:szCs w:val="20"/>
          <w:lang w:val="sr-Cyrl-RS"/>
        </w:rPr>
        <w:t xml:space="preserve">индиректних </w:t>
      </w:r>
      <w:r w:rsidR="003646B2" w:rsidRPr="007E6F16">
        <w:rPr>
          <w:rFonts w:cs="Calibri"/>
          <w:sz w:val="20"/>
          <w:szCs w:val="20"/>
          <w:lang w:val="sr-Cyrl-RS"/>
        </w:rPr>
        <w:t xml:space="preserve">  </w:t>
      </w:r>
      <w:r w:rsidRPr="007E6F16">
        <w:rPr>
          <w:rFonts w:cs="Calibri"/>
          <w:sz w:val="20"/>
          <w:szCs w:val="20"/>
          <w:lang w:val="sr-Cyrl-RS"/>
        </w:rPr>
        <w:t xml:space="preserve">корисника </w:t>
      </w:r>
      <w:r w:rsidR="003646B2" w:rsidRPr="007E6F16">
        <w:rPr>
          <w:rFonts w:cs="Calibri"/>
          <w:sz w:val="20"/>
          <w:szCs w:val="20"/>
          <w:lang w:val="sr-Cyrl-RS"/>
        </w:rPr>
        <w:t xml:space="preserve"> из  осталих извора финансирања.</w:t>
      </w:r>
      <w:r w:rsidR="00B1781D" w:rsidRPr="007E6F16">
        <w:rPr>
          <w:rFonts w:cs="Calibri"/>
          <w:sz w:val="20"/>
          <w:szCs w:val="20"/>
          <w:lang w:val="sr-Latn-RS"/>
        </w:rPr>
        <w:t xml:space="preserve">  </w:t>
      </w:r>
      <w:r w:rsidR="00B1781D" w:rsidRPr="007E6F16">
        <w:rPr>
          <w:rFonts w:cs="Calibri"/>
          <w:sz w:val="20"/>
          <w:szCs w:val="20"/>
          <w:lang w:val="sr-Cyrl-RS"/>
        </w:rPr>
        <w:t xml:space="preserve">износе   </w:t>
      </w:r>
      <w:r w:rsidR="003646B2" w:rsidRPr="007E6F16">
        <w:rPr>
          <w:rFonts w:cs="Calibri"/>
          <w:sz w:val="20"/>
          <w:szCs w:val="20"/>
          <w:lang w:val="sr-Cyrl-RS"/>
        </w:rPr>
        <w:t xml:space="preserve">146.424.448  </w:t>
      </w:r>
      <w:r w:rsidR="00B1781D" w:rsidRPr="007E6F16">
        <w:rPr>
          <w:rFonts w:cs="Calibri"/>
          <w:sz w:val="20"/>
          <w:szCs w:val="20"/>
          <w:lang w:val="sr-Cyrl-RS"/>
        </w:rPr>
        <w:t xml:space="preserve">  </w:t>
      </w:r>
      <w:r w:rsidRPr="007E6F16">
        <w:rPr>
          <w:rFonts w:cs="Calibri"/>
          <w:sz w:val="20"/>
          <w:szCs w:val="20"/>
          <w:lang w:val="sr-Cyrl-RS"/>
        </w:rPr>
        <w:t>динар</w:t>
      </w:r>
      <w:r w:rsidR="003646B2" w:rsidRPr="007E6F16">
        <w:rPr>
          <w:rFonts w:cs="Calibri"/>
          <w:sz w:val="20"/>
          <w:szCs w:val="20"/>
          <w:lang w:val="sr-Cyrl-RS"/>
        </w:rPr>
        <w:t xml:space="preserve">  или 27,13 %</w:t>
      </w:r>
      <w:r w:rsidRPr="007E6F16">
        <w:rPr>
          <w:rFonts w:cs="Calibri"/>
          <w:sz w:val="20"/>
          <w:szCs w:val="20"/>
          <w:lang w:val="sr-Cyrl-RS"/>
        </w:rPr>
        <w:t xml:space="preserve"> </w:t>
      </w:r>
      <w:r w:rsidR="00FD598A" w:rsidRPr="007E6F16">
        <w:rPr>
          <w:rFonts w:cs="Calibri"/>
          <w:sz w:val="20"/>
          <w:szCs w:val="20"/>
          <w:lang w:val="sr-Cyrl-RS"/>
        </w:rPr>
        <w:t xml:space="preserve">,   док  су   </w:t>
      </w:r>
      <w:r w:rsidRPr="007E6F16">
        <w:rPr>
          <w:rFonts w:cs="Calibri"/>
          <w:sz w:val="20"/>
          <w:szCs w:val="20"/>
          <w:lang w:val="sr-Cyrl-RS"/>
        </w:rPr>
        <w:t>пренет</w:t>
      </w:r>
      <w:r w:rsidR="00CC7B8E" w:rsidRPr="007E6F16">
        <w:rPr>
          <w:rFonts w:cs="Calibri"/>
          <w:sz w:val="20"/>
          <w:szCs w:val="20"/>
          <w:lang w:val="sr-Cyrl-RS"/>
        </w:rPr>
        <w:t xml:space="preserve">а  средства  </w:t>
      </w:r>
      <w:r w:rsidRPr="007E6F16">
        <w:rPr>
          <w:rFonts w:cs="Calibri"/>
          <w:sz w:val="20"/>
          <w:szCs w:val="20"/>
          <w:lang w:val="sr-Cyrl-RS"/>
        </w:rPr>
        <w:t xml:space="preserve"> из претходне године </w:t>
      </w:r>
      <w:r w:rsidRPr="007E6F16">
        <w:rPr>
          <w:rFonts w:cs="Calibri"/>
          <w:sz w:val="20"/>
          <w:szCs w:val="20"/>
          <w:lang w:val="sr-Latn-RS"/>
        </w:rPr>
        <w:t xml:space="preserve"> </w:t>
      </w:r>
      <w:r w:rsidR="00FD598A" w:rsidRPr="007E6F16">
        <w:rPr>
          <w:rFonts w:cs="Calibri"/>
          <w:sz w:val="20"/>
          <w:szCs w:val="20"/>
          <w:lang w:val="sr-Cyrl-RS"/>
        </w:rPr>
        <w:t xml:space="preserve">   365.555.842  </w:t>
      </w:r>
      <w:r w:rsidRPr="007E6F16">
        <w:rPr>
          <w:rFonts w:cs="Calibri"/>
          <w:sz w:val="20"/>
          <w:szCs w:val="20"/>
          <w:lang w:val="sr-Cyrl-RS"/>
        </w:rPr>
        <w:t>динар</w:t>
      </w:r>
      <w:r w:rsidRPr="007E6F16">
        <w:rPr>
          <w:rFonts w:cs="Calibri"/>
          <w:sz w:val="20"/>
          <w:szCs w:val="20"/>
        </w:rPr>
        <w:t xml:space="preserve"> .</w:t>
      </w:r>
    </w:p>
    <w:p w14:paraId="28CD53B3" w14:textId="186827F7" w:rsidR="00EE6AB5" w:rsidRPr="007E6F16" w:rsidRDefault="00C6621B" w:rsidP="002A391C">
      <w:pPr>
        <w:ind w:right="-563" w:firstLine="720"/>
        <w:jc w:val="both"/>
        <w:rPr>
          <w:rFonts w:cs="Calibri"/>
          <w:sz w:val="20"/>
          <w:szCs w:val="20"/>
          <w:lang w:val="sr-Cyrl-CS"/>
        </w:rPr>
      </w:pPr>
      <w:r w:rsidRPr="007E6F16">
        <w:rPr>
          <w:rFonts w:cs="Calibri"/>
          <w:sz w:val="20"/>
          <w:szCs w:val="20"/>
          <w:lang w:val="sr-Cyrl-RS"/>
        </w:rPr>
        <w:t xml:space="preserve">Пораз на имовину обврзника   који  не воде пословне књиге, уплатни рачун 713121 оставрени су  са 102,71 %, </w:t>
      </w:r>
      <w:r w:rsidR="002A391C" w:rsidRPr="007E6F16">
        <w:rPr>
          <w:rFonts w:cs="Calibri"/>
          <w:sz w:val="20"/>
          <w:szCs w:val="20"/>
          <w:lang w:val="sr-Cyrl-CS"/>
        </w:rPr>
        <w:t xml:space="preserve"> добро остварење</w:t>
      </w:r>
      <w:r w:rsidRPr="007E6F16">
        <w:rPr>
          <w:rFonts w:cs="Calibri"/>
          <w:sz w:val="20"/>
          <w:szCs w:val="20"/>
          <w:lang w:val="sr-Cyrl-CS"/>
        </w:rPr>
        <w:t xml:space="preserve">  од   100,04 5  је  и  код  Пореза на   приходе од самосталних делатности, уплатнми рацун  711122.</w:t>
      </w:r>
      <w:r w:rsidR="002A391C" w:rsidRPr="007E6F16">
        <w:rPr>
          <w:rFonts w:cs="Calibri"/>
          <w:sz w:val="20"/>
          <w:szCs w:val="20"/>
          <w:lang w:val="sr-Cyrl-RS"/>
        </w:rPr>
        <w:t xml:space="preserve">  </w:t>
      </w:r>
      <w:r w:rsidRPr="007E6F16">
        <w:rPr>
          <w:rFonts w:cs="Calibri"/>
          <w:sz w:val="20"/>
          <w:szCs w:val="20"/>
          <w:lang w:val="sr-Cyrl-RS"/>
        </w:rPr>
        <w:t xml:space="preserve">Порез на зараде, уплатни рачун 711111., оставрен је  са  92.37% , </w:t>
      </w:r>
      <w:r w:rsidR="00CA1474" w:rsidRPr="007E6F16">
        <w:rPr>
          <w:rFonts w:cs="Calibri"/>
          <w:sz w:val="20"/>
          <w:szCs w:val="20"/>
          <w:lang w:val="sr-Cyrl-RS"/>
        </w:rPr>
        <w:t>или  у  апсолутном  износу   472.018.451  динар.</w:t>
      </w:r>
    </w:p>
    <w:p w14:paraId="5ED84BD7" w14:textId="38F6A82D"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 xml:space="preserve">Приходи од </w:t>
      </w:r>
      <w:r w:rsidR="00CA1474" w:rsidRPr="007E6F16">
        <w:rPr>
          <w:rFonts w:cs="Calibri"/>
          <w:sz w:val="20"/>
          <w:szCs w:val="20"/>
          <w:lang w:val="sr-Cyrl-CS"/>
        </w:rPr>
        <w:t>новчаних казни , уплатни рачун 743324, оставрени су  у износу од  15.427.905 динара или изражено у процентима 82,33 %.Овај приход  од  01.јанауара  2024.године, припада  Републици.</w:t>
      </w:r>
    </w:p>
    <w:p w14:paraId="020A610F" w14:textId="130A60AA" w:rsidR="00185133" w:rsidRPr="007E6F16" w:rsidRDefault="00185133" w:rsidP="002A391C">
      <w:pPr>
        <w:ind w:right="-563" w:firstLine="720"/>
        <w:jc w:val="both"/>
        <w:rPr>
          <w:rFonts w:cs="Calibri"/>
          <w:sz w:val="20"/>
          <w:szCs w:val="20"/>
          <w:lang w:val="sr-Cyrl-CS"/>
        </w:rPr>
      </w:pPr>
      <w:r w:rsidRPr="007E6F16">
        <w:rPr>
          <w:rFonts w:cs="Calibri"/>
          <w:sz w:val="20"/>
          <w:szCs w:val="20"/>
          <w:lang w:val="sr-Cyrl-CS"/>
        </w:rPr>
        <w:t xml:space="preserve">Треба напоменути  да  је  Дечији вртић, преко уплатног рачуна ОУ  добио средства  од  донатора  за  финансирање  инклузивног образовања у износу  од  </w:t>
      </w:r>
      <w:r w:rsidR="00203331" w:rsidRPr="007E6F16">
        <w:rPr>
          <w:rFonts w:cs="Calibri"/>
          <w:sz w:val="20"/>
          <w:szCs w:val="20"/>
          <w:lang w:val="sr-Cyrl-CS"/>
        </w:rPr>
        <w:t xml:space="preserve">2.012.000,56  </w:t>
      </w:r>
      <w:r w:rsidRPr="007E6F16">
        <w:rPr>
          <w:rFonts w:cs="Calibri"/>
          <w:sz w:val="20"/>
          <w:szCs w:val="20"/>
          <w:lang w:val="sr-Cyrl-CS"/>
        </w:rPr>
        <w:t xml:space="preserve">динара.Такође  су  од родитељског  динара, остварени  приходи  у износу од  </w:t>
      </w:r>
      <w:r w:rsidR="00203331" w:rsidRPr="007E6F16">
        <w:rPr>
          <w:rFonts w:cs="Calibri"/>
          <w:sz w:val="20"/>
          <w:szCs w:val="20"/>
          <w:lang w:val="sr-Cyrl-CS"/>
        </w:rPr>
        <w:t xml:space="preserve">2.405.420,40  </w:t>
      </w:r>
      <w:r w:rsidRPr="007E6F16">
        <w:rPr>
          <w:rFonts w:cs="Calibri"/>
          <w:sz w:val="20"/>
          <w:szCs w:val="20"/>
          <w:lang w:val="sr-Cyrl-CS"/>
        </w:rPr>
        <w:t>динара, за  финансирање  рекреативне  наставе  за  предшколце</w:t>
      </w:r>
    </w:p>
    <w:p w14:paraId="60CF6FA3" w14:textId="6E0602CF" w:rsidR="00203331" w:rsidRPr="007E6F16" w:rsidRDefault="00203331" w:rsidP="002A391C">
      <w:pPr>
        <w:ind w:right="-563" w:firstLine="720"/>
        <w:jc w:val="both"/>
        <w:rPr>
          <w:rFonts w:cs="Calibri"/>
          <w:sz w:val="20"/>
          <w:szCs w:val="20"/>
          <w:lang w:val="sr-Cyrl-CS"/>
        </w:rPr>
      </w:pPr>
      <w:r w:rsidRPr="007E6F16">
        <w:rPr>
          <w:rFonts w:cs="Calibri"/>
          <w:sz w:val="20"/>
          <w:szCs w:val="20"/>
          <w:lang w:val="sr-Cyrl-CS"/>
        </w:rPr>
        <w:t xml:space="preserve">Из  извора  13 ,нераспоређени  приходи из преходне године,  у износу од  832.500 динара  финансирани су радови </w:t>
      </w:r>
      <w:r w:rsidR="00F671E9" w:rsidRPr="007E6F16">
        <w:rPr>
          <w:rFonts w:cs="Calibri"/>
          <w:sz w:val="20"/>
          <w:szCs w:val="20"/>
          <w:lang w:val="sr-Cyrl-CS"/>
        </w:rPr>
        <w:t xml:space="preserve">  за  опремање  учионица  у  вртичу Дуга.</w:t>
      </w:r>
      <w:r w:rsidRPr="007E6F16">
        <w:rPr>
          <w:rFonts w:cs="Calibri"/>
          <w:sz w:val="20"/>
          <w:szCs w:val="20"/>
          <w:lang w:val="sr-Cyrl-CS"/>
        </w:rPr>
        <w:t xml:space="preserve"> </w:t>
      </w:r>
    </w:p>
    <w:p w14:paraId="6B2B66E8" w14:textId="6C306968" w:rsidR="0040572E" w:rsidRPr="007E6F16" w:rsidRDefault="0040572E" w:rsidP="0011169A">
      <w:pPr>
        <w:ind w:right="-563" w:firstLine="720"/>
        <w:jc w:val="both"/>
        <w:rPr>
          <w:rFonts w:cs="Calibri"/>
          <w:sz w:val="20"/>
          <w:szCs w:val="20"/>
          <w:lang w:val="sr-Cyrl-CS"/>
        </w:rPr>
      </w:pPr>
    </w:p>
    <w:p w14:paraId="397F2431" w14:textId="77777777" w:rsidR="00203331" w:rsidRPr="007E6F16" w:rsidRDefault="00203331" w:rsidP="0011169A">
      <w:pPr>
        <w:ind w:right="-563" w:firstLine="720"/>
        <w:jc w:val="both"/>
        <w:rPr>
          <w:rFonts w:cs="Calibri"/>
          <w:sz w:val="20"/>
          <w:szCs w:val="20"/>
          <w:lang w:val="sr-Cyrl-CS"/>
        </w:rPr>
      </w:pPr>
    </w:p>
    <w:p w14:paraId="4CCFB147" w14:textId="77777777" w:rsidR="00203331" w:rsidRPr="007E6F16" w:rsidRDefault="00203331" w:rsidP="0011169A">
      <w:pPr>
        <w:ind w:right="-563" w:firstLine="720"/>
        <w:jc w:val="both"/>
        <w:rPr>
          <w:rFonts w:cs="Calibri"/>
          <w:sz w:val="20"/>
          <w:szCs w:val="20"/>
          <w:lang w:val="sr-Cyrl-CS"/>
        </w:rPr>
      </w:pPr>
    </w:p>
    <w:p w14:paraId="25813D6D" w14:textId="77777777" w:rsidR="00203331" w:rsidRPr="007E6F16" w:rsidRDefault="00203331" w:rsidP="0011169A">
      <w:pPr>
        <w:ind w:right="-563" w:firstLine="720"/>
        <w:jc w:val="both"/>
        <w:rPr>
          <w:rFonts w:cs="Calibri"/>
          <w:sz w:val="20"/>
          <w:szCs w:val="20"/>
          <w:lang w:val="sr-Cyrl-C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2126"/>
        <w:gridCol w:w="2694"/>
      </w:tblGrid>
      <w:tr w:rsidR="002A391C" w:rsidRPr="007E6F16" w14:paraId="59D59169" w14:textId="77777777" w:rsidTr="0011169A">
        <w:trPr>
          <w:trHeight w:val="252"/>
        </w:trPr>
        <w:tc>
          <w:tcPr>
            <w:tcW w:w="4990" w:type="dxa"/>
            <w:tcBorders>
              <w:top w:val="single" w:sz="4" w:space="0" w:color="auto"/>
              <w:left w:val="single" w:sz="4" w:space="0" w:color="000000"/>
              <w:bottom w:val="single" w:sz="4" w:space="0" w:color="auto"/>
              <w:right w:val="single" w:sz="4" w:space="0" w:color="000000"/>
            </w:tcBorders>
          </w:tcPr>
          <w:p w14:paraId="470328B1" w14:textId="475D4F80" w:rsidR="002A391C" w:rsidRPr="007E6F16" w:rsidRDefault="00185133">
            <w:pPr>
              <w:spacing w:after="0" w:line="240" w:lineRule="auto"/>
              <w:ind w:right="-563"/>
              <w:jc w:val="both"/>
              <w:rPr>
                <w:rFonts w:cs="Calibri"/>
                <w:sz w:val="20"/>
                <w:szCs w:val="20"/>
                <w:lang w:val="sr-Cyrl-CS"/>
              </w:rPr>
            </w:pPr>
            <w:r w:rsidRPr="007E6F16">
              <w:rPr>
                <w:rFonts w:cs="Calibri"/>
                <w:sz w:val="20"/>
                <w:szCs w:val="20"/>
                <w:lang w:val="sr-Cyrl-CS"/>
              </w:rPr>
              <w:lastRenderedPageBreak/>
              <w:t>.</w:t>
            </w:r>
          </w:p>
        </w:tc>
        <w:tc>
          <w:tcPr>
            <w:tcW w:w="2126" w:type="dxa"/>
            <w:tcBorders>
              <w:top w:val="single" w:sz="4" w:space="0" w:color="000000"/>
              <w:left w:val="single" w:sz="4" w:space="0" w:color="000000"/>
              <w:bottom w:val="single" w:sz="4" w:space="0" w:color="auto"/>
              <w:right w:val="single" w:sz="4" w:space="0" w:color="auto"/>
            </w:tcBorders>
            <w:hideMark/>
          </w:tcPr>
          <w:p w14:paraId="5F3CD781" w14:textId="77777777" w:rsidR="002A391C" w:rsidRPr="007E6F16" w:rsidRDefault="002A391C">
            <w:pPr>
              <w:tabs>
                <w:tab w:val="center" w:pos="55"/>
              </w:tabs>
              <w:spacing w:after="0" w:line="240" w:lineRule="auto"/>
              <w:ind w:right="-563"/>
              <w:jc w:val="both"/>
              <w:rPr>
                <w:rFonts w:cs="Calibri"/>
                <w:sz w:val="20"/>
                <w:szCs w:val="20"/>
                <w:lang w:val="sr-Cyrl-RS"/>
              </w:rPr>
            </w:pPr>
            <w:proofErr w:type="spellStart"/>
            <w:proofErr w:type="gramStart"/>
            <w:r w:rsidRPr="007E6F16">
              <w:rPr>
                <w:rFonts w:cs="Calibri"/>
                <w:sz w:val="20"/>
                <w:szCs w:val="20"/>
              </w:rPr>
              <w:t>Приходи</w:t>
            </w:r>
            <w:proofErr w:type="spellEnd"/>
            <w:r w:rsidRPr="007E6F16">
              <w:rPr>
                <w:rFonts w:cs="Calibri"/>
                <w:sz w:val="20"/>
                <w:szCs w:val="20"/>
              </w:rPr>
              <w:t xml:space="preserve"> </w:t>
            </w:r>
            <w:r w:rsidRPr="007E6F16">
              <w:rPr>
                <w:rFonts w:cs="Calibri"/>
                <w:sz w:val="20"/>
                <w:szCs w:val="20"/>
                <w:lang w:val="sr-Cyrl-RS"/>
              </w:rPr>
              <w:t xml:space="preserve"> са</w:t>
            </w:r>
            <w:proofErr w:type="gramEnd"/>
            <w:r w:rsidRPr="007E6F16">
              <w:rPr>
                <w:rFonts w:cs="Calibri"/>
                <w:sz w:val="20"/>
                <w:szCs w:val="20"/>
                <w:lang w:val="sr-Cyrl-RS"/>
              </w:rPr>
              <w:t xml:space="preserve"> пр. подрац</w:t>
            </w:r>
          </w:p>
        </w:tc>
        <w:tc>
          <w:tcPr>
            <w:tcW w:w="2694" w:type="dxa"/>
            <w:tcBorders>
              <w:top w:val="single" w:sz="4" w:space="0" w:color="000000"/>
              <w:left w:val="single" w:sz="4" w:space="0" w:color="auto"/>
              <w:bottom w:val="single" w:sz="4" w:space="0" w:color="auto"/>
              <w:right w:val="single" w:sz="4" w:space="0" w:color="000000"/>
            </w:tcBorders>
            <w:hideMark/>
          </w:tcPr>
          <w:p w14:paraId="3C245B76" w14:textId="77777777" w:rsidR="002A391C" w:rsidRPr="007E6F16" w:rsidRDefault="002A391C">
            <w:pPr>
              <w:spacing w:after="0" w:line="240" w:lineRule="auto"/>
              <w:ind w:right="-563"/>
              <w:jc w:val="both"/>
              <w:rPr>
                <w:rFonts w:cs="Calibri"/>
                <w:sz w:val="20"/>
                <w:szCs w:val="20"/>
                <w:lang w:val="sr-Latn-RS"/>
              </w:rPr>
            </w:pPr>
            <w:r w:rsidRPr="007E6F16">
              <w:rPr>
                <w:rFonts w:cs="Calibri"/>
                <w:sz w:val="20"/>
                <w:szCs w:val="20"/>
                <w:lang w:val="sr-Cyrl-RS"/>
              </w:rPr>
              <w:t xml:space="preserve">Средства од </w:t>
            </w:r>
            <w:r w:rsidRPr="007E6F16">
              <w:rPr>
                <w:rFonts w:cs="Calibri"/>
                <w:sz w:val="20"/>
                <w:szCs w:val="20"/>
                <w:lang w:val="sr-Latn-RS"/>
              </w:rPr>
              <w:t>УНОПС – СWИСС ПРО</w:t>
            </w:r>
          </w:p>
        </w:tc>
      </w:tr>
      <w:tr w:rsidR="002A391C" w:rsidRPr="007E6F16" w14:paraId="041B3159" w14:textId="77777777" w:rsidTr="0011169A">
        <w:trPr>
          <w:trHeight w:val="268"/>
        </w:trPr>
        <w:tc>
          <w:tcPr>
            <w:tcW w:w="4990" w:type="dxa"/>
            <w:tcBorders>
              <w:top w:val="single" w:sz="4" w:space="0" w:color="auto"/>
              <w:left w:val="single" w:sz="4" w:space="0" w:color="000000"/>
              <w:bottom w:val="single" w:sz="4" w:space="0" w:color="auto"/>
              <w:right w:val="single" w:sz="4" w:space="0" w:color="000000"/>
            </w:tcBorders>
            <w:hideMark/>
          </w:tcPr>
          <w:p w14:paraId="71385749" w14:textId="77777777" w:rsidR="002A391C" w:rsidRPr="007E6F16" w:rsidRDefault="002A391C">
            <w:pPr>
              <w:spacing w:after="0" w:line="240" w:lineRule="auto"/>
              <w:ind w:right="-563"/>
              <w:jc w:val="both"/>
              <w:rPr>
                <w:rFonts w:cs="Calibri"/>
                <w:sz w:val="20"/>
                <w:szCs w:val="20"/>
              </w:rPr>
            </w:pPr>
            <w:r w:rsidRPr="007E6F16">
              <w:rPr>
                <w:rFonts w:cs="Calibri"/>
                <w:sz w:val="20"/>
                <w:szCs w:val="20"/>
                <w:lang w:val="sr-Cyrl-CS"/>
              </w:rPr>
              <w:t>Порез на доходак и капиталне добитке</w:t>
            </w:r>
          </w:p>
        </w:tc>
        <w:tc>
          <w:tcPr>
            <w:tcW w:w="2126" w:type="dxa"/>
            <w:tcBorders>
              <w:top w:val="single" w:sz="4" w:space="0" w:color="auto"/>
              <w:left w:val="single" w:sz="4" w:space="0" w:color="000000"/>
              <w:bottom w:val="single" w:sz="4" w:space="0" w:color="auto"/>
              <w:right w:val="single" w:sz="4" w:space="0" w:color="auto"/>
            </w:tcBorders>
            <w:hideMark/>
          </w:tcPr>
          <w:p w14:paraId="19798C2D" w14:textId="4662F89A"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607.467.917</w:t>
            </w:r>
          </w:p>
        </w:tc>
        <w:tc>
          <w:tcPr>
            <w:tcW w:w="2694" w:type="dxa"/>
            <w:tcBorders>
              <w:top w:val="single" w:sz="4" w:space="0" w:color="auto"/>
              <w:left w:val="single" w:sz="4" w:space="0" w:color="auto"/>
              <w:bottom w:val="single" w:sz="4" w:space="0" w:color="auto"/>
              <w:right w:val="single" w:sz="4" w:space="0" w:color="000000"/>
            </w:tcBorders>
          </w:tcPr>
          <w:p w14:paraId="6703492D" w14:textId="77777777" w:rsidR="002A391C" w:rsidRPr="007E6F16" w:rsidRDefault="002A391C">
            <w:pPr>
              <w:spacing w:after="0" w:line="240" w:lineRule="auto"/>
              <w:ind w:right="-563"/>
              <w:jc w:val="both"/>
              <w:rPr>
                <w:rFonts w:cs="Calibri"/>
                <w:sz w:val="20"/>
                <w:szCs w:val="20"/>
                <w:lang w:val="sr-Cyrl-RS"/>
              </w:rPr>
            </w:pPr>
          </w:p>
        </w:tc>
      </w:tr>
      <w:tr w:rsidR="002A391C" w:rsidRPr="007E6F16" w14:paraId="7306173A" w14:textId="77777777" w:rsidTr="0011169A">
        <w:tc>
          <w:tcPr>
            <w:tcW w:w="4990" w:type="dxa"/>
            <w:tcBorders>
              <w:top w:val="single" w:sz="4" w:space="0" w:color="000000"/>
              <w:left w:val="single" w:sz="4" w:space="0" w:color="000000"/>
              <w:bottom w:val="single" w:sz="4" w:space="0" w:color="000000"/>
              <w:right w:val="single" w:sz="4" w:space="0" w:color="000000"/>
            </w:tcBorders>
            <w:hideMark/>
          </w:tcPr>
          <w:p w14:paraId="2DF98847"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Порез  на  имовину</w:t>
            </w:r>
          </w:p>
        </w:tc>
        <w:tc>
          <w:tcPr>
            <w:tcW w:w="2126" w:type="dxa"/>
            <w:tcBorders>
              <w:top w:val="single" w:sz="4" w:space="0" w:color="000000"/>
              <w:left w:val="single" w:sz="4" w:space="0" w:color="000000"/>
              <w:bottom w:val="single" w:sz="4" w:space="0" w:color="000000"/>
              <w:right w:val="single" w:sz="4" w:space="0" w:color="auto"/>
            </w:tcBorders>
            <w:hideMark/>
          </w:tcPr>
          <w:p w14:paraId="58EDCB7B" w14:textId="03CE2726"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78.290.828</w:t>
            </w:r>
          </w:p>
        </w:tc>
        <w:tc>
          <w:tcPr>
            <w:tcW w:w="2694" w:type="dxa"/>
            <w:tcBorders>
              <w:top w:val="single" w:sz="4" w:space="0" w:color="000000"/>
              <w:left w:val="single" w:sz="4" w:space="0" w:color="auto"/>
              <w:bottom w:val="single" w:sz="4" w:space="0" w:color="000000"/>
              <w:right w:val="single" w:sz="4" w:space="0" w:color="000000"/>
            </w:tcBorders>
          </w:tcPr>
          <w:p w14:paraId="35A416A9" w14:textId="77777777" w:rsidR="002A391C" w:rsidRPr="007E6F16" w:rsidRDefault="002A391C">
            <w:pPr>
              <w:spacing w:after="0" w:line="240" w:lineRule="auto"/>
              <w:ind w:right="-563"/>
              <w:jc w:val="both"/>
              <w:rPr>
                <w:rFonts w:cs="Calibri"/>
                <w:sz w:val="20"/>
                <w:szCs w:val="20"/>
                <w:lang w:val="sr-Cyrl-RS"/>
              </w:rPr>
            </w:pPr>
          </w:p>
        </w:tc>
      </w:tr>
      <w:tr w:rsidR="002A391C" w:rsidRPr="007E6F16" w14:paraId="2DC8890D" w14:textId="77777777" w:rsidTr="0011169A">
        <w:trPr>
          <w:trHeight w:val="70"/>
        </w:trPr>
        <w:tc>
          <w:tcPr>
            <w:tcW w:w="4990" w:type="dxa"/>
            <w:tcBorders>
              <w:top w:val="single" w:sz="4" w:space="0" w:color="000000"/>
              <w:left w:val="single" w:sz="4" w:space="0" w:color="000000"/>
              <w:bottom w:val="single" w:sz="4" w:space="0" w:color="000000"/>
              <w:right w:val="single" w:sz="4" w:space="0" w:color="000000"/>
            </w:tcBorders>
            <w:hideMark/>
          </w:tcPr>
          <w:p w14:paraId="4BB5F100"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Порез на добра и услуге</w:t>
            </w:r>
          </w:p>
        </w:tc>
        <w:tc>
          <w:tcPr>
            <w:tcW w:w="2126" w:type="dxa"/>
            <w:tcBorders>
              <w:top w:val="single" w:sz="4" w:space="0" w:color="000000"/>
              <w:left w:val="single" w:sz="4" w:space="0" w:color="000000"/>
              <w:bottom w:val="single" w:sz="4" w:space="0" w:color="000000"/>
              <w:right w:val="single" w:sz="4" w:space="0" w:color="auto"/>
            </w:tcBorders>
            <w:hideMark/>
          </w:tcPr>
          <w:p w14:paraId="1DEB5A41" w14:textId="70C915D6"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31.659.178</w:t>
            </w:r>
          </w:p>
        </w:tc>
        <w:tc>
          <w:tcPr>
            <w:tcW w:w="2694" w:type="dxa"/>
            <w:tcBorders>
              <w:top w:val="single" w:sz="4" w:space="0" w:color="000000"/>
              <w:left w:val="single" w:sz="4" w:space="0" w:color="auto"/>
              <w:bottom w:val="single" w:sz="4" w:space="0" w:color="000000"/>
              <w:right w:val="single" w:sz="4" w:space="0" w:color="000000"/>
            </w:tcBorders>
          </w:tcPr>
          <w:p w14:paraId="68F22D80" w14:textId="77777777" w:rsidR="002A391C" w:rsidRPr="007E6F16" w:rsidRDefault="002A391C">
            <w:pPr>
              <w:spacing w:after="0" w:line="240" w:lineRule="auto"/>
              <w:ind w:right="-563"/>
              <w:jc w:val="both"/>
              <w:rPr>
                <w:rFonts w:cs="Calibri"/>
                <w:sz w:val="20"/>
                <w:szCs w:val="20"/>
                <w:lang w:val="sr-Cyrl-RS"/>
              </w:rPr>
            </w:pPr>
          </w:p>
        </w:tc>
      </w:tr>
      <w:tr w:rsidR="002A391C" w:rsidRPr="007E6F16" w14:paraId="5773B4C1" w14:textId="77777777" w:rsidTr="0011169A">
        <w:trPr>
          <w:trHeight w:val="255"/>
        </w:trPr>
        <w:tc>
          <w:tcPr>
            <w:tcW w:w="4990" w:type="dxa"/>
            <w:tcBorders>
              <w:top w:val="single" w:sz="4" w:space="0" w:color="000000"/>
              <w:left w:val="single" w:sz="4" w:space="0" w:color="000000"/>
              <w:bottom w:val="single" w:sz="4" w:space="0" w:color="auto"/>
              <w:right w:val="single" w:sz="4" w:space="0" w:color="000000"/>
            </w:tcBorders>
            <w:hideMark/>
          </w:tcPr>
          <w:p w14:paraId="013E93BD"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Други порази</w:t>
            </w:r>
          </w:p>
        </w:tc>
        <w:tc>
          <w:tcPr>
            <w:tcW w:w="2126" w:type="dxa"/>
            <w:tcBorders>
              <w:top w:val="single" w:sz="4" w:space="0" w:color="000000"/>
              <w:left w:val="single" w:sz="4" w:space="0" w:color="000000"/>
              <w:bottom w:val="single" w:sz="4" w:space="0" w:color="auto"/>
              <w:right w:val="single" w:sz="4" w:space="0" w:color="auto"/>
            </w:tcBorders>
            <w:hideMark/>
          </w:tcPr>
          <w:p w14:paraId="58B66F3C" w14:textId="31A657D2"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12.758.297</w:t>
            </w:r>
          </w:p>
        </w:tc>
        <w:tc>
          <w:tcPr>
            <w:tcW w:w="2694" w:type="dxa"/>
            <w:tcBorders>
              <w:top w:val="single" w:sz="4" w:space="0" w:color="000000"/>
              <w:left w:val="single" w:sz="4" w:space="0" w:color="auto"/>
              <w:bottom w:val="single" w:sz="4" w:space="0" w:color="auto"/>
              <w:right w:val="single" w:sz="4" w:space="0" w:color="000000"/>
            </w:tcBorders>
          </w:tcPr>
          <w:p w14:paraId="69D625C4" w14:textId="77777777" w:rsidR="002A391C" w:rsidRPr="007E6F16" w:rsidRDefault="002A391C">
            <w:pPr>
              <w:spacing w:after="0" w:line="240" w:lineRule="auto"/>
              <w:ind w:right="-563"/>
              <w:jc w:val="both"/>
              <w:rPr>
                <w:rFonts w:cs="Calibri"/>
                <w:sz w:val="20"/>
                <w:szCs w:val="20"/>
                <w:lang w:val="sr-Cyrl-RS"/>
              </w:rPr>
            </w:pPr>
          </w:p>
        </w:tc>
      </w:tr>
      <w:tr w:rsidR="002A391C" w:rsidRPr="007E6F16" w14:paraId="11E4DC73" w14:textId="77777777" w:rsidTr="0011169A">
        <w:trPr>
          <w:trHeight w:val="195"/>
        </w:trPr>
        <w:tc>
          <w:tcPr>
            <w:tcW w:w="4990" w:type="dxa"/>
            <w:tcBorders>
              <w:top w:val="single" w:sz="4" w:space="0" w:color="auto"/>
              <w:left w:val="single" w:sz="4" w:space="0" w:color="000000"/>
              <w:bottom w:val="single" w:sz="4" w:space="0" w:color="000000"/>
              <w:right w:val="single" w:sz="4" w:space="0" w:color="000000"/>
            </w:tcBorders>
            <w:hideMark/>
          </w:tcPr>
          <w:p w14:paraId="0CEA472E" w14:textId="77777777" w:rsidR="002A391C" w:rsidRPr="007E6F16" w:rsidRDefault="002A391C">
            <w:pPr>
              <w:spacing w:after="0" w:line="240" w:lineRule="auto"/>
              <w:ind w:right="-563"/>
              <w:jc w:val="both"/>
              <w:rPr>
                <w:rFonts w:cs="Calibri"/>
                <w:sz w:val="20"/>
                <w:szCs w:val="20"/>
                <w:lang w:val="sr-Latn-RS"/>
              </w:rPr>
            </w:pPr>
            <w:r w:rsidRPr="007E6F16">
              <w:rPr>
                <w:rFonts w:cs="Calibri"/>
                <w:sz w:val="20"/>
                <w:szCs w:val="20"/>
                <w:lang w:val="sr-Latn-RS"/>
              </w:rPr>
              <w:t>Приходи од донација</w:t>
            </w:r>
          </w:p>
        </w:tc>
        <w:tc>
          <w:tcPr>
            <w:tcW w:w="2126" w:type="dxa"/>
            <w:tcBorders>
              <w:top w:val="single" w:sz="4" w:space="0" w:color="auto"/>
              <w:left w:val="single" w:sz="4" w:space="0" w:color="000000"/>
              <w:bottom w:val="single" w:sz="4" w:space="0" w:color="000000"/>
              <w:right w:val="single" w:sz="4" w:space="0" w:color="auto"/>
            </w:tcBorders>
          </w:tcPr>
          <w:p w14:paraId="12B954E1" w14:textId="77777777" w:rsidR="002A391C" w:rsidRPr="007E6F16" w:rsidRDefault="002A391C">
            <w:pPr>
              <w:spacing w:after="0" w:line="240" w:lineRule="auto"/>
              <w:ind w:right="-563"/>
              <w:jc w:val="both"/>
              <w:rPr>
                <w:rFonts w:cs="Calibri"/>
                <w:sz w:val="20"/>
                <w:szCs w:val="20"/>
              </w:rPr>
            </w:pPr>
          </w:p>
        </w:tc>
        <w:tc>
          <w:tcPr>
            <w:tcW w:w="2694" w:type="dxa"/>
            <w:tcBorders>
              <w:top w:val="single" w:sz="4" w:space="0" w:color="auto"/>
              <w:left w:val="single" w:sz="4" w:space="0" w:color="auto"/>
              <w:bottom w:val="single" w:sz="4" w:space="0" w:color="000000"/>
              <w:right w:val="single" w:sz="4" w:space="0" w:color="000000"/>
            </w:tcBorders>
            <w:hideMark/>
          </w:tcPr>
          <w:p w14:paraId="6AF9F2CF" w14:textId="24FF8677" w:rsidR="002A391C" w:rsidRPr="007E6F16" w:rsidRDefault="00901661">
            <w:pPr>
              <w:spacing w:after="0" w:line="240" w:lineRule="auto"/>
              <w:ind w:right="-563"/>
              <w:jc w:val="both"/>
              <w:rPr>
                <w:rFonts w:cs="Calibri"/>
                <w:sz w:val="20"/>
                <w:szCs w:val="20"/>
                <w:lang w:val="sr-Latn-RS"/>
              </w:rPr>
            </w:pPr>
            <w:r w:rsidRPr="007E6F16">
              <w:rPr>
                <w:rFonts w:cs="Calibri"/>
                <w:sz w:val="20"/>
                <w:szCs w:val="20"/>
                <w:lang w:val="sr-Latn-RS"/>
              </w:rPr>
              <w:t>2.012</w:t>
            </w:r>
            <w:r w:rsidR="00243CE9" w:rsidRPr="007E6F16">
              <w:rPr>
                <w:rFonts w:cs="Calibri"/>
                <w:sz w:val="20"/>
                <w:szCs w:val="20"/>
                <w:lang w:val="sr-Latn-RS"/>
              </w:rPr>
              <w:t>.000</w:t>
            </w:r>
          </w:p>
        </w:tc>
      </w:tr>
      <w:tr w:rsidR="002A391C" w:rsidRPr="007E6F16" w14:paraId="1A91FAD7" w14:textId="77777777" w:rsidTr="0011169A">
        <w:tc>
          <w:tcPr>
            <w:tcW w:w="4990" w:type="dxa"/>
            <w:tcBorders>
              <w:top w:val="single" w:sz="4" w:space="0" w:color="000000"/>
              <w:left w:val="single" w:sz="4" w:space="0" w:color="000000"/>
              <w:bottom w:val="single" w:sz="4" w:space="0" w:color="000000"/>
              <w:right w:val="single" w:sz="4" w:space="0" w:color="000000"/>
            </w:tcBorders>
            <w:hideMark/>
          </w:tcPr>
          <w:p w14:paraId="13E9D4F6"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Трансфери од других нивоа власти</w:t>
            </w:r>
          </w:p>
        </w:tc>
        <w:tc>
          <w:tcPr>
            <w:tcW w:w="2126" w:type="dxa"/>
            <w:tcBorders>
              <w:top w:val="single" w:sz="4" w:space="0" w:color="000000"/>
              <w:left w:val="single" w:sz="4" w:space="0" w:color="000000"/>
              <w:bottom w:val="single" w:sz="4" w:space="0" w:color="000000"/>
              <w:right w:val="single" w:sz="4" w:space="0" w:color="auto"/>
            </w:tcBorders>
            <w:hideMark/>
          </w:tcPr>
          <w:p w14:paraId="0C9BA927" w14:textId="23ED962A"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607.632.269</w:t>
            </w:r>
          </w:p>
        </w:tc>
        <w:tc>
          <w:tcPr>
            <w:tcW w:w="2694" w:type="dxa"/>
            <w:tcBorders>
              <w:top w:val="single" w:sz="4" w:space="0" w:color="000000"/>
              <w:left w:val="single" w:sz="4" w:space="0" w:color="auto"/>
              <w:bottom w:val="single" w:sz="4" w:space="0" w:color="000000"/>
              <w:right w:val="single" w:sz="4" w:space="0" w:color="000000"/>
            </w:tcBorders>
          </w:tcPr>
          <w:p w14:paraId="4AB4F118" w14:textId="77777777" w:rsidR="002A391C" w:rsidRPr="007E6F16" w:rsidRDefault="002A391C">
            <w:pPr>
              <w:spacing w:after="0" w:line="240" w:lineRule="auto"/>
              <w:ind w:right="-563"/>
              <w:jc w:val="both"/>
              <w:rPr>
                <w:rFonts w:cs="Calibri"/>
                <w:sz w:val="20"/>
                <w:szCs w:val="20"/>
                <w:lang w:val="sr-Cyrl-RS"/>
              </w:rPr>
            </w:pPr>
          </w:p>
        </w:tc>
      </w:tr>
      <w:tr w:rsidR="002A391C" w:rsidRPr="007E6F16" w14:paraId="0F293AF1" w14:textId="77777777" w:rsidTr="0011169A">
        <w:trPr>
          <w:trHeight w:val="285"/>
        </w:trPr>
        <w:tc>
          <w:tcPr>
            <w:tcW w:w="4990" w:type="dxa"/>
            <w:tcBorders>
              <w:top w:val="single" w:sz="4" w:space="0" w:color="000000"/>
              <w:left w:val="single" w:sz="4" w:space="0" w:color="000000"/>
              <w:bottom w:val="single" w:sz="4" w:space="0" w:color="auto"/>
              <w:right w:val="single" w:sz="4" w:space="0" w:color="000000"/>
            </w:tcBorders>
            <w:hideMark/>
          </w:tcPr>
          <w:p w14:paraId="6D50CAC4"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Приходи од имовине</w:t>
            </w:r>
          </w:p>
        </w:tc>
        <w:tc>
          <w:tcPr>
            <w:tcW w:w="2126" w:type="dxa"/>
            <w:tcBorders>
              <w:top w:val="single" w:sz="4" w:space="0" w:color="000000"/>
              <w:left w:val="single" w:sz="4" w:space="0" w:color="000000"/>
              <w:bottom w:val="single" w:sz="4" w:space="0" w:color="auto"/>
              <w:right w:val="single" w:sz="4" w:space="0" w:color="auto"/>
            </w:tcBorders>
            <w:hideMark/>
          </w:tcPr>
          <w:p w14:paraId="4F7FB80A" w14:textId="203187F8" w:rsidR="002A391C" w:rsidRPr="007E6F16" w:rsidRDefault="00243CE9">
            <w:pPr>
              <w:spacing w:after="0" w:line="240" w:lineRule="auto"/>
              <w:ind w:right="-563"/>
              <w:jc w:val="both"/>
              <w:rPr>
                <w:rFonts w:cs="Calibri"/>
                <w:iCs/>
                <w:sz w:val="20"/>
                <w:szCs w:val="20"/>
                <w:lang w:val="sr-Latn-RS"/>
              </w:rPr>
            </w:pPr>
            <w:r w:rsidRPr="007E6F16">
              <w:rPr>
                <w:rFonts w:cs="Calibri"/>
                <w:iCs/>
                <w:sz w:val="20"/>
                <w:szCs w:val="20"/>
                <w:lang w:val="sr-Latn-RS"/>
              </w:rPr>
              <w:t>21.543.687</w:t>
            </w:r>
          </w:p>
        </w:tc>
        <w:tc>
          <w:tcPr>
            <w:tcW w:w="2694" w:type="dxa"/>
            <w:tcBorders>
              <w:top w:val="single" w:sz="4" w:space="0" w:color="000000"/>
              <w:left w:val="single" w:sz="4" w:space="0" w:color="auto"/>
              <w:bottom w:val="single" w:sz="4" w:space="0" w:color="auto"/>
              <w:right w:val="single" w:sz="4" w:space="0" w:color="000000"/>
            </w:tcBorders>
          </w:tcPr>
          <w:p w14:paraId="71C434C4" w14:textId="77777777" w:rsidR="002A391C" w:rsidRPr="007E6F16" w:rsidRDefault="002A391C">
            <w:pPr>
              <w:spacing w:after="0" w:line="240" w:lineRule="auto"/>
              <w:ind w:right="-563"/>
              <w:jc w:val="both"/>
              <w:rPr>
                <w:rFonts w:cs="Calibri"/>
                <w:i/>
                <w:sz w:val="20"/>
                <w:szCs w:val="20"/>
                <w:lang w:val="sr-Cyrl-RS"/>
              </w:rPr>
            </w:pPr>
          </w:p>
        </w:tc>
      </w:tr>
      <w:tr w:rsidR="002A391C" w:rsidRPr="007E6F16" w14:paraId="15BCBE51" w14:textId="77777777" w:rsidTr="0011169A">
        <w:trPr>
          <w:trHeight w:val="293"/>
        </w:trPr>
        <w:tc>
          <w:tcPr>
            <w:tcW w:w="4990" w:type="dxa"/>
            <w:tcBorders>
              <w:top w:val="single" w:sz="4" w:space="0" w:color="auto"/>
              <w:left w:val="single" w:sz="4" w:space="0" w:color="000000"/>
              <w:bottom w:val="single" w:sz="4" w:space="0" w:color="auto"/>
              <w:right w:val="single" w:sz="4" w:space="0" w:color="000000"/>
            </w:tcBorders>
            <w:hideMark/>
          </w:tcPr>
          <w:p w14:paraId="3BC6ED38"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Продаја добара и услуга</w:t>
            </w:r>
          </w:p>
        </w:tc>
        <w:tc>
          <w:tcPr>
            <w:tcW w:w="2126" w:type="dxa"/>
            <w:tcBorders>
              <w:top w:val="single" w:sz="4" w:space="0" w:color="auto"/>
              <w:left w:val="single" w:sz="4" w:space="0" w:color="000000"/>
              <w:bottom w:val="single" w:sz="4" w:space="0" w:color="000000"/>
              <w:right w:val="single" w:sz="4" w:space="0" w:color="auto"/>
            </w:tcBorders>
            <w:hideMark/>
          </w:tcPr>
          <w:p w14:paraId="598743A0" w14:textId="493BFE22" w:rsidR="002A391C" w:rsidRPr="007E6F16" w:rsidRDefault="00243CE9">
            <w:pPr>
              <w:spacing w:after="0" w:line="240" w:lineRule="auto"/>
              <w:ind w:right="-563"/>
              <w:jc w:val="both"/>
              <w:rPr>
                <w:rFonts w:cs="Calibri"/>
                <w:iCs/>
                <w:sz w:val="20"/>
                <w:szCs w:val="20"/>
                <w:lang w:val="sr-Latn-RS"/>
              </w:rPr>
            </w:pPr>
            <w:r w:rsidRPr="007E6F16">
              <w:rPr>
                <w:rFonts w:cs="Calibri"/>
                <w:iCs/>
                <w:sz w:val="20"/>
                <w:szCs w:val="20"/>
                <w:lang w:val="sr-Latn-RS"/>
              </w:rPr>
              <w:t>41.107.078</w:t>
            </w:r>
          </w:p>
        </w:tc>
        <w:tc>
          <w:tcPr>
            <w:tcW w:w="2694" w:type="dxa"/>
            <w:tcBorders>
              <w:top w:val="single" w:sz="4" w:space="0" w:color="auto"/>
              <w:left w:val="single" w:sz="4" w:space="0" w:color="auto"/>
              <w:bottom w:val="single" w:sz="4" w:space="0" w:color="000000"/>
              <w:right w:val="single" w:sz="4" w:space="0" w:color="000000"/>
            </w:tcBorders>
            <w:hideMark/>
          </w:tcPr>
          <w:p w14:paraId="353A3980" w14:textId="77777777" w:rsidR="002A391C" w:rsidRPr="007E6F16" w:rsidRDefault="002A391C">
            <w:pPr>
              <w:rPr>
                <w:rFonts w:cs="Calibri"/>
                <w:iCs/>
                <w:sz w:val="20"/>
                <w:szCs w:val="20"/>
                <w:lang w:val="sr-Cyrl-RS"/>
              </w:rPr>
            </w:pPr>
          </w:p>
        </w:tc>
      </w:tr>
      <w:tr w:rsidR="002A391C" w:rsidRPr="007E6F16" w14:paraId="2423D386" w14:textId="77777777" w:rsidTr="0011169A">
        <w:trPr>
          <w:trHeight w:val="350"/>
        </w:trPr>
        <w:tc>
          <w:tcPr>
            <w:tcW w:w="4990" w:type="dxa"/>
            <w:tcBorders>
              <w:top w:val="single" w:sz="4" w:space="0" w:color="auto"/>
              <w:left w:val="single" w:sz="4" w:space="0" w:color="000000"/>
              <w:bottom w:val="single" w:sz="4" w:space="0" w:color="auto"/>
              <w:right w:val="single" w:sz="4" w:space="0" w:color="000000"/>
            </w:tcBorders>
            <w:hideMark/>
          </w:tcPr>
          <w:p w14:paraId="04DDE29A"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Приходи од новчаних казни</w:t>
            </w:r>
          </w:p>
        </w:tc>
        <w:tc>
          <w:tcPr>
            <w:tcW w:w="2126" w:type="dxa"/>
            <w:tcBorders>
              <w:top w:val="single" w:sz="4" w:space="0" w:color="000000"/>
              <w:left w:val="single" w:sz="4" w:space="0" w:color="000000"/>
              <w:bottom w:val="single" w:sz="4" w:space="0" w:color="auto"/>
              <w:right w:val="single" w:sz="4" w:space="0" w:color="auto"/>
            </w:tcBorders>
            <w:hideMark/>
          </w:tcPr>
          <w:p w14:paraId="4F4AD1C3" w14:textId="59BF6329"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15.615.479</w:t>
            </w:r>
          </w:p>
        </w:tc>
        <w:tc>
          <w:tcPr>
            <w:tcW w:w="2694" w:type="dxa"/>
            <w:tcBorders>
              <w:top w:val="single" w:sz="4" w:space="0" w:color="000000"/>
              <w:left w:val="single" w:sz="4" w:space="0" w:color="auto"/>
              <w:bottom w:val="single" w:sz="4" w:space="0" w:color="auto"/>
              <w:right w:val="single" w:sz="4" w:space="0" w:color="000000"/>
            </w:tcBorders>
          </w:tcPr>
          <w:p w14:paraId="045DF8F0" w14:textId="77777777" w:rsidR="002A391C" w:rsidRPr="007E6F16" w:rsidRDefault="002A391C">
            <w:pPr>
              <w:spacing w:after="0" w:line="240" w:lineRule="auto"/>
              <w:ind w:right="-563"/>
              <w:jc w:val="both"/>
              <w:rPr>
                <w:rFonts w:cs="Calibri"/>
                <w:sz w:val="20"/>
                <w:szCs w:val="20"/>
                <w:lang w:val="sr-Cyrl-RS"/>
              </w:rPr>
            </w:pPr>
          </w:p>
        </w:tc>
      </w:tr>
      <w:tr w:rsidR="002A391C" w:rsidRPr="007E6F16" w14:paraId="7275EB82" w14:textId="77777777" w:rsidTr="0011169A">
        <w:trPr>
          <w:trHeight w:val="135"/>
        </w:trPr>
        <w:tc>
          <w:tcPr>
            <w:tcW w:w="4990" w:type="dxa"/>
            <w:tcBorders>
              <w:top w:val="single" w:sz="4" w:space="0" w:color="auto"/>
              <w:left w:val="single" w:sz="4" w:space="0" w:color="000000"/>
              <w:bottom w:val="single" w:sz="4" w:space="0" w:color="auto"/>
              <w:right w:val="single" w:sz="4" w:space="0" w:color="000000"/>
            </w:tcBorders>
            <w:hideMark/>
          </w:tcPr>
          <w:p w14:paraId="0D768856"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Мешовити приходи</w:t>
            </w:r>
          </w:p>
        </w:tc>
        <w:tc>
          <w:tcPr>
            <w:tcW w:w="2126" w:type="dxa"/>
            <w:tcBorders>
              <w:top w:val="single" w:sz="4" w:space="0" w:color="auto"/>
              <w:left w:val="single" w:sz="4" w:space="0" w:color="000000"/>
              <w:bottom w:val="single" w:sz="4" w:space="0" w:color="auto"/>
              <w:right w:val="single" w:sz="4" w:space="0" w:color="auto"/>
            </w:tcBorders>
            <w:hideMark/>
          </w:tcPr>
          <w:p w14:paraId="1758F7C1" w14:textId="137EC061"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1.107.432</w:t>
            </w:r>
          </w:p>
        </w:tc>
        <w:tc>
          <w:tcPr>
            <w:tcW w:w="2694" w:type="dxa"/>
            <w:tcBorders>
              <w:top w:val="single" w:sz="4" w:space="0" w:color="auto"/>
              <w:left w:val="single" w:sz="4" w:space="0" w:color="auto"/>
              <w:bottom w:val="single" w:sz="4" w:space="0" w:color="auto"/>
              <w:right w:val="single" w:sz="4" w:space="0" w:color="000000"/>
            </w:tcBorders>
            <w:hideMark/>
          </w:tcPr>
          <w:p w14:paraId="4B25568B" w14:textId="77777777" w:rsidR="002A391C" w:rsidRPr="007E6F16" w:rsidRDefault="002A391C">
            <w:pPr>
              <w:rPr>
                <w:rFonts w:cs="Calibri"/>
                <w:sz w:val="20"/>
                <w:szCs w:val="20"/>
                <w:lang w:val="sr-Cyrl-RS"/>
              </w:rPr>
            </w:pPr>
          </w:p>
        </w:tc>
      </w:tr>
      <w:tr w:rsidR="002A391C" w:rsidRPr="007E6F16" w14:paraId="6FCE03BD" w14:textId="77777777" w:rsidTr="0011169A">
        <w:trPr>
          <w:trHeight w:val="278"/>
        </w:trPr>
        <w:tc>
          <w:tcPr>
            <w:tcW w:w="4990" w:type="dxa"/>
            <w:tcBorders>
              <w:top w:val="single" w:sz="4" w:space="0" w:color="auto"/>
              <w:left w:val="single" w:sz="4" w:space="0" w:color="000000"/>
              <w:bottom w:val="single" w:sz="4" w:space="0" w:color="auto"/>
              <w:right w:val="single" w:sz="4" w:space="0" w:color="000000"/>
            </w:tcBorders>
            <w:hideMark/>
          </w:tcPr>
          <w:p w14:paraId="30D8D256" w14:textId="77777777" w:rsidR="002A391C" w:rsidRPr="007E6F16" w:rsidRDefault="002A391C" w:rsidP="0011169A">
            <w:pPr>
              <w:spacing w:after="0" w:line="240" w:lineRule="auto"/>
              <w:ind w:right="-563"/>
              <w:jc w:val="both"/>
              <w:rPr>
                <w:rFonts w:cs="Calibri"/>
                <w:sz w:val="20"/>
                <w:szCs w:val="20"/>
                <w:lang w:val="sr-Cyrl-CS"/>
              </w:rPr>
            </w:pPr>
            <w:r w:rsidRPr="007E6F16">
              <w:rPr>
                <w:rFonts w:cs="Calibri"/>
                <w:sz w:val="20"/>
                <w:szCs w:val="20"/>
                <w:lang w:val="sr-Cyrl-CS"/>
              </w:rPr>
              <w:t>Меморандумске ставке</w:t>
            </w:r>
          </w:p>
        </w:tc>
        <w:tc>
          <w:tcPr>
            <w:tcW w:w="2126" w:type="dxa"/>
            <w:tcBorders>
              <w:top w:val="single" w:sz="4" w:space="0" w:color="auto"/>
              <w:left w:val="single" w:sz="4" w:space="0" w:color="000000"/>
              <w:bottom w:val="single" w:sz="4" w:space="0" w:color="auto"/>
              <w:right w:val="single" w:sz="4" w:space="0" w:color="auto"/>
            </w:tcBorders>
            <w:hideMark/>
          </w:tcPr>
          <w:p w14:paraId="090A0DAE" w14:textId="2026D04B" w:rsidR="002A391C" w:rsidRPr="007E6F16" w:rsidRDefault="00243CE9" w:rsidP="0011169A">
            <w:pPr>
              <w:spacing w:after="0"/>
              <w:rPr>
                <w:rFonts w:cs="Calibri"/>
                <w:sz w:val="20"/>
                <w:szCs w:val="20"/>
                <w:lang w:val="sr-Latn-RS"/>
              </w:rPr>
            </w:pPr>
            <w:r w:rsidRPr="007E6F16">
              <w:rPr>
                <w:rFonts w:cs="Calibri"/>
                <w:sz w:val="20"/>
                <w:szCs w:val="20"/>
                <w:lang w:val="sr-Latn-RS"/>
              </w:rPr>
              <w:t>3.332.045</w:t>
            </w:r>
          </w:p>
        </w:tc>
        <w:tc>
          <w:tcPr>
            <w:tcW w:w="2694" w:type="dxa"/>
            <w:tcBorders>
              <w:top w:val="single" w:sz="4" w:space="0" w:color="auto"/>
              <w:left w:val="single" w:sz="4" w:space="0" w:color="auto"/>
              <w:bottom w:val="single" w:sz="4" w:space="0" w:color="auto"/>
              <w:right w:val="single" w:sz="4" w:space="0" w:color="000000"/>
            </w:tcBorders>
            <w:hideMark/>
          </w:tcPr>
          <w:p w14:paraId="61BB76EB" w14:textId="77777777" w:rsidR="002A391C" w:rsidRPr="007E6F16" w:rsidRDefault="002A391C" w:rsidP="0011169A">
            <w:pPr>
              <w:spacing w:after="0" w:line="256" w:lineRule="auto"/>
              <w:rPr>
                <w:rFonts w:eastAsiaTheme="minorHAnsi" w:cs="Calibri"/>
                <w:sz w:val="20"/>
                <w:szCs w:val="20"/>
                <w:lang w:val="sr-Latn-RS" w:eastAsia="sr-Latn-RS"/>
              </w:rPr>
            </w:pPr>
          </w:p>
        </w:tc>
      </w:tr>
      <w:tr w:rsidR="002A391C" w:rsidRPr="007E6F16" w14:paraId="6C99D6E3" w14:textId="77777777" w:rsidTr="0011169A">
        <w:trPr>
          <w:trHeight w:val="168"/>
        </w:trPr>
        <w:tc>
          <w:tcPr>
            <w:tcW w:w="4990" w:type="dxa"/>
            <w:tcBorders>
              <w:top w:val="single" w:sz="4" w:space="0" w:color="auto"/>
              <w:left w:val="single" w:sz="4" w:space="0" w:color="000000"/>
              <w:bottom w:val="single" w:sz="4" w:space="0" w:color="auto"/>
              <w:right w:val="single" w:sz="4" w:space="0" w:color="000000"/>
            </w:tcBorders>
            <w:hideMark/>
          </w:tcPr>
          <w:p w14:paraId="4D7258DA"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Примања одпродаје непокретности</w:t>
            </w:r>
          </w:p>
        </w:tc>
        <w:tc>
          <w:tcPr>
            <w:tcW w:w="2126" w:type="dxa"/>
            <w:tcBorders>
              <w:top w:val="single" w:sz="4" w:space="0" w:color="auto"/>
              <w:left w:val="single" w:sz="4" w:space="0" w:color="000000"/>
              <w:bottom w:val="single" w:sz="4" w:space="0" w:color="auto"/>
              <w:right w:val="single" w:sz="4" w:space="0" w:color="auto"/>
            </w:tcBorders>
            <w:hideMark/>
          </w:tcPr>
          <w:p w14:paraId="36C79251" w14:textId="31DBE681"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744.288</w:t>
            </w:r>
          </w:p>
        </w:tc>
        <w:tc>
          <w:tcPr>
            <w:tcW w:w="2694" w:type="dxa"/>
            <w:tcBorders>
              <w:top w:val="single" w:sz="4" w:space="0" w:color="auto"/>
              <w:left w:val="single" w:sz="4" w:space="0" w:color="auto"/>
              <w:bottom w:val="single" w:sz="4" w:space="0" w:color="auto"/>
              <w:right w:val="single" w:sz="4" w:space="0" w:color="000000"/>
            </w:tcBorders>
          </w:tcPr>
          <w:p w14:paraId="2144EF37" w14:textId="77777777" w:rsidR="002A391C" w:rsidRPr="007E6F16" w:rsidRDefault="002A391C">
            <w:pPr>
              <w:spacing w:after="0" w:line="240" w:lineRule="auto"/>
              <w:ind w:right="-563"/>
              <w:jc w:val="both"/>
              <w:rPr>
                <w:rFonts w:cs="Calibri"/>
                <w:sz w:val="20"/>
                <w:szCs w:val="20"/>
              </w:rPr>
            </w:pPr>
          </w:p>
        </w:tc>
      </w:tr>
      <w:tr w:rsidR="002A391C" w:rsidRPr="007E6F16" w14:paraId="66B58B02" w14:textId="77777777" w:rsidTr="0011169A">
        <w:trPr>
          <w:trHeight w:val="138"/>
        </w:trPr>
        <w:tc>
          <w:tcPr>
            <w:tcW w:w="4990" w:type="dxa"/>
            <w:tcBorders>
              <w:top w:val="single" w:sz="4" w:space="0" w:color="auto"/>
              <w:left w:val="single" w:sz="4" w:space="0" w:color="000000"/>
              <w:bottom w:val="single" w:sz="4" w:space="0" w:color="auto"/>
              <w:right w:val="single" w:sz="4" w:space="0" w:color="000000"/>
            </w:tcBorders>
            <w:hideMark/>
          </w:tcPr>
          <w:p w14:paraId="22CCCC0D" w14:textId="77777777" w:rsidR="002A391C" w:rsidRPr="007E6F16" w:rsidRDefault="002A391C">
            <w:pPr>
              <w:spacing w:after="0" w:line="240" w:lineRule="auto"/>
              <w:ind w:right="-563"/>
              <w:jc w:val="both"/>
              <w:rPr>
                <w:rFonts w:cs="Calibri"/>
                <w:sz w:val="20"/>
                <w:szCs w:val="20"/>
                <w:lang w:val="sr-Cyrl-CS"/>
              </w:rPr>
            </w:pPr>
            <w:r w:rsidRPr="007E6F16">
              <w:rPr>
                <w:rFonts w:cs="Calibri"/>
                <w:sz w:val="20"/>
                <w:szCs w:val="20"/>
                <w:lang w:val="sr-Cyrl-CS"/>
              </w:rPr>
              <w:t>Примања од продаје домаће финансијске имови</w:t>
            </w:r>
          </w:p>
        </w:tc>
        <w:tc>
          <w:tcPr>
            <w:tcW w:w="2126" w:type="dxa"/>
            <w:tcBorders>
              <w:top w:val="single" w:sz="4" w:space="0" w:color="auto"/>
              <w:left w:val="single" w:sz="4" w:space="0" w:color="000000"/>
              <w:bottom w:val="single" w:sz="4" w:space="0" w:color="auto"/>
              <w:right w:val="single" w:sz="4" w:space="0" w:color="auto"/>
            </w:tcBorders>
            <w:hideMark/>
          </w:tcPr>
          <w:p w14:paraId="25BCC173" w14:textId="36B76901" w:rsidR="002A391C" w:rsidRPr="007E6F16" w:rsidRDefault="00243CE9">
            <w:pPr>
              <w:spacing w:after="0" w:line="240" w:lineRule="auto"/>
              <w:ind w:right="-563"/>
              <w:jc w:val="both"/>
              <w:rPr>
                <w:rFonts w:cs="Calibri"/>
                <w:sz w:val="20"/>
                <w:szCs w:val="20"/>
                <w:lang w:val="sr-Latn-RS"/>
              </w:rPr>
            </w:pPr>
            <w:r w:rsidRPr="007E6F16">
              <w:rPr>
                <w:rFonts w:cs="Calibri"/>
                <w:sz w:val="20"/>
                <w:szCs w:val="20"/>
                <w:lang w:val="sr-Latn-RS"/>
              </w:rPr>
              <w:t>31.003</w:t>
            </w:r>
          </w:p>
        </w:tc>
        <w:tc>
          <w:tcPr>
            <w:tcW w:w="2694" w:type="dxa"/>
            <w:tcBorders>
              <w:top w:val="single" w:sz="4" w:space="0" w:color="auto"/>
              <w:left w:val="single" w:sz="4" w:space="0" w:color="auto"/>
              <w:bottom w:val="single" w:sz="4" w:space="0" w:color="auto"/>
              <w:right w:val="single" w:sz="4" w:space="0" w:color="000000"/>
            </w:tcBorders>
            <w:hideMark/>
          </w:tcPr>
          <w:p w14:paraId="5556317E" w14:textId="77777777" w:rsidR="002A391C" w:rsidRPr="007E6F16" w:rsidRDefault="002A391C">
            <w:pPr>
              <w:rPr>
                <w:rFonts w:cs="Calibri"/>
                <w:sz w:val="20"/>
                <w:szCs w:val="20"/>
                <w:lang w:val="sr-Cyrl-RS"/>
              </w:rPr>
            </w:pPr>
          </w:p>
        </w:tc>
      </w:tr>
      <w:tr w:rsidR="002A391C" w:rsidRPr="007E6F16" w14:paraId="72BAEDAE" w14:textId="77777777" w:rsidTr="0011169A">
        <w:trPr>
          <w:trHeight w:val="104"/>
        </w:trPr>
        <w:tc>
          <w:tcPr>
            <w:tcW w:w="4990" w:type="dxa"/>
            <w:tcBorders>
              <w:top w:val="single" w:sz="4" w:space="0" w:color="auto"/>
              <w:left w:val="single" w:sz="4" w:space="0" w:color="000000"/>
              <w:bottom w:val="single" w:sz="4" w:space="0" w:color="000000"/>
              <w:right w:val="single" w:sz="4" w:space="0" w:color="000000"/>
            </w:tcBorders>
            <w:hideMark/>
          </w:tcPr>
          <w:p w14:paraId="5DA2BC91" w14:textId="77777777" w:rsidR="002A391C" w:rsidRPr="007E6F16" w:rsidRDefault="002A391C">
            <w:pPr>
              <w:spacing w:after="0" w:line="240" w:lineRule="auto"/>
              <w:ind w:right="-563"/>
              <w:jc w:val="both"/>
              <w:rPr>
                <w:rFonts w:cs="Calibri"/>
                <w:b/>
                <w:bCs/>
                <w:sz w:val="20"/>
                <w:szCs w:val="20"/>
                <w:lang w:val="sr-Cyrl-CS"/>
              </w:rPr>
            </w:pPr>
            <w:r w:rsidRPr="007E6F16">
              <w:rPr>
                <w:rFonts w:cs="Calibri"/>
                <w:b/>
                <w:bCs/>
                <w:sz w:val="20"/>
                <w:szCs w:val="20"/>
                <w:lang w:val="sr-Cyrl-RS"/>
              </w:rPr>
              <w:t>У</w:t>
            </w:r>
            <w:r w:rsidRPr="007E6F16">
              <w:rPr>
                <w:rFonts w:cs="Calibri"/>
                <w:b/>
                <w:bCs/>
                <w:sz w:val="20"/>
                <w:szCs w:val="20"/>
                <w:lang w:val="sr-Cyrl-CS"/>
              </w:rPr>
              <w:t>купно</w:t>
            </w:r>
          </w:p>
        </w:tc>
        <w:tc>
          <w:tcPr>
            <w:tcW w:w="2126" w:type="dxa"/>
            <w:tcBorders>
              <w:top w:val="single" w:sz="4" w:space="0" w:color="auto"/>
              <w:left w:val="single" w:sz="4" w:space="0" w:color="000000"/>
              <w:bottom w:val="single" w:sz="4" w:space="0" w:color="000000"/>
              <w:right w:val="single" w:sz="4" w:space="0" w:color="auto"/>
            </w:tcBorders>
          </w:tcPr>
          <w:p w14:paraId="4728F5A5" w14:textId="4434776A" w:rsidR="002A391C" w:rsidRPr="007E6F16" w:rsidRDefault="00DF36C5">
            <w:pPr>
              <w:spacing w:after="0" w:line="240" w:lineRule="auto"/>
              <w:ind w:right="-563"/>
              <w:jc w:val="both"/>
              <w:rPr>
                <w:rFonts w:cs="Calibri"/>
                <w:b/>
                <w:bCs/>
                <w:sz w:val="20"/>
                <w:szCs w:val="20"/>
                <w:lang w:val="sr-Latn-RS"/>
              </w:rPr>
            </w:pPr>
            <w:r w:rsidRPr="007E6F16">
              <w:rPr>
                <w:rFonts w:cs="Calibri"/>
                <w:b/>
                <w:bCs/>
                <w:sz w:val="20"/>
                <w:szCs w:val="20"/>
                <w:lang w:val="sr-Latn-RS"/>
              </w:rPr>
              <w:t>1.419.374.701</w:t>
            </w:r>
          </w:p>
        </w:tc>
        <w:tc>
          <w:tcPr>
            <w:tcW w:w="2694" w:type="dxa"/>
            <w:tcBorders>
              <w:top w:val="single" w:sz="4" w:space="0" w:color="auto"/>
              <w:left w:val="single" w:sz="4" w:space="0" w:color="auto"/>
              <w:bottom w:val="single" w:sz="4" w:space="0" w:color="000000"/>
              <w:right w:val="single" w:sz="4" w:space="0" w:color="000000"/>
            </w:tcBorders>
            <w:hideMark/>
          </w:tcPr>
          <w:p w14:paraId="09649529" w14:textId="2FCDDDA7" w:rsidR="002A391C" w:rsidRPr="007E6F16" w:rsidRDefault="00901661">
            <w:pPr>
              <w:spacing w:after="0" w:line="240" w:lineRule="auto"/>
              <w:ind w:right="-563"/>
              <w:jc w:val="both"/>
              <w:rPr>
                <w:rFonts w:cs="Calibri"/>
                <w:b/>
                <w:bCs/>
                <w:sz w:val="20"/>
                <w:szCs w:val="20"/>
                <w:lang w:val="sr-Latn-RS"/>
              </w:rPr>
            </w:pPr>
            <w:r w:rsidRPr="007E6F16">
              <w:rPr>
                <w:rFonts w:cs="Calibri"/>
                <w:b/>
                <w:bCs/>
                <w:sz w:val="20"/>
                <w:szCs w:val="20"/>
                <w:lang w:val="sr-Latn-RS"/>
              </w:rPr>
              <w:t>2.012</w:t>
            </w:r>
            <w:r w:rsidR="00243CE9" w:rsidRPr="007E6F16">
              <w:rPr>
                <w:rFonts w:cs="Calibri"/>
                <w:b/>
                <w:bCs/>
                <w:sz w:val="20"/>
                <w:szCs w:val="20"/>
                <w:lang w:val="sr-Latn-RS"/>
              </w:rPr>
              <w:t>.000</w:t>
            </w:r>
          </w:p>
        </w:tc>
      </w:tr>
    </w:tbl>
    <w:p w14:paraId="083D175D" w14:textId="77777777" w:rsidR="002A391C" w:rsidRPr="007E6F16" w:rsidRDefault="002A391C" w:rsidP="002A391C">
      <w:pPr>
        <w:ind w:right="-563"/>
        <w:jc w:val="both"/>
        <w:rPr>
          <w:rFonts w:cs="Calibri"/>
          <w:sz w:val="20"/>
          <w:szCs w:val="20"/>
          <w:lang w:val="sr-Cyrl-RS"/>
        </w:rPr>
      </w:pPr>
      <w:r w:rsidRPr="007E6F16">
        <w:rPr>
          <w:rFonts w:cs="Calibri"/>
          <w:sz w:val="20"/>
          <w:szCs w:val="20"/>
          <w:lang w:val="sr-Cyrl-RS"/>
        </w:rPr>
        <w:tab/>
      </w:r>
    </w:p>
    <w:p w14:paraId="2AB5F4AC" w14:textId="1B7D0C44" w:rsidR="002A391C" w:rsidRPr="007E6F16" w:rsidRDefault="002A391C" w:rsidP="002A391C">
      <w:pPr>
        <w:ind w:right="-563"/>
        <w:jc w:val="both"/>
        <w:rPr>
          <w:rFonts w:cs="Calibri"/>
          <w:sz w:val="20"/>
          <w:szCs w:val="20"/>
          <w:lang w:val="sr-Cyrl-RS"/>
        </w:rPr>
      </w:pPr>
      <w:r w:rsidRPr="007E6F16">
        <w:rPr>
          <w:rFonts w:cs="Calibri"/>
          <w:sz w:val="20"/>
          <w:szCs w:val="20"/>
          <w:lang w:val="sr-Cyrl-CS"/>
        </w:rPr>
        <w:t xml:space="preserve">Р  А  С  Х  </w:t>
      </w:r>
      <w:r w:rsidR="0040572E" w:rsidRPr="007E6F16">
        <w:rPr>
          <w:rFonts w:cs="Calibri"/>
          <w:sz w:val="20"/>
          <w:szCs w:val="20"/>
          <w:lang w:val="sr-Cyrl-CS"/>
        </w:rPr>
        <w:t>О</w:t>
      </w:r>
      <w:r w:rsidRPr="007E6F16">
        <w:rPr>
          <w:rFonts w:cs="Calibri"/>
          <w:sz w:val="20"/>
          <w:szCs w:val="20"/>
          <w:lang w:val="sr-Cyrl-CS"/>
        </w:rPr>
        <w:t xml:space="preserve">  Д  И</w:t>
      </w:r>
    </w:p>
    <w:p w14:paraId="21783291" w14:textId="19B0863B" w:rsidR="002A391C" w:rsidRPr="007E6F16" w:rsidRDefault="002A391C" w:rsidP="002A391C">
      <w:pPr>
        <w:ind w:right="-563" w:firstLine="720"/>
        <w:jc w:val="both"/>
        <w:rPr>
          <w:rFonts w:cs="Calibri"/>
          <w:sz w:val="20"/>
          <w:szCs w:val="20"/>
          <w:lang w:val="sr-Cyrl-RS"/>
        </w:rPr>
      </w:pPr>
      <w:r w:rsidRPr="007E6F16">
        <w:rPr>
          <w:rFonts w:cs="Calibri"/>
          <w:sz w:val="20"/>
          <w:szCs w:val="20"/>
          <w:lang w:val="sr-Cyrl-CS"/>
        </w:rPr>
        <w:t xml:space="preserve">Укупно  </w:t>
      </w:r>
      <w:r w:rsidR="00BD5231" w:rsidRPr="007E6F16">
        <w:rPr>
          <w:rFonts w:cs="Calibri"/>
          <w:sz w:val="20"/>
          <w:szCs w:val="20"/>
          <w:lang w:val="sr-Cyrl-CS"/>
        </w:rPr>
        <w:t xml:space="preserve">извршени </w:t>
      </w:r>
      <w:r w:rsidRPr="007E6F16">
        <w:rPr>
          <w:rFonts w:cs="Calibri"/>
          <w:sz w:val="20"/>
          <w:szCs w:val="20"/>
          <w:lang w:val="sr-Cyrl-CS"/>
        </w:rPr>
        <w:t xml:space="preserve">  расходи</w:t>
      </w:r>
      <w:r w:rsidRPr="007E6F16">
        <w:rPr>
          <w:rFonts w:cs="Calibri"/>
          <w:sz w:val="20"/>
          <w:szCs w:val="20"/>
          <w:lang w:val="sr-Latn-RS"/>
        </w:rPr>
        <w:t xml:space="preserve"> </w:t>
      </w:r>
      <w:r w:rsidRPr="007E6F16">
        <w:rPr>
          <w:rFonts w:cs="Calibri"/>
          <w:sz w:val="20"/>
          <w:szCs w:val="20"/>
          <w:lang w:val="sr-Latn-CS"/>
        </w:rPr>
        <w:t xml:space="preserve"> </w:t>
      </w:r>
      <w:r w:rsidRPr="007E6F16">
        <w:rPr>
          <w:rFonts w:cs="Calibri"/>
          <w:sz w:val="20"/>
          <w:szCs w:val="20"/>
          <w:lang w:val="sr-Cyrl-CS"/>
        </w:rPr>
        <w:t xml:space="preserve"> у</w:t>
      </w:r>
      <w:r w:rsidRPr="007E6F16">
        <w:rPr>
          <w:rFonts w:cs="Calibri"/>
          <w:sz w:val="20"/>
          <w:szCs w:val="20"/>
          <w:lang w:val="sr-Latn-RS"/>
        </w:rPr>
        <w:t xml:space="preserve"> </w:t>
      </w:r>
      <w:r w:rsidRPr="007E6F16">
        <w:rPr>
          <w:rFonts w:cs="Calibri"/>
          <w:sz w:val="20"/>
          <w:szCs w:val="20"/>
          <w:lang w:val="sr-Latn-CS"/>
        </w:rPr>
        <w:t xml:space="preserve"> </w:t>
      </w:r>
      <w:r w:rsidRPr="007E6F16">
        <w:rPr>
          <w:rFonts w:cs="Calibri"/>
          <w:sz w:val="20"/>
          <w:szCs w:val="20"/>
          <w:lang w:val="sr-Cyrl-CS"/>
        </w:rPr>
        <w:t>20</w:t>
      </w:r>
      <w:r w:rsidRPr="007E6F16">
        <w:rPr>
          <w:rFonts w:cs="Calibri"/>
          <w:sz w:val="20"/>
          <w:szCs w:val="20"/>
        </w:rPr>
        <w:t>2</w:t>
      </w:r>
      <w:r w:rsidR="0051555F" w:rsidRPr="007E6F16">
        <w:rPr>
          <w:rFonts w:cs="Calibri"/>
          <w:sz w:val="20"/>
          <w:szCs w:val="20"/>
          <w:lang w:val="sr-Latn-RS"/>
        </w:rPr>
        <w:t>3</w:t>
      </w:r>
      <w:r w:rsidRPr="007E6F16">
        <w:rPr>
          <w:rFonts w:cs="Calibri"/>
          <w:sz w:val="20"/>
          <w:szCs w:val="20"/>
        </w:rPr>
        <w:t xml:space="preserve"> </w:t>
      </w:r>
      <w:r w:rsidRPr="007E6F16">
        <w:rPr>
          <w:rFonts w:cs="Calibri"/>
          <w:sz w:val="20"/>
          <w:szCs w:val="20"/>
          <w:lang w:val="sr-Cyrl-CS"/>
        </w:rPr>
        <w:t>. години</w:t>
      </w:r>
      <w:r w:rsidRPr="007E6F16">
        <w:rPr>
          <w:rFonts w:cs="Calibri"/>
          <w:sz w:val="20"/>
          <w:szCs w:val="20"/>
          <w:lang w:val="sr-Latn-RS"/>
        </w:rPr>
        <w:t xml:space="preserve">  </w:t>
      </w:r>
      <w:r w:rsidRPr="007E6F16">
        <w:rPr>
          <w:rFonts w:cs="Calibri"/>
          <w:sz w:val="20"/>
          <w:szCs w:val="20"/>
          <w:lang w:val="sr-Cyrl-CS"/>
        </w:rPr>
        <w:t xml:space="preserve"> износе </w:t>
      </w:r>
      <w:r w:rsidRPr="007E6F16">
        <w:rPr>
          <w:rFonts w:cs="Calibri"/>
          <w:sz w:val="20"/>
          <w:szCs w:val="20"/>
          <w:lang w:val="sr-Latn-RS"/>
        </w:rPr>
        <w:t xml:space="preserve">   </w:t>
      </w:r>
      <w:r w:rsidR="0051555F" w:rsidRPr="007E6F16">
        <w:rPr>
          <w:rFonts w:cs="Calibri"/>
          <w:sz w:val="20"/>
          <w:szCs w:val="20"/>
          <w:lang w:val="sr-Latn-RS"/>
        </w:rPr>
        <w:t xml:space="preserve">1.520.935.640   </w:t>
      </w:r>
      <w:r w:rsidRPr="007E6F16">
        <w:rPr>
          <w:rFonts w:cs="Calibri"/>
          <w:sz w:val="20"/>
          <w:szCs w:val="20"/>
          <w:lang w:val="sr-Cyrl-CS"/>
        </w:rPr>
        <w:t>динара</w:t>
      </w:r>
      <w:r w:rsidR="0051555F" w:rsidRPr="007E6F16">
        <w:rPr>
          <w:rFonts w:cs="Calibri"/>
          <w:sz w:val="20"/>
          <w:szCs w:val="20"/>
          <w:lang w:val="sr-Latn-RS"/>
        </w:rPr>
        <w:t xml:space="preserve">, </w:t>
      </w:r>
      <w:r w:rsidR="00946477">
        <w:rPr>
          <w:rFonts w:cs="Calibri"/>
          <w:sz w:val="20"/>
          <w:szCs w:val="20"/>
          <w:lang w:val="sr-Latn-RS"/>
        </w:rPr>
        <w:t>или</w:t>
      </w:r>
      <w:r w:rsidR="0051555F" w:rsidRPr="007E6F16">
        <w:rPr>
          <w:rFonts w:cs="Calibri"/>
          <w:sz w:val="20"/>
          <w:szCs w:val="20"/>
          <w:lang w:val="sr-Latn-RS"/>
        </w:rPr>
        <w:t xml:space="preserve">  79,46 % </w:t>
      </w:r>
      <w:r w:rsidR="0051555F" w:rsidRPr="007E6F16">
        <w:rPr>
          <w:rFonts w:cs="Calibri"/>
          <w:sz w:val="20"/>
          <w:szCs w:val="20"/>
          <w:lang w:val="sr-Cyrl-RS"/>
        </w:rPr>
        <w:t>у односу на план.</w:t>
      </w:r>
      <w:r w:rsidRPr="007E6F16">
        <w:rPr>
          <w:rFonts w:cs="Calibri"/>
          <w:sz w:val="20"/>
          <w:szCs w:val="20"/>
          <w:lang w:val="sr-Latn-RS"/>
        </w:rPr>
        <w:t>.</w:t>
      </w:r>
      <w:r w:rsidRPr="007E6F16">
        <w:rPr>
          <w:rFonts w:cs="Calibri"/>
          <w:sz w:val="20"/>
          <w:szCs w:val="20"/>
          <w:lang w:val="sr-Cyrl-CS"/>
        </w:rPr>
        <w:t xml:space="preserve"> Расходи  из  буџета  </w:t>
      </w:r>
      <w:r w:rsidR="00BD5231" w:rsidRPr="007E6F16">
        <w:rPr>
          <w:rFonts w:cs="Calibri"/>
          <w:sz w:val="20"/>
          <w:szCs w:val="20"/>
          <w:lang w:val="sr-Cyrl-CS"/>
        </w:rPr>
        <w:t xml:space="preserve">извршени  су   у   износу  од  </w:t>
      </w:r>
      <w:r w:rsidR="0051555F" w:rsidRPr="007E6F16">
        <w:rPr>
          <w:rFonts w:cs="Calibri"/>
          <w:sz w:val="20"/>
          <w:szCs w:val="20"/>
          <w:lang w:val="sr-Cyrl-CS"/>
        </w:rPr>
        <w:t xml:space="preserve">1.213.097.452   </w:t>
      </w:r>
      <w:r w:rsidRPr="007E6F16">
        <w:rPr>
          <w:rFonts w:cs="Calibri"/>
          <w:sz w:val="20"/>
          <w:szCs w:val="20"/>
          <w:lang w:val="sr-Cyrl-CS"/>
        </w:rPr>
        <w:t xml:space="preserve">динара  или   </w:t>
      </w:r>
      <w:r w:rsidR="0051555F" w:rsidRPr="007E6F16">
        <w:rPr>
          <w:rFonts w:cs="Calibri"/>
          <w:sz w:val="20"/>
          <w:szCs w:val="20"/>
          <w:lang w:val="sr-Cyrl-CS"/>
        </w:rPr>
        <w:t xml:space="preserve">89,55 </w:t>
      </w:r>
      <w:r w:rsidRPr="007E6F16">
        <w:rPr>
          <w:rFonts w:cs="Calibri"/>
          <w:sz w:val="20"/>
          <w:szCs w:val="20"/>
          <w:lang w:val="sr-Cyrl-CS"/>
        </w:rPr>
        <w:t>%   у  односу на планиране  расходе   који</w:t>
      </w:r>
      <w:r w:rsidR="0051555F" w:rsidRPr="007E6F16">
        <w:rPr>
          <w:rFonts w:cs="Calibri"/>
          <w:sz w:val="20"/>
          <w:szCs w:val="20"/>
          <w:lang w:val="sr-Cyrl-CS"/>
        </w:rPr>
        <w:t xml:space="preserve">  </w:t>
      </w:r>
      <w:r w:rsidRPr="007E6F16">
        <w:rPr>
          <w:rFonts w:cs="Calibri"/>
          <w:sz w:val="20"/>
          <w:szCs w:val="20"/>
          <w:lang w:val="sr-Cyrl-CS"/>
        </w:rPr>
        <w:t xml:space="preserve"> су </w:t>
      </w:r>
      <w:r w:rsidR="0051555F" w:rsidRPr="007E6F16">
        <w:rPr>
          <w:rFonts w:cs="Calibri"/>
          <w:sz w:val="20"/>
          <w:szCs w:val="20"/>
          <w:lang w:val="sr-Cyrl-CS"/>
        </w:rPr>
        <w:t xml:space="preserve"> </w:t>
      </w:r>
      <w:r w:rsidRPr="007E6F16">
        <w:rPr>
          <w:rFonts w:cs="Calibri"/>
          <w:sz w:val="20"/>
          <w:szCs w:val="20"/>
          <w:lang w:val="sr-Cyrl-CS"/>
        </w:rPr>
        <w:t xml:space="preserve">износили </w:t>
      </w:r>
      <w:r w:rsidR="0051555F" w:rsidRPr="007E6F16">
        <w:rPr>
          <w:rFonts w:cs="Calibri"/>
          <w:sz w:val="20"/>
          <w:szCs w:val="20"/>
          <w:lang w:val="sr-Cyrl-CS"/>
        </w:rPr>
        <w:t xml:space="preserve">  </w:t>
      </w:r>
      <w:r w:rsidRPr="007E6F16">
        <w:rPr>
          <w:rFonts w:cs="Calibri"/>
          <w:sz w:val="20"/>
          <w:szCs w:val="20"/>
          <w:lang w:val="sr-Cyrl-CS"/>
        </w:rPr>
        <w:t xml:space="preserve"> </w:t>
      </w:r>
      <w:r w:rsidR="0051555F" w:rsidRPr="007E6F16">
        <w:rPr>
          <w:rFonts w:cs="Calibri"/>
          <w:sz w:val="20"/>
          <w:szCs w:val="20"/>
          <w:lang w:val="sr-Cyrl-CS"/>
        </w:rPr>
        <w:t xml:space="preserve">1.354.522.201  </w:t>
      </w:r>
      <w:r w:rsidRPr="007E6F16">
        <w:rPr>
          <w:rFonts w:cs="Calibri"/>
          <w:sz w:val="20"/>
          <w:szCs w:val="20"/>
          <w:lang w:val="sr-Cyrl-CS"/>
        </w:rPr>
        <w:t xml:space="preserve">  динара.</w:t>
      </w:r>
    </w:p>
    <w:p w14:paraId="1B38B47A" w14:textId="5DF666A1" w:rsidR="002A391C" w:rsidRPr="007E6F16" w:rsidRDefault="002A391C" w:rsidP="002A391C">
      <w:pPr>
        <w:ind w:right="-563"/>
        <w:jc w:val="both"/>
        <w:rPr>
          <w:rFonts w:cs="Calibri"/>
          <w:sz w:val="20"/>
          <w:szCs w:val="20"/>
          <w:lang w:val="sr-Cyrl-CS"/>
        </w:rPr>
      </w:pPr>
      <w:r w:rsidRPr="007E6F16">
        <w:rPr>
          <w:rFonts w:cs="Calibri"/>
          <w:sz w:val="20"/>
          <w:szCs w:val="20"/>
          <w:lang w:val="sr-Cyrl-CS"/>
        </w:rPr>
        <w:t xml:space="preserve"> </w:t>
      </w:r>
      <w:r w:rsidRPr="007E6F16">
        <w:rPr>
          <w:rFonts w:cs="Calibri"/>
          <w:sz w:val="20"/>
          <w:szCs w:val="20"/>
          <w:lang w:val="sr-Cyrl-CS"/>
        </w:rPr>
        <w:tab/>
        <w:t>У   20</w:t>
      </w:r>
      <w:r w:rsidRPr="007E6F16">
        <w:rPr>
          <w:rFonts w:cs="Calibri"/>
          <w:sz w:val="20"/>
          <w:szCs w:val="20"/>
        </w:rPr>
        <w:t>2</w:t>
      </w:r>
      <w:r w:rsidR="0051555F" w:rsidRPr="007E6F16">
        <w:rPr>
          <w:rFonts w:cs="Calibri"/>
          <w:sz w:val="20"/>
          <w:szCs w:val="20"/>
          <w:lang w:val="sr-Cyrl-RS"/>
        </w:rPr>
        <w:t>3</w:t>
      </w:r>
      <w:r w:rsidRPr="007E6F16">
        <w:rPr>
          <w:rFonts w:cs="Calibri"/>
          <w:sz w:val="20"/>
          <w:szCs w:val="20"/>
          <w:lang w:val="sr-Cyrl-CS"/>
        </w:rPr>
        <w:t>. години остварен</w:t>
      </w:r>
      <w:r w:rsidR="0051555F" w:rsidRPr="007E6F16">
        <w:rPr>
          <w:rFonts w:cs="Calibri"/>
          <w:sz w:val="20"/>
          <w:szCs w:val="20"/>
          <w:lang w:val="sr-Cyrl-CS"/>
        </w:rPr>
        <w:t xml:space="preserve">  </w:t>
      </w:r>
      <w:r w:rsidRPr="007E6F16">
        <w:rPr>
          <w:rFonts w:cs="Calibri"/>
          <w:sz w:val="20"/>
          <w:szCs w:val="20"/>
          <w:lang w:val="sr-Cyrl-CS"/>
        </w:rPr>
        <w:t xml:space="preserve"> је</w:t>
      </w:r>
      <w:r w:rsidR="0051555F" w:rsidRPr="007E6F16">
        <w:rPr>
          <w:rFonts w:cs="Calibri"/>
          <w:sz w:val="20"/>
          <w:szCs w:val="20"/>
          <w:lang w:val="sr-Cyrl-CS"/>
        </w:rPr>
        <w:t xml:space="preserve">  </w:t>
      </w:r>
      <w:r w:rsidRPr="007E6F16">
        <w:rPr>
          <w:rFonts w:cs="Calibri"/>
          <w:sz w:val="20"/>
          <w:szCs w:val="20"/>
          <w:lang w:val="sr-Cyrl-CS"/>
        </w:rPr>
        <w:t xml:space="preserve"> текући</w:t>
      </w:r>
      <w:r w:rsidR="0051555F" w:rsidRPr="007E6F16">
        <w:rPr>
          <w:rFonts w:cs="Calibri"/>
          <w:sz w:val="20"/>
          <w:szCs w:val="20"/>
          <w:lang w:val="sr-Cyrl-CS"/>
        </w:rPr>
        <w:t xml:space="preserve"> </w:t>
      </w:r>
      <w:r w:rsidRPr="007E6F16">
        <w:rPr>
          <w:rFonts w:cs="Calibri"/>
          <w:sz w:val="20"/>
          <w:szCs w:val="20"/>
          <w:lang w:val="sr-Cyrl-CS"/>
        </w:rPr>
        <w:t xml:space="preserve"> суфицит </w:t>
      </w:r>
      <w:r w:rsidR="0051555F" w:rsidRPr="007E6F16">
        <w:rPr>
          <w:rFonts w:cs="Calibri"/>
          <w:sz w:val="20"/>
          <w:szCs w:val="20"/>
          <w:lang w:val="sr-Cyrl-CS"/>
        </w:rPr>
        <w:t xml:space="preserve"> у износу  од  263.302.524     </w:t>
      </w:r>
      <w:r w:rsidRPr="007E6F16">
        <w:rPr>
          <w:rFonts w:cs="Calibri"/>
          <w:sz w:val="20"/>
          <w:szCs w:val="20"/>
          <w:lang w:val="sr-Cyrl-RS"/>
        </w:rPr>
        <w:t>динара</w:t>
      </w:r>
      <w:r w:rsidRPr="007E6F16">
        <w:rPr>
          <w:rFonts w:cs="Calibri"/>
          <w:sz w:val="20"/>
          <w:szCs w:val="20"/>
          <w:lang w:val="sr-Cyrl-CS"/>
        </w:rPr>
        <w:t>. Разлог за овај суфицит је настао пре свега</w:t>
      </w:r>
      <w:r w:rsidRPr="007E6F16">
        <w:rPr>
          <w:rFonts w:cs="Calibri"/>
          <w:sz w:val="20"/>
          <w:szCs w:val="20"/>
          <w:lang w:val="sr-Latn-CS"/>
        </w:rPr>
        <w:t>,</w:t>
      </w:r>
      <w:r w:rsidRPr="007E6F16">
        <w:rPr>
          <w:rFonts w:cs="Calibri"/>
          <w:sz w:val="20"/>
          <w:szCs w:val="20"/>
          <w:lang w:val="sr-Cyrl-CS"/>
        </w:rPr>
        <w:t xml:space="preserve"> што део планираних инвестиција није завршен  у 20</w:t>
      </w:r>
      <w:r w:rsidRPr="007E6F16">
        <w:rPr>
          <w:rFonts w:cs="Calibri"/>
          <w:sz w:val="20"/>
          <w:szCs w:val="20"/>
        </w:rPr>
        <w:t>2</w:t>
      </w:r>
      <w:r w:rsidR="0051555F" w:rsidRPr="007E6F16">
        <w:rPr>
          <w:rFonts w:cs="Calibri"/>
          <w:sz w:val="20"/>
          <w:szCs w:val="20"/>
          <w:lang w:val="sr-Cyrl-RS"/>
        </w:rPr>
        <w:t>3</w:t>
      </w:r>
      <w:r w:rsidRPr="007E6F16">
        <w:rPr>
          <w:rFonts w:cs="Calibri"/>
          <w:sz w:val="20"/>
          <w:szCs w:val="20"/>
          <w:lang w:val="sr-Cyrl-CS"/>
        </w:rPr>
        <w:t>. години</w:t>
      </w:r>
      <w:r w:rsidR="0051555F" w:rsidRPr="007E6F16">
        <w:rPr>
          <w:rFonts w:cs="Calibri"/>
          <w:sz w:val="20"/>
          <w:szCs w:val="20"/>
          <w:lang w:val="sr-Cyrl-CS"/>
        </w:rPr>
        <w:t xml:space="preserve"> </w:t>
      </w:r>
      <w:r w:rsidRPr="007E6F16">
        <w:rPr>
          <w:rFonts w:cs="Calibri"/>
          <w:sz w:val="20"/>
          <w:szCs w:val="20"/>
          <w:lang w:val="sr-Cyrl-CS"/>
        </w:rPr>
        <w:t xml:space="preserve"> по </w:t>
      </w:r>
      <w:r w:rsidR="0051555F" w:rsidRPr="007E6F16">
        <w:rPr>
          <w:rFonts w:cs="Calibri"/>
          <w:sz w:val="20"/>
          <w:szCs w:val="20"/>
          <w:lang w:val="sr-Cyrl-CS"/>
        </w:rPr>
        <w:t xml:space="preserve"> </w:t>
      </w:r>
      <w:r w:rsidRPr="007E6F16">
        <w:rPr>
          <w:rFonts w:cs="Calibri"/>
          <w:sz w:val="20"/>
          <w:szCs w:val="20"/>
          <w:lang w:val="sr-Cyrl-CS"/>
        </w:rPr>
        <w:t>плану, као  и  чињеница  да  је добар  део ових инвестициј</w:t>
      </w:r>
      <w:r w:rsidRPr="007E6F16">
        <w:rPr>
          <w:rFonts w:cs="Calibri"/>
          <w:sz w:val="20"/>
          <w:szCs w:val="20"/>
          <w:lang w:val="sr-Latn-CS"/>
        </w:rPr>
        <w:t xml:space="preserve">а </w:t>
      </w:r>
      <w:r w:rsidRPr="007E6F16">
        <w:rPr>
          <w:rFonts w:cs="Calibri"/>
          <w:sz w:val="20"/>
          <w:szCs w:val="20"/>
          <w:lang w:val="sr-Cyrl-CS"/>
        </w:rPr>
        <w:t xml:space="preserve"> уговорен,</w:t>
      </w:r>
      <w:r w:rsidRPr="007E6F16">
        <w:rPr>
          <w:rFonts w:cs="Calibri"/>
          <w:sz w:val="20"/>
          <w:szCs w:val="20"/>
          <w:lang w:val="sr-Latn-CS"/>
        </w:rPr>
        <w:t xml:space="preserve">  </w:t>
      </w:r>
      <w:r w:rsidRPr="007E6F16">
        <w:rPr>
          <w:rFonts w:cs="Calibri"/>
          <w:sz w:val="20"/>
          <w:szCs w:val="20"/>
          <w:lang w:val="sr-Cyrl-CS"/>
        </w:rPr>
        <w:t xml:space="preserve"> а </w:t>
      </w:r>
      <w:r w:rsidRPr="007E6F16">
        <w:rPr>
          <w:rFonts w:cs="Calibri"/>
          <w:sz w:val="20"/>
          <w:szCs w:val="20"/>
          <w:lang w:val="sr-Latn-CS"/>
        </w:rPr>
        <w:t xml:space="preserve"> није</w:t>
      </w:r>
      <w:r w:rsidRPr="007E6F16">
        <w:rPr>
          <w:rFonts w:cs="Calibri"/>
          <w:sz w:val="20"/>
          <w:szCs w:val="20"/>
          <w:lang w:val="sr-Cyrl-CS"/>
        </w:rPr>
        <w:t xml:space="preserve">  </w:t>
      </w:r>
      <w:r w:rsidRPr="007E6F16">
        <w:rPr>
          <w:rFonts w:cs="Calibri"/>
          <w:sz w:val="20"/>
          <w:szCs w:val="20"/>
          <w:lang w:val="sr-Latn-CS"/>
        </w:rPr>
        <w:t xml:space="preserve"> реализован </w:t>
      </w:r>
      <w:r w:rsidRPr="007E6F16">
        <w:rPr>
          <w:rFonts w:cs="Calibri"/>
          <w:sz w:val="20"/>
          <w:szCs w:val="20"/>
          <w:lang w:val="sr-Cyrl-CS"/>
        </w:rPr>
        <w:t xml:space="preserve"> </w:t>
      </w:r>
      <w:r w:rsidRPr="007E6F16">
        <w:rPr>
          <w:rFonts w:cs="Calibri"/>
          <w:sz w:val="20"/>
          <w:szCs w:val="20"/>
          <w:lang w:val="sr-Latn-CS"/>
        </w:rPr>
        <w:t xml:space="preserve">у   </w:t>
      </w:r>
      <w:r w:rsidRPr="007E6F16">
        <w:rPr>
          <w:rFonts w:cs="Calibri"/>
          <w:sz w:val="20"/>
          <w:szCs w:val="20"/>
          <w:lang w:val="sr-Cyrl-CS"/>
        </w:rPr>
        <w:t>потпуности.</w:t>
      </w:r>
      <w:r w:rsidR="0051555F" w:rsidRPr="007E6F16">
        <w:rPr>
          <w:rFonts w:cs="Calibri"/>
          <w:sz w:val="20"/>
          <w:szCs w:val="20"/>
          <w:lang w:val="sr-Cyrl-CS"/>
        </w:rPr>
        <w:t xml:space="preserve"> Такође  и део  суфицита  чине  и  наменска  трансферна средства  од  Републике, у корист нивоа општина.</w:t>
      </w:r>
    </w:p>
    <w:p w14:paraId="697070F4" w14:textId="77777777" w:rsidR="002A391C" w:rsidRPr="007E6F16" w:rsidRDefault="002A391C" w:rsidP="002A391C">
      <w:pPr>
        <w:ind w:right="-563"/>
        <w:jc w:val="both"/>
        <w:rPr>
          <w:rFonts w:cs="Calibri"/>
          <w:sz w:val="20"/>
          <w:szCs w:val="20"/>
          <w:lang w:val="sr-Cyrl-CS"/>
        </w:rPr>
      </w:pPr>
      <w:r w:rsidRPr="007E6F16">
        <w:rPr>
          <w:rFonts w:cs="Calibri"/>
          <w:b/>
          <w:sz w:val="20"/>
          <w:szCs w:val="20"/>
          <w:lang w:val="sr-Cyrl-CS"/>
        </w:rPr>
        <w:t>Скупштина општине</w:t>
      </w:r>
    </w:p>
    <w:p w14:paraId="19AA292B" w14:textId="08A79DB9" w:rsidR="002A391C" w:rsidRPr="007E6F16" w:rsidRDefault="002A391C" w:rsidP="002A391C">
      <w:pPr>
        <w:ind w:right="-563" w:firstLine="720"/>
        <w:jc w:val="both"/>
        <w:rPr>
          <w:rFonts w:cs="Calibri"/>
          <w:sz w:val="20"/>
          <w:szCs w:val="20"/>
          <w:lang w:val="sr-Cyrl-RS"/>
        </w:rPr>
      </w:pPr>
      <w:r w:rsidRPr="007E6F16">
        <w:rPr>
          <w:rFonts w:cs="Calibri"/>
          <w:sz w:val="20"/>
          <w:szCs w:val="20"/>
          <w:lang w:val="sr-Cyrl-CS"/>
        </w:rPr>
        <w:t xml:space="preserve">У  оквиру   овог  раздела   утрошено  је  </w:t>
      </w:r>
      <w:r w:rsidR="005E3B55" w:rsidRPr="007E6F16">
        <w:rPr>
          <w:rFonts w:cs="Calibri"/>
          <w:sz w:val="20"/>
          <w:szCs w:val="20"/>
          <w:lang w:val="sr-Cyrl-CS"/>
        </w:rPr>
        <w:t>25.555537</w:t>
      </w:r>
      <w:r w:rsidRPr="007E6F16">
        <w:rPr>
          <w:rFonts w:cs="Calibri"/>
          <w:sz w:val="20"/>
          <w:szCs w:val="20"/>
          <w:lang w:val="sr-Cyrl-CS"/>
        </w:rPr>
        <w:t xml:space="preserve">   динара  или   </w:t>
      </w:r>
      <w:r w:rsidR="005E3B55" w:rsidRPr="007E6F16">
        <w:rPr>
          <w:rFonts w:cs="Calibri"/>
          <w:sz w:val="20"/>
          <w:szCs w:val="20"/>
          <w:lang w:val="sr-Cyrl-CS"/>
        </w:rPr>
        <w:t>88,02</w:t>
      </w:r>
      <w:r w:rsidRPr="007E6F16">
        <w:rPr>
          <w:rFonts w:cs="Calibri"/>
          <w:sz w:val="20"/>
          <w:szCs w:val="20"/>
          <w:lang w:val="sr-Cyrl-CS"/>
        </w:rPr>
        <w:t xml:space="preserve"> %  од  плана.    Извршење расхода овог раздела су на: економској класификацији 423 услуге по уговору са </w:t>
      </w:r>
      <w:r w:rsidR="00F64357" w:rsidRPr="007E6F16">
        <w:rPr>
          <w:rFonts w:cs="Calibri"/>
          <w:sz w:val="20"/>
          <w:szCs w:val="20"/>
          <w:lang w:val="sr-Cyrl-CS"/>
        </w:rPr>
        <w:t xml:space="preserve"> </w:t>
      </w:r>
      <w:r w:rsidRPr="007E6F16">
        <w:rPr>
          <w:rFonts w:cs="Calibri"/>
          <w:sz w:val="20"/>
          <w:szCs w:val="20"/>
          <w:lang w:val="sr-Cyrl-CS"/>
        </w:rPr>
        <w:t xml:space="preserve"> </w:t>
      </w:r>
      <w:r w:rsidR="005E3B55" w:rsidRPr="007E6F16">
        <w:rPr>
          <w:rFonts w:cs="Calibri"/>
          <w:sz w:val="20"/>
          <w:szCs w:val="20"/>
          <w:lang w:val="sr-Cyrl-RS"/>
        </w:rPr>
        <w:t xml:space="preserve">89,57  %. </w:t>
      </w:r>
      <w:r w:rsidRPr="007E6F16">
        <w:rPr>
          <w:rFonts w:cs="Calibri"/>
          <w:sz w:val="20"/>
          <w:szCs w:val="20"/>
          <w:lang w:val="sr-Cyrl-RS"/>
        </w:rPr>
        <w:t xml:space="preserve">За пројекат Обележавање значајних датума утрошено је  </w:t>
      </w:r>
      <w:r w:rsidR="005E3B55" w:rsidRPr="007E6F16">
        <w:rPr>
          <w:rFonts w:cs="Calibri"/>
          <w:sz w:val="20"/>
          <w:szCs w:val="20"/>
          <w:lang w:val="sr-Cyrl-RS"/>
        </w:rPr>
        <w:t xml:space="preserve">738.095 </w:t>
      </w:r>
      <w:r w:rsidRPr="007E6F16">
        <w:rPr>
          <w:rFonts w:cs="Calibri"/>
          <w:sz w:val="20"/>
          <w:szCs w:val="20"/>
          <w:lang w:val="sr-Cyrl-RS"/>
        </w:rPr>
        <w:t xml:space="preserve">динара </w:t>
      </w:r>
      <w:r w:rsidR="0040572E" w:rsidRPr="007E6F16">
        <w:rPr>
          <w:rFonts w:cs="Calibri"/>
          <w:sz w:val="20"/>
          <w:szCs w:val="20"/>
          <w:lang w:val="sr-Cyrl-RS"/>
        </w:rPr>
        <w:t xml:space="preserve">За  награде најбољим  ученицима, студентима, </w:t>
      </w:r>
      <w:r w:rsidR="00C4749E" w:rsidRPr="007E6F16">
        <w:rPr>
          <w:rFonts w:cs="Calibri"/>
          <w:sz w:val="20"/>
          <w:szCs w:val="20"/>
          <w:lang w:val="sr-Cyrl-RS"/>
        </w:rPr>
        <w:t>, утрошено је  595.238  динара, а   за  остале накнаде из  буџета      142.857  динара.</w:t>
      </w:r>
    </w:p>
    <w:p w14:paraId="5B7CD62B" w14:textId="77777777" w:rsidR="0040572E" w:rsidRPr="007E6F16" w:rsidRDefault="002A391C" w:rsidP="0040572E">
      <w:pPr>
        <w:ind w:right="-563"/>
        <w:jc w:val="both"/>
        <w:rPr>
          <w:rFonts w:cs="Calibri"/>
          <w:b/>
          <w:sz w:val="20"/>
          <w:szCs w:val="20"/>
          <w:lang w:val="sr-Cyrl-CS"/>
        </w:rPr>
      </w:pPr>
      <w:r w:rsidRPr="007E6F16">
        <w:rPr>
          <w:rFonts w:cs="Calibri"/>
          <w:b/>
          <w:sz w:val="20"/>
          <w:szCs w:val="20"/>
          <w:lang w:val="sr-Cyrl-CS"/>
        </w:rPr>
        <w:t>Председник општине</w:t>
      </w:r>
    </w:p>
    <w:p w14:paraId="289E3905" w14:textId="3FF761F4" w:rsidR="002A391C" w:rsidRPr="007E6F16" w:rsidRDefault="002A391C" w:rsidP="0040572E">
      <w:pPr>
        <w:ind w:right="-563"/>
        <w:jc w:val="both"/>
        <w:rPr>
          <w:rFonts w:cs="Calibri"/>
          <w:sz w:val="20"/>
          <w:szCs w:val="20"/>
          <w:lang w:val="sr-Cyrl-CS"/>
        </w:rPr>
      </w:pPr>
      <w:r w:rsidRPr="007E6F16">
        <w:rPr>
          <w:rFonts w:cs="Calibri"/>
          <w:b/>
          <w:sz w:val="20"/>
          <w:szCs w:val="20"/>
          <w:lang w:val="sr-Cyrl-CS"/>
        </w:rPr>
        <w:t xml:space="preserve"> </w:t>
      </w:r>
      <w:r w:rsidR="0040572E" w:rsidRPr="007E6F16">
        <w:rPr>
          <w:rFonts w:cs="Calibri"/>
          <w:b/>
          <w:sz w:val="20"/>
          <w:szCs w:val="20"/>
          <w:lang w:val="sr-Cyrl-CS"/>
        </w:rPr>
        <w:t xml:space="preserve"> </w:t>
      </w:r>
      <w:r w:rsidRPr="007E6F16">
        <w:rPr>
          <w:rFonts w:cs="Calibri"/>
          <w:sz w:val="20"/>
          <w:szCs w:val="20"/>
          <w:lang w:val="sr-Cyrl-CS"/>
        </w:rPr>
        <w:t>У  оквиру   овог  раздела   утрошено  је</w:t>
      </w:r>
      <w:r w:rsidRPr="007E6F16">
        <w:rPr>
          <w:rFonts w:cs="Calibri"/>
          <w:sz w:val="20"/>
          <w:szCs w:val="20"/>
          <w:lang w:val="sr-Latn-CS"/>
        </w:rPr>
        <w:t xml:space="preserve">  </w:t>
      </w:r>
      <w:r w:rsidR="00C4749E" w:rsidRPr="007E6F16">
        <w:rPr>
          <w:rFonts w:cs="Calibri"/>
          <w:sz w:val="20"/>
          <w:szCs w:val="20"/>
          <w:lang w:val="sr-Cyrl-RS"/>
        </w:rPr>
        <w:t xml:space="preserve">  16.611.247   </w:t>
      </w:r>
      <w:r w:rsidRPr="007E6F16">
        <w:rPr>
          <w:rFonts w:cs="Calibri"/>
          <w:sz w:val="20"/>
          <w:szCs w:val="20"/>
          <w:lang w:val="sr-Cyrl-CS"/>
        </w:rPr>
        <w:t xml:space="preserve">динара  или   </w:t>
      </w:r>
      <w:r w:rsidR="00C4749E" w:rsidRPr="007E6F16">
        <w:rPr>
          <w:rFonts w:cs="Calibri"/>
          <w:sz w:val="20"/>
          <w:szCs w:val="20"/>
          <w:lang w:val="sr-Cyrl-CS"/>
        </w:rPr>
        <w:t xml:space="preserve">82,42 </w:t>
      </w:r>
      <w:r w:rsidRPr="007E6F16">
        <w:rPr>
          <w:rFonts w:cs="Calibri"/>
          <w:sz w:val="20"/>
          <w:szCs w:val="20"/>
          <w:lang w:val="sr-Cyrl-CS"/>
        </w:rPr>
        <w:t xml:space="preserve">%. </w:t>
      </w:r>
      <w:r w:rsidR="00C4749E" w:rsidRPr="007E6F16">
        <w:rPr>
          <w:rFonts w:cs="Calibri"/>
          <w:sz w:val="20"/>
          <w:szCs w:val="20"/>
          <w:lang w:val="sr-Cyrl-CS"/>
        </w:rPr>
        <w:t>За  функционалну класификацију  110 – Председник општине утрошено је  14.949.005  динара  или  85,88 %. Док је  за  функционалну класификацију 133 – Канцеларија за младе  утрошено  1.662.243  динара, илим  60,44 %  од  плана.</w:t>
      </w:r>
    </w:p>
    <w:p w14:paraId="58FE3FBE" w14:textId="77777777" w:rsidR="002A391C" w:rsidRPr="007E6F16" w:rsidRDefault="002A391C" w:rsidP="002A391C">
      <w:pPr>
        <w:ind w:right="-563"/>
        <w:jc w:val="both"/>
        <w:rPr>
          <w:rFonts w:cs="Calibri"/>
          <w:sz w:val="20"/>
          <w:szCs w:val="20"/>
          <w:lang w:val="sr-Cyrl-CS"/>
        </w:rPr>
      </w:pPr>
      <w:r w:rsidRPr="007E6F16">
        <w:rPr>
          <w:rFonts w:cs="Calibri"/>
          <w:b/>
          <w:sz w:val="20"/>
          <w:szCs w:val="20"/>
          <w:lang w:val="sr-Cyrl-CS"/>
        </w:rPr>
        <w:lastRenderedPageBreak/>
        <w:t xml:space="preserve">Општинско веће </w:t>
      </w:r>
      <w:r w:rsidRPr="007E6F16">
        <w:rPr>
          <w:rFonts w:cs="Calibri"/>
          <w:sz w:val="20"/>
          <w:szCs w:val="20"/>
          <w:lang w:val="sr-Cyrl-CS"/>
        </w:rPr>
        <w:t xml:space="preserve"> </w:t>
      </w:r>
    </w:p>
    <w:p w14:paraId="0EDE0028" w14:textId="70D94FFA" w:rsidR="006801A3" w:rsidRPr="007E6F16" w:rsidRDefault="002A391C" w:rsidP="002A391C">
      <w:pPr>
        <w:ind w:right="-563" w:firstLine="720"/>
        <w:jc w:val="both"/>
        <w:rPr>
          <w:rFonts w:cs="Calibri"/>
          <w:sz w:val="20"/>
          <w:szCs w:val="20"/>
          <w:lang w:val="sr-Cyrl-CS"/>
        </w:rPr>
      </w:pPr>
      <w:r w:rsidRPr="007E6F16">
        <w:rPr>
          <w:rFonts w:cs="Calibri"/>
          <w:sz w:val="20"/>
          <w:szCs w:val="20"/>
          <w:lang w:val="sr-Cyrl-CS"/>
        </w:rPr>
        <w:t xml:space="preserve">У оквиру овог раздела утрошено је </w:t>
      </w:r>
      <w:r w:rsidR="006801A3" w:rsidRPr="007E6F16">
        <w:rPr>
          <w:rFonts w:cs="Calibri"/>
          <w:sz w:val="20"/>
          <w:szCs w:val="20"/>
          <w:lang w:val="sr-Cyrl-CS"/>
        </w:rPr>
        <w:t xml:space="preserve">  </w:t>
      </w:r>
      <w:r w:rsidR="006D0CB2" w:rsidRPr="007E6F16">
        <w:rPr>
          <w:rFonts w:cs="Calibri"/>
          <w:sz w:val="20"/>
          <w:szCs w:val="20"/>
          <w:lang w:val="sr-Cyrl-CS"/>
        </w:rPr>
        <w:t xml:space="preserve">17.764.163  </w:t>
      </w:r>
      <w:r w:rsidRPr="007E6F16">
        <w:rPr>
          <w:rFonts w:cs="Calibri"/>
          <w:sz w:val="20"/>
          <w:szCs w:val="20"/>
          <w:lang w:val="sr-Cyrl-CS"/>
        </w:rPr>
        <w:t xml:space="preserve">  динара  или  </w:t>
      </w:r>
      <w:r w:rsidR="006D0CB2" w:rsidRPr="007E6F16">
        <w:rPr>
          <w:rFonts w:cs="Calibri"/>
          <w:sz w:val="20"/>
          <w:szCs w:val="20"/>
          <w:lang w:val="sr-Cyrl-CS"/>
        </w:rPr>
        <w:t xml:space="preserve">91,90 </w:t>
      </w:r>
      <w:r w:rsidRPr="007E6F16">
        <w:rPr>
          <w:rFonts w:cs="Calibri"/>
          <w:sz w:val="20"/>
          <w:szCs w:val="20"/>
          <w:lang w:val="sr-Cyrl-CS"/>
        </w:rPr>
        <w:t xml:space="preserve">% плана. Извршење расхода  овог раздела највећа  су код економске класификације </w:t>
      </w:r>
      <w:r w:rsidR="006D0CB2" w:rsidRPr="007E6F16">
        <w:rPr>
          <w:rFonts w:cs="Calibri"/>
          <w:sz w:val="20"/>
          <w:szCs w:val="20"/>
          <w:lang w:val="sr-Cyrl-CS"/>
        </w:rPr>
        <w:t xml:space="preserve"> 41</w:t>
      </w:r>
      <w:r w:rsidR="003807BD" w:rsidRPr="007E6F16">
        <w:rPr>
          <w:rFonts w:cs="Calibri"/>
          <w:sz w:val="20"/>
          <w:szCs w:val="20"/>
          <w:lang w:val="sr-Cyrl-CS"/>
        </w:rPr>
        <w:t>1 зараде запослених. Због  карактеристичне  2023.године, и увођења Привременог финансирањ.Онда следи  економска класификација 416- Накнаде  запосленима и остали посебни расходи, са оставрењем  од  97,13 %.</w:t>
      </w:r>
    </w:p>
    <w:p w14:paraId="2CE04E71" w14:textId="6636996D" w:rsidR="002A391C" w:rsidRPr="007E6F16" w:rsidRDefault="006801A3" w:rsidP="002A391C">
      <w:pPr>
        <w:ind w:right="-563" w:firstLine="720"/>
        <w:jc w:val="both"/>
        <w:rPr>
          <w:rFonts w:cs="Calibri"/>
          <w:sz w:val="20"/>
          <w:szCs w:val="20"/>
          <w:lang w:val="sr-Latn-CS"/>
        </w:rPr>
      </w:pPr>
      <w:r w:rsidRPr="007E6F16">
        <w:rPr>
          <w:rFonts w:cs="Calibri"/>
          <w:sz w:val="20"/>
          <w:szCs w:val="20"/>
          <w:lang w:val="sr-Cyrl-CS"/>
        </w:rPr>
        <w:t>За  рад</w:t>
      </w:r>
      <w:r w:rsidR="003807BD" w:rsidRPr="007E6F16">
        <w:rPr>
          <w:rFonts w:cs="Calibri"/>
          <w:sz w:val="20"/>
          <w:szCs w:val="20"/>
          <w:lang w:val="sr-Cyrl-CS"/>
        </w:rPr>
        <w:t xml:space="preserve">  </w:t>
      </w:r>
      <w:r w:rsidRPr="007E6F16">
        <w:rPr>
          <w:rFonts w:cs="Calibri"/>
          <w:sz w:val="20"/>
          <w:szCs w:val="20"/>
          <w:lang w:val="sr-Cyrl-CS"/>
        </w:rPr>
        <w:t xml:space="preserve"> општинског</w:t>
      </w:r>
      <w:r w:rsidR="003807BD" w:rsidRPr="007E6F16">
        <w:rPr>
          <w:rFonts w:cs="Calibri"/>
          <w:sz w:val="20"/>
          <w:szCs w:val="20"/>
          <w:lang w:val="sr-Cyrl-CS"/>
        </w:rPr>
        <w:t xml:space="preserve">   </w:t>
      </w:r>
      <w:r w:rsidRPr="007E6F16">
        <w:rPr>
          <w:rFonts w:cs="Calibri"/>
          <w:sz w:val="20"/>
          <w:szCs w:val="20"/>
          <w:lang w:val="sr-Cyrl-CS"/>
        </w:rPr>
        <w:t xml:space="preserve"> правобранилаштва </w:t>
      </w:r>
      <w:r w:rsidR="003807BD" w:rsidRPr="007E6F16">
        <w:rPr>
          <w:rFonts w:cs="Calibri"/>
          <w:sz w:val="20"/>
          <w:szCs w:val="20"/>
          <w:lang w:val="sr-Cyrl-CS"/>
        </w:rPr>
        <w:t xml:space="preserve">    </w:t>
      </w:r>
      <w:r w:rsidRPr="007E6F16">
        <w:rPr>
          <w:rFonts w:cs="Calibri"/>
          <w:sz w:val="20"/>
          <w:szCs w:val="20"/>
          <w:lang w:val="sr-Cyrl-CS"/>
        </w:rPr>
        <w:t>утрошено</w:t>
      </w:r>
      <w:r w:rsidR="003807BD" w:rsidRPr="007E6F16">
        <w:rPr>
          <w:rFonts w:cs="Calibri"/>
          <w:sz w:val="20"/>
          <w:szCs w:val="20"/>
          <w:lang w:val="sr-Cyrl-CS"/>
        </w:rPr>
        <w:t xml:space="preserve">    </w:t>
      </w:r>
      <w:r w:rsidRPr="007E6F16">
        <w:rPr>
          <w:rFonts w:cs="Calibri"/>
          <w:sz w:val="20"/>
          <w:szCs w:val="20"/>
          <w:lang w:val="sr-Cyrl-CS"/>
        </w:rPr>
        <w:t xml:space="preserve"> је  </w:t>
      </w:r>
      <w:r w:rsidR="003807BD" w:rsidRPr="007E6F16">
        <w:rPr>
          <w:rFonts w:cs="Calibri"/>
          <w:sz w:val="20"/>
          <w:szCs w:val="20"/>
          <w:lang w:val="sr-Cyrl-CS"/>
        </w:rPr>
        <w:t xml:space="preserve">   2.201.621  </w:t>
      </w:r>
      <w:r w:rsidRPr="007E6F16">
        <w:rPr>
          <w:rFonts w:cs="Calibri"/>
          <w:sz w:val="20"/>
          <w:szCs w:val="20"/>
          <w:lang w:val="sr-Cyrl-CS"/>
        </w:rPr>
        <w:t xml:space="preserve">  динара  или   </w:t>
      </w:r>
      <w:r w:rsidR="003807BD" w:rsidRPr="007E6F16">
        <w:rPr>
          <w:rFonts w:cs="Calibri"/>
          <w:sz w:val="20"/>
          <w:szCs w:val="20"/>
          <w:lang w:val="sr-Cyrl-CS"/>
        </w:rPr>
        <w:t xml:space="preserve">81,06 </w:t>
      </w:r>
      <w:r w:rsidRPr="007E6F16">
        <w:rPr>
          <w:rFonts w:cs="Calibri"/>
          <w:sz w:val="20"/>
          <w:szCs w:val="20"/>
          <w:lang w:val="sr-Cyrl-CS"/>
        </w:rPr>
        <w:t>%, планираних средстава.</w:t>
      </w:r>
      <w:r w:rsidR="002A391C" w:rsidRPr="007E6F16">
        <w:rPr>
          <w:rFonts w:cs="Calibri"/>
          <w:sz w:val="20"/>
          <w:szCs w:val="20"/>
          <w:lang w:val="sr-Latn-CS"/>
        </w:rPr>
        <w:t xml:space="preserve"> </w:t>
      </w:r>
    </w:p>
    <w:p w14:paraId="342E068A" w14:textId="77777777" w:rsidR="002A391C" w:rsidRPr="007E6F16" w:rsidRDefault="002A391C" w:rsidP="002A391C">
      <w:pPr>
        <w:ind w:right="-563"/>
        <w:jc w:val="both"/>
        <w:rPr>
          <w:rFonts w:cs="Calibri"/>
          <w:sz w:val="20"/>
          <w:szCs w:val="20"/>
          <w:lang w:val="sr-Cyrl-CS"/>
        </w:rPr>
      </w:pPr>
      <w:r w:rsidRPr="007E6F16">
        <w:rPr>
          <w:rFonts w:cs="Calibri"/>
          <w:b/>
          <w:sz w:val="20"/>
          <w:szCs w:val="20"/>
          <w:lang w:val="sr-Cyrl-CS"/>
        </w:rPr>
        <w:t>Општинска   управа</w:t>
      </w:r>
    </w:p>
    <w:p w14:paraId="64BDAC87" w14:textId="3C6139B0" w:rsidR="002A391C" w:rsidRPr="007E6F16" w:rsidRDefault="002A391C" w:rsidP="002A391C">
      <w:pPr>
        <w:ind w:right="-563" w:firstLine="720"/>
        <w:jc w:val="both"/>
        <w:rPr>
          <w:rFonts w:cs="Calibri"/>
          <w:b/>
          <w:sz w:val="20"/>
          <w:szCs w:val="20"/>
          <w:lang w:val="sr-Cyrl-CS"/>
        </w:rPr>
      </w:pPr>
      <w:r w:rsidRPr="007E6F16">
        <w:rPr>
          <w:rFonts w:cs="Calibri"/>
          <w:sz w:val="20"/>
          <w:szCs w:val="20"/>
          <w:lang w:val="sr-Cyrl-CS"/>
        </w:rPr>
        <w:t xml:space="preserve">За </w:t>
      </w:r>
      <w:r w:rsidR="001249F8" w:rsidRPr="007E6F16">
        <w:rPr>
          <w:rFonts w:cs="Calibri"/>
          <w:sz w:val="20"/>
          <w:szCs w:val="20"/>
          <w:lang w:val="sr-Cyrl-CS"/>
        </w:rPr>
        <w:t xml:space="preserve">  </w:t>
      </w:r>
      <w:r w:rsidRPr="007E6F16">
        <w:rPr>
          <w:rFonts w:cs="Calibri"/>
          <w:sz w:val="20"/>
          <w:szCs w:val="20"/>
          <w:lang w:val="sr-Cyrl-CS"/>
        </w:rPr>
        <w:t xml:space="preserve"> намене</w:t>
      </w:r>
      <w:r w:rsidR="001249F8" w:rsidRPr="007E6F16">
        <w:rPr>
          <w:rFonts w:cs="Calibri"/>
          <w:sz w:val="20"/>
          <w:szCs w:val="20"/>
          <w:lang w:val="sr-Cyrl-CS"/>
        </w:rPr>
        <w:t xml:space="preserve">  </w:t>
      </w:r>
      <w:r w:rsidRPr="007E6F16">
        <w:rPr>
          <w:rFonts w:cs="Calibri"/>
          <w:sz w:val="20"/>
          <w:szCs w:val="20"/>
          <w:lang w:val="sr-Cyrl-CS"/>
        </w:rPr>
        <w:t xml:space="preserve"> у</w:t>
      </w:r>
      <w:r w:rsidR="001249F8" w:rsidRPr="007E6F16">
        <w:rPr>
          <w:rFonts w:cs="Calibri"/>
          <w:sz w:val="20"/>
          <w:szCs w:val="20"/>
          <w:lang w:val="sr-Cyrl-CS"/>
        </w:rPr>
        <w:t xml:space="preserve">   </w:t>
      </w:r>
      <w:r w:rsidRPr="007E6F16">
        <w:rPr>
          <w:rFonts w:cs="Calibri"/>
          <w:sz w:val="20"/>
          <w:szCs w:val="20"/>
          <w:lang w:val="sr-Cyrl-CS"/>
        </w:rPr>
        <w:t xml:space="preserve"> оквиру</w:t>
      </w:r>
      <w:r w:rsidR="001249F8" w:rsidRPr="007E6F16">
        <w:rPr>
          <w:rFonts w:cs="Calibri"/>
          <w:sz w:val="20"/>
          <w:szCs w:val="20"/>
          <w:lang w:val="sr-Cyrl-CS"/>
        </w:rPr>
        <w:t xml:space="preserve">   </w:t>
      </w:r>
      <w:r w:rsidRPr="007E6F16">
        <w:rPr>
          <w:rFonts w:cs="Calibri"/>
          <w:sz w:val="20"/>
          <w:szCs w:val="20"/>
          <w:lang w:val="sr-Cyrl-CS"/>
        </w:rPr>
        <w:t xml:space="preserve"> овог</w:t>
      </w:r>
      <w:r w:rsidR="001249F8" w:rsidRPr="007E6F16">
        <w:rPr>
          <w:rFonts w:cs="Calibri"/>
          <w:sz w:val="20"/>
          <w:szCs w:val="20"/>
          <w:lang w:val="sr-Cyrl-CS"/>
        </w:rPr>
        <w:t xml:space="preserve"> </w:t>
      </w:r>
      <w:r w:rsidRPr="007E6F16">
        <w:rPr>
          <w:rFonts w:cs="Calibri"/>
          <w:sz w:val="20"/>
          <w:szCs w:val="20"/>
          <w:lang w:val="sr-Cyrl-CS"/>
        </w:rPr>
        <w:t xml:space="preserve"> раздела</w:t>
      </w:r>
      <w:r w:rsidR="001249F8" w:rsidRPr="007E6F16">
        <w:rPr>
          <w:rFonts w:cs="Calibri"/>
          <w:sz w:val="20"/>
          <w:szCs w:val="20"/>
          <w:lang w:val="sr-Cyrl-CS"/>
        </w:rPr>
        <w:t xml:space="preserve">  </w:t>
      </w:r>
      <w:r w:rsidRPr="007E6F16">
        <w:rPr>
          <w:rFonts w:cs="Calibri"/>
          <w:sz w:val="20"/>
          <w:szCs w:val="20"/>
          <w:lang w:val="sr-Cyrl-CS"/>
        </w:rPr>
        <w:t xml:space="preserve"> утрошено</w:t>
      </w:r>
      <w:r w:rsidR="001249F8" w:rsidRPr="007E6F16">
        <w:rPr>
          <w:rFonts w:cs="Calibri"/>
          <w:sz w:val="20"/>
          <w:szCs w:val="20"/>
          <w:lang w:val="sr-Cyrl-CS"/>
        </w:rPr>
        <w:t xml:space="preserve">  </w:t>
      </w:r>
      <w:r w:rsidRPr="007E6F16">
        <w:rPr>
          <w:rFonts w:cs="Calibri"/>
          <w:sz w:val="20"/>
          <w:szCs w:val="20"/>
          <w:lang w:val="sr-Cyrl-CS"/>
        </w:rPr>
        <w:t xml:space="preserve"> је </w:t>
      </w:r>
      <w:r w:rsidR="001249F8" w:rsidRPr="007E6F16">
        <w:rPr>
          <w:rFonts w:cs="Calibri"/>
          <w:sz w:val="20"/>
          <w:szCs w:val="20"/>
          <w:lang w:val="sr-Cyrl-CS"/>
        </w:rPr>
        <w:t xml:space="preserve">  270.656.986  </w:t>
      </w:r>
      <w:r w:rsidRPr="007E6F16">
        <w:rPr>
          <w:rFonts w:cs="Calibri"/>
          <w:sz w:val="20"/>
          <w:szCs w:val="20"/>
          <w:lang w:val="sr-Cyrl-CS"/>
        </w:rPr>
        <w:t>динар</w:t>
      </w:r>
      <w:r w:rsidR="001249F8" w:rsidRPr="007E6F16">
        <w:rPr>
          <w:rFonts w:cs="Calibri"/>
          <w:sz w:val="20"/>
          <w:szCs w:val="20"/>
          <w:lang w:val="sr-Cyrl-CS"/>
        </w:rPr>
        <w:t>а</w:t>
      </w:r>
      <w:r w:rsidRPr="007E6F16">
        <w:rPr>
          <w:rFonts w:cs="Calibri"/>
          <w:b/>
          <w:sz w:val="20"/>
          <w:szCs w:val="20"/>
          <w:lang w:val="sr-Cyrl-CS"/>
        </w:rPr>
        <w:t xml:space="preserve">   </w:t>
      </w:r>
      <w:r w:rsidRPr="007E6F16">
        <w:rPr>
          <w:rFonts w:cs="Calibri"/>
          <w:sz w:val="20"/>
          <w:szCs w:val="20"/>
          <w:lang w:val="sr-Cyrl-CS"/>
        </w:rPr>
        <w:t xml:space="preserve">или  </w:t>
      </w:r>
      <w:r w:rsidR="001249F8" w:rsidRPr="007E6F16">
        <w:rPr>
          <w:rFonts w:cs="Calibri"/>
          <w:sz w:val="20"/>
          <w:szCs w:val="20"/>
          <w:lang w:val="sr-Cyrl-CS"/>
        </w:rPr>
        <w:t xml:space="preserve"> 91,25 </w:t>
      </w:r>
      <w:r w:rsidRPr="007E6F16">
        <w:rPr>
          <w:rFonts w:cs="Calibri"/>
          <w:sz w:val="20"/>
          <w:szCs w:val="20"/>
          <w:lang w:val="sr-Cyrl-CS"/>
        </w:rPr>
        <w:t>% од планираних средстава. Код овог  раздела</w:t>
      </w:r>
      <w:r w:rsidR="004A2FA9" w:rsidRPr="007E6F16">
        <w:rPr>
          <w:rFonts w:cs="Calibri"/>
          <w:sz w:val="20"/>
          <w:szCs w:val="20"/>
          <w:lang w:val="sr-Cyrl-CS"/>
        </w:rPr>
        <w:t>, и економска класификација 485000</w:t>
      </w:r>
      <w:r w:rsidRPr="007E6F16">
        <w:rPr>
          <w:rFonts w:cs="Calibri"/>
          <w:sz w:val="20"/>
          <w:szCs w:val="20"/>
          <w:lang w:val="sr-Cyrl-CS"/>
        </w:rPr>
        <w:t>је  било код  економске класификације</w:t>
      </w:r>
      <w:r w:rsidR="001249F8" w:rsidRPr="007E6F16">
        <w:rPr>
          <w:rFonts w:cs="Calibri"/>
          <w:sz w:val="20"/>
          <w:szCs w:val="20"/>
          <w:lang w:val="sr-Cyrl-CS"/>
        </w:rPr>
        <w:t xml:space="preserve">  483000  - Новчане казне и пенали по решењу судова, са  99,18 5%.</w:t>
      </w:r>
      <w:r w:rsidRPr="007E6F16">
        <w:rPr>
          <w:rFonts w:cs="Calibri"/>
          <w:sz w:val="20"/>
          <w:szCs w:val="20"/>
          <w:lang w:val="sr-Cyrl-CS"/>
        </w:rPr>
        <w:t xml:space="preserve">  485000  Накнада штете  за повреде или штту нанету  од стране државних органа са  остварењем од  9</w:t>
      </w:r>
      <w:r w:rsidR="004A2FA9" w:rsidRPr="007E6F16">
        <w:rPr>
          <w:rFonts w:cs="Calibri"/>
          <w:sz w:val="20"/>
          <w:szCs w:val="20"/>
          <w:lang w:val="sr-Cyrl-CS"/>
        </w:rPr>
        <w:t>7</w:t>
      </w:r>
      <w:r w:rsidRPr="007E6F16">
        <w:rPr>
          <w:rFonts w:cs="Calibri"/>
          <w:sz w:val="20"/>
          <w:szCs w:val="20"/>
          <w:lang w:val="sr-Cyrl-CS"/>
        </w:rPr>
        <w:t>,</w:t>
      </w:r>
      <w:r w:rsidR="004A2FA9" w:rsidRPr="007E6F16">
        <w:rPr>
          <w:rFonts w:cs="Calibri"/>
          <w:sz w:val="20"/>
          <w:szCs w:val="20"/>
          <w:lang w:val="sr-Cyrl-CS"/>
        </w:rPr>
        <w:t xml:space="preserve">13  </w:t>
      </w:r>
      <w:r w:rsidRPr="007E6F16">
        <w:rPr>
          <w:rFonts w:cs="Calibri"/>
          <w:sz w:val="20"/>
          <w:szCs w:val="20"/>
          <w:lang w:val="sr-Cyrl-CS"/>
        </w:rPr>
        <w:t xml:space="preserve">%.  Настојаћемо  да  се  и у  будућем  периоду,  </w:t>
      </w:r>
      <w:r w:rsidR="00611914" w:rsidRPr="007E6F16">
        <w:rPr>
          <w:rFonts w:cs="Calibri"/>
          <w:sz w:val="20"/>
          <w:szCs w:val="20"/>
          <w:lang w:val="sr-Cyrl-CS"/>
        </w:rPr>
        <w:t xml:space="preserve">трошкови </w:t>
      </w:r>
      <w:r w:rsidRPr="007E6F16">
        <w:rPr>
          <w:rFonts w:cs="Calibri"/>
          <w:sz w:val="20"/>
          <w:szCs w:val="20"/>
          <w:lang w:val="sr-Cyrl-CS"/>
        </w:rPr>
        <w:t xml:space="preserve">  по</w:t>
      </w:r>
      <w:r w:rsidR="00611914" w:rsidRPr="007E6F16">
        <w:rPr>
          <w:rFonts w:cs="Calibri"/>
          <w:sz w:val="20"/>
          <w:szCs w:val="20"/>
          <w:lang w:val="sr-Cyrl-CS"/>
        </w:rPr>
        <w:t xml:space="preserve"> </w:t>
      </w:r>
      <w:r w:rsidRPr="007E6F16">
        <w:rPr>
          <w:rFonts w:cs="Calibri"/>
          <w:sz w:val="20"/>
          <w:szCs w:val="20"/>
          <w:lang w:val="sr-Cyrl-CS"/>
        </w:rPr>
        <w:t xml:space="preserve">  овим</w:t>
      </w:r>
      <w:r w:rsidR="00611914" w:rsidRPr="007E6F16">
        <w:rPr>
          <w:rFonts w:cs="Calibri"/>
          <w:sz w:val="20"/>
          <w:szCs w:val="20"/>
          <w:lang w:val="sr-Cyrl-CS"/>
        </w:rPr>
        <w:t xml:space="preserve">  </w:t>
      </w:r>
      <w:r w:rsidRPr="007E6F16">
        <w:rPr>
          <w:rFonts w:cs="Calibri"/>
          <w:sz w:val="20"/>
          <w:szCs w:val="20"/>
          <w:lang w:val="sr-Cyrl-CS"/>
        </w:rPr>
        <w:t xml:space="preserve"> економским  класификацијама  смањују.  Плате су исказане на економској  класификацији   411000  и</w:t>
      </w:r>
      <w:r w:rsidR="006801A3" w:rsidRPr="007E6F16">
        <w:rPr>
          <w:rFonts w:cs="Calibri"/>
          <w:sz w:val="20"/>
          <w:szCs w:val="20"/>
          <w:lang w:val="sr-Cyrl-CS"/>
        </w:rPr>
        <w:t>звршене су    9</w:t>
      </w:r>
      <w:r w:rsidR="004A2FA9" w:rsidRPr="007E6F16">
        <w:rPr>
          <w:rFonts w:cs="Calibri"/>
          <w:sz w:val="20"/>
          <w:szCs w:val="20"/>
          <w:lang w:val="sr-Cyrl-CS"/>
        </w:rPr>
        <w:t>8</w:t>
      </w:r>
      <w:r w:rsidR="006801A3" w:rsidRPr="007E6F16">
        <w:rPr>
          <w:rFonts w:cs="Calibri"/>
          <w:sz w:val="20"/>
          <w:szCs w:val="20"/>
          <w:lang w:val="sr-Cyrl-CS"/>
        </w:rPr>
        <w:t>,</w:t>
      </w:r>
      <w:r w:rsidR="004A2FA9" w:rsidRPr="007E6F16">
        <w:rPr>
          <w:rFonts w:cs="Calibri"/>
          <w:sz w:val="20"/>
          <w:szCs w:val="20"/>
          <w:lang w:val="sr-Cyrl-CS"/>
        </w:rPr>
        <w:t xml:space="preserve">86 </w:t>
      </w:r>
      <w:r w:rsidR="006801A3" w:rsidRPr="007E6F16">
        <w:rPr>
          <w:rFonts w:cs="Calibri"/>
          <w:sz w:val="20"/>
          <w:szCs w:val="20"/>
          <w:lang w:val="sr-Cyrl-CS"/>
        </w:rPr>
        <w:t>%</w:t>
      </w:r>
      <w:r w:rsidRPr="007E6F16">
        <w:rPr>
          <w:rFonts w:cs="Calibri"/>
          <w:sz w:val="20"/>
          <w:szCs w:val="20"/>
          <w:lang w:val="sr-Cyrl-CS"/>
        </w:rPr>
        <w:t xml:space="preserve">%,   доприноси   на  економској  класификацији </w:t>
      </w:r>
      <w:r w:rsidR="004A2FA9" w:rsidRPr="007E6F16">
        <w:rPr>
          <w:rFonts w:cs="Calibri"/>
          <w:sz w:val="20"/>
          <w:szCs w:val="20"/>
          <w:lang w:val="sr-Cyrl-CS"/>
        </w:rPr>
        <w:t xml:space="preserve">  412000 </w:t>
      </w:r>
      <w:r w:rsidRPr="007E6F16">
        <w:rPr>
          <w:rFonts w:cs="Calibri"/>
          <w:sz w:val="20"/>
          <w:szCs w:val="20"/>
          <w:lang w:val="sr-Cyrl-CS"/>
        </w:rPr>
        <w:t xml:space="preserve"> су извршени    са  </w:t>
      </w:r>
      <w:r w:rsidR="004A2FA9" w:rsidRPr="007E6F16">
        <w:rPr>
          <w:rFonts w:cs="Calibri"/>
          <w:sz w:val="20"/>
          <w:szCs w:val="20"/>
          <w:lang w:val="sr-Cyrl-CS"/>
        </w:rPr>
        <w:t>93</w:t>
      </w:r>
      <w:r w:rsidR="006801A3" w:rsidRPr="007E6F16">
        <w:rPr>
          <w:rFonts w:cs="Calibri"/>
          <w:sz w:val="20"/>
          <w:szCs w:val="20"/>
          <w:lang w:val="sr-Cyrl-CS"/>
        </w:rPr>
        <w:t>,</w:t>
      </w:r>
      <w:r w:rsidR="004A2FA9" w:rsidRPr="007E6F16">
        <w:rPr>
          <w:rFonts w:cs="Calibri"/>
          <w:sz w:val="20"/>
          <w:szCs w:val="20"/>
          <w:lang w:val="sr-Cyrl-CS"/>
        </w:rPr>
        <w:t xml:space="preserve">13 </w:t>
      </w:r>
      <w:r w:rsidR="006801A3" w:rsidRPr="007E6F16">
        <w:rPr>
          <w:rFonts w:cs="Calibri"/>
          <w:sz w:val="20"/>
          <w:szCs w:val="20"/>
          <w:lang w:val="sr-Cyrl-CS"/>
        </w:rPr>
        <w:t>%</w:t>
      </w:r>
      <w:r w:rsidR="00667DE5" w:rsidRPr="007E6F16">
        <w:rPr>
          <w:rFonts w:cs="Calibri"/>
          <w:b/>
          <w:sz w:val="20"/>
          <w:szCs w:val="20"/>
          <w:lang w:val="sr-Cyrl-CS"/>
        </w:rPr>
        <w:t>.</w:t>
      </w:r>
    </w:p>
    <w:p w14:paraId="5B90B36C" w14:textId="77777777" w:rsidR="002A391C" w:rsidRPr="007E6F16" w:rsidRDefault="002A391C" w:rsidP="002A391C">
      <w:pPr>
        <w:ind w:right="-563"/>
        <w:jc w:val="both"/>
        <w:rPr>
          <w:rFonts w:cs="Calibri"/>
          <w:b/>
          <w:sz w:val="20"/>
          <w:szCs w:val="20"/>
          <w:lang w:val="sr-Cyrl-CS"/>
        </w:rPr>
      </w:pPr>
      <w:r w:rsidRPr="007E6F16">
        <w:rPr>
          <w:rFonts w:cs="Calibri"/>
          <w:b/>
          <w:sz w:val="20"/>
          <w:szCs w:val="20"/>
          <w:lang w:val="sr-Cyrl-CS"/>
        </w:rPr>
        <w:t>Основно   образовање</w:t>
      </w:r>
      <w:r w:rsidRPr="007E6F16">
        <w:rPr>
          <w:rFonts w:cs="Calibri"/>
          <w:b/>
          <w:sz w:val="20"/>
          <w:szCs w:val="20"/>
          <w:lang w:val="sr-Latn-CS"/>
        </w:rPr>
        <w:t xml:space="preserve"> </w:t>
      </w:r>
      <w:r w:rsidRPr="007E6F16">
        <w:rPr>
          <w:rFonts w:cs="Calibri"/>
          <w:b/>
          <w:sz w:val="20"/>
          <w:szCs w:val="20"/>
          <w:lang w:val="sr-Cyrl-CS"/>
        </w:rPr>
        <w:t>и  средње  образовање</w:t>
      </w:r>
    </w:p>
    <w:p w14:paraId="59402427" w14:textId="4A11AF7A"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Укупно утр</w:t>
      </w:r>
      <w:r w:rsidRPr="007E6F16">
        <w:rPr>
          <w:rFonts w:cs="Calibri"/>
          <w:sz w:val="20"/>
          <w:szCs w:val="20"/>
          <w:lang w:val="sr-Latn-CS"/>
        </w:rPr>
        <w:t>о</w:t>
      </w:r>
      <w:r w:rsidRPr="007E6F16">
        <w:rPr>
          <w:rFonts w:cs="Calibri"/>
          <w:sz w:val="20"/>
          <w:szCs w:val="20"/>
          <w:lang w:val="sr-Cyrl-CS"/>
        </w:rPr>
        <w:t xml:space="preserve">шена  средства  за   основно образовање  износе   </w:t>
      </w:r>
      <w:r w:rsidR="007C7E3C" w:rsidRPr="007E6F16">
        <w:rPr>
          <w:rFonts w:cs="Calibri"/>
          <w:sz w:val="20"/>
          <w:szCs w:val="20"/>
          <w:lang w:val="sr-Cyrl-CS"/>
        </w:rPr>
        <w:t xml:space="preserve">125.196.896  </w:t>
      </w:r>
      <w:r w:rsidRPr="007E6F16">
        <w:rPr>
          <w:rFonts w:cs="Calibri"/>
          <w:sz w:val="20"/>
          <w:szCs w:val="20"/>
          <w:lang w:val="sr-Cyrl-CS"/>
        </w:rPr>
        <w:t>динара</w:t>
      </w:r>
      <w:r w:rsidRPr="007E6F16">
        <w:rPr>
          <w:rFonts w:cs="Calibri"/>
          <w:sz w:val="20"/>
          <w:szCs w:val="20"/>
          <w:lang w:val="sr-Latn-CS"/>
        </w:rPr>
        <w:t xml:space="preserve"> </w:t>
      </w:r>
      <w:r w:rsidRPr="007E6F16">
        <w:rPr>
          <w:rFonts w:cs="Calibri"/>
          <w:sz w:val="20"/>
          <w:szCs w:val="20"/>
          <w:lang w:val="sr-Cyrl-CS"/>
        </w:rPr>
        <w:t>од планираних</w:t>
      </w:r>
      <w:r w:rsidR="006801A3" w:rsidRPr="007E6F16">
        <w:rPr>
          <w:rFonts w:cs="Calibri"/>
          <w:sz w:val="20"/>
          <w:szCs w:val="20"/>
          <w:lang w:val="sr-Cyrl-CS"/>
        </w:rPr>
        <w:t xml:space="preserve">  средстава</w:t>
      </w:r>
      <w:r w:rsidR="00BC7BC7" w:rsidRPr="007E6F16">
        <w:rPr>
          <w:rFonts w:cs="Calibri"/>
          <w:sz w:val="20"/>
          <w:szCs w:val="20"/>
          <w:lang w:val="sr-Cyrl-CS"/>
        </w:rPr>
        <w:t>, или  96,82 %.</w:t>
      </w:r>
      <w:r w:rsidRPr="007E6F16">
        <w:rPr>
          <w:rFonts w:cs="Calibri"/>
          <w:sz w:val="20"/>
          <w:szCs w:val="20"/>
          <w:lang w:val="sr-Latn-CS"/>
        </w:rPr>
        <w:t xml:space="preserve"> </w:t>
      </w:r>
      <w:r w:rsidRPr="007E6F16">
        <w:rPr>
          <w:rFonts w:cs="Calibri"/>
          <w:sz w:val="20"/>
          <w:szCs w:val="20"/>
          <w:lang w:val="sr-Cyrl-CS"/>
        </w:rPr>
        <w:t xml:space="preserve">За   потребе средњег образовања утрошено је </w:t>
      </w:r>
      <w:r w:rsidR="00BC7BC7" w:rsidRPr="007E6F16">
        <w:rPr>
          <w:rFonts w:cs="Calibri"/>
          <w:sz w:val="20"/>
          <w:szCs w:val="20"/>
          <w:lang w:val="sr-Cyrl-CS"/>
        </w:rPr>
        <w:t xml:space="preserve">53.015.989  </w:t>
      </w:r>
      <w:r w:rsidRPr="007E6F16">
        <w:rPr>
          <w:rFonts w:cs="Calibri"/>
          <w:sz w:val="20"/>
          <w:szCs w:val="20"/>
          <w:lang w:val="sr-Cyrl-CS"/>
        </w:rPr>
        <w:t>динара  или  9</w:t>
      </w:r>
      <w:r w:rsidR="00BC7BC7" w:rsidRPr="007E6F16">
        <w:rPr>
          <w:rFonts w:cs="Calibri"/>
          <w:sz w:val="20"/>
          <w:szCs w:val="20"/>
          <w:lang w:val="sr-Cyrl-CS"/>
        </w:rPr>
        <w:t>6</w:t>
      </w:r>
      <w:r w:rsidRPr="007E6F16">
        <w:rPr>
          <w:rFonts w:cs="Calibri"/>
          <w:sz w:val="20"/>
          <w:szCs w:val="20"/>
          <w:lang w:val="sr-Cyrl-CS"/>
        </w:rPr>
        <w:t>,</w:t>
      </w:r>
      <w:r w:rsidR="00BC7BC7" w:rsidRPr="007E6F16">
        <w:rPr>
          <w:rFonts w:cs="Calibri"/>
          <w:sz w:val="20"/>
          <w:szCs w:val="20"/>
          <w:lang w:val="sr-Cyrl-CS"/>
        </w:rPr>
        <w:t xml:space="preserve">39 </w:t>
      </w:r>
      <w:r w:rsidRPr="007E6F16">
        <w:rPr>
          <w:rFonts w:cs="Calibri"/>
          <w:sz w:val="20"/>
          <w:szCs w:val="20"/>
          <w:lang w:val="sr-Cyrl-CS"/>
        </w:rPr>
        <w:t>%.</w:t>
      </w:r>
      <w:r w:rsidRPr="007E6F16">
        <w:rPr>
          <w:rFonts w:cs="Calibri"/>
          <w:b/>
          <w:sz w:val="20"/>
          <w:szCs w:val="20"/>
          <w:lang w:val="sr-Cyrl-CS"/>
        </w:rPr>
        <w:t xml:space="preserve"> </w:t>
      </w:r>
    </w:p>
    <w:p w14:paraId="0CB7D7EB" w14:textId="77777777" w:rsidR="002A391C" w:rsidRPr="007E6F16" w:rsidRDefault="002A391C" w:rsidP="002A391C">
      <w:pPr>
        <w:ind w:right="-563"/>
        <w:jc w:val="both"/>
        <w:rPr>
          <w:rFonts w:cs="Calibri"/>
          <w:b/>
          <w:sz w:val="20"/>
          <w:szCs w:val="20"/>
          <w:lang w:val="sr-Cyrl-CS"/>
        </w:rPr>
      </w:pPr>
      <w:r w:rsidRPr="007E6F16">
        <w:rPr>
          <w:rFonts w:cs="Calibri"/>
          <w:b/>
          <w:sz w:val="20"/>
          <w:szCs w:val="20"/>
          <w:lang w:val="sr-Cyrl-CS"/>
        </w:rPr>
        <w:t>Култура</w:t>
      </w:r>
    </w:p>
    <w:p w14:paraId="5D3236A1" w14:textId="34C05079" w:rsidR="00F85F10" w:rsidRPr="007E6F16" w:rsidRDefault="002A391C" w:rsidP="00F85F10">
      <w:pPr>
        <w:ind w:right="-563"/>
        <w:jc w:val="both"/>
        <w:rPr>
          <w:rFonts w:cs="Calibri"/>
          <w:sz w:val="20"/>
          <w:szCs w:val="20"/>
          <w:lang w:val="sr-Cyrl-CS"/>
        </w:rPr>
      </w:pPr>
      <w:r w:rsidRPr="007E6F16">
        <w:rPr>
          <w:rFonts w:cs="Calibri"/>
          <w:sz w:val="20"/>
          <w:szCs w:val="20"/>
          <w:lang w:val="sr-Cyrl-CS"/>
        </w:rPr>
        <w:t xml:space="preserve">За  финансирање  расхода   код  </w:t>
      </w:r>
      <w:r w:rsidRPr="007E6F16">
        <w:rPr>
          <w:rFonts w:cs="Calibri"/>
          <w:b/>
          <w:bCs/>
          <w:sz w:val="20"/>
          <w:szCs w:val="20"/>
          <w:lang w:val="sr-Cyrl-CS"/>
        </w:rPr>
        <w:t>Дома  културе</w:t>
      </w:r>
      <w:r w:rsidRPr="007E6F16">
        <w:rPr>
          <w:rFonts w:cs="Calibri"/>
          <w:sz w:val="20"/>
          <w:szCs w:val="20"/>
          <w:lang w:val="sr-Cyrl-CS"/>
        </w:rPr>
        <w:t xml:space="preserve">  утрошено је </w:t>
      </w:r>
      <w:r w:rsidR="0096031B" w:rsidRPr="007E6F16">
        <w:rPr>
          <w:rFonts w:cs="Calibri"/>
          <w:sz w:val="20"/>
          <w:szCs w:val="20"/>
          <w:lang w:val="sr-Cyrl-CS"/>
        </w:rPr>
        <w:t xml:space="preserve">49.659.667  динара,  </w:t>
      </w:r>
      <w:r w:rsidR="00391934" w:rsidRPr="007E6F16">
        <w:rPr>
          <w:rFonts w:cs="Calibri"/>
          <w:sz w:val="20"/>
          <w:szCs w:val="20"/>
          <w:lang w:val="sr-Cyrl-CS"/>
        </w:rPr>
        <w:t xml:space="preserve">или </w:t>
      </w:r>
      <w:r w:rsidR="0096031B" w:rsidRPr="007E6F16">
        <w:rPr>
          <w:rFonts w:cs="Calibri"/>
          <w:sz w:val="20"/>
          <w:szCs w:val="20"/>
          <w:lang w:val="sr-Cyrl-CS"/>
        </w:rPr>
        <w:t xml:space="preserve">  86,14 </w:t>
      </w:r>
      <w:r w:rsidR="00391934" w:rsidRPr="007E6F16">
        <w:rPr>
          <w:rFonts w:cs="Calibri"/>
          <w:sz w:val="20"/>
          <w:szCs w:val="20"/>
          <w:lang w:val="sr-Cyrl-CS"/>
        </w:rPr>
        <w:t>% планирани х средстава.</w:t>
      </w:r>
      <w:r w:rsidRPr="007E6F16">
        <w:rPr>
          <w:rFonts w:cs="Calibri"/>
          <w:sz w:val="20"/>
          <w:szCs w:val="20"/>
          <w:lang w:val="sr-Cyrl-CS"/>
        </w:rPr>
        <w:t xml:space="preserve">.Трба напоменути  да  је  овај  буџетски корисник  имао  и  расходе   из   извора  07  од  Републике  и  да  је  ту  имао  извршење расхода  У  износу  од   </w:t>
      </w:r>
      <w:r w:rsidR="0096031B" w:rsidRPr="007E6F16">
        <w:rPr>
          <w:rFonts w:cs="Calibri"/>
          <w:sz w:val="20"/>
          <w:szCs w:val="20"/>
          <w:lang w:val="sr-Cyrl-CS"/>
        </w:rPr>
        <w:t xml:space="preserve">3.532.172  </w:t>
      </w:r>
      <w:r w:rsidRPr="007E6F16">
        <w:rPr>
          <w:rFonts w:cs="Calibri"/>
          <w:sz w:val="20"/>
          <w:szCs w:val="20"/>
          <w:lang w:val="sr-Cyrl-CS"/>
        </w:rPr>
        <w:t>динара</w:t>
      </w:r>
      <w:r w:rsidR="00F85F10" w:rsidRPr="007E6F16">
        <w:rPr>
          <w:rFonts w:cs="Calibri"/>
          <w:sz w:val="20"/>
          <w:szCs w:val="20"/>
          <w:lang w:val="sr-Cyrl-CS"/>
        </w:rPr>
        <w:t>. Средства су  додељена  за  следеће  пројекте:</w:t>
      </w:r>
    </w:p>
    <w:p w14:paraId="38895A50" w14:textId="700D782D" w:rsidR="002A391C" w:rsidRPr="007E6F16" w:rsidRDefault="00335E8F" w:rsidP="00335E8F">
      <w:pPr>
        <w:ind w:left="720" w:right="-563"/>
        <w:jc w:val="both"/>
        <w:rPr>
          <w:rFonts w:cs="Calibri"/>
          <w:sz w:val="20"/>
          <w:szCs w:val="20"/>
        </w:rPr>
      </w:pPr>
      <w:r w:rsidRPr="007E6F16">
        <w:rPr>
          <w:rFonts w:cs="Calibri"/>
          <w:sz w:val="20"/>
          <w:szCs w:val="20"/>
          <w:lang w:val="sr-Cyrl-RS"/>
        </w:rPr>
        <w:t xml:space="preserve">За  пројекат </w:t>
      </w:r>
      <w:r w:rsidR="00E3237A" w:rsidRPr="007E6F16">
        <w:rPr>
          <w:rFonts w:cs="Calibri"/>
          <w:sz w:val="20"/>
          <w:szCs w:val="20"/>
          <w:lang w:val="sr-Cyrl-RS"/>
        </w:rPr>
        <w:t xml:space="preserve">,Галерија на отвореном, </w:t>
      </w:r>
      <w:proofErr w:type="spellStart"/>
      <w:r w:rsidR="002A391C" w:rsidRPr="007E6F16">
        <w:rPr>
          <w:rFonts w:cs="Calibri"/>
          <w:sz w:val="20"/>
          <w:szCs w:val="20"/>
        </w:rPr>
        <w:t>Уметничк</w:t>
      </w:r>
      <w:proofErr w:type="spellEnd"/>
      <w:r w:rsidR="00E3237A" w:rsidRPr="007E6F16">
        <w:rPr>
          <w:rFonts w:cs="Calibri"/>
          <w:sz w:val="20"/>
          <w:szCs w:val="20"/>
          <w:lang w:val="sr-Cyrl-RS"/>
        </w:rPr>
        <w:t>е</w:t>
      </w:r>
      <w:r w:rsidR="002A391C" w:rsidRPr="007E6F16">
        <w:rPr>
          <w:rFonts w:cs="Calibri"/>
          <w:sz w:val="20"/>
          <w:szCs w:val="20"/>
        </w:rPr>
        <w:t xml:space="preserve">  </w:t>
      </w:r>
      <w:proofErr w:type="spellStart"/>
      <w:r w:rsidR="002A391C" w:rsidRPr="007E6F16">
        <w:rPr>
          <w:rFonts w:cs="Calibri"/>
          <w:sz w:val="20"/>
          <w:szCs w:val="20"/>
        </w:rPr>
        <w:t>колони</w:t>
      </w:r>
      <w:proofErr w:type="spellEnd"/>
      <w:r w:rsidR="00E3237A" w:rsidRPr="007E6F16">
        <w:rPr>
          <w:rFonts w:cs="Calibri"/>
          <w:sz w:val="20"/>
          <w:szCs w:val="20"/>
          <w:lang w:val="sr-Cyrl-RS"/>
        </w:rPr>
        <w:t xml:space="preserve">е Милешева  50 година“                            </w:t>
      </w:r>
      <w:r w:rsidR="002A391C" w:rsidRPr="007E6F16">
        <w:rPr>
          <w:rFonts w:cs="Calibri"/>
          <w:sz w:val="20"/>
          <w:szCs w:val="20"/>
        </w:rPr>
        <w:t xml:space="preserve">    </w:t>
      </w:r>
      <w:r w:rsidR="00F85F10" w:rsidRPr="007E6F16">
        <w:rPr>
          <w:rFonts w:cs="Calibri"/>
          <w:sz w:val="20"/>
          <w:szCs w:val="20"/>
          <w:lang w:val="sr-Cyrl-RS"/>
        </w:rPr>
        <w:t xml:space="preserve">           </w:t>
      </w:r>
      <w:r w:rsidR="00432AE4" w:rsidRPr="007E6F16">
        <w:rPr>
          <w:rFonts w:cs="Calibri"/>
          <w:sz w:val="20"/>
          <w:szCs w:val="20"/>
          <w:lang w:val="sr-Cyrl-RS"/>
        </w:rPr>
        <w:t xml:space="preserve"> </w:t>
      </w:r>
      <w:r w:rsidR="00F85F10" w:rsidRPr="007E6F16">
        <w:rPr>
          <w:rFonts w:cs="Calibri"/>
          <w:sz w:val="20"/>
          <w:szCs w:val="20"/>
          <w:lang w:val="sr-Cyrl-RS"/>
        </w:rPr>
        <w:t xml:space="preserve">  </w:t>
      </w:r>
      <w:r w:rsidR="005B0386" w:rsidRPr="007E6F16">
        <w:rPr>
          <w:rFonts w:cs="Calibri"/>
          <w:sz w:val="20"/>
          <w:szCs w:val="20"/>
          <w:lang w:val="sr-Cyrl-RS"/>
        </w:rPr>
        <w:t xml:space="preserve">  </w:t>
      </w:r>
      <w:r w:rsidR="00E3237A" w:rsidRPr="007E6F16">
        <w:rPr>
          <w:rFonts w:cs="Calibri"/>
          <w:sz w:val="20"/>
          <w:szCs w:val="20"/>
          <w:lang w:val="sr-Cyrl-RS"/>
        </w:rPr>
        <w:t xml:space="preserve">  </w:t>
      </w:r>
      <w:r w:rsidR="00F85F10" w:rsidRPr="007E6F16">
        <w:rPr>
          <w:rFonts w:cs="Calibri"/>
          <w:sz w:val="20"/>
          <w:szCs w:val="20"/>
          <w:lang w:val="sr-Cyrl-RS"/>
        </w:rPr>
        <w:t xml:space="preserve"> </w:t>
      </w:r>
      <w:r w:rsidR="00E3237A" w:rsidRPr="007E6F16">
        <w:rPr>
          <w:rFonts w:cs="Calibri"/>
          <w:sz w:val="20"/>
          <w:szCs w:val="20"/>
          <w:lang w:val="sr-Cyrl-RS"/>
        </w:rPr>
        <w:t>1.000.</w:t>
      </w:r>
      <w:r w:rsidR="00700A51" w:rsidRPr="007E6F16">
        <w:rPr>
          <w:rFonts w:cs="Calibri"/>
          <w:sz w:val="20"/>
          <w:szCs w:val="20"/>
          <w:lang w:val="sr-Cyrl-RS"/>
        </w:rPr>
        <w:t xml:space="preserve"> 0</w:t>
      </w:r>
      <w:r w:rsidR="002A391C" w:rsidRPr="007E6F16">
        <w:rPr>
          <w:rFonts w:cs="Calibri"/>
          <w:sz w:val="20"/>
          <w:szCs w:val="20"/>
        </w:rPr>
        <w:t>00,00</w:t>
      </w:r>
      <w:r w:rsidR="001A2BAE" w:rsidRPr="007E6F16">
        <w:rPr>
          <w:rFonts w:cs="Calibri"/>
          <w:sz w:val="20"/>
          <w:szCs w:val="20"/>
          <w:lang w:val="sr-Cyrl-RS"/>
        </w:rPr>
        <w:t xml:space="preserve"> </w:t>
      </w:r>
      <w:r w:rsidR="002A391C" w:rsidRPr="007E6F16">
        <w:rPr>
          <w:rFonts w:cs="Calibri"/>
          <w:sz w:val="20"/>
          <w:szCs w:val="20"/>
        </w:rPr>
        <w:t xml:space="preserve">  </w:t>
      </w:r>
      <w:proofErr w:type="spellStart"/>
      <w:r w:rsidR="002A391C" w:rsidRPr="007E6F16">
        <w:rPr>
          <w:rFonts w:cs="Calibri"/>
          <w:sz w:val="20"/>
          <w:szCs w:val="20"/>
        </w:rPr>
        <w:t>динара</w:t>
      </w:r>
      <w:proofErr w:type="spellEnd"/>
    </w:p>
    <w:p w14:paraId="00B2D41B" w14:textId="3D00225E" w:rsidR="0073448D" w:rsidRPr="007E6F16" w:rsidRDefault="00335E8F" w:rsidP="00335E8F">
      <w:pPr>
        <w:ind w:left="568" w:right="-563"/>
        <w:contextualSpacing/>
        <w:jc w:val="both"/>
        <w:rPr>
          <w:rFonts w:cs="Calibri"/>
          <w:sz w:val="20"/>
          <w:szCs w:val="20"/>
        </w:rPr>
      </w:pPr>
      <w:r w:rsidRPr="007E6F16">
        <w:rPr>
          <w:rFonts w:cs="Calibri"/>
          <w:sz w:val="20"/>
          <w:szCs w:val="20"/>
          <w:lang w:val="sr-Cyrl-RS"/>
        </w:rPr>
        <w:t xml:space="preserve">   </w:t>
      </w:r>
      <w:r w:rsidR="00AA6C1B" w:rsidRPr="007E6F16">
        <w:rPr>
          <w:rFonts w:cs="Calibri"/>
          <w:sz w:val="20"/>
          <w:szCs w:val="20"/>
          <w:lang w:val="sr-Cyrl-RS"/>
        </w:rPr>
        <w:t>За  про</w:t>
      </w:r>
      <w:r w:rsidR="00F85F10" w:rsidRPr="007E6F16">
        <w:rPr>
          <w:rFonts w:cs="Calibri"/>
          <w:sz w:val="20"/>
          <w:szCs w:val="20"/>
          <w:lang w:val="sr-Cyrl-RS"/>
        </w:rPr>
        <w:t>јекат</w:t>
      </w:r>
      <w:r w:rsidR="00AA6C1B" w:rsidRPr="007E6F16">
        <w:rPr>
          <w:rFonts w:cs="Calibri"/>
          <w:sz w:val="20"/>
          <w:szCs w:val="20"/>
          <w:lang w:val="sr-Cyrl-RS"/>
        </w:rPr>
        <w:t xml:space="preserve"> ,,</w:t>
      </w:r>
      <w:r w:rsidR="00700A51" w:rsidRPr="007E6F16">
        <w:rPr>
          <w:rFonts w:cs="Calibri"/>
          <w:sz w:val="20"/>
          <w:szCs w:val="20"/>
          <w:lang w:val="sr-Cyrl-RS"/>
        </w:rPr>
        <w:t>Уметничка игра,  класичан балет</w:t>
      </w:r>
      <w:r w:rsidR="00432AE4" w:rsidRPr="007E6F16">
        <w:rPr>
          <w:rFonts w:cs="Calibri"/>
          <w:sz w:val="20"/>
          <w:szCs w:val="20"/>
          <w:lang w:val="sr-Cyrl-RS"/>
        </w:rPr>
        <w:t xml:space="preserve">, </w:t>
      </w:r>
      <w:r w:rsidR="00700A51" w:rsidRPr="007E6F16">
        <w:rPr>
          <w:rFonts w:cs="Calibri"/>
          <w:sz w:val="20"/>
          <w:szCs w:val="20"/>
          <w:lang w:val="sr-Cyrl-RS"/>
        </w:rPr>
        <w:t>народна игра,</w:t>
      </w:r>
      <w:r w:rsidR="00432AE4" w:rsidRPr="007E6F16">
        <w:rPr>
          <w:rFonts w:cs="Calibri"/>
          <w:sz w:val="20"/>
          <w:szCs w:val="20"/>
          <w:lang w:val="sr-Cyrl-RS"/>
        </w:rPr>
        <w:t xml:space="preserve"> </w:t>
      </w:r>
      <w:r w:rsidR="00700A51" w:rsidRPr="007E6F16">
        <w:rPr>
          <w:rFonts w:cs="Calibri"/>
          <w:sz w:val="20"/>
          <w:szCs w:val="20"/>
          <w:lang w:val="sr-Cyrl-RS"/>
        </w:rPr>
        <w:t xml:space="preserve"> савремна </w:t>
      </w:r>
      <w:r w:rsidR="00432AE4" w:rsidRPr="007E6F16">
        <w:rPr>
          <w:rFonts w:cs="Calibri"/>
          <w:sz w:val="20"/>
          <w:szCs w:val="20"/>
          <w:lang w:val="sr-Cyrl-RS"/>
        </w:rPr>
        <w:t xml:space="preserve"> </w:t>
      </w:r>
      <w:r w:rsidR="00700A51" w:rsidRPr="007E6F16">
        <w:rPr>
          <w:rFonts w:cs="Calibri"/>
          <w:sz w:val="20"/>
          <w:szCs w:val="20"/>
          <w:lang w:val="sr-Cyrl-RS"/>
        </w:rPr>
        <w:t>игра</w:t>
      </w:r>
      <w:r w:rsidR="00AA6C1B" w:rsidRPr="007E6F16">
        <w:rPr>
          <w:rFonts w:cs="Calibri"/>
          <w:sz w:val="20"/>
          <w:szCs w:val="20"/>
          <w:lang w:val="sr-Cyrl-RS"/>
        </w:rPr>
        <w:t xml:space="preserve">“                                 </w:t>
      </w:r>
      <w:r w:rsidRPr="007E6F16">
        <w:rPr>
          <w:rFonts w:cs="Calibri"/>
          <w:sz w:val="20"/>
          <w:szCs w:val="20"/>
          <w:lang w:val="sr-Cyrl-RS"/>
        </w:rPr>
        <w:t xml:space="preserve">                  </w:t>
      </w:r>
      <w:r w:rsidR="00AA6C1B" w:rsidRPr="007E6F16">
        <w:rPr>
          <w:rFonts w:cs="Calibri"/>
          <w:sz w:val="20"/>
          <w:szCs w:val="20"/>
          <w:lang w:val="sr-Cyrl-RS"/>
        </w:rPr>
        <w:t xml:space="preserve">      </w:t>
      </w:r>
      <w:r w:rsidR="00700A51" w:rsidRPr="007E6F16">
        <w:rPr>
          <w:rFonts w:cs="Calibri"/>
          <w:sz w:val="20"/>
          <w:szCs w:val="20"/>
          <w:lang w:val="sr-Cyrl-RS"/>
        </w:rPr>
        <w:t>1.500.000,00</w:t>
      </w:r>
      <w:r w:rsidR="00AA6C1B" w:rsidRPr="007E6F16">
        <w:rPr>
          <w:rFonts w:cs="Calibri"/>
          <w:sz w:val="20"/>
          <w:szCs w:val="20"/>
          <w:lang w:val="sr-Cyrl-RS"/>
        </w:rPr>
        <w:t xml:space="preserve">  </w:t>
      </w:r>
      <w:r w:rsidR="001A2BAE" w:rsidRPr="007E6F16">
        <w:rPr>
          <w:rFonts w:cs="Calibri"/>
          <w:sz w:val="20"/>
          <w:szCs w:val="20"/>
          <w:lang w:val="sr-Cyrl-RS"/>
        </w:rPr>
        <w:t xml:space="preserve"> </w:t>
      </w:r>
      <w:r w:rsidR="00700A51" w:rsidRPr="007E6F16">
        <w:rPr>
          <w:rFonts w:cs="Calibri"/>
          <w:sz w:val="20"/>
          <w:szCs w:val="20"/>
          <w:lang w:val="sr-Cyrl-RS"/>
        </w:rPr>
        <w:t>динара</w:t>
      </w:r>
      <w:r w:rsidR="00AA6C1B" w:rsidRPr="007E6F16">
        <w:rPr>
          <w:rFonts w:cs="Calibri"/>
          <w:sz w:val="20"/>
          <w:szCs w:val="20"/>
          <w:lang w:val="sr-Cyrl-RS"/>
        </w:rPr>
        <w:t xml:space="preserve">  </w:t>
      </w:r>
    </w:p>
    <w:p w14:paraId="1470D586" w14:textId="371E9B77" w:rsidR="002A391C" w:rsidRPr="007E6F16" w:rsidRDefault="00432AE4" w:rsidP="00335E8F">
      <w:pPr>
        <w:ind w:left="720" w:right="-563"/>
        <w:contextualSpacing/>
        <w:jc w:val="both"/>
        <w:rPr>
          <w:rFonts w:cs="Calibri"/>
          <w:sz w:val="20"/>
          <w:szCs w:val="20"/>
        </w:rPr>
      </w:pPr>
      <w:r w:rsidRPr="007E6F16">
        <w:rPr>
          <w:rFonts w:cs="Calibri"/>
          <w:sz w:val="20"/>
          <w:szCs w:val="20"/>
          <w:lang w:val="sr-Cyrl-RS"/>
        </w:rPr>
        <w:t xml:space="preserve">За   </w:t>
      </w:r>
      <w:r w:rsidR="00AA6C1B" w:rsidRPr="007E6F16">
        <w:rPr>
          <w:rFonts w:cs="Calibri"/>
          <w:sz w:val="20"/>
          <w:szCs w:val="20"/>
          <w:lang w:val="sr-Cyrl-RS"/>
        </w:rPr>
        <w:t xml:space="preserve">  пројекат   ,,</w:t>
      </w:r>
      <w:r w:rsidR="00B85C12" w:rsidRPr="007E6F16">
        <w:rPr>
          <w:rFonts w:cs="Calibri"/>
          <w:sz w:val="20"/>
          <w:szCs w:val="20"/>
          <w:lang w:val="sr-Cyrl-RS"/>
        </w:rPr>
        <w:t>Ћетенија уз  пјесму  и игру</w:t>
      </w:r>
      <w:r w:rsidR="00AA6C1B" w:rsidRPr="007E6F16">
        <w:rPr>
          <w:rFonts w:cs="Calibri"/>
          <w:sz w:val="20"/>
          <w:szCs w:val="20"/>
          <w:lang w:val="sr-Cyrl-RS"/>
        </w:rPr>
        <w:t>“</w:t>
      </w:r>
      <w:r w:rsidR="002A391C" w:rsidRPr="007E6F16">
        <w:rPr>
          <w:rFonts w:cs="Calibri"/>
          <w:sz w:val="20"/>
          <w:szCs w:val="20"/>
        </w:rPr>
        <w:t xml:space="preserve">                                                                                 </w:t>
      </w:r>
      <w:r w:rsidRPr="007E6F16">
        <w:rPr>
          <w:rFonts w:cs="Calibri"/>
          <w:sz w:val="20"/>
          <w:szCs w:val="20"/>
          <w:lang w:val="sr-Cyrl-RS"/>
        </w:rPr>
        <w:t xml:space="preserve">                             </w:t>
      </w:r>
      <w:r w:rsidR="002A391C" w:rsidRPr="007E6F16">
        <w:rPr>
          <w:rFonts w:cs="Calibri"/>
          <w:sz w:val="20"/>
          <w:szCs w:val="20"/>
        </w:rPr>
        <w:t xml:space="preserve">      </w:t>
      </w:r>
      <w:r w:rsidR="00AA6C1B" w:rsidRPr="007E6F16">
        <w:rPr>
          <w:rFonts w:cs="Calibri"/>
          <w:sz w:val="20"/>
          <w:szCs w:val="20"/>
          <w:lang w:val="sr-Cyrl-RS"/>
        </w:rPr>
        <w:t xml:space="preserve">        </w:t>
      </w:r>
      <w:r w:rsidR="00F85F10" w:rsidRPr="007E6F16">
        <w:rPr>
          <w:rFonts w:cs="Calibri"/>
          <w:sz w:val="20"/>
          <w:szCs w:val="20"/>
          <w:lang w:val="sr-Cyrl-RS"/>
        </w:rPr>
        <w:t xml:space="preserve">  </w:t>
      </w:r>
      <w:r w:rsidR="00B85C12" w:rsidRPr="007E6F16">
        <w:rPr>
          <w:rFonts w:cs="Calibri"/>
          <w:sz w:val="20"/>
          <w:szCs w:val="20"/>
          <w:lang w:val="sr-Cyrl-RS"/>
        </w:rPr>
        <w:t xml:space="preserve">130.000,00 </w:t>
      </w:r>
      <w:r w:rsidR="001A2BAE" w:rsidRPr="007E6F16">
        <w:rPr>
          <w:rFonts w:cs="Calibri"/>
          <w:sz w:val="20"/>
          <w:szCs w:val="20"/>
          <w:lang w:val="sr-Cyrl-RS"/>
        </w:rPr>
        <w:t xml:space="preserve">  </w:t>
      </w:r>
      <w:r w:rsidR="00B85C12" w:rsidRPr="007E6F16">
        <w:rPr>
          <w:rFonts w:cs="Calibri"/>
          <w:sz w:val="20"/>
          <w:szCs w:val="20"/>
          <w:lang w:val="sr-Cyrl-RS"/>
        </w:rPr>
        <w:t xml:space="preserve"> динара </w:t>
      </w:r>
      <w:r w:rsidR="00F85F10" w:rsidRPr="007E6F16">
        <w:rPr>
          <w:rFonts w:cs="Calibri"/>
          <w:sz w:val="20"/>
          <w:szCs w:val="20"/>
          <w:lang w:val="sr-Cyrl-RS"/>
        </w:rPr>
        <w:t xml:space="preserve">              </w:t>
      </w:r>
    </w:p>
    <w:p w14:paraId="4A9991B6" w14:textId="26647C07" w:rsidR="00B85C12" w:rsidRPr="007E6F16" w:rsidRDefault="00AA6C1B" w:rsidP="00335E8F">
      <w:pPr>
        <w:ind w:left="720" w:right="-563"/>
        <w:contextualSpacing/>
        <w:jc w:val="both"/>
        <w:rPr>
          <w:rFonts w:cs="Calibri"/>
          <w:sz w:val="20"/>
          <w:szCs w:val="20"/>
          <w:lang w:val="sr-Cyrl-RS"/>
        </w:rPr>
      </w:pPr>
      <w:r w:rsidRPr="007E6F16">
        <w:rPr>
          <w:rFonts w:cs="Calibri"/>
          <w:sz w:val="20"/>
          <w:szCs w:val="20"/>
          <w:lang w:val="sr-Cyrl-RS"/>
        </w:rPr>
        <w:t>За  пр</w:t>
      </w:r>
      <w:r w:rsidR="00F85F10" w:rsidRPr="007E6F16">
        <w:rPr>
          <w:rFonts w:cs="Calibri"/>
          <w:sz w:val="20"/>
          <w:szCs w:val="20"/>
          <w:lang w:val="sr-Cyrl-RS"/>
        </w:rPr>
        <w:t xml:space="preserve">ојекат </w:t>
      </w:r>
      <w:r w:rsidRPr="007E6F16">
        <w:rPr>
          <w:rFonts w:cs="Calibri"/>
          <w:sz w:val="20"/>
          <w:szCs w:val="20"/>
          <w:lang w:val="sr-Cyrl-RS"/>
        </w:rPr>
        <w:t>,,</w:t>
      </w:r>
      <w:r w:rsidR="00B85C12" w:rsidRPr="007E6F16">
        <w:rPr>
          <w:rFonts w:cs="Calibri"/>
          <w:sz w:val="20"/>
          <w:szCs w:val="20"/>
          <w:lang w:val="sr-Cyrl-RS"/>
        </w:rPr>
        <w:t xml:space="preserve"> Реализација монографије која представља 50 година постојања и рада Уметничке</w:t>
      </w:r>
      <w:r w:rsidR="00432AE4" w:rsidRPr="007E6F16">
        <w:rPr>
          <w:rFonts w:cs="Calibri"/>
          <w:sz w:val="20"/>
          <w:szCs w:val="20"/>
          <w:lang w:val="sr-Cyrl-RS"/>
        </w:rPr>
        <w:t xml:space="preserve"> колоније </w:t>
      </w:r>
    </w:p>
    <w:p w14:paraId="6CA36704" w14:textId="4C169E74" w:rsidR="00432AE4" w:rsidRPr="007E6F16" w:rsidRDefault="00432AE4" w:rsidP="00432AE4">
      <w:pPr>
        <w:ind w:left="720" w:right="-563"/>
        <w:contextualSpacing/>
        <w:jc w:val="both"/>
        <w:rPr>
          <w:rFonts w:cs="Calibri"/>
          <w:sz w:val="20"/>
          <w:szCs w:val="20"/>
          <w:lang w:val="sr-Cyrl-RS"/>
        </w:rPr>
      </w:pPr>
      <w:r w:rsidRPr="007E6F16">
        <w:rPr>
          <w:rFonts w:cs="Calibri"/>
          <w:sz w:val="20"/>
          <w:szCs w:val="20"/>
          <w:lang w:val="sr-Cyrl-RS"/>
        </w:rPr>
        <w:t xml:space="preserve">Милешева“                                                                                                                                                                                        500.000,00   динара </w:t>
      </w:r>
    </w:p>
    <w:p w14:paraId="370A6D7E" w14:textId="77777777" w:rsidR="00432AE4" w:rsidRPr="007E6F16" w:rsidRDefault="00432AE4" w:rsidP="00432AE4">
      <w:pPr>
        <w:ind w:left="720" w:right="-563"/>
        <w:contextualSpacing/>
        <w:jc w:val="both"/>
        <w:rPr>
          <w:rFonts w:cs="Calibri"/>
          <w:sz w:val="20"/>
          <w:szCs w:val="20"/>
          <w:lang w:val="sr-Cyrl-RS"/>
        </w:rPr>
      </w:pPr>
    </w:p>
    <w:p w14:paraId="1DCA8C52" w14:textId="77777777" w:rsidR="00432AE4" w:rsidRPr="007E6F16" w:rsidRDefault="00432AE4" w:rsidP="00432AE4">
      <w:pPr>
        <w:ind w:left="720" w:right="-563"/>
        <w:contextualSpacing/>
        <w:jc w:val="both"/>
        <w:rPr>
          <w:rFonts w:cs="Calibri"/>
          <w:sz w:val="20"/>
          <w:szCs w:val="20"/>
          <w:lang w:val="sr-Cyrl-RS"/>
        </w:rPr>
      </w:pPr>
      <w:r w:rsidRPr="007E6F16">
        <w:rPr>
          <w:rFonts w:cs="Calibri"/>
          <w:sz w:val="20"/>
          <w:szCs w:val="20"/>
          <w:lang w:val="sr-Cyrl-RS"/>
        </w:rPr>
        <w:t xml:space="preserve">                                                                      </w:t>
      </w:r>
    </w:p>
    <w:p w14:paraId="143E7A5C" w14:textId="42750195" w:rsidR="00AA6C1B" w:rsidRPr="007E6F16" w:rsidRDefault="00432AE4" w:rsidP="00432AE4">
      <w:pPr>
        <w:ind w:left="720" w:right="-563"/>
        <w:contextualSpacing/>
        <w:jc w:val="both"/>
        <w:rPr>
          <w:rFonts w:cs="Calibri"/>
          <w:sz w:val="20"/>
          <w:szCs w:val="20"/>
        </w:rPr>
      </w:pPr>
      <w:r w:rsidRPr="007E6F16">
        <w:rPr>
          <w:rFonts w:cs="Calibri"/>
          <w:sz w:val="20"/>
          <w:szCs w:val="20"/>
          <w:lang w:val="sr-Cyrl-RS"/>
        </w:rPr>
        <w:t xml:space="preserve">                                                                                                              </w:t>
      </w:r>
    </w:p>
    <w:p w14:paraId="3657E34F" w14:textId="373C9B71" w:rsidR="00F85F10" w:rsidRPr="007E6F16" w:rsidRDefault="00F85F10" w:rsidP="00335E8F">
      <w:pPr>
        <w:ind w:left="720" w:right="-563"/>
        <w:contextualSpacing/>
        <w:jc w:val="both"/>
        <w:rPr>
          <w:rFonts w:cs="Calibri"/>
          <w:sz w:val="20"/>
          <w:szCs w:val="20"/>
          <w:lang w:val="sr-Cyrl-RS"/>
        </w:rPr>
      </w:pPr>
      <w:r w:rsidRPr="007E6F16">
        <w:rPr>
          <w:rFonts w:cs="Calibri"/>
          <w:sz w:val="20"/>
          <w:szCs w:val="20"/>
          <w:lang w:val="sr-Cyrl-RS"/>
        </w:rPr>
        <w:t xml:space="preserve">  </w:t>
      </w:r>
    </w:p>
    <w:p w14:paraId="4D7A85CB" w14:textId="77777777" w:rsidR="006A6D86" w:rsidRPr="007E6F16" w:rsidRDefault="006A6D86" w:rsidP="00335E8F">
      <w:pPr>
        <w:ind w:left="720" w:right="-563"/>
        <w:contextualSpacing/>
        <w:jc w:val="both"/>
        <w:rPr>
          <w:rFonts w:cs="Calibri"/>
          <w:sz w:val="20"/>
          <w:szCs w:val="20"/>
        </w:rPr>
      </w:pPr>
    </w:p>
    <w:p w14:paraId="32E9FA17" w14:textId="77777777" w:rsidR="006A6D86" w:rsidRPr="007E6F16" w:rsidRDefault="002A391C" w:rsidP="00335E8F">
      <w:pPr>
        <w:ind w:left="720" w:right="-563"/>
        <w:contextualSpacing/>
        <w:jc w:val="both"/>
        <w:rPr>
          <w:rFonts w:cs="Calibri"/>
          <w:sz w:val="20"/>
          <w:szCs w:val="20"/>
          <w:lang w:val="sr-Cyrl-CS"/>
        </w:rPr>
      </w:pPr>
      <w:r w:rsidRPr="007E6F16">
        <w:rPr>
          <w:rFonts w:cs="Calibri"/>
          <w:sz w:val="20"/>
          <w:szCs w:val="20"/>
          <w:lang w:val="sr-Cyrl-CS"/>
        </w:rPr>
        <w:lastRenderedPageBreak/>
        <w:t>Код</w:t>
      </w:r>
      <w:r w:rsidR="00432AE4" w:rsidRPr="007E6F16">
        <w:rPr>
          <w:rFonts w:cs="Calibri"/>
          <w:sz w:val="20"/>
          <w:szCs w:val="20"/>
          <w:lang w:val="sr-Cyrl-CS"/>
        </w:rPr>
        <w:t xml:space="preserve">  </w:t>
      </w:r>
      <w:r w:rsidRPr="007E6F16">
        <w:rPr>
          <w:rFonts w:cs="Calibri"/>
          <w:sz w:val="20"/>
          <w:szCs w:val="20"/>
          <w:lang w:val="sr-Cyrl-CS"/>
        </w:rPr>
        <w:t xml:space="preserve"> </w:t>
      </w:r>
      <w:r w:rsidRPr="007E6F16">
        <w:rPr>
          <w:rFonts w:cs="Calibri"/>
          <w:b/>
          <w:sz w:val="20"/>
          <w:szCs w:val="20"/>
          <w:lang w:val="sr-Cyrl-CS"/>
        </w:rPr>
        <w:t>Матичне библиотеке</w:t>
      </w:r>
      <w:r w:rsidRPr="007E6F16">
        <w:rPr>
          <w:rFonts w:cs="Calibri"/>
          <w:sz w:val="20"/>
          <w:szCs w:val="20"/>
          <w:lang w:val="sr-Cyrl-CS"/>
        </w:rPr>
        <w:t xml:space="preserve">  расходи  су извршени у износу  од   </w:t>
      </w:r>
      <w:r w:rsidR="00F37615" w:rsidRPr="007E6F16">
        <w:rPr>
          <w:rFonts w:cs="Calibri"/>
          <w:sz w:val="20"/>
          <w:szCs w:val="20"/>
          <w:lang w:val="sr-Cyrl-CS"/>
        </w:rPr>
        <w:t xml:space="preserve">29.375.480  </w:t>
      </w:r>
      <w:r w:rsidRPr="007E6F16">
        <w:rPr>
          <w:rFonts w:cs="Calibri"/>
          <w:sz w:val="20"/>
          <w:szCs w:val="20"/>
          <w:lang w:val="sr-Cyrl-CS"/>
        </w:rPr>
        <w:t xml:space="preserve">динара, или  са  </w:t>
      </w:r>
      <w:r w:rsidR="009B5C04" w:rsidRPr="007E6F16">
        <w:rPr>
          <w:rFonts w:cs="Calibri"/>
          <w:sz w:val="20"/>
          <w:szCs w:val="20"/>
          <w:lang w:val="sr-Cyrl-CS"/>
        </w:rPr>
        <w:t>8</w:t>
      </w:r>
      <w:r w:rsidR="00F37615" w:rsidRPr="007E6F16">
        <w:rPr>
          <w:rFonts w:cs="Calibri"/>
          <w:sz w:val="20"/>
          <w:szCs w:val="20"/>
          <w:lang w:val="sr-Cyrl-CS"/>
        </w:rPr>
        <w:t>8</w:t>
      </w:r>
      <w:r w:rsidR="009B5C04" w:rsidRPr="007E6F16">
        <w:rPr>
          <w:rFonts w:cs="Calibri"/>
          <w:sz w:val="20"/>
          <w:szCs w:val="20"/>
          <w:lang w:val="sr-Cyrl-CS"/>
        </w:rPr>
        <w:t>,</w:t>
      </w:r>
      <w:r w:rsidR="00F37615" w:rsidRPr="007E6F16">
        <w:rPr>
          <w:rFonts w:cs="Calibri"/>
          <w:sz w:val="20"/>
          <w:szCs w:val="20"/>
          <w:lang w:val="sr-Cyrl-CS"/>
        </w:rPr>
        <w:t>84</w:t>
      </w:r>
      <w:r w:rsidR="009B5C04" w:rsidRPr="007E6F16">
        <w:rPr>
          <w:rFonts w:cs="Calibri"/>
          <w:sz w:val="20"/>
          <w:szCs w:val="20"/>
          <w:lang w:val="sr-Cyrl-CS"/>
        </w:rPr>
        <w:t>%.</w:t>
      </w:r>
      <w:r w:rsidRPr="007E6F16">
        <w:rPr>
          <w:rFonts w:cs="Calibri"/>
          <w:sz w:val="20"/>
          <w:szCs w:val="20"/>
          <w:lang w:val="sr-Cyrl-CS"/>
        </w:rPr>
        <w:t>.</w:t>
      </w:r>
      <w:r w:rsidR="009B5C04" w:rsidRPr="007E6F16">
        <w:rPr>
          <w:rFonts w:cs="Calibri"/>
          <w:sz w:val="20"/>
          <w:szCs w:val="20"/>
          <w:lang w:val="sr-Cyrl-CS"/>
        </w:rPr>
        <w:t>Средства  су  утрошена  у  оквиру планираниах позиција.</w:t>
      </w:r>
    </w:p>
    <w:p w14:paraId="484C821D" w14:textId="77777777" w:rsidR="006A6D86" w:rsidRPr="007E6F16" w:rsidRDefault="006A6D86" w:rsidP="006A6D86">
      <w:pPr>
        <w:ind w:left="720" w:right="-563"/>
        <w:jc w:val="both"/>
        <w:rPr>
          <w:rFonts w:cs="Calibri"/>
          <w:sz w:val="20"/>
          <w:szCs w:val="20"/>
          <w:lang w:val="sr-Cyrl-CS"/>
        </w:rPr>
      </w:pPr>
      <w:r w:rsidRPr="007E6F16">
        <w:rPr>
          <w:rFonts w:cs="Calibri"/>
          <w:sz w:val="20"/>
          <w:szCs w:val="20"/>
          <w:lang w:val="sr-Cyrl-CS"/>
        </w:rPr>
        <w:t>иблиотека је  од  Републике  добила  средства за  финансирање  пројекта, из  извора 07,  у износу  од   1.050.000,00  динара.</w:t>
      </w:r>
    </w:p>
    <w:p w14:paraId="6BCA3B29" w14:textId="77777777" w:rsidR="006A6D86" w:rsidRPr="007E6F16" w:rsidRDefault="006A6D86" w:rsidP="00335E8F">
      <w:pPr>
        <w:ind w:left="720" w:right="-563"/>
        <w:contextualSpacing/>
        <w:jc w:val="both"/>
        <w:rPr>
          <w:rFonts w:cs="Calibri"/>
          <w:sz w:val="20"/>
          <w:szCs w:val="20"/>
          <w:lang w:val="sr-Cyrl-CS"/>
        </w:rPr>
      </w:pPr>
    </w:p>
    <w:p w14:paraId="37520833" w14:textId="60D3A83C" w:rsidR="00335E8F" w:rsidRPr="007E6F16" w:rsidRDefault="00335E8F" w:rsidP="00335E8F">
      <w:pPr>
        <w:ind w:left="720" w:right="-563"/>
        <w:contextualSpacing/>
        <w:jc w:val="both"/>
        <w:rPr>
          <w:rFonts w:cs="Calibri"/>
          <w:sz w:val="20"/>
          <w:szCs w:val="20"/>
          <w:lang w:val="sr-Cyrl-CS"/>
        </w:rPr>
      </w:pPr>
      <w:r w:rsidRPr="007E6F16">
        <w:rPr>
          <w:rFonts w:cs="Calibri"/>
          <w:sz w:val="20"/>
          <w:szCs w:val="20"/>
          <w:lang w:val="sr-Cyrl-RS"/>
        </w:rPr>
        <w:t xml:space="preserve"> За   пројекат,,Аматрско позориште Пријепоље – Вечерња сцена 1953 - 2023.дигитална фотографија         </w:t>
      </w:r>
    </w:p>
    <w:p w14:paraId="611163F8" w14:textId="77777777" w:rsidR="00335E8F" w:rsidRPr="007E6F16" w:rsidRDefault="00335E8F" w:rsidP="00335E8F">
      <w:pPr>
        <w:ind w:left="720" w:right="-563"/>
        <w:contextualSpacing/>
        <w:jc w:val="both"/>
        <w:rPr>
          <w:rFonts w:cs="Calibri"/>
          <w:sz w:val="20"/>
          <w:szCs w:val="20"/>
          <w:lang w:val="sr-Cyrl-RS"/>
        </w:rPr>
      </w:pPr>
      <w:r w:rsidRPr="007E6F16">
        <w:rPr>
          <w:rFonts w:cs="Calibri"/>
          <w:sz w:val="20"/>
          <w:szCs w:val="20"/>
          <w:lang w:val="sr-Cyrl-RS"/>
        </w:rPr>
        <w:t xml:space="preserve"> виртуелне изложбе“                                                                                                                                                                  600.000,00   динара</w:t>
      </w:r>
    </w:p>
    <w:p w14:paraId="7334F9F5" w14:textId="77777777" w:rsidR="00335E8F" w:rsidRPr="007E6F16" w:rsidRDefault="00335E8F" w:rsidP="00335E8F">
      <w:pPr>
        <w:ind w:left="720" w:right="-563"/>
        <w:contextualSpacing/>
        <w:jc w:val="both"/>
        <w:rPr>
          <w:rFonts w:cs="Calibri"/>
          <w:sz w:val="20"/>
          <w:szCs w:val="20"/>
          <w:lang w:val="sr-Cyrl-RS"/>
        </w:rPr>
      </w:pPr>
      <w:r w:rsidRPr="007E6F16">
        <w:rPr>
          <w:rFonts w:cs="Calibri"/>
          <w:sz w:val="20"/>
          <w:szCs w:val="20"/>
          <w:lang w:val="sr-Cyrl-RS"/>
        </w:rPr>
        <w:t xml:space="preserve">За   пројекат  ,,Читач“  откуп и постављање скулптуре Мирка А. Малешића                                                              400.000,00   динара  </w:t>
      </w:r>
    </w:p>
    <w:p w14:paraId="5266162D" w14:textId="77777777" w:rsidR="00335E8F" w:rsidRPr="007E6F16" w:rsidRDefault="00335E8F" w:rsidP="00335E8F">
      <w:pPr>
        <w:ind w:left="720" w:right="-563"/>
        <w:contextualSpacing/>
        <w:jc w:val="both"/>
        <w:rPr>
          <w:rFonts w:cs="Calibri"/>
          <w:sz w:val="20"/>
          <w:szCs w:val="20"/>
        </w:rPr>
      </w:pPr>
      <w:r w:rsidRPr="007E6F16">
        <w:rPr>
          <w:rFonts w:cs="Calibri"/>
          <w:sz w:val="20"/>
          <w:szCs w:val="20"/>
          <w:lang w:val="sr-Cyrl-RS"/>
        </w:rPr>
        <w:t xml:space="preserve">                                                                                                                                                            </w:t>
      </w:r>
    </w:p>
    <w:p w14:paraId="1D179721" w14:textId="20433254" w:rsidR="002A391C" w:rsidRPr="007E6F16" w:rsidRDefault="00F37615" w:rsidP="00B107E9">
      <w:pPr>
        <w:ind w:left="720" w:right="-563"/>
        <w:jc w:val="both"/>
        <w:rPr>
          <w:rFonts w:cs="Calibri"/>
          <w:sz w:val="20"/>
          <w:szCs w:val="20"/>
          <w:lang w:val="sr-Cyrl-CS"/>
        </w:rPr>
      </w:pPr>
      <w:r w:rsidRPr="007E6F16">
        <w:rPr>
          <w:rFonts w:cs="Calibri"/>
          <w:sz w:val="20"/>
          <w:szCs w:val="20"/>
          <w:lang w:val="sr-Cyrl-CS"/>
        </w:rPr>
        <w:t>.</w:t>
      </w:r>
      <w:r w:rsidR="002A391C" w:rsidRPr="007E6F16">
        <w:rPr>
          <w:rFonts w:cs="Calibri"/>
          <w:b/>
          <w:sz w:val="20"/>
          <w:szCs w:val="20"/>
          <w:lang w:val="sr-Cyrl-CS"/>
        </w:rPr>
        <w:t xml:space="preserve">Музеј   </w:t>
      </w:r>
      <w:r w:rsidR="002A391C" w:rsidRPr="007E6F16">
        <w:rPr>
          <w:rFonts w:cs="Calibri"/>
          <w:sz w:val="20"/>
          <w:szCs w:val="20"/>
          <w:lang w:val="sr-Cyrl-CS"/>
        </w:rPr>
        <w:t>је</w:t>
      </w:r>
      <w:r w:rsidR="006A6D86" w:rsidRPr="007E6F16">
        <w:rPr>
          <w:rFonts w:cs="Calibri"/>
          <w:sz w:val="20"/>
          <w:szCs w:val="20"/>
          <w:lang w:val="sr-Cyrl-CS"/>
        </w:rPr>
        <w:t xml:space="preserve">  </w:t>
      </w:r>
      <w:r w:rsidR="002A391C" w:rsidRPr="007E6F16">
        <w:rPr>
          <w:rFonts w:cs="Calibri"/>
          <w:sz w:val="20"/>
          <w:szCs w:val="20"/>
          <w:lang w:val="sr-Cyrl-CS"/>
        </w:rPr>
        <w:t xml:space="preserve"> </w:t>
      </w:r>
      <w:r w:rsidR="006A6D86" w:rsidRPr="007E6F16">
        <w:rPr>
          <w:rFonts w:cs="Calibri"/>
          <w:sz w:val="20"/>
          <w:szCs w:val="20"/>
          <w:lang w:val="sr-Cyrl-CS"/>
        </w:rPr>
        <w:t xml:space="preserve">утрошио   средства  </w:t>
      </w:r>
      <w:r w:rsidR="002A391C" w:rsidRPr="007E6F16">
        <w:rPr>
          <w:rFonts w:cs="Calibri"/>
          <w:sz w:val="20"/>
          <w:szCs w:val="20"/>
          <w:lang w:val="sr-Cyrl-CS"/>
        </w:rPr>
        <w:t xml:space="preserve"> из  буџета  у  износу  од  </w:t>
      </w:r>
      <w:r w:rsidR="00CA29F7" w:rsidRPr="007E6F16">
        <w:rPr>
          <w:rFonts w:cs="Calibri"/>
          <w:sz w:val="20"/>
          <w:szCs w:val="20"/>
          <w:lang w:val="sr-Cyrl-CS"/>
        </w:rPr>
        <w:t xml:space="preserve">15.131.093,00  </w:t>
      </w:r>
      <w:r w:rsidR="002A391C" w:rsidRPr="007E6F16">
        <w:rPr>
          <w:rFonts w:cs="Calibri"/>
          <w:sz w:val="20"/>
          <w:szCs w:val="20"/>
          <w:lang w:val="sr-Cyrl-CS"/>
        </w:rPr>
        <w:t>динара</w:t>
      </w:r>
      <w:r w:rsidR="00CA29F7" w:rsidRPr="007E6F16">
        <w:rPr>
          <w:rFonts w:cs="Calibri"/>
          <w:sz w:val="20"/>
          <w:szCs w:val="20"/>
          <w:lang w:val="sr-Cyrl-CS"/>
        </w:rPr>
        <w:t xml:space="preserve">, или  изражено процентуалано 78,55 %. Од  Министарства културе, дошла су и утрошена средства  у    износу  од   </w:t>
      </w:r>
      <w:r w:rsidR="005A71BC" w:rsidRPr="007E6F16">
        <w:rPr>
          <w:rFonts w:cs="Calibri"/>
          <w:sz w:val="20"/>
          <w:szCs w:val="20"/>
          <w:lang w:val="sr-Cyrl-CS"/>
        </w:rPr>
        <w:t xml:space="preserve">  </w:t>
      </w:r>
      <w:r w:rsidR="00CA29F7" w:rsidRPr="007E6F16">
        <w:rPr>
          <w:rFonts w:cs="Calibri"/>
          <w:sz w:val="20"/>
          <w:szCs w:val="20"/>
          <w:lang w:val="sr-Cyrl-CS"/>
        </w:rPr>
        <w:t>1.061.401,00   динара.</w:t>
      </w:r>
      <w:r w:rsidR="002A391C" w:rsidRPr="007E6F16">
        <w:rPr>
          <w:rFonts w:cs="Calibri"/>
          <w:sz w:val="20"/>
          <w:szCs w:val="20"/>
          <w:lang w:val="sr-Cyrl-CS"/>
        </w:rPr>
        <w:t xml:space="preserve">динара.Укупно  извршење  код  овог  буџетског корисника  износи  </w:t>
      </w:r>
      <w:r w:rsidR="00C16FB3" w:rsidRPr="007E6F16">
        <w:rPr>
          <w:rFonts w:cs="Calibri"/>
          <w:sz w:val="20"/>
          <w:szCs w:val="20"/>
          <w:lang w:val="sr-Cyrl-CS"/>
        </w:rPr>
        <w:t xml:space="preserve"> 79</w:t>
      </w:r>
      <w:r w:rsidR="005A71BC" w:rsidRPr="007E6F16">
        <w:rPr>
          <w:rFonts w:cs="Calibri"/>
          <w:sz w:val="20"/>
          <w:szCs w:val="20"/>
          <w:lang w:val="sr-Cyrl-CS"/>
        </w:rPr>
        <w:t>,</w:t>
      </w:r>
      <w:r w:rsidR="001475AF" w:rsidRPr="007E6F16">
        <w:rPr>
          <w:rFonts w:cs="Calibri"/>
          <w:sz w:val="20"/>
          <w:szCs w:val="20"/>
          <w:lang w:val="sr-Cyrl-CS"/>
        </w:rPr>
        <w:t xml:space="preserve">52 </w:t>
      </w:r>
      <w:r w:rsidR="002A391C" w:rsidRPr="007E6F16">
        <w:rPr>
          <w:rFonts w:cs="Calibri"/>
          <w:sz w:val="20"/>
          <w:szCs w:val="20"/>
          <w:lang w:val="sr-Cyrl-CS"/>
        </w:rPr>
        <w:t>%. Музеј  је   остварио   уштеде на  скоро  свим  економским  класификацијама.  Из  буџета  Републике  добио је  средства  за  суфинансирање  следећих  пројеката и програма:</w:t>
      </w:r>
    </w:p>
    <w:p w14:paraId="5021B819" w14:textId="3DDA91CA" w:rsidR="00246512" w:rsidRPr="007E6F16" w:rsidRDefault="00335E8F" w:rsidP="00335E8F">
      <w:pPr>
        <w:ind w:left="720" w:right="-563"/>
        <w:contextualSpacing/>
        <w:jc w:val="both"/>
        <w:rPr>
          <w:rFonts w:cs="Calibri"/>
          <w:sz w:val="20"/>
          <w:szCs w:val="20"/>
          <w:lang w:val="sr-Cyrl-RS"/>
        </w:rPr>
      </w:pPr>
      <w:r w:rsidRPr="007E6F16">
        <w:rPr>
          <w:rFonts w:cs="Calibri"/>
          <w:sz w:val="20"/>
          <w:szCs w:val="20"/>
          <w:lang w:val="sr-Cyrl-RS"/>
        </w:rPr>
        <w:t xml:space="preserve">     </w:t>
      </w:r>
      <w:r w:rsidR="0034474A" w:rsidRPr="007E6F16">
        <w:rPr>
          <w:rFonts w:cs="Calibri"/>
          <w:sz w:val="20"/>
          <w:szCs w:val="20"/>
          <w:lang w:val="sr-Cyrl-RS"/>
        </w:rPr>
        <w:t>За пројекат ,,</w:t>
      </w:r>
      <w:r w:rsidR="00246512" w:rsidRPr="007E6F16">
        <w:rPr>
          <w:rFonts w:cs="Calibri"/>
          <w:sz w:val="20"/>
          <w:szCs w:val="20"/>
          <w:lang w:val="sr-Cyrl-RS"/>
        </w:rPr>
        <w:t xml:space="preserve"> </w:t>
      </w:r>
      <w:r w:rsidR="007D1FB8" w:rsidRPr="007E6F16">
        <w:rPr>
          <w:rFonts w:cs="Calibri"/>
          <w:sz w:val="20"/>
          <w:szCs w:val="20"/>
          <w:lang w:val="sr-Cyrl-RS"/>
        </w:rPr>
        <w:t xml:space="preserve">Аматрско позориште Пријепоље – Вечерња сцена </w:t>
      </w:r>
      <w:r w:rsidR="00246512" w:rsidRPr="007E6F16">
        <w:rPr>
          <w:rFonts w:cs="Calibri"/>
          <w:sz w:val="20"/>
          <w:szCs w:val="20"/>
          <w:lang w:val="sr-Cyrl-RS"/>
        </w:rPr>
        <w:t xml:space="preserve"> </w:t>
      </w:r>
      <w:r w:rsidR="007D1FB8" w:rsidRPr="007E6F16">
        <w:rPr>
          <w:rFonts w:cs="Calibri"/>
          <w:sz w:val="20"/>
          <w:szCs w:val="20"/>
          <w:lang w:val="sr-Cyrl-RS"/>
        </w:rPr>
        <w:t>1953-2023.</w:t>
      </w:r>
      <w:r w:rsidR="00246512" w:rsidRPr="007E6F16">
        <w:rPr>
          <w:rFonts w:cs="Calibri"/>
          <w:sz w:val="20"/>
          <w:szCs w:val="20"/>
          <w:lang w:val="sr-Cyrl-RS"/>
        </w:rPr>
        <w:t xml:space="preserve">                                                 </w:t>
      </w:r>
      <w:r w:rsidR="007D1FB8" w:rsidRPr="007E6F16">
        <w:rPr>
          <w:rFonts w:cs="Calibri"/>
          <w:sz w:val="20"/>
          <w:szCs w:val="20"/>
          <w:lang w:val="sr-Cyrl-RS"/>
        </w:rPr>
        <w:t>600.000,00  динара</w:t>
      </w:r>
      <w:r w:rsidR="00246512" w:rsidRPr="007E6F16">
        <w:rPr>
          <w:rFonts w:cs="Calibri"/>
          <w:sz w:val="20"/>
          <w:szCs w:val="20"/>
          <w:lang w:val="sr-Cyrl-RS"/>
        </w:rPr>
        <w:t xml:space="preserve"> </w:t>
      </w:r>
    </w:p>
    <w:p w14:paraId="7C3DEAC4" w14:textId="77777777" w:rsidR="00246512" w:rsidRPr="007E6F16" w:rsidRDefault="00246512" w:rsidP="00335E8F">
      <w:pPr>
        <w:ind w:left="720" w:right="-563"/>
        <w:contextualSpacing/>
        <w:jc w:val="both"/>
        <w:rPr>
          <w:rFonts w:cs="Calibri"/>
          <w:sz w:val="20"/>
          <w:szCs w:val="20"/>
          <w:lang w:val="sr-Cyrl-RS"/>
        </w:rPr>
      </w:pPr>
      <w:r w:rsidRPr="007E6F16">
        <w:rPr>
          <w:rFonts w:cs="Calibri"/>
          <w:sz w:val="20"/>
          <w:szCs w:val="20"/>
          <w:lang w:val="sr-Cyrl-RS"/>
        </w:rPr>
        <w:t xml:space="preserve">     За пројекат ,, Датињство Јелене Минић Мрђан, комбинована техника 120*113  цм.2022“                        300.000,00  динара</w:t>
      </w:r>
    </w:p>
    <w:p w14:paraId="74C2C9CD" w14:textId="6FE8B6E9" w:rsidR="0034474A" w:rsidRPr="007E6F16" w:rsidRDefault="00246512" w:rsidP="00335E8F">
      <w:pPr>
        <w:ind w:left="720" w:right="-563"/>
        <w:contextualSpacing/>
        <w:jc w:val="both"/>
        <w:rPr>
          <w:rFonts w:cs="Calibri"/>
          <w:sz w:val="20"/>
          <w:szCs w:val="20"/>
        </w:rPr>
      </w:pPr>
      <w:r w:rsidRPr="007E6F16">
        <w:rPr>
          <w:rFonts w:cs="Calibri"/>
          <w:sz w:val="20"/>
          <w:szCs w:val="20"/>
          <w:lang w:val="sr-Cyrl-RS"/>
        </w:rPr>
        <w:t xml:space="preserve">     За пројекат ,, Финансирање дела Топлина цвета диптих, Ивана Драгутиновић, Соколовски“                    200</w:t>
      </w:r>
      <w:r w:rsidR="00F62222" w:rsidRPr="007E6F16">
        <w:rPr>
          <w:rFonts w:cs="Calibri"/>
          <w:sz w:val="20"/>
          <w:szCs w:val="20"/>
          <w:lang w:val="sr-Latn-RS"/>
        </w:rPr>
        <w:t xml:space="preserve">.000,00  </w:t>
      </w:r>
      <w:r w:rsidR="00F62222" w:rsidRPr="007E6F16">
        <w:rPr>
          <w:rFonts w:cs="Calibri"/>
          <w:sz w:val="20"/>
          <w:szCs w:val="20"/>
          <w:lang w:val="sr-Cyrl-RS"/>
        </w:rPr>
        <w:t>динара</w:t>
      </w:r>
      <w:r w:rsidRPr="007E6F16">
        <w:rPr>
          <w:rFonts w:cs="Calibri"/>
          <w:sz w:val="20"/>
          <w:szCs w:val="20"/>
          <w:lang w:val="sr-Cyrl-RS"/>
        </w:rPr>
        <w:t xml:space="preserve">  </w:t>
      </w:r>
      <w:r w:rsidR="0034474A" w:rsidRPr="007E6F16">
        <w:rPr>
          <w:rFonts w:cs="Calibri"/>
          <w:sz w:val="20"/>
          <w:szCs w:val="20"/>
          <w:lang w:val="sr-Cyrl-RS"/>
        </w:rPr>
        <w:t xml:space="preserve"> </w:t>
      </w:r>
    </w:p>
    <w:p w14:paraId="669512AE" w14:textId="0E0DC518"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Што се тиче осталих корисника из области културе финансиран је Историјски</w:t>
      </w:r>
      <w:r w:rsidR="008422C4" w:rsidRPr="007E6F16">
        <w:rPr>
          <w:rFonts w:cs="Calibri"/>
          <w:sz w:val="20"/>
          <w:szCs w:val="20"/>
          <w:lang w:val="sr-Cyrl-CS"/>
        </w:rPr>
        <w:t xml:space="preserve"> </w:t>
      </w:r>
      <w:r w:rsidRPr="007E6F16">
        <w:rPr>
          <w:rFonts w:cs="Calibri"/>
          <w:sz w:val="20"/>
          <w:szCs w:val="20"/>
          <w:lang w:val="sr-Cyrl-CS"/>
        </w:rPr>
        <w:t xml:space="preserve"> архив </w:t>
      </w:r>
      <w:r w:rsidR="008422C4" w:rsidRPr="007E6F16">
        <w:rPr>
          <w:rFonts w:cs="Calibri"/>
          <w:sz w:val="20"/>
          <w:szCs w:val="20"/>
          <w:lang w:val="sr-Cyrl-CS"/>
        </w:rPr>
        <w:t xml:space="preserve"> </w:t>
      </w:r>
      <w:r w:rsidR="00F542D3" w:rsidRPr="007E6F16">
        <w:rPr>
          <w:rFonts w:cs="Calibri"/>
          <w:sz w:val="20"/>
          <w:szCs w:val="20"/>
          <w:lang w:val="sr-Cyrl-CS"/>
        </w:rPr>
        <w:t xml:space="preserve"> у  износу  од        </w:t>
      </w:r>
      <w:r w:rsidRPr="007E6F16">
        <w:rPr>
          <w:rFonts w:cs="Calibri"/>
          <w:sz w:val="20"/>
          <w:szCs w:val="20"/>
          <w:lang w:val="sr-Cyrl-CS"/>
        </w:rPr>
        <w:t xml:space="preserve">   </w:t>
      </w:r>
      <w:r w:rsidR="00F542D3" w:rsidRPr="007E6F16">
        <w:rPr>
          <w:rFonts w:cs="Calibri"/>
          <w:sz w:val="20"/>
          <w:szCs w:val="20"/>
          <w:lang w:val="sr-Cyrl-CS"/>
        </w:rPr>
        <w:t>250</w:t>
      </w:r>
      <w:r w:rsidR="0034474A" w:rsidRPr="007E6F16">
        <w:rPr>
          <w:rFonts w:cs="Calibri"/>
          <w:sz w:val="20"/>
          <w:szCs w:val="20"/>
          <w:lang w:val="sr-Cyrl-CS"/>
        </w:rPr>
        <w:t xml:space="preserve">.000   </w:t>
      </w:r>
      <w:r w:rsidRPr="007E6F16">
        <w:rPr>
          <w:rFonts w:cs="Calibri"/>
          <w:sz w:val="20"/>
          <w:szCs w:val="20"/>
          <w:lang w:val="sr-Cyrl-CS"/>
        </w:rPr>
        <w:t xml:space="preserve">динара  или     </w:t>
      </w:r>
      <w:r w:rsidR="0034474A" w:rsidRPr="007E6F16">
        <w:rPr>
          <w:rFonts w:cs="Calibri"/>
          <w:sz w:val="20"/>
          <w:szCs w:val="20"/>
          <w:lang w:val="sr-Cyrl-CS"/>
        </w:rPr>
        <w:t>100,00</w:t>
      </w:r>
      <w:r w:rsidRPr="007E6F16">
        <w:rPr>
          <w:rFonts w:cs="Calibri"/>
          <w:sz w:val="20"/>
          <w:szCs w:val="20"/>
          <w:lang w:val="sr-Cyrl-CS"/>
        </w:rPr>
        <w:t>%</w:t>
      </w:r>
      <w:r w:rsidRPr="007E6F16">
        <w:rPr>
          <w:rFonts w:cs="Calibri"/>
          <w:sz w:val="20"/>
          <w:szCs w:val="20"/>
          <w:lang w:val="sr-Latn-CS"/>
        </w:rPr>
        <w:t xml:space="preserve"> </w:t>
      </w:r>
      <w:r w:rsidRPr="007E6F16">
        <w:rPr>
          <w:rFonts w:cs="Calibri"/>
          <w:sz w:val="20"/>
          <w:szCs w:val="20"/>
          <w:lang w:val="sr-Cyrl-RS"/>
        </w:rPr>
        <w:t>.</w:t>
      </w:r>
      <w:r w:rsidRPr="007E6F16">
        <w:rPr>
          <w:rFonts w:cs="Calibri"/>
          <w:sz w:val="20"/>
          <w:szCs w:val="20"/>
          <w:lang w:val="sr-Cyrl-CS"/>
        </w:rPr>
        <w:t xml:space="preserve"> </w:t>
      </w:r>
    </w:p>
    <w:p w14:paraId="7FFA8FFF" w14:textId="77777777" w:rsidR="002A391C" w:rsidRPr="007E6F16" w:rsidRDefault="002A391C" w:rsidP="002A391C">
      <w:pPr>
        <w:ind w:right="-563"/>
        <w:jc w:val="both"/>
        <w:rPr>
          <w:rFonts w:cs="Calibri"/>
          <w:sz w:val="20"/>
          <w:szCs w:val="20"/>
          <w:lang w:val="sr-Cyrl-CS"/>
        </w:rPr>
      </w:pPr>
      <w:r w:rsidRPr="007E6F16">
        <w:rPr>
          <w:rFonts w:cs="Calibri"/>
          <w:b/>
          <w:sz w:val="20"/>
          <w:szCs w:val="20"/>
          <w:lang w:val="sr-Cyrl-CS"/>
        </w:rPr>
        <w:t>Предшколско  образовање</w:t>
      </w:r>
    </w:p>
    <w:p w14:paraId="4A733454" w14:textId="0AD25A32"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 xml:space="preserve">У оквиру овог раздела утрошена су средства у износу од   </w:t>
      </w:r>
      <w:r w:rsidR="00746777" w:rsidRPr="007E6F16">
        <w:rPr>
          <w:rFonts w:cs="Calibri"/>
          <w:sz w:val="20"/>
          <w:szCs w:val="20"/>
          <w:lang w:val="sr-Cyrl-CS"/>
        </w:rPr>
        <w:t xml:space="preserve">174.542.823  </w:t>
      </w:r>
      <w:r w:rsidRPr="007E6F16">
        <w:rPr>
          <w:rFonts w:cs="Calibri"/>
          <w:sz w:val="20"/>
          <w:szCs w:val="20"/>
          <w:lang w:val="sr-Cyrl-CS"/>
        </w:rPr>
        <w:t>динар</w:t>
      </w:r>
      <w:r w:rsidR="00746777" w:rsidRPr="007E6F16">
        <w:rPr>
          <w:rFonts w:cs="Calibri"/>
          <w:sz w:val="20"/>
          <w:szCs w:val="20"/>
          <w:lang w:val="sr-Cyrl-CS"/>
        </w:rPr>
        <w:t>а  или  99,67 %,</w:t>
      </w:r>
      <w:r w:rsidRPr="007E6F16">
        <w:rPr>
          <w:rFonts w:cs="Calibri"/>
          <w:sz w:val="20"/>
          <w:szCs w:val="20"/>
          <w:lang w:val="sr-Cyrl-CS"/>
        </w:rPr>
        <w:t xml:space="preserve"> средстав</w:t>
      </w:r>
      <w:r w:rsidR="001079B5" w:rsidRPr="007E6F16">
        <w:rPr>
          <w:rFonts w:cs="Calibri"/>
          <w:sz w:val="20"/>
          <w:szCs w:val="20"/>
          <w:lang w:val="sr-Cyrl-CS"/>
        </w:rPr>
        <w:t>а</w:t>
      </w:r>
      <w:r w:rsidRPr="007E6F16">
        <w:rPr>
          <w:rFonts w:cs="Calibri"/>
          <w:sz w:val="20"/>
          <w:szCs w:val="20"/>
          <w:lang w:val="sr-Cyrl-CS"/>
        </w:rPr>
        <w:t xml:space="preserve">  из  буџета</w:t>
      </w:r>
      <w:r w:rsidR="001079B5" w:rsidRPr="007E6F16">
        <w:rPr>
          <w:rFonts w:cs="Calibri"/>
          <w:sz w:val="20"/>
          <w:szCs w:val="20"/>
          <w:lang w:val="sr-Cyrl-CS"/>
        </w:rPr>
        <w:t xml:space="preserve">. Из  осталих  извора  за  финансирање  овог корисника  утрошено је  </w:t>
      </w:r>
      <w:r w:rsidR="00746777" w:rsidRPr="007E6F16">
        <w:rPr>
          <w:rFonts w:cs="Calibri"/>
          <w:sz w:val="20"/>
          <w:szCs w:val="20"/>
          <w:lang w:val="sr-Cyrl-CS"/>
        </w:rPr>
        <w:t>10.651.525  динара</w:t>
      </w:r>
      <w:r w:rsidR="00242201" w:rsidRPr="007E6F16">
        <w:rPr>
          <w:rFonts w:cs="Calibri"/>
          <w:sz w:val="20"/>
          <w:szCs w:val="20"/>
          <w:lang w:val="sr-Cyrl-CS"/>
        </w:rPr>
        <w:t>. Расходи  код  ПУ  ,,М.цвијовић“  , осим извора 01, финансирани су из извора 06,07,13  и  16 родитељски динара.</w:t>
      </w:r>
      <w:r w:rsidRPr="007E6F16">
        <w:rPr>
          <w:rFonts w:cs="Calibri"/>
          <w:sz w:val="20"/>
          <w:szCs w:val="20"/>
          <w:lang w:val="sr-Cyrl-CS"/>
        </w:rPr>
        <w:t xml:space="preserve"> </w:t>
      </w:r>
    </w:p>
    <w:p w14:paraId="1DE05793" w14:textId="75E900C0" w:rsidR="00242201" w:rsidRPr="007E6F16" w:rsidRDefault="00242201" w:rsidP="002A391C">
      <w:pPr>
        <w:ind w:right="-563" w:firstLine="720"/>
        <w:jc w:val="both"/>
        <w:rPr>
          <w:rFonts w:cs="Calibri"/>
          <w:sz w:val="20"/>
          <w:szCs w:val="20"/>
          <w:lang w:val="sr-Cyrl-CS"/>
        </w:rPr>
      </w:pPr>
      <w:r w:rsidRPr="007E6F16">
        <w:rPr>
          <w:rFonts w:cs="Calibri"/>
          <w:sz w:val="20"/>
          <w:szCs w:val="20"/>
          <w:lang w:val="sr-Cyrl-CS"/>
        </w:rPr>
        <w:t>Скоро  све    позиције   су   углавном  извршене  у стопроцентном износу, због  свих пратећих трошкова, овог  индирекног  корисника.</w:t>
      </w:r>
    </w:p>
    <w:p w14:paraId="0911EA40" w14:textId="77777777" w:rsidR="002A391C" w:rsidRPr="007E6F16" w:rsidRDefault="002A391C" w:rsidP="002A391C">
      <w:pPr>
        <w:ind w:right="-563"/>
        <w:jc w:val="both"/>
        <w:rPr>
          <w:rFonts w:cs="Calibri"/>
          <w:b/>
          <w:sz w:val="20"/>
          <w:szCs w:val="20"/>
          <w:lang w:val="sr-Cyrl-CS"/>
        </w:rPr>
      </w:pPr>
      <w:r w:rsidRPr="007E6F16">
        <w:rPr>
          <w:rFonts w:cs="Calibri"/>
          <w:b/>
          <w:sz w:val="20"/>
          <w:szCs w:val="20"/>
          <w:lang w:val="sr-Cyrl-CS"/>
        </w:rPr>
        <w:t>Субвенције  из  буџета – развој  заједнице</w:t>
      </w:r>
    </w:p>
    <w:p w14:paraId="0F544B15" w14:textId="2CF4C3ED" w:rsidR="002A391C" w:rsidRPr="007E6F16" w:rsidRDefault="002A391C" w:rsidP="002A391C">
      <w:pPr>
        <w:ind w:right="-563" w:firstLine="720"/>
        <w:jc w:val="both"/>
        <w:rPr>
          <w:rFonts w:cs="Calibri"/>
          <w:sz w:val="20"/>
          <w:szCs w:val="20"/>
        </w:rPr>
      </w:pPr>
      <w:r w:rsidRPr="007E6F16">
        <w:rPr>
          <w:rFonts w:cs="Calibri"/>
          <w:sz w:val="20"/>
          <w:szCs w:val="20"/>
          <w:lang w:val="sr-Cyrl-CS"/>
        </w:rPr>
        <w:t xml:space="preserve">У оквиру овог раздела утрошено је  </w:t>
      </w:r>
      <w:r w:rsidR="00242201" w:rsidRPr="007E6F16">
        <w:rPr>
          <w:rFonts w:cs="Calibri"/>
          <w:sz w:val="20"/>
          <w:szCs w:val="20"/>
          <w:lang w:val="sr-Cyrl-CS"/>
        </w:rPr>
        <w:t xml:space="preserve">41.133.253 </w:t>
      </w:r>
      <w:r w:rsidRPr="007E6F16">
        <w:rPr>
          <w:rFonts w:cs="Calibri"/>
          <w:sz w:val="20"/>
          <w:szCs w:val="20"/>
          <w:lang w:val="sr-Cyrl-CS"/>
        </w:rPr>
        <w:t xml:space="preserve">  динара</w:t>
      </w:r>
      <w:r w:rsidR="0076500F" w:rsidRPr="007E6F16">
        <w:rPr>
          <w:rFonts w:cs="Calibri"/>
          <w:sz w:val="20"/>
          <w:szCs w:val="20"/>
          <w:lang w:val="sr-Cyrl-CS"/>
        </w:rPr>
        <w:t>.</w:t>
      </w:r>
      <w:r w:rsidRPr="007E6F16">
        <w:rPr>
          <w:rFonts w:cs="Calibri"/>
          <w:sz w:val="20"/>
          <w:szCs w:val="20"/>
          <w:lang w:val="sr-Cyrl-CS"/>
        </w:rPr>
        <w:t xml:space="preserve">Средства  су  </w:t>
      </w:r>
      <w:r w:rsidR="00242201" w:rsidRPr="007E6F16">
        <w:rPr>
          <w:rFonts w:cs="Calibri"/>
          <w:sz w:val="20"/>
          <w:szCs w:val="20"/>
          <w:lang w:val="sr-Cyrl-CS"/>
        </w:rPr>
        <w:t xml:space="preserve">једним  </w:t>
      </w:r>
      <w:r w:rsidRPr="007E6F16">
        <w:rPr>
          <w:rFonts w:cs="Calibri"/>
          <w:sz w:val="20"/>
          <w:szCs w:val="20"/>
          <w:lang w:val="sr-Cyrl-CS"/>
        </w:rPr>
        <w:t>делом утрошена з</w:t>
      </w:r>
      <w:r w:rsidRPr="007E6F16">
        <w:rPr>
          <w:rFonts w:cs="Calibri"/>
          <w:sz w:val="20"/>
          <w:szCs w:val="20"/>
        </w:rPr>
        <w:t xml:space="preserve">а </w:t>
      </w:r>
      <w:r w:rsidR="00242201" w:rsidRPr="007E6F16">
        <w:rPr>
          <w:rFonts w:cs="Calibri"/>
          <w:sz w:val="20"/>
          <w:szCs w:val="20"/>
          <w:lang w:val="sr-Cyrl-RS"/>
        </w:rPr>
        <w:t xml:space="preserve">  </w:t>
      </w:r>
      <w:proofErr w:type="spellStart"/>
      <w:r w:rsidRPr="007E6F16">
        <w:rPr>
          <w:rFonts w:cs="Calibri"/>
          <w:sz w:val="20"/>
          <w:szCs w:val="20"/>
        </w:rPr>
        <w:t>субвенције</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запошљавања</w:t>
      </w:r>
      <w:proofErr w:type="spellEnd"/>
      <w:r w:rsidRPr="007E6F16">
        <w:rPr>
          <w:rFonts w:cs="Calibri"/>
          <w:sz w:val="20"/>
          <w:szCs w:val="20"/>
        </w:rPr>
        <w:t xml:space="preserve"> у </w:t>
      </w:r>
      <w:proofErr w:type="spellStart"/>
      <w:r w:rsidRPr="007E6F16">
        <w:rPr>
          <w:rFonts w:cs="Calibri"/>
          <w:sz w:val="20"/>
          <w:szCs w:val="20"/>
        </w:rPr>
        <w:t>износу</w:t>
      </w:r>
      <w:proofErr w:type="spellEnd"/>
      <w:r w:rsidRPr="007E6F16">
        <w:rPr>
          <w:rFonts w:cs="Calibri"/>
          <w:sz w:val="20"/>
          <w:szCs w:val="20"/>
        </w:rPr>
        <w:t xml:space="preserve"> </w:t>
      </w:r>
      <w:r w:rsidR="00242201" w:rsidRPr="007E6F16">
        <w:rPr>
          <w:rFonts w:cs="Calibri"/>
          <w:sz w:val="20"/>
          <w:szCs w:val="20"/>
          <w:lang w:val="sr-Cyrl-RS"/>
        </w:rPr>
        <w:t xml:space="preserve"> </w:t>
      </w:r>
      <w:proofErr w:type="spellStart"/>
      <w:r w:rsidRPr="007E6F16">
        <w:rPr>
          <w:rFonts w:cs="Calibri"/>
          <w:sz w:val="20"/>
          <w:szCs w:val="20"/>
        </w:rPr>
        <w:t>од</w:t>
      </w:r>
      <w:proofErr w:type="spellEnd"/>
      <w:r w:rsidR="00242201" w:rsidRPr="007E6F16">
        <w:rPr>
          <w:rFonts w:cs="Calibri"/>
          <w:sz w:val="20"/>
          <w:szCs w:val="20"/>
          <w:lang w:val="sr-Cyrl-RS"/>
        </w:rPr>
        <w:t xml:space="preserve">  </w:t>
      </w:r>
      <w:r w:rsidRPr="007E6F16">
        <w:rPr>
          <w:rFonts w:cs="Calibri"/>
          <w:sz w:val="20"/>
          <w:szCs w:val="20"/>
          <w:lang w:val="sr-Cyrl-RS"/>
        </w:rPr>
        <w:t xml:space="preserve"> </w:t>
      </w:r>
      <w:r w:rsidR="00242201" w:rsidRPr="007E6F16">
        <w:rPr>
          <w:rFonts w:cs="Calibri"/>
          <w:sz w:val="20"/>
          <w:szCs w:val="20"/>
          <w:lang w:val="sr-Cyrl-RS"/>
        </w:rPr>
        <w:t>13.783.253,00</w:t>
      </w:r>
      <w:r w:rsidR="0076500F"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динара</w:t>
      </w:r>
      <w:proofErr w:type="spellEnd"/>
      <w:r w:rsidRPr="007E6F16">
        <w:rPr>
          <w:rFonts w:cs="Calibri"/>
          <w:sz w:val="20"/>
          <w:szCs w:val="20"/>
        </w:rPr>
        <w:t xml:space="preserve"> </w:t>
      </w:r>
      <w:proofErr w:type="spellStart"/>
      <w:r w:rsidRPr="007E6F16">
        <w:rPr>
          <w:rFonts w:cs="Calibri"/>
          <w:sz w:val="20"/>
          <w:szCs w:val="20"/>
        </w:rPr>
        <w:t>или</w:t>
      </w:r>
      <w:proofErr w:type="spellEnd"/>
      <w:r w:rsidRPr="007E6F16">
        <w:rPr>
          <w:rFonts w:cs="Calibri"/>
          <w:sz w:val="20"/>
          <w:szCs w:val="20"/>
        </w:rPr>
        <w:t xml:space="preserve"> </w:t>
      </w:r>
      <w:r w:rsidR="0076500F" w:rsidRPr="007E6F16">
        <w:rPr>
          <w:rFonts w:cs="Calibri"/>
          <w:sz w:val="20"/>
          <w:szCs w:val="20"/>
          <w:lang w:val="sr-Cyrl-RS"/>
        </w:rPr>
        <w:t>9</w:t>
      </w:r>
      <w:r w:rsidR="00242201" w:rsidRPr="007E6F16">
        <w:rPr>
          <w:rFonts w:cs="Calibri"/>
          <w:sz w:val="20"/>
          <w:szCs w:val="20"/>
          <w:lang w:val="sr-Cyrl-RS"/>
        </w:rPr>
        <w:t>9</w:t>
      </w:r>
      <w:r w:rsidR="0076500F" w:rsidRPr="007E6F16">
        <w:rPr>
          <w:rFonts w:cs="Calibri"/>
          <w:sz w:val="20"/>
          <w:szCs w:val="20"/>
          <w:lang w:val="sr-Cyrl-RS"/>
        </w:rPr>
        <w:t>,</w:t>
      </w:r>
      <w:r w:rsidR="00242201" w:rsidRPr="007E6F16">
        <w:rPr>
          <w:rFonts w:cs="Calibri"/>
          <w:sz w:val="20"/>
          <w:szCs w:val="20"/>
          <w:lang w:val="sr-Cyrl-RS"/>
        </w:rPr>
        <w:t xml:space="preserve">51 </w:t>
      </w:r>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r w:rsidRPr="007E6F16">
        <w:rPr>
          <w:rFonts w:cs="Calibri"/>
          <w:sz w:val="20"/>
          <w:szCs w:val="20"/>
          <w:lang w:val="sr-Cyrl-CS"/>
        </w:rPr>
        <w:t xml:space="preserve">праћење капиталних пројеката </w:t>
      </w:r>
      <w:proofErr w:type="gramStart"/>
      <w:r w:rsidRPr="007E6F16">
        <w:rPr>
          <w:rFonts w:cs="Calibri"/>
          <w:sz w:val="20"/>
          <w:szCs w:val="20"/>
          <w:lang w:val="sr-Cyrl-CS"/>
        </w:rPr>
        <w:t>на  економској</w:t>
      </w:r>
      <w:proofErr w:type="gramEnd"/>
      <w:r w:rsidRPr="007E6F16">
        <w:rPr>
          <w:rFonts w:cs="Calibri"/>
          <w:sz w:val="20"/>
          <w:szCs w:val="20"/>
          <w:lang w:val="sr-Cyrl-CS"/>
        </w:rPr>
        <w:t xml:space="preserve"> класификацији  423  пре свега донаторских, </w:t>
      </w:r>
      <w:r w:rsidR="00242201" w:rsidRPr="007E6F16">
        <w:rPr>
          <w:rFonts w:cs="Calibri"/>
          <w:sz w:val="20"/>
          <w:szCs w:val="20"/>
          <w:lang w:val="sr-Cyrl-CS"/>
        </w:rPr>
        <w:t xml:space="preserve"> за  израду планова развој Туристичке организације, упраљања енергетском ефикасношћу и  тд.</w:t>
      </w:r>
      <w:r w:rsidRPr="007E6F16">
        <w:rPr>
          <w:rFonts w:cs="Calibri"/>
          <w:sz w:val="20"/>
          <w:szCs w:val="20"/>
          <w:lang w:val="sr-Cyrl-CS"/>
        </w:rPr>
        <w:t xml:space="preserve">утрошено је  </w:t>
      </w:r>
      <w:r w:rsidR="00242201" w:rsidRPr="007E6F16">
        <w:rPr>
          <w:rFonts w:cs="Calibri"/>
          <w:sz w:val="20"/>
          <w:szCs w:val="20"/>
          <w:lang w:val="sr-Cyrl-CS"/>
        </w:rPr>
        <w:t xml:space="preserve">21.000.000  </w:t>
      </w:r>
      <w:proofErr w:type="spellStart"/>
      <w:r w:rsidRPr="007E6F16">
        <w:rPr>
          <w:rFonts w:cs="Calibri"/>
          <w:sz w:val="20"/>
          <w:szCs w:val="20"/>
        </w:rPr>
        <w:t>динара</w:t>
      </w:r>
      <w:proofErr w:type="spellEnd"/>
      <w:r w:rsidRPr="007E6F16">
        <w:rPr>
          <w:rFonts w:cs="Calibri"/>
          <w:sz w:val="20"/>
          <w:szCs w:val="20"/>
        </w:rPr>
        <w:t xml:space="preserve"> </w:t>
      </w:r>
      <w:r w:rsidRPr="007E6F16">
        <w:rPr>
          <w:rFonts w:cs="Calibri"/>
          <w:sz w:val="20"/>
          <w:szCs w:val="20"/>
          <w:lang w:val="sr-Cyrl-CS"/>
        </w:rPr>
        <w:t xml:space="preserve">заједно са платама радника </w:t>
      </w:r>
      <w:r w:rsidRPr="007E6F16">
        <w:rPr>
          <w:rFonts w:cs="Calibri"/>
          <w:sz w:val="20"/>
          <w:szCs w:val="20"/>
        </w:rPr>
        <w:t xml:space="preserve">РРА </w:t>
      </w:r>
      <w:proofErr w:type="spellStart"/>
      <w:r w:rsidRPr="007E6F16">
        <w:rPr>
          <w:rFonts w:cs="Calibri"/>
          <w:sz w:val="20"/>
          <w:szCs w:val="20"/>
        </w:rPr>
        <w:t>Златибор</w:t>
      </w:r>
      <w:proofErr w:type="spellEnd"/>
      <w:r w:rsidRPr="007E6F16">
        <w:rPr>
          <w:rFonts w:cs="Calibri"/>
          <w:sz w:val="20"/>
          <w:szCs w:val="20"/>
        </w:rPr>
        <w:t>.</w:t>
      </w:r>
    </w:p>
    <w:p w14:paraId="02630353" w14:textId="77777777" w:rsidR="002A391C" w:rsidRPr="007E6F16" w:rsidRDefault="002A391C" w:rsidP="002A391C">
      <w:pPr>
        <w:ind w:right="-563" w:firstLine="720"/>
        <w:jc w:val="both"/>
        <w:rPr>
          <w:rFonts w:cs="Calibri"/>
          <w:b/>
          <w:bCs/>
          <w:sz w:val="20"/>
          <w:szCs w:val="20"/>
          <w:lang w:val="sr-Cyrl-RS"/>
        </w:rPr>
      </w:pPr>
      <w:r w:rsidRPr="007E6F16">
        <w:rPr>
          <w:rFonts w:cs="Calibri"/>
          <w:b/>
          <w:bCs/>
          <w:sz w:val="20"/>
          <w:szCs w:val="20"/>
          <w:lang w:val="sr-Cyrl-RS"/>
        </w:rPr>
        <w:t>Туристичка организација</w:t>
      </w:r>
    </w:p>
    <w:p w14:paraId="2925969C" w14:textId="77777777" w:rsidR="00C159F0" w:rsidRPr="007E6F16" w:rsidRDefault="002A391C" w:rsidP="002A391C">
      <w:pPr>
        <w:ind w:right="-563" w:firstLine="720"/>
        <w:jc w:val="both"/>
        <w:rPr>
          <w:rFonts w:cs="Calibri"/>
          <w:sz w:val="20"/>
          <w:szCs w:val="20"/>
          <w:lang w:val="sr-Cyrl-CS"/>
        </w:rPr>
      </w:pPr>
      <w:r w:rsidRPr="007E6F16">
        <w:rPr>
          <w:rFonts w:cs="Calibri"/>
          <w:sz w:val="20"/>
          <w:szCs w:val="20"/>
          <w:lang w:val="sr-Cyrl-CS"/>
        </w:rPr>
        <w:t xml:space="preserve">За  рад  </w:t>
      </w:r>
      <w:r w:rsidRPr="007E6F16">
        <w:rPr>
          <w:rFonts w:cs="Calibri"/>
          <w:bCs/>
          <w:sz w:val="20"/>
          <w:szCs w:val="20"/>
          <w:lang w:val="sr-Cyrl-CS"/>
        </w:rPr>
        <w:t>Туристичке организације</w:t>
      </w:r>
      <w:r w:rsidRPr="007E6F16">
        <w:rPr>
          <w:rFonts w:cs="Calibri"/>
          <w:sz w:val="20"/>
          <w:szCs w:val="20"/>
          <w:lang w:val="sr-Cyrl-CS"/>
        </w:rPr>
        <w:t xml:space="preserve">  Пријепоље утрошено је </w:t>
      </w:r>
      <w:r w:rsidR="00805F12" w:rsidRPr="007E6F16">
        <w:rPr>
          <w:rFonts w:cs="Calibri"/>
          <w:sz w:val="20"/>
          <w:szCs w:val="20"/>
          <w:lang w:val="sr-Cyrl-CS"/>
        </w:rPr>
        <w:t xml:space="preserve"> 286.260.920,00 </w:t>
      </w:r>
      <w:r w:rsidRPr="007E6F16">
        <w:rPr>
          <w:rFonts w:cs="Calibri"/>
          <w:sz w:val="20"/>
          <w:szCs w:val="20"/>
          <w:lang w:val="sr-Cyrl-CS"/>
        </w:rPr>
        <w:t>динара</w:t>
      </w:r>
      <w:r w:rsidR="00091ABA" w:rsidRPr="007E6F16">
        <w:rPr>
          <w:rFonts w:cs="Calibri"/>
          <w:sz w:val="20"/>
          <w:szCs w:val="20"/>
          <w:lang w:val="sr-Cyrl-CS"/>
        </w:rPr>
        <w:t xml:space="preserve">  или </w:t>
      </w:r>
      <w:r w:rsidR="00805F12" w:rsidRPr="007E6F16">
        <w:rPr>
          <w:rFonts w:cs="Calibri"/>
          <w:sz w:val="20"/>
          <w:szCs w:val="20"/>
          <w:lang w:val="sr-Cyrl-CS"/>
        </w:rPr>
        <w:t>91</w:t>
      </w:r>
      <w:r w:rsidR="00091ABA" w:rsidRPr="007E6F16">
        <w:rPr>
          <w:rFonts w:cs="Calibri"/>
          <w:sz w:val="20"/>
          <w:szCs w:val="20"/>
          <w:lang w:val="sr-Cyrl-CS"/>
        </w:rPr>
        <w:t>,</w:t>
      </w:r>
      <w:r w:rsidR="00805F12" w:rsidRPr="007E6F16">
        <w:rPr>
          <w:rFonts w:cs="Calibri"/>
          <w:sz w:val="20"/>
          <w:szCs w:val="20"/>
          <w:lang w:val="sr-Cyrl-CS"/>
        </w:rPr>
        <w:t xml:space="preserve">16 </w:t>
      </w:r>
      <w:r w:rsidR="00091ABA" w:rsidRPr="007E6F16">
        <w:rPr>
          <w:rFonts w:cs="Calibri"/>
          <w:sz w:val="20"/>
          <w:szCs w:val="20"/>
          <w:lang w:val="sr-Cyrl-CS"/>
        </w:rPr>
        <w:t>%</w:t>
      </w:r>
      <w:r w:rsidR="00805F12" w:rsidRPr="007E6F16">
        <w:rPr>
          <w:rFonts w:cs="Calibri"/>
          <w:sz w:val="20"/>
          <w:szCs w:val="20"/>
          <w:lang w:val="sr-Cyrl-CS"/>
        </w:rPr>
        <w:t>, планираних средстава. Средства су утрошена у складу са планом и програмом пословања Туристчке  органиазаци  Од  Министарства туризма  из  извора 07,  добијена су средстав  у износу  од  500.000,000 динара</w:t>
      </w:r>
      <w:r w:rsidR="00C159F0" w:rsidRPr="007E6F16">
        <w:rPr>
          <w:rFonts w:cs="Calibri"/>
          <w:sz w:val="20"/>
          <w:szCs w:val="20"/>
          <w:lang w:val="sr-Cyrl-CS"/>
        </w:rPr>
        <w:t>, за пројекат</w:t>
      </w:r>
    </w:p>
    <w:p w14:paraId="1A6D724B" w14:textId="49D314A0" w:rsidR="00C159F0" w:rsidRPr="007E6F16" w:rsidRDefault="00C159F0" w:rsidP="002A391C">
      <w:pPr>
        <w:ind w:right="-563" w:firstLine="720"/>
        <w:jc w:val="both"/>
        <w:rPr>
          <w:rFonts w:cs="Calibri"/>
          <w:sz w:val="20"/>
          <w:szCs w:val="20"/>
          <w:lang w:val="sr-Cyrl-CS"/>
        </w:rPr>
      </w:pPr>
      <w:r w:rsidRPr="007E6F16">
        <w:rPr>
          <w:rFonts w:cs="Calibri"/>
          <w:sz w:val="20"/>
          <w:szCs w:val="20"/>
          <w:lang w:val="sr-Cyrl-CS"/>
        </w:rPr>
        <w:t xml:space="preserve">,Пријепоље – за твој савршен дан“ .                                                                                </w:t>
      </w:r>
    </w:p>
    <w:p w14:paraId="1E61EC43" w14:textId="77777777" w:rsidR="002A391C" w:rsidRPr="007E6F16" w:rsidRDefault="002A391C" w:rsidP="002A391C">
      <w:pPr>
        <w:ind w:right="-563"/>
        <w:jc w:val="both"/>
        <w:rPr>
          <w:rFonts w:cs="Calibri"/>
          <w:sz w:val="20"/>
          <w:szCs w:val="20"/>
          <w:lang w:val="sr-Cyrl-CS"/>
        </w:rPr>
      </w:pPr>
      <w:r w:rsidRPr="007E6F16">
        <w:rPr>
          <w:rFonts w:cs="Calibri"/>
          <w:b/>
          <w:sz w:val="20"/>
          <w:szCs w:val="20"/>
          <w:lang w:val="sr-Cyrl-CS"/>
        </w:rPr>
        <w:lastRenderedPageBreak/>
        <w:t xml:space="preserve">Месне   заједнице </w:t>
      </w:r>
    </w:p>
    <w:p w14:paraId="2DB19B4F" w14:textId="7F21F28F"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 xml:space="preserve">За  потребе   МЗ   издвојено  је   </w:t>
      </w:r>
      <w:r w:rsidR="00D45178" w:rsidRPr="007E6F16">
        <w:rPr>
          <w:rFonts w:cs="Calibri"/>
          <w:sz w:val="20"/>
          <w:szCs w:val="20"/>
          <w:lang w:val="sr-Cyrl-CS"/>
        </w:rPr>
        <w:t xml:space="preserve">16.727.931,00  </w:t>
      </w:r>
      <w:r w:rsidRPr="007E6F16">
        <w:rPr>
          <w:rFonts w:cs="Calibri"/>
          <w:sz w:val="20"/>
          <w:szCs w:val="20"/>
          <w:lang w:val="sr-Cyrl-CS"/>
        </w:rPr>
        <w:t xml:space="preserve">   динара</w:t>
      </w:r>
      <w:r w:rsidR="00612832" w:rsidRPr="007E6F16">
        <w:rPr>
          <w:rFonts w:cs="Calibri"/>
          <w:sz w:val="20"/>
          <w:szCs w:val="20"/>
          <w:lang w:val="sr-Cyrl-CS"/>
        </w:rPr>
        <w:t xml:space="preserve">, </w:t>
      </w:r>
      <w:r w:rsidRPr="007E6F16">
        <w:rPr>
          <w:rFonts w:cs="Calibri"/>
          <w:sz w:val="20"/>
          <w:szCs w:val="20"/>
          <w:lang w:val="sr-Cyrl-CS"/>
        </w:rPr>
        <w:t xml:space="preserve">или </w:t>
      </w:r>
      <w:r w:rsidR="00D45178" w:rsidRPr="007E6F16">
        <w:rPr>
          <w:rFonts w:cs="Calibri"/>
          <w:sz w:val="20"/>
          <w:szCs w:val="20"/>
          <w:lang w:val="sr-Cyrl-CS"/>
        </w:rPr>
        <w:t xml:space="preserve">89,68 </w:t>
      </w:r>
      <w:r w:rsidRPr="007E6F16">
        <w:rPr>
          <w:rFonts w:cs="Calibri"/>
          <w:sz w:val="20"/>
          <w:szCs w:val="20"/>
          <w:lang w:val="sr-Cyrl-CS"/>
        </w:rPr>
        <w:t>%. Економска  класификација  423000 извршена је  у износу од  2.</w:t>
      </w:r>
      <w:r w:rsidR="00612832" w:rsidRPr="007E6F16">
        <w:rPr>
          <w:rFonts w:cs="Calibri"/>
          <w:sz w:val="20"/>
          <w:szCs w:val="20"/>
          <w:lang w:val="sr-Cyrl-CS"/>
        </w:rPr>
        <w:t>956.000</w:t>
      </w:r>
      <w:r w:rsidRPr="007E6F16">
        <w:rPr>
          <w:rFonts w:cs="Calibri"/>
          <w:sz w:val="20"/>
          <w:szCs w:val="20"/>
          <w:lang w:val="sr-Cyrl-CS"/>
        </w:rPr>
        <w:t xml:space="preserve">   динара или 9</w:t>
      </w:r>
      <w:r w:rsidR="00D45178" w:rsidRPr="007E6F16">
        <w:rPr>
          <w:rFonts w:cs="Calibri"/>
          <w:sz w:val="20"/>
          <w:szCs w:val="20"/>
          <w:lang w:val="sr-Cyrl-CS"/>
        </w:rPr>
        <w:t>7</w:t>
      </w:r>
      <w:r w:rsidRPr="007E6F16">
        <w:rPr>
          <w:rFonts w:cs="Calibri"/>
          <w:sz w:val="20"/>
          <w:szCs w:val="20"/>
          <w:lang w:val="sr-Cyrl-CS"/>
        </w:rPr>
        <w:t>,</w:t>
      </w:r>
      <w:r w:rsidR="00D45178" w:rsidRPr="007E6F16">
        <w:rPr>
          <w:rFonts w:cs="Calibri"/>
          <w:sz w:val="20"/>
          <w:szCs w:val="20"/>
          <w:lang w:val="sr-Cyrl-CS"/>
        </w:rPr>
        <w:t>6</w:t>
      </w:r>
      <w:r w:rsidR="00612832" w:rsidRPr="007E6F16">
        <w:rPr>
          <w:rFonts w:cs="Calibri"/>
          <w:sz w:val="20"/>
          <w:szCs w:val="20"/>
          <w:lang w:val="sr-Cyrl-CS"/>
        </w:rPr>
        <w:t>7</w:t>
      </w:r>
      <w:r w:rsidR="00D45178" w:rsidRPr="007E6F16">
        <w:rPr>
          <w:rFonts w:cs="Calibri"/>
          <w:sz w:val="20"/>
          <w:szCs w:val="20"/>
          <w:lang w:val="sr-Cyrl-CS"/>
        </w:rPr>
        <w:t xml:space="preserve"> </w:t>
      </w:r>
      <w:r w:rsidRPr="007E6F16">
        <w:rPr>
          <w:rFonts w:cs="Calibri"/>
          <w:sz w:val="20"/>
          <w:szCs w:val="20"/>
          <w:lang w:val="sr-Cyrl-CS"/>
        </w:rPr>
        <w:t xml:space="preserve">% (накнаде  за  председнике МЗ). На економској класификацији 421000   стални </w:t>
      </w:r>
      <w:r w:rsidR="0027017B" w:rsidRPr="007E6F16">
        <w:rPr>
          <w:rFonts w:cs="Calibri"/>
          <w:sz w:val="20"/>
          <w:szCs w:val="20"/>
          <w:lang w:val="sr-Cyrl-CS"/>
        </w:rPr>
        <w:t>ТРОШКОВИ</w:t>
      </w:r>
      <w:r w:rsidRPr="007E6F16">
        <w:rPr>
          <w:rFonts w:cs="Calibri"/>
          <w:sz w:val="20"/>
          <w:szCs w:val="20"/>
          <w:lang w:val="sr-Cyrl-CS"/>
        </w:rPr>
        <w:t xml:space="preserve">, извршени су у износу од   </w:t>
      </w:r>
      <w:r w:rsidR="00612832" w:rsidRPr="007E6F16">
        <w:rPr>
          <w:rFonts w:cs="Calibri"/>
          <w:sz w:val="20"/>
          <w:szCs w:val="20"/>
          <w:lang w:val="sr-Cyrl-CS"/>
        </w:rPr>
        <w:t>7</w:t>
      </w:r>
      <w:r w:rsidR="00D45178" w:rsidRPr="007E6F16">
        <w:rPr>
          <w:rFonts w:cs="Calibri"/>
          <w:sz w:val="20"/>
          <w:szCs w:val="20"/>
          <w:lang w:val="sr-Cyrl-CS"/>
        </w:rPr>
        <w:t>50</w:t>
      </w:r>
      <w:r w:rsidR="00612832" w:rsidRPr="007E6F16">
        <w:rPr>
          <w:rFonts w:cs="Calibri"/>
          <w:sz w:val="20"/>
          <w:szCs w:val="20"/>
          <w:lang w:val="sr-Cyrl-CS"/>
        </w:rPr>
        <w:t>.</w:t>
      </w:r>
      <w:r w:rsidR="00D45178" w:rsidRPr="007E6F16">
        <w:rPr>
          <w:rFonts w:cs="Calibri"/>
          <w:sz w:val="20"/>
          <w:szCs w:val="20"/>
          <w:lang w:val="sr-Cyrl-CS"/>
        </w:rPr>
        <w:t>543</w:t>
      </w:r>
      <w:r w:rsidRPr="007E6F16">
        <w:rPr>
          <w:rFonts w:cs="Calibri"/>
          <w:sz w:val="20"/>
          <w:szCs w:val="20"/>
          <w:lang w:val="sr-Cyrl-CS"/>
        </w:rPr>
        <w:t xml:space="preserve">  динара. Материјал на економској  класификацији  426000  извршен је  у износу од  </w:t>
      </w:r>
      <w:r w:rsidR="00D45178" w:rsidRPr="007E6F16">
        <w:rPr>
          <w:rFonts w:cs="Calibri"/>
          <w:sz w:val="20"/>
          <w:szCs w:val="20"/>
          <w:lang w:val="sr-Cyrl-CS"/>
        </w:rPr>
        <w:t>12.997.063,00</w:t>
      </w:r>
      <w:r w:rsidRPr="007E6F16">
        <w:rPr>
          <w:rFonts w:cs="Calibri"/>
          <w:sz w:val="20"/>
          <w:szCs w:val="20"/>
          <w:lang w:val="sr-Cyrl-CS"/>
        </w:rPr>
        <w:t>. Средства су  утрошена за  набавку нафте за  зимско одржавање сеоских  локалних путева.</w:t>
      </w:r>
    </w:p>
    <w:p w14:paraId="119FFECB" w14:textId="77777777" w:rsidR="002A391C" w:rsidRPr="007E6F16" w:rsidRDefault="002A391C" w:rsidP="002A391C">
      <w:pPr>
        <w:ind w:right="-563"/>
        <w:jc w:val="both"/>
        <w:rPr>
          <w:rFonts w:cs="Calibri"/>
          <w:sz w:val="20"/>
          <w:szCs w:val="20"/>
          <w:lang w:val="sr-Cyrl-CS"/>
        </w:rPr>
      </w:pPr>
      <w:r w:rsidRPr="007E6F16">
        <w:rPr>
          <w:rFonts w:cs="Calibri"/>
          <w:b/>
          <w:sz w:val="20"/>
          <w:szCs w:val="20"/>
          <w:lang w:val="sr-Cyrl-CS"/>
        </w:rPr>
        <w:t>Средства за развој пољопривреде</w:t>
      </w:r>
    </w:p>
    <w:p w14:paraId="41FE6419" w14:textId="0200AFAC" w:rsidR="002A391C" w:rsidRPr="007E6F16" w:rsidRDefault="002A391C" w:rsidP="002A391C">
      <w:pPr>
        <w:ind w:right="-563" w:firstLine="720"/>
        <w:jc w:val="both"/>
        <w:rPr>
          <w:rFonts w:cs="Calibri"/>
          <w:sz w:val="20"/>
          <w:szCs w:val="20"/>
          <w:lang w:val="sr-Cyrl-CS"/>
        </w:rPr>
      </w:pPr>
      <w:r w:rsidRPr="007E6F16">
        <w:rPr>
          <w:rFonts w:cs="Calibri"/>
          <w:sz w:val="20"/>
          <w:szCs w:val="20"/>
          <w:lang w:val="sr-Cyrl-CS"/>
        </w:rPr>
        <w:t xml:space="preserve">За намене у оквиру овог раздела утрошено је </w:t>
      </w:r>
      <w:r w:rsidR="00C5799D" w:rsidRPr="007E6F16">
        <w:rPr>
          <w:rFonts w:cs="Calibri"/>
          <w:sz w:val="20"/>
          <w:szCs w:val="20"/>
          <w:lang w:val="sr-Cyrl-CS"/>
        </w:rPr>
        <w:t xml:space="preserve"> 30.539.194,000  </w:t>
      </w:r>
      <w:r w:rsidRPr="007E6F16">
        <w:rPr>
          <w:rFonts w:cs="Calibri"/>
          <w:sz w:val="20"/>
          <w:szCs w:val="20"/>
          <w:lang w:val="sr-Cyrl-CS"/>
        </w:rPr>
        <w:t xml:space="preserve">динара,  </w:t>
      </w:r>
      <w:r w:rsidR="00414CAF" w:rsidRPr="007E6F16">
        <w:rPr>
          <w:rFonts w:cs="Calibri"/>
          <w:sz w:val="20"/>
          <w:szCs w:val="20"/>
          <w:lang w:val="sr-Cyrl-CS"/>
        </w:rPr>
        <w:t xml:space="preserve">или </w:t>
      </w:r>
      <w:r w:rsidR="00C5799D" w:rsidRPr="007E6F16">
        <w:rPr>
          <w:rFonts w:cs="Calibri"/>
          <w:sz w:val="20"/>
          <w:szCs w:val="20"/>
          <w:lang w:val="sr-Cyrl-CS"/>
        </w:rPr>
        <w:t xml:space="preserve">91,02 </w:t>
      </w:r>
      <w:r w:rsidR="00414CAF" w:rsidRPr="007E6F16">
        <w:rPr>
          <w:rFonts w:cs="Calibri"/>
          <w:sz w:val="20"/>
          <w:szCs w:val="20"/>
          <w:lang w:val="sr-Cyrl-CS"/>
        </w:rPr>
        <w:t>%.</w:t>
      </w:r>
      <w:r w:rsidRPr="007E6F16">
        <w:rPr>
          <w:rFonts w:cs="Calibri"/>
          <w:sz w:val="20"/>
          <w:szCs w:val="20"/>
          <w:lang w:val="sr-Cyrl-CS"/>
        </w:rPr>
        <w:t xml:space="preserve"> Учешће општине у субвенцијама  по програму развоја пољопривреде  износи  </w:t>
      </w:r>
      <w:r w:rsidR="00C5799D" w:rsidRPr="007E6F16">
        <w:rPr>
          <w:rFonts w:cs="Calibri"/>
          <w:sz w:val="20"/>
          <w:szCs w:val="20"/>
          <w:lang w:val="sr-Cyrl-CS"/>
        </w:rPr>
        <w:t xml:space="preserve">28.836.000,00 </w:t>
      </w:r>
      <w:r w:rsidR="00414CAF" w:rsidRPr="007E6F16">
        <w:rPr>
          <w:rFonts w:cs="Calibri"/>
          <w:sz w:val="20"/>
          <w:szCs w:val="20"/>
          <w:lang w:val="sr-Cyrl-CS"/>
        </w:rPr>
        <w:t xml:space="preserve"> </w:t>
      </w:r>
      <w:r w:rsidRPr="007E6F16">
        <w:rPr>
          <w:rFonts w:cs="Calibri"/>
          <w:sz w:val="20"/>
          <w:szCs w:val="20"/>
          <w:lang w:val="sr-Cyrl-CS"/>
        </w:rPr>
        <w:t xml:space="preserve"> динара, или   </w:t>
      </w:r>
      <w:r w:rsidR="00C5799D" w:rsidRPr="007E6F16">
        <w:rPr>
          <w:rFonts w:cs="Calibri"/>
          <w:sz w:val="20"/>
          <w:szCs w:val="20"/>
          <w:lang w:val="sr-Cyrl-CS"/>
        </w:rPr>
        <w:t>99,00</w:t>
      </w:r>
      <w:r w:rsidR="00960731" w:rsidRPr="007E6F16">
        <w:rPr>
          <w:rFonts w:cs="Calibri"/>
          <w:sz w:val="20"/>
          <w:szCs w:val="20"/>
          <w:lang w:val="sr-Latn-RS"/>
        </w:rPr>
        <w:t xml:space="preserve"> %.</w:t>
      </w:r>
    </w:p>
    <w:p w14:paraId="1C4EF87F" w14:textId="7180B47D" w:rsidR="002A391C" w:rsidRPr="007E6F16" w:rsidRDefault="002A391C" w:rsidP="002A391C">
      <w:pPr>
        <w:ind w:right="-563" w:firstLine="720"/>
        <w:jc w:val="both"/>
        <w:rPr>
          <w:rFonts w:cs="Calibri"/>
          <w:sz w:val="20"/>
          <w:szCs w:val="20"/>
          <w:lang w:val="sr-Cyrl-RS"/>
        </w:rPr>
      </w:pPr>
      <w:r w:rsidRPr="007E6F16">
        <w:rPr>
          <w:rFonts w:cs="Calibri"/>
          <w:sz w:val="20"/>
          <w:szCs w:val="20"/>
          <w:lang w:val="sr-Cyrl-CS"/>
        </w:rPr>
        <w:t xml:space="preserve">Извршење расхода  код  комуналних   делатности   износи   </w:t>
      </w:r>
      <w:r w:rsidR="00EC2E21" w:rsidRPr="007E6F16">
        <w:rPr>
          <w:rFonts w:cs="Calibri"/>
          <w:sz w:val="20"/>
          <w:szCs w:val="20"/>
          <w:lang w:val="sr-Latn-RS"/>
        </w:rPr>
        <w:t xml:space="preserve">126.475.763 </w:t>
      </w:r>
      <w:r w:rsidRPr="007E6F16">
        <w:rPr>
          <w:rFonts w:cs="Calibri"/>
          <w:sz w:val="20"/>
          <w:szCs w:val="20"/>
          <w:lang w:val="sr-Cyrl-CS"/>
        </w:rPr>
        <w:t xml:space="preserve">динара  или  </w:t>
      </w:r>
      <w:r w:rsidR="00EC2E21" w:rsidRPr="007E6F16">
        <w:rPr>
          <w:rFonts w:cs="Calibri"/>
          <w:sz w:val="20"/>
          <w:szCs w:val="20"/>
          <w:lang w:val="sr-Latn-RS"/>
        </w:rPr>
        <w:t xml:space="preserve">74,60 </w:t>
      </w:r>
      <w:r w:rsidRPr="007E6F16">
        <w:rPr>
          <w:rFonts w:cs="Calibri"/>
          <w:sz w:val="20"/>
          <w:szCs w:val="20"/>
          <w:lang w:val="sr-Cyrl-CS"/>
        </w:rPr>
        <w:t xml:space="preserve">%.  Комунална хигијена учествује у укупним </w:t>
      </w:r>
      <w:r w:rsidR="00EC2E21" w:rsidRPr="007E6F16">
        <w:rPr>
          <w:rFonts w:cs="Calibri"/>
          <w:sz w:val="20"/>
          <w:szCs w:val="20"/>
          <w:lang w:val="sr-Latn-RS"/>
        </w:rPr>
        <w:t xml:space="preserve">  </w:t>
      </w:r>
      <w:r w:rsidR="00EC2E21" w:rsidRPr="007E6F16">
        <w:rPr>
          <w:rFonts w:cs="Calibri"/>
          <w:sz w:val="20"/>
          <w:szCs w:val="20"/>
          <w:lang w:val="sr-Cyrl-RS"/>
        </w:rPr>
        <w:t xml:space="preserve">буџету </w:t>
      </w:r>
      <w:r w:rsidRPr="007E6F16">
        <w:rPr>
          <w:rFonts w:cs="Calibri"/>
          <w:sz w:val="20"/>
          <w:szCs w:val="20"/>
          <w:lang w:val="sr-Cyrl-CS"/>
        </w:rPr>
        <w:t xml:space="preserve">са око  </w:t>
      </w:r>
      <w:r w:rsidR="00EC2E21" w:rsidRPr="007E6F16">
        <w:rPr>
          <w:rFonts w:cs="Calibri"/>
          <w:sz w:val="20"/>
          <w:szCs w:val="20"/>
          <w:lang w:val="sr-Cyrl-CS"/>
        </w:rPr>
        <w:t xml:space="preserve"> 9 %.</w:t>
      </w:r>
      <w:r w:rsidRPr="007E6F16">
        <w:rPr>
          <w:rFonts w:cs="Calibri"/>
          <w:sz w:val="20"/>
          <w:szCs w:val="20"/>
          <w:lang w:val="sr-Cyrl-CS"/>
        </w:rPr>
        <w:t xml:space="preserve">,  а  </w:t>
      </w:r>
      <w:r w:rsidRPr="007E6F16">
        <w:rPr>
          <w:rFonts w:cs="Calibri"/>
          <w:sz w:val="20"/>
          <w:szCs w:val="20"/>
          <w:lang w:val="sr-Cyrl-RS"/>
        </w:rPr>
        <w:t>остал</w:t>
      </w:r>
      <w:r w:rsidR="00452A0B" w:rsidRPr="007E6F16">
        <w:rPr>
          <w:rFonts w:cs="Calibri"/>
          <w:sz w:val="20"/>
          <w:szCs w:val="20"/>
          <w:lang w:val="sr-Cyrl-RS"/>
        </w:rPr>
        <w:t xml:space="preserve">о  су  </w:t>
      </w:r>
      <w:r w:rsidR="00AF009B" w:rsidRPr="007E6F16">
        <w:rPr>
          <w:rFonts w:cs="Calibri"/>
          <w:sz w:val="20"/>
          <w:szCs w:val="20"/>
          <w:lang w:val="sr-Cyrl-RS"/>
        </w:rPr>
        <w:t xml:space="preserve"> </w:t>
      </w:r>
      <w:r w:rsidRPr="007E6F16">
        <w:rPr>
          <w:rFonts w:cs="Calibri"/>
          <w:sz w:val="20"/>
          <w:szCs w:val="20"/>
          <w:lang w:val="sr-Cyrl-RS"/>
        </w:rPr>
        <w:t>инвестиције</w:t>
      </w:r>
      <w:r w:rsidR="00AF009B" w:rsidRPr="007E6F16">
        <w:rPr>
          <w:rFonts w:cs="Calibri"/>
          <w:sz w:val="20"/>
          <w:szCs w:val="20"/>
          <w:lang w:val="sr-Cyrl-RS"/>
        </w:rPr>
        <w:t xml:space="preserve"> </w:t>
      </w:r>
      <w:r w:rsidRPr="007E6F16">
        <w:rPr>
          <w:rFonts w:cs="Calibri"/>
          <w:sz w:val="20"/>
          <w:szCs w:val="20"/>
          <w:lang w:val="sr-Cyrl-RS"/>
        </w:rPr>
        <w:t xml:space="preserve"> и </w:t>
      </w:r>
      <w:r w:rsidR="00AF009B" w:rsidRPr="007E6F16">
        <w:rPr>
          <w:rFonts w:cs="Calibri"/>
          <w:sz w:val="20"/>
          <w:szCs w:val="20"/>
          <w:lang w:val="sr-Cyrl-RS"/>
        </w:rPr>
        <w:t xml:space="preserve"> </w:t>
      </w:r>
      <w:r w:rsidRPr="007E6F16">
        <w:rPr>
          <w:rFonts w:cs="Calibri"/>
          <w:sz w:val="20"/>
          <w:szCs w:val="20"/>
          <w:lang w:val="sr-Cyrl-RS"/>
        </w:rPr>
        <w:t xml:space="preserve">субвенције. Из  буџета  је  финансирана  и набавка  савременог  возила  за  </w:t>
      </w:r>
      <w:r w:rsidR="00637D5A" w:rsidRPr="007E6F16">
        <w:rPr>
          <w:rFonts w:cs="Calibri"/>
          <w:sz w:val="20"/>
          <w:szCs w:val="20"/>
          <w:lang w:val="sr-Cyrl-RS"/>
        </w:rPr>
        <w:t>са  прикључцима, за  одржавање, шибља поред улица и путева, у  износу  од   око 12.000.000,00 динара. За регионалну депонију Бањица, утрошена су средства у износу од  око  1.000.000,00  динара, док је за проширење депоније  Дубоко, утрошено  14.527.204,00 динара.</w:t>
      </w:r>
    </w:p>
    <w:p w14:paraId="212FA8D2" w14:textId="055C2408" w:rsidR="002A391C" w:rsidRPr="007E6F16" w:rsidRDefault="002A391C" w:rsidP="002A391C">
      <w:pPr>
        <w:ind w:right="-563"/>
        <w:jc w:val="both"/>
        <w:rPr>
          <w:rFonts w:cs="Calibri"/>
          <w:b/>
          <w:sz w:val="20"/>
          <w:szCs w:val="20"/>
          <w:lang w:val="sr-Cyrl-RS"/>
        </w:rPr>
      </w:pPr>
      <w:r w:rsidRPr="007E6F16">
        <w:rPr>
          <w:rFonts w:cs="Calibri"/>
          <w:b/>
          <w:sz w:val="20"/>
          <w:szCs w:val="20"/>
        </w:rPr>
        <w:t>ПЛАН</w:t>
      </w:r>
      <w:r w:rsidR="00E009D4" w:rsidRPr="007E6F16">
        <w:rPr>
          <w:rFonts w:cs="Calibri"/>
          <w:b/>
          <w:sz w:val="20"/>
          <w:szCs w:val="20"/>
          <w:lang w:val="sr-Cyrl-RS"/>
        </w:rPr>
        <w:t xml:space="preserve">  </w:t>
      </w:r>
      <w:r w:rsidRPr="007E6F16">
        <w:rPr>
          <w:rFonts w:cs="Calibri"/>
          <w:b/>
          <w:sz w:val="20"/>
          <w:szCs w:val="20"/>
        </w:rPr>
        <w:t xml:space="preserve"> И</w:t>
      </w:r>
      <w:r w:rsidR="00E009D4" w:rsidRPr="007E6F16">
        <w:rPr>
          <w:rFonts w:cs="Calibri"/>
          <w:b/>
          <w:sz w:val="20"/>
          <w:szCs w:val="20"/>
          <w:lang w:val="sr-Cyrl-RS"/>
        </w:rPr>
        <w:t xml:space="preserve">  </w:t>
      </w:r>
      <w:r w:rsidRPr="007E6F16">
        <w:rPr>
          <w:rFonts w:cs="Calibri"/>
          <w:b/>
          <w:sz w:val="20"/>
          <w:szCs w:val="20"/>
        </w:rPr>
        <w:t xml:space="preserve"> ИЗВРШЕЊЕ</w:t>
      </w:r>
      <w:r w:rsidR="00E009D4" w:rsidRPr="007E6F16">
        <w:rPr>
          <w:rFonts w:cs="Calibri"/>
          <w:b/>
          <w:sz w:val="20"/>
          <w:szCs w:val="20"/>
          <w:lang w:val="sr-Cyrl-RS"/>
        </w:rPr>
        <w:t xml:space="preserve">  </w:t>
      </w:r>
      <w:r w:rsidRPr="007E6F16">
        <w:rPr>
          <w:rFonts w:cs="Calibri"/>
          <w:b/>
          <w:sz w:val="20"/>
          <w:szCs w:val="20"/>
        </w:rPr>
        <w:t xml:space="preserve"> </w:t>
      </w:r>
      <w:proofErr w:type="gramStart"/>
      <w:r w:rsidRPr="007E6F16">
        <w:rPr>
          <w:rFonts w:cs="Calibri"/>
          <w:b/>
          <w:sz w:val="20"/>
          <w:szCs w:val="20"/>
        </w:rPr>
        <w:t>РАСХОДА</w:t>
      </w:r>
      <w:r w:rsidR="00E009D4" w:rsidRPr="007E6F16">
        <w:rPr>
          <w:rFonts w:cs="Calibri"/>
          <w:b/>
          <w:sz w:val="20"/>
          <w:szCs w:val="20"/>
          <w:lang w:val="sr-Cyrl-RS"/>
        </w:rPr>
        <w:t xml:space="preserve">  ПО</w:t>
      </w:r>
      <w:proofErr w:type="gramEnd"/>
      <w:r w:rsidR="00E009D4" w:rsidRPr="007E6F16">
        <w:rPr>
          <w:rFonts w:cs="Calibri"/>
          <w:b/>
          <w:sz w:val="20"/>
          <w:szCs w:val="20"/>
          <w:lang w:val="sr-Cyrl-RS"/>
        </w:rPr>
        <w:t xml:space="preserve">  ПРОГРАМИМА</w:t>
      </w:r>
    </w:p>
    <w:tbl>
      <w:tblPr>
        <w:tblW w:w="0" w:type="auto"/>
        <w:tblInd w:w="-30" w:type="dxa"/>
        <w:tblLayout w:type="fixed"/>
        <w:tblCellMar>
          <w:left w:w="30" w:type="dxa"/>
          <w:right w:w="30" w:type="dxa"/>
        </w:tblCellMar>
        <w:tblLook w:val="0000" w:firstRow="0" w:lastRow="0" w:firstColumn="0" w:lastColumn="0" w:noHBand="0" w:noVBand="0"/>
      </w:tblPr>
      <w:tblGrid>
        <w:gridCol w:w="1010"/>
        <w:gridCol w:w="1011"/>
        <w:gridCol w:w="1010"/>
        <w:gridCol w:w="1011"/>
        <w:gridCol w:w="1010"/>
        <w:gridCol w:w="1215"/>
        <w:gridCol w:w="1372"/>
        <w:gridCol w:w="1011"/>
        <w:gridCol w:w="1545"/>
        <w:gridCol w:w="1011"/>
        <w:gridCol w:w="1308"/>
        <w:gridCol w:w="1010"/>
      </w:tblGrid>
      <w:tr w:rsidR="00E009D4" w:rsidRPr="007E6F16" w14:paraId="001844E1" w14:textId="77777777" w:rsidTr="003B62BC">
        <w:trPr>
          <w:trHeight w:val="247"/>
        </w:trPr>
        <w:tc>
          <w:tcPr>
            <w:tcW w:w="1010" w:type="dxa"/>
            <w:tcBorders>
              <w:top w:val="nil"/>
              <w:left w:val="nil"/>
              <w:bottom w:val="nil"/>
              <w:right w:val="nil"/>
            </w:tcBorders>
          </w:tcPr>
          <w:p w14:paraId="2506643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13E391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B1FFA6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4D6D26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051D40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3E4066B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47B04CB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517C266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22DB1FE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4B63C7D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DF77F8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AE3CC1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21C0AD9D" w14:textId="77777777" w:rsidTr="003B62BC">
        <w:trPr>
          <w:trHeight w:val="247"/>
        </w:trPr>
        <w:tc>
          <w:tcPr>
            <w:tcW w:w="1010" w:type="dxa"/>
            <w:tcBorders>
              <w:top w:val="nil"/>
              <w:left w:val="nil"/>
              <w:bottom w:val="nil"/>
              <w:right w:val="nil"/>
            </w:tcBorders>
          </w:tcPr>
          <w:p w14:paraId="3E170EA8" w14:textId="77777777" w:rsidR="00E009D4" w:rsidRPr="007E6F16" w:rsidRDefault="00E009D4" w:rsidP="003B62BC">
            <w:pPr>
              <w:autoSpaceDE w:val="0"/>
              <w:autoSpaceDN w:val="0"/>
              <w:adjustRightInd w:val="0"/>
              <w:spacing w:after="0" w:line="240" w:lineRule="auto"/>
              <w:rPr>
                <w:rFonts w:eastAsiaTheme="minorHAnsi" w:cs="Calibri"/>
                <w:b/>
                <w:bCs/>
                <w:color w:val="000000"/>
                <w:sz w:val="20"/>
                <w:szCs w:val="20"/>
                <w:lang w:val="sr-Latn-RS"/>
              </w:rPr>
            </w:pPr>
            <w:r w:rsidRPr="007E6F16">
              <w:rPr>
                <w:rFonts w:eastAsiaTheme="minorHAnsi" w:cs="Calibri"/>
                <w:b/>
                <w:bCs/>
                <w:color w:val="000000"/>
                <w:sz w:val="20"/>
                <w:szCs w:val="20"/>
                <w:lang w:val="sr-Latn-RS"/>
              </w:rPr>
              <w:t>01</w:t>
            </w:r>
          </w:p>
        </w:tc>
        <w:tc>
          <w:tcPr>
            <w:tcW w:w="3032" w:type="dxa"/>
            <w:gridSpan w:val="3"/>
            <w:tcBorders>
              <w:top w:val="nil"/>
              <w:left w:val="nil"/>
              <w:bottom w:val="nil"/>
              <w:right w:val="nil"/>
            </w:tcBorders>
          </w:tcPr>
          <w:p w14:paraId="159A0F3D" w14:textId="12380DE3" w:rsidR="00E009D4" w:rsidRPr="007E6F16" w:rsidRDefault="00946477" w:rsidP="003B62BC">
            <w:pPr>
              <w:autoSpaceDE w:val="0"/>
              <w:autoSpaceDN w:val="0"/>
              <w:adjustRightInd w:val="0"/>
              <w:spacing w:after="0" w:line="240" w:lineRule="auto"/>
              <w:rPr>
                <w:rFonts w:eastAsiaTheme="minorHAnsi" w:cs="Calibri"/>
                <w:b/>
                <w:bCs/>
                <w:color w:val="000000"/>
                <w:sz w:val="20"/>
                <w:szCs w:val="20"/>
                <w:lang w:val="sr-Cyrl-RS"/>
              </w:rPr>
            </w:pPr>
            <w:r>
              <w:rPr>
                <w:rFonts w:eastAsiaTheme="minorHAnsi" w:cs="Calibri"/>
                <w:b/>
                <w:bCs/>
                <w:color w:val="000000"/>
                <w:sz w:val="20"/>
                <w:szCs w:val="20"/>
                <w:lang w:val="sr-Latn-RS"/>
              </w:rPr>
              <w:t>ОПСТИНА</w:t>
            </w:r>
            <w:r w:rsidR="00E009D4" w:rsidRPr="007E6F16">
              <w:rPr>
                <w:rFonts w:eastAsiaTheme="minorHAnsi" w:cs="Calibri"/>
                <w:b/>
                <w:bCs/>
                <w:color w:val="000000"/>
                <w:sz w:val="20"/>
                <w:szCs w:val="20"/>
                <w:lang w:val="sr-Latn-RS"/>
              </w:rPr>
              <w:t xml:space="preserve"> </w:t>
            </w:r>
            <w:r>
              <w:rPr>
                <w:rFonts w:eastAsiaTheme="minorHAnsi" w:cs="Calibri"/>
                <w:b/>
                <w:bCs/>
                <w:color w:val="000000"/>
                <w:sz w:val="20"/>
                <w:szCs w:val="20"/>
                <w:lang w:val="sr-Latn-RS"/>
              </w:rPr>
              <w:t>ПРИЈЕПОЉЕ</w:t>
            </w:r>
            <w:r w:rsidR="00DC40A2" w:rsidRPr="007E6F16">
              <w:rPr>
                <w:rFonts w:eastAsiaTheme="minorHAnsi" w:cs="Calibri"/>
                <w:b/>
                <w:bCs/>
                <w:color w:val="000000"/>
                <w:sz w:val="20"/>
                <w:szCs w:val="20"/>
                <w:lang w:val="sr-Cyrl-RS"/>
              </w:rPr>
              <w:t xml:space="preserve">                    </w:t>
            </w:r>
          </w:p>
        </w:tc>
        <w:tc>
          <w:tcPr>
            <w:tcW w:w="1010" w:type="dxa"/>
            <w:tcBorders>
              <w:top w:val="nil"/>
              <w:left w:val="nil"/>
              <w:bottom w:val="nil"/>
              <w:right w:val="nil"/>
            </w:tcBorders>
          </w:tcPr>
          <w:p w14:paraId="52474DD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1482BB5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7659472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5A0B818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0673FFB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B25DEC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6DF72B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53FF5A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3989C003" w14:textId="77777777" w:rsidTr="003B62BC">
        <w:trPr>
          <w:trHeight w:val="247"/>
        </w:trPr>
        <w:tc>
          <w:tcPr>
            <w:tcW w:w="1010" w:type="dxa"/>
            <w:tcBorders>
              <w:top w:val="nil"/>
              <w:left w:val="nil"/>
              <w:bottom w:val="nil"/>
              <w:right w:val="nil"/>
            </w:tcBorders>
          </w:tcPr>
          <w:p w14:paraId="77D1299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E36541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5459B8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A6D40D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C5D8965" w14:textId="694B09FD" w:rsidR="00E009D4" w:rsidRPr="007E6F16" w:rsidRDefault="00946477" w:rsidP="003B62BC">
            <w:pPr>
              <w:autoSpaceDE w:val="0"/>
              <w:autoSpaceDN w:val="0"/>
              <w:adjustRightInd w:val="0"/>
              <w:spacing w:after="0" w:line="240" w:lineRule="auto"/>
              <w:jc w:val="right"/>
              <w:rPr>
                <w:rFonts w:eastAsiaTheme="minorHAnsi" w:cs="Calibri"/>
                <w:color w:val="000000"/>
                <w:sz w:val="20"/>
                <w:szCs w:val="20"/>
                <w:lang w:val="sr-Latn-RS"/>
              </w:rPr>
            </w:pPr>
            <w:r>
              <w:rPr>
                <w:rFonts w:eastAsiaTheme="minorHAnsi" w:cs="Calibri"/>
                <w:color w:val="000000"/>
                <w:sz w:val="20"/>
                <w:szCs w:val="20"/>
                <w:lang w:val="sr-Latn-RS"/>
              </w:rPr>
              <w:t>Програм</w:t>
            </w:r>
            <w:r w:rsidR="00E009D4" w:rsidRPr="007E6F16">
              <w:rPr>
                <w:rFonts w:eastAsiaTheme="minorHAnsi" w:cs="Calibri"/>
                <w:color w:val="000000"/>
                <w:sz w:val="20"/>
                <w:szCs w:val="20"/>
                <w:lang w:val="sr-Latn-RS"/>
              </w:rPr>
              <w:t xml:space="preserve"> </w:t>
            </w:r>
          </w:p>
        </w:tc>
        <w:tc>
          <w:tcPr>
            <w:tcW w:w="1215" w:type="dxa"/>
            <w:tcBorders>
              <w:top w:val="nil"/>
              <w:left w:val="nil"/>
              <w:bottom w:val="nil"/>
              <w:right w:val="nil"/>
            </w:tcBorders>
          </w:tcPr>
          <w:p w14:paraId="4B6CA2E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1B1A4F9" w14:textId="13B043B3" w:rsidR="00E009D4" w:rsidRPr="007E6F16" w:rsidRDefault="00946477" w:rsidP="003B62BC">
            <w:pPr>
              <w:autoSpaceDE w:val="0"/>
              <w:autoSpaceDN w:val="0"/>
              <w:adjustRightInd w:val="0"/>
              <w:spacing w:after="0" w:line="240" w:lineRule="auto"/>
              <w:jc w:val="right"/>
              <w:rPr>
                <w:rFonts w:eastAsiaTheme="minorHAnsi" w:cs="Calibri"/>
                <w:color w:val="000000"/>
                <w:sz w:val="20"/>
                <w:szCs w:val="20"/>
                <w:lang w:val="sr-Latn-RS"/>
              </w:rPr>
            </w:pPr>
            <w:r>
              <w:rPr>
                <w:rFonts w:eastAsiaTheme="minorHAnsi" w:cs="Calibri"/>
                <w:color w:val="000000"/>
                <w:sz w:val="20"/>
                <w:szCs w:val="20"/>
                <w:lang w:val="sr-Latn-RS"/>
              </w:rPr>
              <w:t>План</w:t>
            </w:r>
            <w:r w:rsidR="00E009D4" w:rsidRPr="007E6F16">
              <w:rPr>
                <w:rFonts w:eastAsiaTheme="minorHAnsi" w:cs="Calibri"/>
                <w:color w:val="000000"/>
                <w:sz w:val="20"/>
                <w:szCs w:val="20"/>
                <w:lang w:val="sr-Latn-RS"/>
              </w:rPr>
              <w:t xml:space="preserve"> </w:t>
            </w:r>
          </w:p>
        </w:tc>
        <w:tc>
          <w:tcPr>
            <w:tcW w:w="1011" w:type="dxa"/>
            <w:tcBorders>
              <w:top w:val="nil"/>
              <w:left w:val="nil"/>
              <w:bottom w:val="nil"/>
              <w:right w:val="nil"/>
            </w:tcBorders>
          </w:tcPr>
          <w:p w14:paraId="3712BB6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64AB2053" w14:textId="5137BB99" w:rsidR="00E009D4" w:rsidRPr="007E6F16" w:rsidRDefault="00946477" w:rsidP="003B62BC">
            <w:pPr>
              <w:autoSpaceDE w:val="0"/>
              <w:autoSpaceDN w:val="0"/>
              <w:adjustRightInd w:val="0"/>
              <w:spacing w:after="0" w:line="240" w:lineRule="auto"/>
              <w:jc w:val="right"/>
              <w:rPr>
                <w:rFonts w:eastAsiaTheme="minorHAnsi" w:cs="Calibri"/>
                <w:color w:val="000000"/>
                <w:sz w:val="20"/>
                <w:szCs w:val="20"/>
                <w:lang w:val="sr-Latn-RS"/>
              </w:rPr>
            </w:pPr>
            <w:r>
              <w:rPr>
                <w:rFonts w:eastAsiaTheme="minorHAnsi" w:cs="Calibri"/>
                <w:color w:val="000000"/>
                <w:sz w:val="20"/>
                <w:szCs w:val="20"/>
                <w:lang w:val="sr-Latn-RS"/>
              </w:rPr>
              <w:t>Извр</w:t>
            </w:r>
            <w:r w:rsidR="00E009D4" w:rsidRPr="007E6F16">
              <w:rPr>
                <w:rFonts w:eastAsiaTheme="minorHAnsi" w:cs="Calibri"/>
                <w:color w:val="000000"/>
                <w:sz w:val="20"/>
                <w:szCs w:val="20"/>
                <w:lang w:val="sr-Latn-RS"/>
              </w:rPr>
              <w:t>š</w:t>
            </w:r>
            <w:r>
              <w:rPr>
                <w:rFonts w:eastAsiaTheme="minorHAnsi" w:cs="Calibri"/>
                <w:color w:val="000000"/>
                <w:sz w:val="20"/>
                <w:szCs w:val="20"/>
                <w:lang w:val="sr-Latn-RS"/>
              </w:rPr>
              <w:t>ење</w:t>
            </w:r>
          </w:p>
        </w:tc>
        <w:tc>
          <w:tcPr>
            <w:tcW w:w="1011" w:type="dxa"/>
            <w:tcBorders>
              <w:top w:val="nil"/>
              <w:left w:val="nil"/>
              <w:bottom w:val="nil"/>
              <w:right w:val="nil"/>
            </w:tcBorders>
          </w:tcPr>
          <w:p w14:paraId="1403F0D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63A1B2C" w14:textId="38827FAA" w:rsidR="00E009D4" w:rsidRPr="007E6F16" w:rsidRDefault="00946477" w:rsidP="003B62BC">
            <w:pPr>
              <w:autoSpaceDE w:val="0"/>
              <w:autoSpaceDN w:val="0"/>
              <w:adjustRightInd w:val="0"/>
              <w:spacing w:after="0" w:line="240" w:lineRule="auto"/>
              <w:jc w:val="right"/>
              <w:rPr>
                <w:rFonts w:eastAsiaTheme="minorHAnsi" w:cs="Calibri"/>
                <w:color w:val="000000"/>
                <w:sz w:val="20"/>
                <w:szCs w:val="20"/>
                <w:lang w:val="sr-Latn-RS"/>
              </w:rPr>
            </w:pPr>
            <w:r>
              <w:rPr>
                <w:rFonts w:eastAsiaTheme="minorHAnsi" w:cs="Calibri"/>
                <w:color w:val="000000"/>
                <w:sz w:val="20"/>
                <w:szCs w:val="20"/>
                <w:lang w:val="sr-Latn-RS"/>
              </w:rPr>
              <w:t>Остатак</w:t>
            </w:r>
          </w:p>
        </w:tc>
        <w:tc>
          <w:tcPr>
            <w:tcW w:w="1010" w:type="dxa"/>
            <w:tcBorders>
              <w:top w:val="nil"/>
              <w:left w:val="nil"/>
              <w:bottom w:val="nil"/>
              <w:right w:val="nil"/>
            </w:tcBorders>
          </w:tcPr>
          <w:p w14:paraId="2E316F5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53907A35" w14:textId="77777777" w:rsidTr="003B62BC">
        <w:trPr>
          <w:trHeight w:val="247"/>
        </w:trPr>
        <w:tc>
          <w:tcPr>
            <w:tcW w:w="1010" w:type="dxa"/>
            <w:tcBorders>
              <w:top w:val="nil"/>
              <w:left w:val="nil"/>
              <w:bottom w:val="nil"/>
              <w:right w:val="nil"/>
            </w:tcBorders>
          </w:tcPr>
          <w:p w14:paraId="749817A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9CFE5A5"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7A9902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F0D191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048956A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23CE652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400BD8F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18E89D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744AD35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59AD9C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0A2204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6BD346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55C602BF" w14:textId="77777777" w:rsidTr="003B62BC">
        <w:trPr>
          <w:trHeight w:val="247"/>
        </w:trPr>
        <w:tc>
          <w:tcPr>
            <w:tcW w:w="1010" w:type="dxa"/>
            <w:tcBorders>
              <w:top w:val="nil"/>
              <w:left w:val="nil"/>
              <w:bottom w:val="nil"/>
              <w:right w:val="nil"/>
            </w:tcBorders>
          </w:tcPr>
          <w:p w14:paraId="68AD29F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56305D25"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87241E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2576FF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2225" w:type="dxa"/>
            <w:gridSpan w:val="2"/>
            <w:tcBorders>
              <w:top w:val="nil"/>
              <w:left w:val="nil"/>
              <w:bottom w:val="nil"/>
              <w:right w:val="nil"/>
            </w:tcBorders>
          </w:tcPr>
          <w:p w14:paraId="1F6E6AC3" w14:textId="77777777" w:rsidR="00E009D4" w:rsidRPr="007E6F16" w:rsidRDefault="00E009D4" w:rsidP="003B62BC">
            <w:pPr>
              <w:autoSpaceDE w:val="0"/>
              <w:autoSpaceDN w:val="0"/>
              <w:adjustRightInd w:val="0"/>
              <w:spacing w:after="0" w:line="240" w:lineRule="auto"/>
              <w:jc w:val="center"/>
              <w:rPr>
                <w:rFonts w:eastAsiaTheme="minorHAnsi" w:cs="Calibri"/>
                <w:color w:val="000000"/>
                <w:sz w:val="18"/>
                <w:szCs w:val="18"/>
                <w:lang w:val="sr-Latn-RS"/>
              </w:rPr>
            </w:pPr>
          </w:p>
        </w:tc>
        <w:tc>
          <w:tcPr>
            <w:tcW w:w="1372" w:type="dxa"/>
            <w:tcBorders>
              <w:top w:val="nil"/>
              <w:left w:val="nil"/>
              <w:bottom w:val="nil"/>
              <w:right w:val="nil"/>
            </w:tcBorders>
          </w:tcPr>
          <w:p w14:paraId="6A02783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BCA5A06" w14:textId="77777777" w:rsidR="00E009D4" w:rsidRPr="007E6F16" w:rsidRDefault="00E009D4" w:rsidP="003B62BC">
            <w:pPr>
              <w:autoSpaceDE w:val="0"/>
              <w:autoSpaceDN w:val="0"/>
              <w:adjustRightInd w:val="0"/>
              <w:spacing w:after="0" w:line="240" w:lineRule="auto"/>
              <w:jc w:val="center"/>
              <w:rPr>
                <w:rFonts w:eastAsiaTheme="minorHAnsi" w:cs="Calibri"/>
                <w:color w:val="000000"/>
                <w:sz w:val="18"/>
                <w:szCs w:val="18"/>
                <w:lang w:val="sr-Latn-RS"/>
              </w:rPr>
            </w:pPr>
          </w:p>
        </w:tc>
        <w:tc>
          <w:tcPr>
            <w:tcW w:w="1545" w:type="dxa"/>
            <w:tcBorders>
              <w:top w:val="nil"/>
              <w:left w:val="nil"/>
              <w:bottom w:val="nil"/>
              <w:right w:val="nil"/>
            </w:tcBorders>
          </w:tcPr>
          <w:p w14:paraId="1CEC910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3A85060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C44E268" w14:textId="77777777" w:rsidR="00E009D4" w:rsidRPr="007E6F16" w:rsidRDefault="00E009D4" w:rsidP="003B62BC">
            <w:pPr>
              <w:autoSpaceDE w:val="0"/>
              <w:autoSpaceDN w:val="0"/>
              <w:adjustRightInd w:val="0"/>
              <w:spacing w:after="0" w:line="240" w:lineRule="auto"/>
              <w:rPr>
                <w:rFonts w:eastAsiaTheme="minorHAnsi" w:cs="Calibri"/>
                <w:color w:val="000000"/>
                <w:sz w:val="18"/>
                <w:szCs w:val="18"/>
                <w:lang w:val="sr-Latn-RS"/>
              </w:rPr>
            </w:pPr>
          </w:p>
        </w:tc>
        <w:tc>
          <w:tcPr>
            <w:tcW w:w="1010" w:type="dxa"/>
            <w:tcBorders>
              <w:top w:val="nil"/>
              <w:left w:val="nil"/>
              <w:bottom w:val="nil"/>
              <w:right w:val="nil"/>
            </w:tcBorders>
          </w:tcPr>
          <w:p w14:paraId="19AE7B8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27912CC5" w14:textId="77777777" w:rsidTr="003B62BC">
        <w:trPr>
          <w:trHeight w:val="247"/>
        </w:trPr>
        <w:tc>
          <w:tcPr>
            <w:tcW w:w="1010" w:type="dxa"/>
            <w:tcBorders>
              <w:top w:val="nil"/>
              <w:left w:val="nil"/>
              <w:bottom w:val="nil"/>
              <w:right w:val="nil"/>
            </w:tcBorders>
          </w:tcPr>
          <w:p w14:paraId="28643A45"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w:t>
            </w:r>
          </w:p>
        </w:tc>
        <w:tc>
          <w:tcPr>
            <w:tcW w:w="5257" w:type="dxa"/>
            <w:gridSpan w:val="5"/>
            <w:tcBorders>
              <w:top w:val="nil"/>
              <w:left w:val="nil"/>
              <w:bottom w:val="nil"/>
              <w:right w:val="nil"/>
            </w:tcBorders>
          </w:tcPr>
          <w:p w14:paraId="281C3D96" w14:textId="5B1675F0"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СТАНОВАЊЕ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УРБАНИЗАМ</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ПРОСТОРНО</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ПЛАНИРАЊЕ</w:t>
            </w:r>
          </w:p>
        </w:tc>
        <w:tc>
          <w:tcPr>
            <w:tcW w:w="1372" w:type="dxa"/>
            <w:tcBorders>
              <w:top w:val="nil"/>
              <w:left w:val="nil"/>
              <w:bottom w:val="nil"/>
              <w:right w:val="nil"/>
            </w:tcBorders>
          </w:tcPr>
          <w:p w14:paraId="5E73792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43,200,000.00</w:t>
            </w:r>
          </w:p>
        </w:tc>
        <w:tc>
          <w:tcPr>
            <w:tcW w:w="1011" w:type="dxa"/>
            <w:tcBorders>
              <w:top w:val="nil"/>
              <w:left w:val="nil"/>
              <w:bottom w:val="nil"/>
              <w:right w:val="nil"/>
            </w:tcBorders>
          </w:tcPr>
          <w:p w14:paraId="0EFAFEC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E0D8BB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41,442,000.00</w:t>
            </w:r>
          </w:p>
        </w:tc>
        <w:tc>
          <w:tcPr>
            <w:tcW w:w="1011" w:type="dxa"/>
            <w:tcBorders>
              <w:top w:val="nil"/>
              <w:left w:val="nil"/>
              <w:bottom w:val="nil"/>
              <w:right w:val="nil"/>
            </w:tcBorders>
          </w:tcPr>
          <w:p w14:paraId="78B68AE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DFBB76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1,758,000.00</w:t>
            </w:r>
          </w:p>
        </w:tc>
        <w:tc>
          <w:tcPr>
            <w:tcW w:w="1010" w:type="dxa"/>
            <w:tcBorders>
              <w:top w:val="nil"/>
              <w:left w:val="nil"/>
              <w:bottom w:val="nil"/>
              <w:right w:val="nil"/>
            </w:tcBorders>
          </w:tcPr>
          <w:p w14:paraId="0CB8C60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2C5D2911" w14:textId="77777777" w:rsidTr="003B62BC">
        <w:trPr>
          <w:trHeight w:val="247"/>
        </w:trPr>
        <w:tc>
          <w:tcPr>
            <w:tcW w:w="1010" w:type="dxa"/>
            <w:tcBorders>
              <w:top w:val="nil"/>
              <w:left w:val="nil"/>
              <w:bottom w:val="nil"/>
              <w:right w:val="nil"/>
            </w:tcBorders>
          </w:tcPr>
          <w:p w14:paraId="076F4694"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2</w:t>
            </w:r>
          </w:p>
        </w:tc>
        <w:tc>
          <w:tcPr>
            <w:tcW w:w="3032" w:type="dxa"/>
            <w:gridSpan w:val="3"/>
            <w:tcBorders>
              <w:top w:val="nil"/>
              <w:left w:val="nil"/>
              <w:bottom w:val="nil"/>
              <w:right w:val="nil"/>
            </w:tcBorders>
          </w:tcPr>
          <w:p w14:paraId="52F35A68" w14:textId="1F98FF4B"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КОМУНАЛНЕ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ДЕЛАТНОСТИ</w:t>
            </w:r>
          </w:p>
        </w:tc>
        <w:tc>
          <w:tcPr>
            <w:tcW w:w="1010" w:type="dxa"/>
            <w:tcBorders>
              <w:top w:val="nil"/>
              <w:left w:val="nil"/>
              <w:bottom w:val="nil"/>
              <w:right w:val="nil"/>
            </w:tcBorders>
          </w:tcPr>
          <w:p w14:paraId="5CE01BE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1C9C2C4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E5AE60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169,539,374.00</w:t>
            </w:r>
          </w:p>
        </w:tc>
        <w:tc>
          <w:tcPr>
            <w:tcW w:w="1011" w:type="dxa"/>
            <w:tcBorders>
              <w:top w:val="nil"/>
              <w:left w:val="nil"/>
              <w:bottom w:val="nil"/>
              <w:right w:val="nil"/>
            </w:tcBorders>
          </w:tcPr>
          <w:p w14:paraId="70374C4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1476CA7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126,475,763.26</w:t>
            </w:r>
          </w:p>
        </w:tc>
        <w:tc>
          <w:tcPr>
            <w:tcW w:w="1011" w:type="dxa"/>
            <w:tcBorders>
              <w:top w:val="nil"/>
              <w:left w:val="nil"/>
              <w:bottom w:val="nil"/>
              <w:right w:val="nil"/>
            </w:tcBorders>
          </w:tcPr>
          <w:p w14:paraId="2C41FC6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A7C54E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43,063,610.74</w:t>
            </w:r>
          </w:p>
        </w:tc>
        <w:tc>
          <w:tcPr>
            <w:tcW w:w="1010" w:type="dxa"/>
            <w:tcBorders>
              <w:top w:val="nil"/>
              <w:left w:val="nil"/>
              <w:bottom w:val="nil"/>
              <w:right w:val="nil"/>
            </w:tcBorders>
          </w:tcPr>
          <w:p w14:paraId="0ED2143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68DB9DE1" w14:textId="77777777" w:rsidTr="003B62BC">
        <w:trPr>
          <w:trHeight w:val="247"/>
        </w:trPr>
        <w:tc>
          <w:tcPr>
            <w:tcW w:w="1010" w:type="dxa"/>
            <w:tcBorders>
              <w:top w:val="nil"/>
              <w:left w:val="nil"/>
              <w:bottom w:val="nil"/>
              <w:right w:val="nil"/>
            </w:tcBorders>
          </w:tcPr>
          <w:p w14:paraId="0CFD2A6D"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3</w:t>
            </w:r>
          </w:p>
        </w:tc>
        <w:tc>
          <w:tcPr>
            <w:tcW w:w="3032" w:type="dxa"/>
            <w:gridSpan w:val="3"/>
            <w:tcBorders>
              <w:top w:val="nil"/>
              <w:left w:val="nil"/>
              <w:bottom w:val="nil"/>
              <w:right w:val="nil"/>
            </w:tcBorders>
          </w:tcPr>
          <w:p w14:paraId="67514261" w14:textId="3FB4F1BD"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ЛОКАЛНИ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ЕКОНОМСКИ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РАЗВОЈ</w:t>
            </w:r>
          </w:p>
        </w:tc>
        <w:tc>
          <w:tcPr>
            <w:tcW w:w="1010" w:type="dxa"/>
            <w:tcBorders>
              <w:top w:val="nil"/>
              <w:left w:val="nil"/>
              <w:bottom w:val="nil"/>
              <w:right w:val="nil"/>
            </w:tcBorders>
          </w:tcPr>
          <w:p w14:paraId="336C789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635A8A7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37F337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45,449,200.00</w:t>
            </w:r>
          </w:p>
        </w:tc>
        <w:tc>
          <w:tcPr>
            <w:tcW w:w="1011" w:type="dxa"/>
            <w:tcBorders>
              <w:top w:val="nil"/>
              <w:left w:val="nil"/>
              <w:bottom w:val="nil"/>
              <w:right w:val="nil"/>
            </w:tcBorders>
          </w:tcPr>
          <w:p w14:paraId="61E5A76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254187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42,732,453.47</w:t>
            </w:r>
          </w:p>
        </w:tc>
        <w:tc>
          <w:tcPr>
            <w:tcW w:w="1011" w:type="dxa"/>
            <w:tcBorders>
              <w:top w:val="nil"/>
              <w:left w:val="nil"/>
              <w:bottom w:val="nil"/>
              <w:right w:val="nil"/>
            </w:tcBorders>
          </w:tcPr>
          <w:p w14:paraId="2F3ABB2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B2BD7E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2,716,746.53</w:t>
            </w:r>
          </w:p>
        </w:tc>
        <w:tc>
          <w:tcPr>
            <w:tcW w:w="1010" w:type="dxa"/>
            <w:tcBorders>
              <w:top w:val="nil"/>
              <w:left w:val="nil"/>
              <w:bottom w:val="nil"/>
              <w:right w:val="nil"/>
            </w:tcBorders>
          </w:tcPr>
          <w:p w14:paraId="5C05E2D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6E2AF1C3" w14:textId="77777777" w:rsidTr="003B62BC">
        <w:trPr>
          <w:trHeight w:val="247"/>
        </w:trPr>
        <w:tc>
          <w:tcPr>
            <w:tcW w:w="1010" w:type="dxa"/>
            <w:tcBorders>
              <w:top w:val="nil"/>
              <w:left w:val="nil"/>
              <w:bottom w:val="nil"/>
              <w:right w:val="nil"/>
            </w:tcBorders>
          </w:tcPr>
          <w:p w14:paraId="4C44A9CA"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4</w:t>
            </w:r>
          </w:p>
        </w:tc>
        <w:tc>
          <w:tcPr>
            <w:tcW w:w="2021" w:type="dxa"/>
            <w:gridSpan w:val="2"/>
            <w:tcBorders>
              <w:top w:val="nil"/>
              <w:left w:val="nil"/>
              <w:bottom w:val="nil"/>
              <w:right w:val="nil"/>
            </w:tcBorders>
          </w:tcPr>
          <w:p w14:paraId="01327730" w14:textId="082DEBBB"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РАЗВОЈ</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ТУРИЗМА</w:t>
            </w:r>
          </w:p>
        </w:tc>
        <w:tc>
          <w:tcPr>
            <w:tcW w:w="1011" w:type="dxa"/>
            <w:tcBorders>
              <w:top w:val="nil"/>
              <w:left w:val="nil"/>
              <w:bottom w:val="nil"/>
              <w:right w:val="nil"/>
            </w:tcBorders>
          </w:tcPr>
          <w:p w14:paraId="081326E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1C779A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3C92E0E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69CC0A2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32,807,000.00</w:t>
            </w:r>
          </w:p>
        </w:tc>
        <w:tc>
          <w:tcPr>
            <w:tcW w:w="1011" w:type="dxa"/>
            <w:tcBorders>
              <w:top w:val="nil"/>
              <w:left w:val="nil"/>
              <w:bottom w:val="nil"/>
              <w:right w:val="nil"/>
            </w:tcBorders>
          </w:tcPr>
          <w:p w14:paraId="53ADCE5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DD1891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26,760,920.14</w:t>
            </w:r>
          </w:p>
        </w:tc>
        <w:tc>
          <w:tcPr>
            <w:tcW w:w="1011" w:type="dxa"/>
            <w:tcBorders>
              <w:top w:val="nil"/>
              <w:left w:val="nil"/>
              <w:bottom w:val="nil"/>
              <w:right w:val="nil"/>
            </w:tcBorders>
          </w:tcPr>
          <w:p w14:paraId="7A860F7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040D85E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6,046,079.86</w:t>
            </w:r>
          </w:p>
        </w:tc>
        <w:tc>
          <w:tcPr>
            <w:tcW w:w="1010" w:type="dxa"/>
            <w:tcBorders>
              <w:top w:val="nil"/>
              <w:left w:val="nil"/>
              <w:bottom w:val="nil"/>
              <w:right w:val="nil"/>
            </w:tcBorders>
          </w:tcPr>
          <w:p w14:paraId="15D6D80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3717A78B" w14:textId="77777777" w:rsidTr="003B62BC">
        <w:trPr>
          <w:trHeight w:val="247"/>
        </w:trPr>
        <w:tc>
          <w:tcPr>
            <w:tcW w:w="1010" w:type="dxa"/>
            <w:tcBorders>
              <w:top w:val="nil"/>
              <w:left w:val="nil"/>
              <w:bottom w:val="nil"/>
              <w:right w:val="nil"/>
            </w:tcBorders>
          </w:tcPr>
          <w:p w14:paraId="0089C8E5"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5</w:t>
            </w:r>
          </w:p>
        </w:tc>
        <w:tc>
          <w:tcPr>
            <w:tcW w:w="4042" w:type="dxa"/>
            <w:gridSpan w:val="4"/>
            <w:tcBorders>
              <w:top w:val="nil"/>
              <w:left w:val="nil"/>
              <w:bottom w:val="nil"/>
              <w:right w:val="nil"/>
            </w:tcBorders>
          </w:tcPr>
          <w:p w14:paraId="40ECA0D4" w14:textId="2DA21208"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ПОЉОПРИВРЕДА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РУРАЛНИ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РАЗВОЈ</w:t>
            </w:r>
          </w:p>
        </w:tc>
        <w:tc>
          <w:tcPr>
            <w:tcW w:w="1215" w:type="dxa"/>
            <w:tcBorders>
              <w:top w:val="nil"/>
              <w:left w:val="nil"/>
              <w:bottom w:val="nil"/>
              <w:right w:val="nil"/>
            </w:tcBorders>
          </w:tcPr>
          <w:p w14:paraId="50E2C23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6420EE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33,550,646.00</w:t>
            </w:r>
          </w:p>
        </w:tc>
        <w:tc>
          <w:tcPr>
            <w:tcW w:w="1011" w:type="dxa"/>
            <w:tcBorders>
              <w:top w:val="nil"/>
              <w:left w:val="nil"/>
              <w:bottom w:val="nil"/>
              <w:right w:val="nil"/>
            </w:tcBorders>
          </w:tcPr>
          <w:p w14:paraId="4F417F1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1EB6704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30,539,194.30</w:t>
            </w:r>
          </w:p>
        </w:tc>
        <w:tc>
          <w:tcPr>
            <w:tcW w:w="1011" w:type="dxa"/>
            <w:tcBorders>
              <w:top w:val="nil"/>
              <w:left w:val="nil"/>
              <w:bottom w:val="nil"/>
              <w:right w:val="nil"/>
            </w:tcBorders>
          </w:tcPr>
          <w:p w14:paraId="57FE071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763F3F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3,011,451.70</w:t>
            </w:r>
          </w:p>
        </w:tc>
        <w:tc>
          <w:tcPr>
            <w:tcW w:w="1010" w:type="dxa"/>
            <w:tcBorders>
              <w:top w:val="nil"/>
              <w:left w:val="nil"/>
              <w:bottom w:val="nil"/>
              <w:right w:val="nil"/>
            </w:tcBorders>
          </w:tcPr>
          <w:p w14:paraId="60945F4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5FAE62D7" w14:textId="77777777" w:rsidTr="003B62BC">
        <w:trPr>
          <w:trHeight w:val="247"/>
        </w:trPr>
        <w:tc>
          <w:tcPr>
            <w:tcW w:w="1010" w:type="dxa"/>
            <w:tcBorders>
              <w:top w:val="nil"/>
              <w:left w:val="nil"/>
              <w:bottom w:val="nil"/>
              <w:right w:val="nil"/>
            </w:tcBorders>
          </w:tcPr>
          <w:p w14:paraId="2183524B"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6</w:t>
            </w:r>
          </w:p>
        </w:tc>
        <w:tc>
          <w:tcPr>
            <w:tcW w:w="3032" w:type="dxa"/>
            <w:gridSpan w:val="3"/>
            <w:tcBorders>
              <w:top w:val="nil"/>
              <w:left w:val="nil"/>
              <w:bottom w:val="nil"/>
              <w:right w:val="nil"/>
            </w:tcBorders>
          </w:tcPr>
          <w:p w14:paraId="45F8D612" w14:textId="5EE52B16"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ЗАСТИТА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ЗИВОТНЕ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СРЕДИНЕ</w:t>
            </w:r>
          </w:p>
        </w:tc>
        <w:tc>
          <w:tcPr>
            <w:tcW w:w="1010" w:type="dxa"/>
            <w:tcBorders>
              <w:top w:val="nil"/>
              <w:left w:val="nil"/>
              <w:bottom w:val="nil"/>
              <w:right w:val="nil"/>
            </w:tcBorders>
          </w:tcPr>
          <w:p w14:paraId="76394DA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0F65B73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4C32C35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143,236,549.00</w:t>
            </w:r>
          </w:p>
        </w:tc>
        <w:tc>
          <w:tcPr>
            <w:tcW w:w="1011" w:type="dxa"/>
            <w:tcBorders>
              <w:top w:val="nil"/>
              <w:left w:val="nil"/>
              <w:bottom w:val="nil"/>
              <w:right w:val="nil"/>
            </w:tcBorders>
          </w:tcPr>
          <w:p w14:paraId="527E002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6D8E6E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61,084,387.69</w:t>
            </w:r>
          </w:p>
        </w:tc>
        <w:tc>
          <w:tcPr>
            <w:tcW w:w="1011" w:type="dxa"/>
            <w:tcBorders>
              <w:top w:val="nil"/>
              <w:left w:val="nil"/>
              <w:bottom w:val="nil"/>
              <w:right w:val="nil"/>
            </w:tcBorders>
          </w:tcPr>
          <w:p w14:paraId="0A1F2D1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911D14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82,152,161.31</w:t>
            </w:r>
          </w:p>
        </w:tc>
        <w:tc>
          <w:tcPr>
            <w:tcW w:w="1010" w:type="dxa"/>
            <w:tcBorders>
              <w:top w:val="nil"/>
              <w:left w:val="nil"/>
              <w:bottom w:val="nil"/>
              <w:right w:val="nil"/>
            </w:tcBorders>
          </w:tcPr>
          <w:p w14:paraId="6B9574C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1201F615" w14:textId="77777777" w:rsidTr="003B62BC">
        <w:trPr>
          <w:trHeight w:val="247"/>
        </w:trPr>
        <w:tc>
          <w:tcPr>
            <w:tcW w:w="1010" w:type="dxa"/>
            <w:tcBorders>
              <w:top w:val="nil"/>
              <w:left w:val="nil"/>
              <w:bottom w:val="nil"/>
              <w:right w:val="nil"/>
            </w:tcBorders>
          </w:tcPr>
          <w:p w14:paraId="4012BCE1"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7</w:t>
            </w:r>
          </w:p>
        </w:tc>
        <w:tc>
          <w:tcPr>
            <w:tcW w:w="5257" w:type="dxa"/>
            <w:gridSpan w:val="5"/>
            <w:tcBorders>
              <w:top w:val="nil"/>
              <w:left w:val="nil"/>
              <w:bottom w:val="nil"/>
              <w:right w:val="nil"/>
            </w:tcBorders>
          </w:tcPr>
          <w:p w14:paraId="29E4D75C" w14:textId="75B4D647"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ОРГАНИЗАЦИЈА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САОБРА</w:t>
            </w:r>
            <w:r w:rsidR="00E009D4" w:rsidRPr="007E6F16">
              <w:rPr>
                <w:rFonts w:eastAsiaTheme="minorHAnsi" w:cs="Calibri"/>
                <w:color w:val="000000"/>
                <w:sz w:val="16"/>
                <w:szCs w:val="16"/>
                <w:lang w:val="sr-Latn-RS"/>
              </w:rPr>
              <w:t>Ä†</w:t>
            </w:r>
            <w:r>
              <w:rPr>
                <w:rFonts w:eastAsiaTheme="minorHAnsi" w:cs="Calibri"/>
                <w:color w:val="000000"/>
                <w:sz w:val="16"/>
                <w:szCs w:val="16"/>
                <w:lang w:val="sr-Latn-RS"/>
              </w:rPr>
              <w:t>АЈА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САОБРА</w:t>
            </w:r>
            <w:r w:rsidR="00E009D4" w:rsidRPr="007E6F16">
              <w:rPr>
                <w:rFonts w:eastAsiaTheme="minorHAnsi" w:cs="Calibri"/>
                <w:color w:val="000000"/>
                <w:sz w:val="16"/>
                <w:szCs w:val="16"/>
                <w:lang w:val="sr-Latn-RS"/>
              </w:rPr>
              <w:t>Ä†</w:t>
            </w:r>
            <w:r>
              <w:rPr>
                <w:rFonts w:eastAsiaTheme="minorHAnsi" w:cs="Calibri"/>
                <w:color w:val="000000"/>
                <w:sz w:val="16"/>
                <w:szCs w:val="16"/>
                <w:lang w:val="sr-Latn-RS"/>
              </w:rPr>
              <w:t>АЈНА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ИНФРАСТРУКТУРЕ</w:t>
            </w:r>
          </w:p>
        </w:tc>
        <w:tc>
          <w:tcPr>
            <w:tcW w:w="1372" w:type="dxa"/>
            <w:tcBorders>
              <w:top w:val="nil"/>
              <w:left w:val="nil"/>
              <w:bottom w:val="nil"/>
              <w:right w:val="nil"/>
            </w:tcBorders>
          </w:tcPr>
          <w:p w14:paraId="4B26B32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314,616,873.00</w:t>
            </w:r>
          </w:p>
        </w:tc>
        <w:tc>
          <w:tcPr>
            <w:tcW w:w="1011" w:type="dxa"/>
            <w:tcBorders>
              <w:top w:val="nil"/>
              <w:left w:val="nil"/>
              <w:bottom w:val="nil"/>
              <w:right w:val="nil"/>
            </w:tcBorders>
          </w:tcPr>
          <w:p w14:paraId="26B4752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73FF2EA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178,321,902.30</w:t>
            </w:r>
          </w:p>
        </w:tc>
        <w:tc>
          <w:tcPr>
            <w:tcW w:w="1011" w:type="dxa"/>
            <w:tcBorders>
              <w:top w:val="nil"/>
              <w:left w:val="nil"/>
              <w:bottom w:val="nil"/>
              <w:right w:val="nil"/>
            </w:tcBorders>
          </w:tcPr>
          <w:p w14:paraId="1FADECE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E6615C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136,294,970.70</w:t>
            </w:r>
          </w:p>
        </w:tc>
        <w:tc>
          <w:tcPr>
            <w:tcW w:w="1010" w:type="dxa"/>
            <w:tcBorders>
              <w:top w:val="nil"/>
              <w:left w:val="nil"/>
              <w:bottom w:val="nil"/>
              <w:right w:val="nil"/>
            </w:tcBorders>
          </w:tcPr>
          <w:p w14:paraId="5D5E9EE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5D10A079" w14:textId="77777777" w:rsidTr="003B62BC">
        <w:trPr>
          <w:trHeight w:val="247"/>
        </w:trPr>
        <w:tc>
          <w:tcPr>
            <w:tcW w:w="1010" w:type="dxa"/>
            <w:tcBorders>
              <w:top w:val="nil"/>
              <w:left w:val="nil"/>
              <w:bottom w:val="nil"/>
              <w:right w:val="nil"/>
            </w:tcBorders>
          </w:tcPr>
          <w:p w14:paraId="704A3D05"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8</w:t>
            </w:r>
          </w:p>
        </w:tc>
        <w:tc>
          <w:tcPr>
            <w:tcW w:w="3032" w:type="dxa"/>
            <w:gridSpan w:val="3"/>
            <w:tcBorders>
              <w:top w:val="nil"/>
              <w:left w:val="nil"/>
              <w:bottom w:val="nil"/>
              <w:right w:val="nil"/>
            </w:tcBorders>
          </w:tcPr>
          <w:p w14:paraId="6B13EE43" w14:textId="7C7865D2"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ПРЕД</w:t>
            </w:r>
            <w:r w:rsidR="00E009D4" w:rsidRPr="007E6F16">
              <w:rPr>
                <w:rFonts w:eastAsiaTheme="minorHAnsi" w:cs="Calibri"/>
                <w:color w:val="000000"/>
                <w:sz w:val="16"/>
                <w:szCs w:val="16"/>
                <w:lang w:val="sr-Latn-RS"/>
              </w:rPr>
              <w:t>Ĺ </w:t>
            </w:r>
            <w:r>
              <w:rPr>
                <w:rFonts w:eastAsiaTheme="minorHAnsi" w:cs="Calibri"/>
                <w:color w:val="000000"/>
                <w:sz w:val="16"/>
                <w:szCs w:val="16"/>
                <w:lang w:val="sr-Latn-RS"/>
              </w:rPr>
              <w:t>КОЛСКО</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ВАСПИТАЊЕ</w:t>
            </w:r>
          </w:p>
        </w:tc>
        <w:tc>
          <w:tcPr>
            <w:tcW w:w="1010" w:type="dxa"/>
            <w:tcBorders>
              <w:top w:val="nil"/>
              <w:left w:val="nil"/>
              <w:bottom w:val="nil"/>
              <w:right w:val="nil"/>
            </w:tcBorders>
          </w:tcPr>
          <w:p w14:paraId="76A86D8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367E071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1BE2E8B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196,568,152.00</w:t>
            </w:r>
          </w:p>
        </w:tc>
        <w:tc>
          <w:tcPr>
            <w:tcW w:w="1011" w:type="dxa"/>
            <w:tcBorders>
              <w:top w:val="nil"/>
              <w:left w:val="nil"/>
              <w:bottom w:val="nil"/>
              <w:right w:val="nil"/>
            </w:tcBorders>
          </w:tcPr>
          <w:p w14:paraId="6B070C9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087A378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185,494,348.70</w:t>
            </w:r>
          </w:p>
        </w:tc>
        <w:tc>
          <w:tcPr>
            <w:tcW w:w="1011" w:type="dxa"/>
            <w:tcBorders>
              <w:top w:val="nil"/>
              <w:left w:val="nil"/>
              <w:bottom w:val="nil"/>
              <w:right w:val="nil"/>
            </w:tcBorders>
          </w:tcPr>
          <w:p w14:paraId="53B1CF1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762D8B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11,073,803.30</w:t>
            </w:r>
          </w:p>
        </w:tc>
        <w:tc>
          <w:tcPr>
            <w:tcW w:w="1010" w:type="dxa"/>
            <w:tcBorders>
              <w:top w:val="nil"/>
              <w:left w:val="nil"/>
              <w:bottom w:val="nil"/>
              <w:right w:val="nil"/>
            </w:tcBorders>
          </w:tcPr>
          <w:p w14:paraId="5621784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6977C9BD" w14:textId="77777777" w:rsidTr="003B62BC">
        <w:trPr>
          <w:trHeight w:val="247"/>
        </w:trPr>
        <w:tc>
          <w:tcPr>
            <w:tcW w:w="1010" w:type="dxa"/>
            <w:tcBorders>
              <w:top w:val="nil"/>
              <w:left w:val="nil"/>
              <w:bottom w:val="nil"/>
              <w:right w:val="nil"/>
            </w:tcBorders>
          </w:tcPr>
          <w:p w14:paraId="61E929E1"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9</w:t>
            </w:r>
          </w:p>
        </w:tc>
        <w:tc>
          <w:tcPr>
            <w:tcW w:w="3032" w:type="dxa"/>
            <w:gridSpan w:val="3"/>
            <w:tcBorders>
              <w:top w:val="nil"/>
              <w:left w:val="nil"/>
              <w:bottom w:val="nil"/>
              <w:right w:val="nil"/>
            </w:tcBorders>
          </w:tcPr>
          <w:p w14:paraId="48F89A78" w14:textId="72F14A6E"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ОСНОВНО</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ОБРАЗОВАЊЕ</w:t>
            </w:r>
          </w:p>
        </w:tc>
        <w:tc>
          <w:tcPr>
            <w:tcW w:w="1010" w:type="dxa"/>
            <w:tcBorders>
              <w:top w:val="nil"/>
              <w:left w:val="nil"/>
              <w:bottom w:val="nil"/>
              <w:right w:val="nil"/>
            </w:tcBorders>
          </w:tcPr>
          <w:p w14:paraId="044ABF7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42A10CB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37713D9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129,300,000.00</w:t>
            </w:r>
          </w:p>
        </w:tc>
        <w:tc>
          <w:tcPr>
            <w:tcW w:w="1011" w:type="dxa"/>
            <w:tcBorders>
              <w:top w:val="nil"/>
              <w:left w:val="nil"/>
              <w:bottom w:val="nil"/>
              <w:right w:val="nil"/>
            </w:tcBorders>
          </w:tcPr>
          <w:p w14:paraId="0E55A34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06659C3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125,196,896.27</w:t>
            </w:r>
          </w:p>
        </w:tc>
        <w:tc>
          <w:tcPr>
            <w:tcW w:w="1011" w:type="dxa"/>
            <w:tcBorders>
              <w:top w:val="nil"/>
              <w:left w:val="nil"/>
              <w:bottom w:val="nil"/>
              <w:right w:val="nil"/>
            </w:tcBorders>
          </w:tcPr>
          <w:p w14:paraId="032666B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733E21B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4,103,103.73</w:t>
            </w:r>
          </w:p>
        </w:tc>
        <w:tc>
          <w:tcPr>
            <w:tcW w:w="1010" w:type="dxa"/>
            <w:tcBorders>
              <w:top w:val="nil"/>
              <w:left w:val="nil"/>
              <w:bottom w:val="nil"/>
              <w:right w:val="nil"/>
            </w:tcBorders>
          </w:tcPr>
          <w:p w14:paraId="31A030A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611046D9" w14:textId="77777777" w:rsidTr="003B62BC">
        <w:trPr>
          <w:trHeight w:val="247"/>
        </w:trPr>
        <w:tc>
          <w:tcPr>
            <w:tcW w:w="1010" w:type="dxa"/>
            <w:tcBorders>
              <w:top w:val="nil"/>
              <w:left w:val="nil"/>
              <w:bottom w:val="nil"/>
              <w:right w:val="nil"/>
            </w:tcBorders>
          </w:tcPr>
          <w:p w14:paraId="33834BA6"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10</w:t>
            </w:r>
          </w:p>
        </w:tc>
        <w:tc>
          <w:tcPr>
            <w:tcW w:w="3032" w:type="dxa"/>
            <w:gridSpan w:val="3"/>
            <w:tcBorders>
              <w:top w:val="nil"/>
              <w:left w:val="nil"/>
              <w:bottom w:val="nil"/>
              <w:right w:val="nil"/>
            </w:tcBorders>
          </w:tcPr>
          <w:p w14:paraId="4EFA0009" w14:textId="6E184512"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СРЕДЊЕ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ОБРАЗОВАЊЕ</w:t>
            </w:r>
          </w:p>
        </w:tc>
        <w:tc>
          <w:tcPr>
            <w:tcW w:w="1010" w:type="dxa"/>
            <w:tcBorders>
              <w:top w:val="nil"/>
              <w:left w:val="nil"/>
              <w:bottom w:val="nil"/>
              <w:right w:val="nil"/>
            </w:tcBorders>
          </w:tcPr>
          <w:p w14:paraId="67E0463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21F289D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709FD3F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55,000,000.00</w:t>
            </w:r>
          </w:p>
        </w:tc>
        <w:tc>
          <w:tcPr>
            <w:tcW w:w="1011" w:type="dxa"/>
            <w:tcBorders>
              <w:top w:val="nil"/>
              <w:left w:val="nil"/>
              <w:bottom w:val="nil"/>
              <w:right w:val="nil"/>
            </w:tcBorders>
          </w:tcPr>
          <w:p w14:paraId="3E93FED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EA4D3B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53,015,989.06</w:t>
            </w:r>
          </w:p>
        </w:tc>
        <w:tc>
          <w:tcPr>
            <w:tcW w:w="1011" w:type="dxa"/>
            <w:tcBorders>
              <w:top w:val="nil"/>
              <w:left w:val="nil"/>
              <w:bottom w:val="nil"/>
              <w:right w:val="nil"/>
            </w:tcBorders>
          </w:tcPr>
          <w:p w14:paraId="245B5AF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FBC974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1,984,010.94</w:t>
            </w:r>
          </w:p>
        </w:tc>
        <w:tc>
          <w:tcPr>
            <w:tcW w:w="1010" w:type="dxa"/>
            <w:tcBorders>
              <w:top w:val="nil"/>
              <w:left w:val="nil"/>
              <w:bottom w:val="nil"/>
              <w:right w:val="nil"/>
            </w:tcBorders>
          </w:tcPr>
          <w:p w14:paraId="6103924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07CFF9F6" w14:textId="77777777" w:rsidTr="003B62BC">
        <w:trPr>
          <w:trHeight w:val="247"/>
        </w:trPr>
        <w:tc>
          <w:tcPr>
            <w:tcW w:w="1010" w:type="dxa"/>
            <w:tcBorders>
              <w:top w:val="nil"/>
              <w:left w:val="nil"/>
              <w:bottom w:val="nil"/>
              <w:right w:val="nil"/>
            </w:tcBorders>
          </w:tcPr>
          <w:p w14:paraId="487AD97C"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11</w:t>
            </w:r>
          </w:p>
        </w:tc>
        <w:tc>
          <w:tcPr>
            <w:tcW w:w="4042" w:type="dxa"/>
            <w:gridSpan w:val="4"/>
            <w:tcBorders>
              <w:top w:val="nil"/>
              <w:left w:val="nil"/>
              <w:bottom w:val="nil"/>
              <w:right w:val="nil"/>
            </w:tcBorders>
          </w:tcPr>
          <w:p w14:paraId="2BF63E0B" w14:textId="0C48A190"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СОЦИЈАЛНА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ДЕ</w:t>
            </w:r>
            <w:r w:rsidR="00E009D4" w:rsidRPr="007E6F16">
              <w:rPr>
                <w:rFonts w:eastAsiaTheme="minorHAnsi" w:cs="Calibri"/>
                <w:color w:val="000000"/>
                <w:sz w:val="16"/>
                <w:szCs w:val="16"/>
                <w:lang w:val="sr-Latn-RS"/>
              </w:rPr>
              <w:t>ÄŚ</w:t>
            </w:r>
            <w:r>
              <w:rPr>
                <w:rFonts w:eastAsiaTheme="minorHAnsi" w:cs="Calibri"/>
                <w:color w:val="000000"/>
                <w:sz w:val="16"/>
                <w:szCs w:val="16"/>
                <w:lang w:val="sr-Latn-RS"/>
              </w:rPr>
              <w:t>ЈА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E009D4" w:rsidRPr="007E6F16">
              <w:rPr>
                <w:rFonts w:eastAsiaTheme="minorHAnsi" w:cs="Calibri"/>
                <w:color w:val="000000"/>
                <w:sz w:val="16"/>
                <w:szCs w:val="16"/>
                <w:lang w:val="sr-Latn-RS"/>
              </w:rPr>
              <w:t>Ĺ </w:t>
            </w:r>
            <w:r>
              <w:rPr>
                <w:rFonts w:eastAsiaTheme="minorHAnsi" w:cs="Calibri"/>
                <w:color w:val="000000"/>
                <w:sz w:val="16"/>
                <w:szCs w:val="16"/>
                <w:lang w:val="sr-Latn-RS"/>
              </w:rPr>
              <w:t>ТИТА</w:t>
            </w:r>
          </w:p>
        </w:tc>
        <w:tc>
          <w:tcPr>
            <w:tcW w:w="1215" w:type="dxa"/>
            <w:tcBorders>
              <w:top w:val="nil"/>
              <w:left w:val="nil"/>
              <w:bottom w:val="nil"/>
              <w:right w:val="nil"/>
            </w:tcBorders>
          </w:tcPr>
          <w:p w14:paraId="20B6F73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6372DA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139,361,512.00</w:t>
            </w:r>
          </w:p>
        </w:tc>
        <w:tc>
          <w:tcPr>
            <w:tcW w:w="1011" w:type="dxa"/>
            <w:tcBorders>
              <w:top w:val="nil"/>
              <w:left w:val="nil"/>
              <w:bottom w:val="nil"/>
              <w:right w:val="nil"/>
            </w:tcBorders>
          </w:tcPr>
          <w:p w14:paraId="2DDE773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A90713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110,726,048.05</w:t>
            </w:r>
          </w:p>
        </w:tc>
        <w:tc>
          <w:tcPr>
            <w:tcW w:w="1011" w:type="dxa"/>
            <w:tcBorders>
              <w:top w:val="nil"/>
              <w:left w:val="nil"/>
              <w:bottom w:val="nil"/>
              <w:right w:val="nil"/>
            </w:tcBorders>
          </w:tcPr>
          <w:p w14:paraId="22551F75"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36A48D5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28,635,463.95</w:t>
            </w:r>
          </w:p>
        </w:tc>
        <w:tc>
          <w:tcPr>
            <w:tcW w:w="1010" w:type="dxa"/>
            <w:tcBorders>
              <w:top w:val="nil"/>
              <w:left w:val="nil"/>
              <w:bottom w:val="nil"/>
              <w:right w:val="nil"/>
            </w:tcBorders>
          </w:tcPr>
          <w:p w14:paraId="61D01C0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247AD046" w14:textId="77777777" w:rsidTr="003B62BC">
        <w:trPr>
          <w:trHeight w:val="247"/>
        </w:trPr>
        <w:tc>
          <w:tcPr>
            <w:tcW w:w="1010" w:type="dxa"/>
            <w:tcBorders>
              <w:top w:val="nil"/>
              <w:left w:val="nil"/>
              <w:bottom w:val="nil"/>
              <w:right w:val="nil"/>
            </w:tcBorders>
          </w:tcPr>
          <w:p w14:paraId="50B4F56F"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12</w:t>
            </w:r>
          </w:p>
        </w:tc>
        <w:tc>
          <w:tcPr>
            <w:tcW w:w="3032" w:type="dxa"/>
            <w:gridSpan w:val="3"/>
            <w:tcBorders>
              <w:top w:val="nil"/>
              <w:left w:val="nil"/>
              <w:bottom w:val="nil"/>
              <w:right w:val="nil"/>
            </w:tcBorders>
          </w:tcPr>
          <w:p w14:paraId="49387D76" w14:textId="0C4FE49D"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ЗДРАВСТВЕНА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ЗА</w:t>
            </w:r>
            <w:r w:rsidR="00E009D4" w:rsidRPr="007E6F16">
              <w:rPr>
                <w:rFonts w:eastAsiaTheme="minorHAnsi" w:cs="Calibri"/>
                <w:color w:val="000000"/>
                <w:sz w:val="16"/>
                <w:szCs w:val="16"/>
                <w:lang w:val="sr-Latn-RS"/>
              </w:rPr>
              <w:t>Ĺ </w:t>
            </w:r>
            <w:r>
              <w:rPr>
                <w:rFonts w:eastAsiaTheme="minorHAnsi" w:cs="Calibri"/>
                <w:color w:val="000000"/>
                <w:sz w:val="16"/>
                <w:szCs w:val="16"/>
                <w:lang w:val="sr-Latn-RS"/>
              </w:rPr>
              <w:t>ТИТА</w:t>
            </w:r>
          </w:p>
        </w:tc>
        <w:tc>
          <w:tcPr>
            <w:tcW w:w="1010" w:type="dxa"/>
            <w:tcBorders>
              <w:top w:val="nil"/>
              <w:left w:val="nil"/>
              <w:bottom w:val="nil"/>
              <w:right w:val="nil"/>
            </w:tcBorders>
          </w:tcPr>
          <w:p w14:paraId="1732056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75067C6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14DFBE3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20,000,000.00</w:t>
            </w:r>
          </w:p>
        </w:tc>
        <w:tc>
          <w:tcPr>
            <w:tcW w:w="1011" w:type="dxa"/>
            <w:tcBorders>
              <w:top w:val="nil"/>
              <w:left w:val="nil"/>
              <w:bottom w:val="nil"/>
              <w:right w:val="nil"/>
            </w:tcBorders>
          </w:tcPr>
          <w:p w14:paraId="6691C17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00B7B88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18,612,348.07</w:t>
            </w:r>
          </w:p>
        </w:tc>
        <w:tc>
          <w:tcPr>
            <w:tcW w:w="1011" w:type="dxa"/>
            <w:tcBorders>
              <w:top w:val="nil"/>
              <w:left w:val="nil"/>
              <w:bottom w:val="nil"/>
              <w:right w:val="nil"/>
            </w:tcBorders>
          </w:tcPr>
          <w:p w14:paraId="232E61F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5711B8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1,387,651.93</w:t>
            </w:r>
          </w:p>
        </w:tc>
        <w:tc>
          <w:tcPr>
            <w:tcW w:w="1010" w:type="dxa"/>
            <w:tcBorders>
              <w:top w:val="nil"/>
              <w:left w:val="nil"/>
              <w:bottom w:val="nil"/>
              <w:right w:val="nil"/>
            </w:tcBorders>
          </w:tcPr>
          <w:p w14:paraId="1F3A8E8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306E6599" w14:textId="77777777" w:rsidTr="003B62BC">
        <w:trPr>
          <w:trHeight w:val="247"/>
        </w:trPr>
        <w:tc>
          <w:tcPr>
            <w:tcW w:w="1010" w:type="dxa"/>
            <w:tcBorders>
              <w:top w:val="nil"/>
              <w:left w:val="nil"/>
              <w:bottom w:val="nil"/>
              <w:right w:val="nil"/>
            </w:tcBorders>
          </w:tcPr>
          <w:p w14:paraId="1694D13E"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13</w:t>
            </w:r>
          </w:p>
        </w:tc>
        <w:tc>
          <w:tcPr>
            <w:tcW w:w="4042" w:type="dxa"/>
            <w:gridSpan w:val="4"/>
            <w:tcBorders>
              <w:top w:val="nil"/>
              <w:left w:val="nil"/>
              <w:bottom w:val="nil"/>
              <w:right w:val="nil"/>
            </w:tcBorders>
          </w:tcPr>
          <w:p w14:paraId="662BF9C2" w14:textId="12981CE9"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РАЗВОЈ</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КУЛТУРЕ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ИНФОРМИСАЊА</w:t>
            </w:r>
          </w:p>
        </w:tc>
        <w:tc>
          <w:tcPr>
            <w:tcW w:w="1215" w:type="dxa"/>
            <w:tcBorders>
              <w:top w:val="nil"/>
              <w:left w:val="nil"/>
              <w:bottom w:val="nil"/>
              <w:right w:val="nil"/>
            </w:tcBorders>
          </w:tcPr>
          <w:p w14:paraId="4019773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BFE8C5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125,703,500.00</w:t>
            </w:r>
          </w:p>
        </w:tc>
        <w:tc>
          <w:tcPr>
            <w:tcW w:w="1011" w:type="dxa"/>
            <w:tcBorders>
              <w:top w:val="nil"/>
              <w:left w:val="nil"/>
              <w:bottom w:val="nil"/>
              <w:right w:val="nil"/>
            </w:tcBorders>
          </w:tcPr>
          <w:p w14:paraId="5F5A8A8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2F81E56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110,909,814.23</w:t>
            </w:r>
          </w:p>
        </w:tc>
        <w:tc>
          <w:tcPr>
            <w:tcW w:w="1011" w:type="dxa"/>
            <w:tcBorders>
              <w:top w:val="nil"/>
              <w:left w:val="nil"/>
              <w:bottom w:val="nil"/>
              <w:right w:val="nil"/>
            </w:tcBorders>
          </w:tcPr>
          <w:p w14:paraId="254A009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304D9A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14,793,685.77</w:t>
            </w:r>
          </w:p>
        </w:tc>
        <w:tc>
          <w:tcPr>
            <w:tcW w:w="1010" w:type="dxa"/>
            <w:tcBorders>
              <w:top w:val="nil"/>
              <w:left w:val="nil"/>
              <w:bottom w:val="nil"/>
              <w:right w:val="nil"/>
            </w:tcBorders>
          </w:tcPr>
          <w:p w14:paraId="0C1F864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22DC6B06" w14:textId="77777777" w:rsidTr="003B62BC">
        <w:trPr>
          <w:trHeight w:val="247"/>
        </w:trPr>
        <w:tc>
          <w:tcPr>
            <w:tcW w:w="1010" w:type="dxa"/>
            <w:tcBorders>
              <w:top w:val="nil"/>
              <w:left w:val="nil"/>
              <w:bottom w:val="nil"/>
              <w:right w:val="nil"/>
            </w:tcBorders>
          </w:tcPr>
          <w:p w14:paraId="163C6D56"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14</w:t>
            </w:r>
          </w:p>
        </w:tc>
        <w:tc>
          <w:tcPr>
            <w:tcW w:w="3032" w:type="dxa"/>
            <w:gridSpan w:val="3"/>
            <w:tcBorders>
              <w:top w:val="nil"/>
              <w:left w:val="nil"/>
              <w:bottom w:val="nil"/>
              <w:right w:val="nil"/>
            </w:tcBorders>
          </w:tcPr>
          <w:p w14:paraId="273B2C0C" w14:textId="7D82DFF4"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РАЗВОЈ</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СПОРТА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ОМЛАДИНЕ</w:t>
            </w:r>
          </w:p>
        </w:tc>
        <w:tc>
          <w:tcPr>
            <w:tcW w:w="1010" w:type="dxa"/>
            <w:tcBorders>
              <w:top w:val="nil"/>
              <w:left w:val="nil"/>
              <w:bottom w:val="nil"/>
              <w:right w:val="nil"/>
            </w:tcBorders>
          </w:tcPr>
          <w:p w14:paraId="24159DD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6C5597B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2AA9904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31,450,000.00</w:t>
            </w:r>
          </w:p>
        </w:tc>
        <w:tc>
          <w:tcPr>
            <w:tcW w:w="1011" w:type="dxa"/>
            <w:tcBorders>
              <w:top w:val="nil"/>
              <w:left w:val="nil"/>
              <w:bottom w:val="nil"/>
              <w:right w:val="nil"/>
            </w:tcBorders>
          </w:tcPr>
          <w:p w14:paraId="461012E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71B253C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30,329,650.44</w:t>
            </w:r>
          </w:p>
        </w:tc>
        <w:tc>
          <w:tcPr>
            <w:tcW w:w="1011" w:type="dxa"/>
            <w:tcBorders>
              <w:top w:val="nil"/>
              <w:left w:val="nil"/>
              <w:bottom w:val="nil"/>
              <w:right w:val="nil"/>
            </w:tcBorders>
          </w:tcPr>
          <w:p w14:paraId="6145D38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4ED1168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1,120,349.56</w:t>
            </w:r>
          </w:p>
        </w:tc>
        <w:tc>
          <w:tcPr>
            <w:tcW w:w="1010" w:type="dxa"/>
            <w:tcBorders>
              <w:top w:val="nil"/>
              <w:left w:val="nil"/>
              <w:bottom w:val="nil"/>
              <w:right w:val="nil"/>
            </w:tcBorders>
          </w:tcPr>
          <w:p w14:paraId="465AC24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72A54B15" w14:textId="77777777" w:rsidTr="003B62BC">
        <w:trPr>
          <w:trHeight w:val="247"/>
        </w:trPr>
        <w:tc>
          <w:tcPr>
            <w:tcW w:w="1010" w:type="dxa"/>
            <w:tcBorders>
              <w:top w:val="nil"/>
              <w:left w:val="nil"/>
              <w:bottom w:val="nil"/>
              <w:right w:val="nil"/>
            </w:tcBorders>
          </w:tcPr>
          <w:p w14:paraId="7D028C5C"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15</w:t>
            </w:r>
          </w:p>
        </w:tc>
        <w:tc>
          <w:tcPr>
            <w:tcW w:w="5257" w:type="dxa"/>
            <w:gridSpan w:val="5"/>
            <w:tcBorders>
              <w:top w:val="nil"/>
              <w:left w:val="nil"/>
              <w:bottom w:val="nil"/>
              <w:right w:val="nil"/>
            </w:tcBorders>
          </w:tcPr>
          <w:p w14:paraId="65CF94B0" w14:textId="01E36F96"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ОП</w:t>
            </w:r>
            <w:r w:rsidR="00E009D4" w:rsidRPr="007E6F16">
              <w:rPr>
                <w:rFonts w:eastAsiaTheme="minorHAnsi" w:cs="Calibri"/>
                <w:color w:val="000000"/>
                <w:sz w:val="16"/>
                <w:szCs w:val="16"/>
                <w:lang w:val="sr-Latn-RS"/>
              </w:rPr>
              <w:t>Ĺ </w:t>
            </w:r>
            <w:r>
              <w:rPr>
                <w:rFonts w:eastAsiaTheme="minorHAnsi" w:cs="Calibri"/>
                <w:color w:val="000000"/>
                <w:sz w:val="16"/>
                <w:szCs w:val="16"/>
                <w:lang w:val="sr-Latn-RS"/>
              </w:rPr>
              <w:t>ТЕ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УСЛУГЕ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ЛОКАЛНЕ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САМОУПРАВЕ</w:t>
            </w:r>
          </w:p>
        </w:tc>
        <w:tc>
          <w:tcPr>
            <w:tcW w:w="1372" w:type="dxa"/>
            <w:tcBorders>
              <w:top w:val="nil"/>
              <w:left w:val="nil"/>
              <w:bottom w:val="nil"/>
              <w:right w:val="nil"/>
            </w:tcBorders>
          </w:tcPr>
          <w:p w14:paraId="67881A1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336,032,303.00</w:t>
            </w:r>
          </w:p>
        </w:tc>
        <w:tc>
          <w:tcPr>
            <w:tcW w:w="1011" w:type="dxa"/>
            <w:tcBorders>
              <w:top w:val="nil"/>
              <w:left w:val="nil"/>
              <w:bottom w:val="nil"/>
              <w:right w:val="nil"/>
            </w:tcBorders>
          </w:tcPr>
          <w:p w14:paraId="6B5E1C1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146813C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301,254,538.81</w:t>
            </w:r>
          </w:p>
        </w:tc>
        <w:tc>
          <w:tcPr>
            <w:tcW w:w="1011" w:type="dxa"/>
            <w:tcBorders>
              <w:top w:val="nil"/>
              <w:left w:val="nil"/>
              <w:bottom w:val="nil"/>
              <w:right w:val="nil"/>
            </w:tcBorders>
          </w:tcPr>
          <w:p w14:paraId="77CC153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B56708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34,777,764.19</w:t>
            </w:r>
          </w:p>
        </w:tc>
        <w:tc>
          <w:tcPr>
            <w:tcW w:w="1010" w:type="dxa"/>
            <w:tcBorders>
              <w:top w:val="nil"/>
              <w:left w:val="nil"/>
              <w:bottom w:val="nil"/>
              <w:right w:val="nil"/>
            </w:tcBorders>
          </w:tcPr>
          <w:p w14:paraId="6E273EE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024D211F" w14:textId="77777777" w:rsidTr="003B62BC">
        <w:trPr>
          <w:trHeight w:val="247"/>
        </w:trPr>
        <w:tc>
          <w:tcPr>
            <w:tcW w:w="1010" w:type="dxa"/>
            <w:tcBorders>
              <w:top w:val="nil"/>
              <w:left w:val="nil"/>
              <w:bottom w:val="nil"/>
              <w:right w:val="nil"/>
            </w:tcBorders>
          </w:tcPr>
          <w:p w14:paraId="4A3E47C2"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lastRenderedPageBreak/>
              <w:t>16</w:t>
            </w:r>
          </w:p>
        </w:tc>
        <w:tc>
          <w:tcPr>
            <w:tcW w:w="5257" w:type="dxa"/>
            <w:gridSpan w:val="5"/>
            <w:tcBorders>
              <w:top w:val="nil"/>
              <w:left w:val="nil"/>
              <w:bottom w:val="nil"/>
              <w:right w:val="nil"/>
            </w:tcBorders>
          </w:tcPr>
          <w:p w14:paraId="5253C34E" w14:textId="65ED131A"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ПОЛИТИ</w:t>
            </w:r>
            <w:r w:rsidR="00E009D4" w:rsidRPr="007E6F16">
              <w:rPr>
                <w:rFonts w:eastAsiaTheme="minorHAnsi" w:cs="Calibri"/>
                <w:color w:val="000000"/>
                <w:sz w:val="16"/>
                <w:szCs w:val="16"/>
                <w:lang w:val="sr-Latn-RS"/>
              </w:rPr>
              <w:t>ÄŚ</w:t>
            </w:r>
            <w:r>
              <w:rPr>
                <w:rFonts w:eastAsiaTheme="minorHAnsi" w:cs="Calibri"/>
                <w:color w:val="000000"/>
                <w:sz w:val="16"/>
                <w:szCs w:val="16"/>
                <w:lang w:val="sr-Latn-RS"/>
              </w:rPr>
              <w:t>КИ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СИСТЕМ</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ЛОКАЛНЕ</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САМОУПРАВЕ</w:t>
            </w:r>
          </w:p>
        </w:tc>
        <w:tc>
          <w:tcPr>
            <w:tcW w:w="1372" w:type="dxa"/>
            <w:tcBorders>
              <w:top w:val="nil"/>
              <w:left w:val="nil"/>
              <w:bottom w:val="nil"/>
              <w:right w:val="nil"/>
            </w:tcBorders>
          </w:tcPr>
          <w:p w14:paraId="72785B6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65,766,300.00</w:t>
            </w:r>
          </w:p>
        </w:tc>
        <w:tc>
          <w:tcPr>
            <w:tcW w:w="1011" w:type="dxa"/>
            <w:tcBorders>
              <w:top w:val="nil"/>
              <w:left w:val="nil"/>
              <w:bottom w:val="nil"/>
              <w:right w:val="nil"/>
            </w:tcBorders>
          </w:tcPr>
          <w:p w14:paraId="0E5776F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4C7C38B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58,268,705.69</w:t>
            </w:r>
          </w:p>
        </w:tc>
        <w:tc>
          <w:tcPr>
            <w:tcW w:w="1011" w:type="dxa"/>
            <w:tcBorders>
              <w:top w:val="nil"/>
              <w:left w:val="nil"/>
              <w:bottom w:val="nil"/>
              <w:right w:val="nil"/>
            </w:tcBorders>
          </w:tcPr>
          <w:p w14:paraId="549809B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7BA61E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7,497,594.31</w:t>
            </w:r>
          </w:p>
        </w:tc>
        <w:tc>
          <w:tcPr>
            <w:tcW w:w="1010" w:type="dxa"/>
            <w:tcBorders>
              <w:top w:val="nil"/>
              <w:left w:val="nil"/>
              <w:bottom w:val="nil"/>
              <w:right w:val="nil"/>
            </w:tcBorders>
          </w:tcPr>
          <w:p w14:paraId="744B281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444167F7" w14:textId="77777777" w:rsidTr="003B62BC">
        <w:trPr>
          <w:trHeight w:val="247"/>
        </w:trPr>
        <w:tc>
          <w:tcPr>
            <w:tcW w:w="1010" w:type="dxa"/>
            <w:tcBorders>
              <w:top w:val="nil"/>
              <w:left w:val="nil"/>
              <w:bottom w:val="nil"/>
              <w:right w:val="nil"/>
            </w:tcBorders>
          </w:tcPr>
          <w:p w14:paraId="63FC48FF" w14:textId="77777777" w:rsidR="00E009D4" w:rsidRPr="007E6F16" w:rsidRDefault="00E009D4" w:rsidP="003B62BC">
            <w:pPr>
              <w:autoSpaceDE w:val="0"/>
              <w:autoSpaceDN w:val="0"/>
              <w:adjustRightInd w:val="0"/>
              <w:spacing w:after="0" w:line="240" w:lineRule="auto"/>
              <w:rPr>
                <w:rFonts w:eastAsiaTheme="minorHAnsi" w:cs="Calibri"/>
                <w:color w:val="000000"/>
                <w:sz w:val="16"/>
                <w:szCs w:val="16"/>
                <w:lang w:val="sr-Latn-RS"/>
              </w:rPr>
            </w:pPr>
            <w:r w:rsidRPr="007E6F16">
              <w:rPr>
                <w:rFonts w:eastAsiaTheme="minorHAnsi" w:cs="Calibri"/>
                <w:color w:val="000000"/>
                <w:sz w:val="16"/>
                <w:szCs w:val="16"/>
                <w:lang w:val="sr-Latn-RS"/>
              </w:rPr>
              <w:t>17</w:t>
            </w:r>
          </w:p>
        </w:tc>
        <w:tc>
          <w:tcPr>
            <w:tcW w:w="5257" w:type="dxa"/>
            <w:gridSpan w:val="5"/>
            <w:tcBorders>
              <w:top w:val="nil"/>
              <w:left w:val="nil"/>
              <w:bottom w:val="nil"/>
              <w:right w:val="nil"/>
            </w:tcBorders>
          </w:tcPr>
          <w:p w14:paraId="60895B51" w14:textId="57DD4E12" w:rsidR="00E009D4" w:rsidRPr="007E6F16" w:rsidRDefault="00946477" w:rsidP="003B62BC">
            <w:pPr>
              <w:autoSpaceDE w:val="0"/>
              <w:autoSpaceDN w:val="0"/>
              <w:adjustRightInd w:val="0"/>
              <w:spacing w:after="0" w:line="240" w:lineRule="auto"/>
              <w:rPr>
                <w:rFonts w:eastAsiaTheme="minorHAnsi" w:cs="Calibri"/>
                <w:color w:val="000000"/>
                <w:sz w:val="16"/>
                <w:szCs w:val="16"/>
                <w:lang w:val="sr-Latn-RS"/>
              </w:rPr>
            </w:pPr>
            <w:r>
              <w:rPr>
                <w:rFonts w:eastAsiaTheme="minorHAnsi" w:cs="Calibri"/>
                <w:color w:val="000000"/>
                <w:sz w:val="16"/>
                <w:szCs w:val="16"/>
                <w:lang w:val="sr-Latn-RS"/>
              </w:rPr>
              <w:t>ЕНЕРГЕТСКА</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ЕФИКАСНОСТ</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ОБНОВЉИВИ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ИЗВОРИ</w:t>
            </w:r>
            <w:r w:rsidR="00E009D4" w:rsidRPr="007E6F16">
              <w:rPr>
                <w:rFonts w:eastAsiaTheme="minorHAnsi" w:cs="Calibri"/>
                <w:color w:val="000000"/>
                <w:sz w:val="16"/>
                <w:szCs w:val="16"/>
                <w:lang w:val="sr-Latn-RS"/>
              </w:rPr>
              <w:t xml:space="preserve"> </w:t>
            </w:r>
            <w:r>
              <w:rPr>
                <w:rFonts w:eastAsiaTheme="minorHAnsi" w:cs="Calibri"/>
                <w:color w:val="000000"/>
                <w:sz w:val="16"/>
                <w:szCs w:val="16"/>
                <w:lang w:val="sr-Latn-RS"/>
              </w:rPr>
              <w:t>ЕНЕРГИЈЕ</w:t>
            </w:r>
          </w:p>
        </w:tc>
        <w:tc>
          <w:tcPr>
            <w:tcW w:w="1372" w:type="dxa"/>
            <w:tcBorders>
              <w:top w:val="nil"/>
              <w:left w:val="nil"/>
              <w:bottom w:val="nil"/>
              <w:right w:val="nil"/>
            </w:tcBorders>
          </w:tcPr>
          <w:p w14:paraId="10812CD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32,710,751.00</w:t>
            </w:r>
          </w:p>
        </w:tc>
        <w:tc>
          <w:tcPr>
            <w:tcW w:w="1011" w:type="dxa"/>
            <w:tcBorders>
              <w:top w:val="nil"/>
              <w:left w:val="nil"/>
              <w:bottom w:val="nil"/>
              <w:right w:val="nil"/>
            </w:tcBorders>
          </w:tcPr>
          <w:p w14:paraId="46A2C61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6D9750B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19,770,679.36</w:t>
            </w:r>
          </w:p>
        </w:tc>
        <w:tc>
          <w:tcPr>
            <w:tcW w:w="1011" w:type="dxa"/>
            <w:tcBorders>
              <w:top w:val="nil"/>
              <w:left w:val="nil"/>
              <w:bottom w:val="nil"/>
              <w:right w:val="nil"/>
            </w:tcBorders>
          </w:tcPr>
          <w:p w14:paraId="60FFE12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536CA3C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12,940,071.64</w:t>
            </w:r>
          </w:p>
        </w:tc>
        <w:tc>
          <w:tcPr>
            <w:tcW w:w="1010" w:type="dxa"/>
            <w:tcBorders>
              <w:top w:val="nil"/>
              <w:left w:val="nil"/>
              <w:bottom w:val="nil"/>
              <w:right w:val="nil"/>
            </w:tcBorders>
          </w:tcPr>
          <w:p w14:paraId="09D4D02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5EFF9A88" w14:textId="77777777" w:rsidTr="003B62BC">
        <w:trPr>
          <w:trHeight w:val="247"/>
        </w:trPr>
        <w:tc>
          <w:tcPr>
            <w:tcW w:w="1010" w:type="dxa"/>
            <w:tcBorders>
              <w:top w:val="nil"/>
              <w:left w:val="nil"/>
              <w:bottom w:val="nil"/>
              <w:right w:val="nil"/>
            </w:tcBorders>
          </w:tcPr>
          <w:p w14:paraId="1C3E50B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1DAC2C9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7138679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1BEADC8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1C1BFF31"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7919B8D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6AD4F93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76A204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0D65278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CAA1073"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234604A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502CBA9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408FC568" w14:textId="77777777" w:rsidTr="003B62BC">
        <w:trPr>
          <w:trHeight w:val="247"/>
        </w:trPr>
        <w:tc>
          <w:tcPr>
            <w:tcW w:w="2021" w:type="dxa"/>
            <w:gridSpan w:val="2"/>
            <w:tcBorders>
              <w:top w:val="nil"/>
              <w:left w:val="nil"/>
              <w:bottom w:val="nil"/>
              <w:right w:val="nil"/>
            </w:tcBorders>
          </w:tcPr>
          <w:p w14:paraId="0ED84586" w14:textId="5F448C85" w:rsidR="00E009D4" w:rsidRPr="007E6F16" w:rsidRDefault="00946477" w:rsidP="003B62BC">
            <w:pPr>
              <w:autoSpaceDE w:val="0"/>
              <w:autoSpaceDN w:val="0"/>
              <w:adjustRightInd w:val="0"/>
              <w:spacing w:after="0" w:line="240" w:lineRule="auto"/>
              <w:rPr>
                <w:rFonts w:eastAsiaTheme="minorHAnsi" w:cs="Calibri"/>
                <w:b/>
                <w:bCs/>
                <w:color w:val="000000"/>
                <w:sz w:val="18"/>
                <w:szCs w:val="18"/>
                <w:lang w:val="sr-Latn-RS"/>
              </w:rPr>
            </w:pPr>
            <w:r>
              <w:rPr>
                <w:rFonts w:eastAsiaTheme="minorHAnsi" w:cs="Calibri"/>
                <w:b/>
                <w:bCs/>
                <w:color w:val="000000"/>
                <w:sz w:val="18"/>
                <w:szCs w:val="18"/>
                <w:lang w:val="sr-Latn-RS"/>
              </w:rPr>
              <w:t>Укупно</w:t>
            </w:r>
            <w:r w:rsidR="00E009D4"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за</w:t>
            </w:r>
            <w:r w:rsidR="00E009D4" w:rsidRPr="007E6F16">
              <w:rPr>
                <w:rFonts w:eastAsiaTheme="minorHAnsi" w:cs="Calibri"/>
                <w:b/>
                <w:bCs/>
                <w:color w:val="000000"/>
                <w:sz w:val="18"/>
                <w:szCs w:val="18"/>
                <w:lang w:val="sr-Latn-RS"/>
              </w:rPr>
              <w:t xml:space="preserve"> </w:t>
            </w:r>
            <w:r>
              <w:rPr>
                <w:rFonts w:eastAsiaTheme="minorHAnsi" w:cs="Calibri"/>
                <w:b/>
                <w:bCs/>
                <w:color w:val="000000"/>
                <w:sz w:val="18"/>
                <w:szCs w:val="18"/>
                <w:lang w:val="sr-Latn-RS"/>
              </w:rPr>
              <w:t>БК</w:t>
            </w:r>
          </w:p>
        </w:tc>
        <w:tc>
          <w:tcPr>
            <w:tcW w:w="1010" w:type="dxa"/>
            <w:tcBorders>
              <w:top w:val="nil"/>
              <w:left w:val="nil"/>
              <w:bottom w:val="nil"/>
              <w:right w:val="nil"/>
            </w:tcBorders>
          </w:tcPr>
          <w:p w14:paraId="19EFF1A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5169AEA"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6F41D786"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4BF62BB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3DF6CA17"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1,914,292,160.00</w:t>
            </w:r>
          </w:p>
        </w:tc>
        <w:tc>
          <w:tcPr>
            <w:tcW w:w="1011" w:type="dxa"/>
            <w:tcBorders>
              <w:top w:val="nil"/>
              <w:left w:val="nil"/>
              <w:bottom w:val="nil"/>
              <w:right w:val="nil"/>
            </w:tcBorders>
          </w:tcPr>
          <w:p w14:paraId="3FB3B55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6C3F998C"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1,520,935,639.85</w:t>
            </w:r>
          </w:p>
        </w:tc>
        <w:tc>
          <w:tcPr>
            <w:tcW w:w="1011" w:type="dxa"/>
            <w:tcBorders>
              <w:top w:val="nil"/>
              <w:left w:val="nil"/>
              <w:bottom w:val="nil"/>
              <w:right w:val="nil"/>
            </w:tcBorders>
          </w:tcPr>
          <w:p w14:paraId="5EF287B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194E75D8"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16"/>
                <w:szCs w:val="16"/>
                <w:lang w:val="sr-Latn-RS"/>
              </w:rPr>
            </w:pPr>
            <w:r w:rsidRPr="007E6F16">
              <w:rPr>
                <w:rFonts w:eastAsiaTheme="minorHAnsi" w:cs="Calibri"/>
                <w:color w:val="000000"/>
                <w:sz w:val="16"/>
                <w:szCs w:val="16"/>
                <w:lang w:val="sr-Latn-RS"/>
              </w:rPr>
              <w:t>393,356,520.15</w:t>
            </w:r>
          </w:p>
        </w:tc>
        <w:tc>
          <w:tcPr>
            <w:tcW w:w="1010" w:type="dxa"/>
            <w:tcBorders>
              <w:top w:val="nil"/>
              <w:left w:val="nil"/>
              <w:bottom w:val="nil"/>
              <w:right w:val="nil"/>
            </w:tcBorders>
          </w:tcPr>
          <w:p w14:paraId="720B8F9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r w:rsidR="00E009D4" w:rsidRPr="007E6F16" w14:paraId="509C7C2A" w14:textId="77777777" w:rsidTr="003B62BC">
        <w:trPr>
          <w:trHeight w:val="247"/>
        </w:trPr>
        <w:tc>
          <w:tcPr>
            <w:tcW w:w="1010" w:type="dxa"/>
            <w:tcBorders>
              <w:top w:val="nil"/>
              <w:left w:val="nil"/>
              <w:bottom w:val="nil"/>
              <w:right w:val="nil"/>
            </w:tcBorders>
          </w:tcPr>
          <w:p w14:paraId="6694F9E0"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7C42F112"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2F27328E"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DCB4489"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A10F22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215" w:type="dxa"/>
            <w:tcBorders>
              <w:top w:val="nil"/>
              <w:left w:val="nil"/>
              <w:bottom w:val="nil"/>
              <w:right w:val="nil"/>
            </w:tcBorders>
          </w:tcPr>
          <w:p w14:paraId="07273085"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72" w:type="dxa"/>
            <w:tcBorders>
              <w:top w:val="nil"/>
              <w:left w:val="nil"/>
              <w:bottom w:val="nil"/>
              <w:right w:val="nil"/>
            </w:tcBorders>
          </w:tcPr>
          <w:p w14:paraId="057D0A1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28F857BD"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545" w:type="dxa"/>
            <w:tcBorders>
              <w:top w:val="nil"/>
              <w:left w:val="nil"/>
              <w:bottom w:val="nil"/>
              <w:right w:val="nil"/>
            </w:tcBorders>
          </w:tcPr>
          <w:p w14:paraId="5A4AC985"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1" w:type="dxa"/>
            <w:tcBorders>
              <w:top w:val="nil"/>
              <w:left w:val="nil"/>
              <w:bottom w:val="nil"/>
              <w:right w:val="nil"/>
            </w:tcBorders>
          </w:tcPr>
          <w:p w14:paraId="0221E7AF"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308" w:type="dxa"/>
            <w:tcBorders>
              <w:top w:val="nil"/>
              <w:left w:val="nil"/>
              <w:bottom w:val="nil"/>
              <w:right w:val="nil"/>
            </w:tcBorders>
          </w:tcPr>
          <w:p w14:paraId="69C1DB6B"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c>
          <w:tcPr>
            <w:tcW w:w="1010" w:type="dxa"/>
            <w:tcBorders>
              <w:top w:val="nil"/>
              <w:left w:val="nil"/>
              <w:bottom w:val="nil"/>
              <w:right w:val="nil"/>
            </w:tcBorders>
          </w:tcPr>
          <w:p w14:paraId="4D0B9694" w14:textId="77777777" w:rsidR="00E009D4" w:rsidRPr="007E6F16" w:rsidRDefault="00E009D4" w:rsidP="003B62BC">
            <w:pPr>
              <w:autoSpaceDE w:val="0"/>
              <w:autoSpaceDN w:val="0"/>
              <w:adjustRightInd w:val="0"/>
              <w:spacing w:after="0" w:line="240" w:lineRule="auto"/>
              <w:jc w:val="right"/>
              <w:rPr>
                <w:rFonts w:eastAsiaTheme="minorHAnsi" w:cs="Calibri"/>
                <w:color w:val="000000"/>
                <w:sz w:val="20"/>
                <w:szCs w:val="20"/>
                <w:lang w:val="sr-Latn-RS"/>
              </w:rPr>
            </w:pPr>
          </w:p>
        </w:tc>
      </w:tr>
    </w:tbl>
    <w:p w14:paraId="14FCC220" w14:textId="77777777" w:rsidR="00E009D4" w:rsidRPr="007E6F16" w:rsidRDefault="00E009D4" w:rsidP="002A391C">
      <w:pPr>
        <w:ind w:right="-563"/>
        <w:jc w:val="both"/>
        <w:rPr>
          <w:rFonts w:cs="Calibri"/>
          <w:b/>
          <w:sz w:val="20"/>
          <w:szCs w:val="20"/>
          <w:lang w:val="sr-Cyrl-RS"/>
        </w:rPr>
      </w:pPr>
    </w:p>
    <w:p w14:paraId="3C6C3B42" w14:textId="33F0B7AA" w:rsidR="002A391C" w:rsidRPr="007E6F16" w:rsidRDefault="002A391C" w:rsidP="0011169A">
      <w:pPr>
        <w:spacing w:after="0" w:line="240" w:lineRule="auto"/>
        <w:ind w:right="-561" w:firstLine="720"/>
        <w:jc w:val="both"/>
        <w:rPr>
          <w:rFonts w:cs="Calibri"/>
          <w:sz w:val="20"/>
          <w:szCs w:val="20"/>
          <w:lang w:val="sr-Cyrl-RS"/>
        </w:rPr>
      </w:pPr>
      <w:r w:rsidRPr="007E6F16">
        <w:rPr>
          <w:rFonts w:cs="Calibri"/>
          <w:sz w:val="20"/>
          <w:szCs w:val="20"/>
          <w:lang w:val="sr-Cyrl-RS"/>
        </w:rPr>
        <w:t xml:space="preserve">     </w:t>
      </w:r>
      <w:proofErr w:type="spellStart"/>
      <w:r w:rsidRPr="007E6F16">
        <w:rPr>
          <w:rFonts w:cs="Calibri"/>
          <w:sz w:val="20"/>
          <w:szCs w:val="20"/>
        </w:rPr>
        <w:t>Одступање</w:t>
      </w:r>
      <w:proofErr w:type="spellEnd"/>
      <w:r w:rsidRPr="007E6F16">
        <w:rPr>
          <w:rFonts w:cs="Calibri"/>
          <w:sz w:val="20"/>
          <w:szCs w:val="20"/>
        </w:rPr>
        <w:t xml:space="preserve"> у </w:t>
      </w:r>
      <w:proofErr w:type="spellStart"/>
      <w:r w:rsidRPr="007E6F16">
        <w:rPr>
          <w:rFonts w:cs="Calibri"/>
          <w:sz w:val="20"/>
          <w:szCs w:val="20"/>
        </w:rPr>
        <w:t>извршњу</w:t>
      </w:r>
      <w:proofErr w:type="spellEnd"/>
      <w:r w:rsidRPr="007E6F16">
        <w:rPr>
          <w:rFonts w:cs="Calibri"/>
          <w:sz w:val="20"/>
          <w:szCs w:val="20"/>
        </w:rPr>
        <w:t xml:space="preserve"> </w:t>
      </w:r>
      <w:proofErr w:type="spellStart"/>
      <w:r w:rsidRPr="007E6F16">
        <w:rPr>
          <w:rFonts w:cs="Calibri"/>
          <w:sz w:val="20"/>
          <w:szCs w:val="20"/>
        </w:rPr>
        <w:t>расхода</w:t>
      </w:r>
      <w:proofErr w:type="spellEnd"/>
      <w:r w:rsidRPr="007E6F16">
        <w:rPr>
          <w:rFonts w:cs="Calibri"/>
          <w:sz w:val="20"/>
          <w:szCs w:val="20"/>
        </w:rPr>
        <w:t xml:space="preserve"> у </w:t>
      </w:r>
      <w:proofErr w:type="spellStart"/>
      <w:r w:rsidRPr="007E6F16">
        <w:rPr>
          <w:rFonts w:cs="Calibri"/>
          <w:sz w:val="20"/>
          <w:szCs w:val="20"/>
        </w:rPr>
        <w:t>односу</w:t>
      </w:r>
      <w:proofErr w:type="spellEnd"/>
      <w:r w:rsidRPr="007E6F16">
        <w:rPr>
          <w:rFonts w:cs="Calibri"/>
          <w:sz w:val="20"/>
          <w:szCs w:val="20"/>
        </w:rPr>
        <w:t xml:space="preserve"> </w:t>
      </w:r>
      <w:proofErr w:type="spellStart"/>
      <w:r w:rsidRPr="007E6F16">
        <w:rPr>
          <w:rFonts w:cs="Calibri"/>
          <w:sz w:val="20"/>
          <w:szCs w:val="20"/>
        </w:rPr>
        <w:t>на</w:t>
      </w:r>
      <w:proofErr w:type="spellEnd"/>
      <w:r w:rsidRPr="007E6F16">
        <w:rPr>
          <w:rFonts w:cs="Calibri"/>
          <w:sz w:val="20"/>
          <w:szCs w:val="20"/>
        </w:rPr>
        <w:t xml:space="preserve"> </w:t>
      </w:r>
      <w:proofErr w:type="spellStart"/>
      <w:r w:rsidRPr="007E6F16">
        <w:rPr>
          <w:rFonts w:cs="Calibri"/>
          <w:sz w:val="20"/>
          <w:szCs w:val="20"/>
        </w:rPr>
        <w:t>план</w:t>
      </w:r>
      <w:proofErr w:type="spellEnd"/>
      <w:r w:rsidRPr="007E6F16">
        <w:rPr>
          <w:rFonts w:cs="Calibri"/>
          <w:sz w:val="20"/>
          <w:szCs w:val="20"/>
        </w:rPr>
        <w:t xml:space="preserve"> </w:t>
      </w:r>
      <w:proofErr w:type="spellStart"/>
      <w:r w:rsidRPr="007E6F16">
        <w:rPr>
          <w:rFonts w:cs="Calibri"/>
          <w:sz w:val="20"/>
          <w:szCs w:val="20"/>
        </w:rPr>
        <w:t>може</w:t>
      </w:r>
      <w:proofErr w:type="spellEnd"/>
      <w:r w:rsidRPr="007E6F16">
        <w:rPr>
          <w:rFonts w:cs="Calibri"/>
          <w:sz w:val="20"/>
          <w:szCs w:val="20"/>
        </w:rPr>
        <w:t xml:space="preserve"> </w:t>
      </w:r>
      <w:proofErr w:type="spellStart"/>
      <w:r w:rsidRPr="007E6F16">
        <w:rPr>
          <w:rFonts w:cs="Calibri"/>
          <w:sz w:val="20"/>
          <w:szCs w:val="20"/>
        </w:rPr>
        <w:t>да</w:t>
      </w:r>
      <w:proofErr w:type="spellEnd"/>
      <w:r w:rsidRPr="007E6F16">
        <w:rPr>
          <w:rFonts w:cs="Calibri"/>
          <w:sz w:val="20"/>
          <w:szCs w:val="20"/>
        </w:rPr>
        <w:t xml:space="preserve"> </w:t>
      </w:r>
      <w:proofErr w:type="spellStart"/>
      <w:r w:rsidRPr="007E6F16">
        <w:rPr>
          <w:rFonts w:cs="Calibri"/>
          <w:sz w:val="20"/>
          <w:szCs w:val="20"/>
        </w:rPr>
        <w:t>буде</w:t>
      </w:r>
      <w:proofErr w:type="spellEnd"/>
      <w:r w:rsidRPr="007E6F16">
        <w:rPr>
          <w:rFonts w:cs="Calibri"/>
          <w:sz w:val="20"/>
          <w:szCs w:val="20"/>
        </w:rPr>
        <w:t xml:space="preserve"> </w:t>
      </w:r>
      <w:proofErr w:type="spellStart"/>
      <w:r w:rsidRPr="007E6F16">
        <w:rPr>
          <w:rFonts w:cs="Calibri"/>
          <w:sz w:val="20"/>
          <w:szCs w:val="20"/>
        </w:rPr>
        <w:t>добра</w:t>
      </w:r>
      <w:proofErr w:type="spellEnd"/>
      <w:r w:rsidRPr="007E6F16">
        <w:rPr>
          <w:rFonts w:cs="Calibri"/>
          <w:sz w:val="20"/>
          <w:szCs w:val="20"/>
        </w:rPr>
        <w:t xml:space="preserve"> </w:t>
      </w:r>
      <w:proofErr w:type="spellStart"/>
      <w:r w:rsidRPr="007E6F16">
        <w:rPr>
          <w:rFonts w:cs="Calibri"/>
          <w:sz w:val="20"/>
          <w:szCs w:val="20"/>
        </w:rPr>
        <w:t>основа</w:t>
      </w:r>
      <w:proofErr w:type="spellEnd"/>
      <w:r w:rsidRPr="007E6F16">
        <w:rPr>
          <w:rFonts w:cs="Calibri"/>
          <w:sz w:val="20"/>
          <w:szCs w:val="20"/>
        </w:rPr>
        <w:t xml:space="preserve"> </w:t>
      </w:r>
      <w:proofErr w:type="spellStart"/>
      <w:proofErr w:type="gram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паланирање</w:t>
      </w:r>
      <w:proofErr w:type="spellEnd"/>
      <w:proofErr w:type="gramEnd"/>
      <w:r w:rsidRPr="007E6F16">
        <w:rPr>
          <w:rFonts w:cs="Calibri"/>
          <w:sz w:val="20"/>
          <w:szCs w:val="20"/>
        </w:rPr>
        <w:t xml:space="preserve"> </w:t>
      </w:r>
      <w:proofErr w:type="spellStart"/>
      <w:r w:rsidRPr="007E6F16">
        <w:rPr>
          <w:rFonts w:cs="Calibri"/>
          <w:sz w:val="20"/>
          <w:szCs w:val="20"/>
        </w:rPr>
        <w:t>буџета</w:t>
      </w:r>
      <w:proofErr w:type="spellEnd"/>
      <w:r w:rsidRPr="007E6F16">
        <w:rPr>
          <w:rFonts w:cs="Calibri"/>
          <w:sz w:val="20"/>
          <w:szCs w:val="20"/>
        </w:rPr>
        <w:t xml:space="preserve"> у </w:t>
      </w:r>
      <w:proofErr w:type="spellStart"/>
      <w:r w:rsidRPr="007E6F16">
        <w:rPr>
          <w:rFonts w:cs="Calibri"/>
          <w:sz w:val="20"/>
          <w:szCs w:val="20"/>
        </w:rPr>
        <w:t>наредној</w:t>
      </w:r>
      <w:proofErr w:type="spellEnd"/>
      <w:r w:rsidRPr="007E6F16">
        <w:rPr>
          <w:rFonts w:cs="Calibri"/>
          <w:sz w:val="20"/>
          <w:szCs w:val="20"/>
        </w:rPr>
        <w:t xml:space="preserve"> </w:t>
      </w:r>
      <w:proofErr w:type="spellStart"/>
      <w:r w:rsidRPr="007E6F16">
        <w:rPr>
          <w:rFonts w:cs="Calibri"/>
          <w:sz w:val="20"/>
          <w:szCs w:val="20"/>
        </w:rPr>
        <w:t>години</w:t>
      </w:r>
      <w:proofErr w:type="spellEnd"/>
      <w:r w:rsidRPr="007E6F16">
        <w:rPr>
          <w:rFonts w:cs="Calibri"/>
          <w:sz w:val="20"/>
          <w:szCs w:val="20"/>
        </w:rPr>
        <w:t xml:space="preserve">, </w:t>
      </w:r>
      <w:proofErr w:type="spellStart"/>
      <w:r w:rsidRPr="007E6F16">
        <w:rPr>
          <w:rFonts w:cs="Calibri"/>
          <w:sz w:val="20"/>
          <w:szCs w:val="20"/>
        </w:rPr>
        <w:t>јер</w:t>
      </w:r>
      <w:proofErr w:type="spellEnd"/>
      <w:r w:rsidRPr="007E6F16">
        <w:rPr>
          <w:rFonts w:cs="Calibri"/>
          <w:sz w:val="20"/>
          <w:szCs w:val="20"/>
        </w:rPr>
        <w:t xml:space="preserve">  </w:t>
      </w:r>
      <w:proofErr w:type="spellStart"/>
      <w:r w:rsidRPr="007E6F16">
        <w:rPr>
          <w:rFonts w:cs="Calibri"/>
          <w:sz w:val="20"/>
          <w:szCs w:val="20"/>
        </w:rPr>
        <w:t>се</w:t>
      </w:r>
      <w:proofErr w:type="spellEnd"/>
      <w:r w:rsidRPr="007E6F16">
        <w:rPr>
          <w:rFonts w:cs="Calibri"/>
          <w:sz w:val="20"/>
          <w:szCs w:val="20"/>
        </w:rPr>
        <w:t xml:space="preserve">  </w:t>
      </w:r>
      <w:proofErr w:type="spellStart"/>
      <w:r w:rsidRPr="007E6F16">
        <w:rPr>
          <w:rFonts w:cs="Calibri"/>
          <w:sz w:val="20"/>
          <w:szCs w:val="20"/>
        </w:rPr>
        <w:t>ту</w:t>
      </w:r>
      <w:proofErr w:type="spellEnd"/>
      <w:r w:rsidRPr="007E6F16">
        <w:rPr>
          <w:rFonts w:cs="Calibri"/>
          <w:sz w:val="20"/>
          <w:szCs w:val="20"/>
        </w:rPr>
        <w:t xml:space="preserve">  </w:t>
      </w:r>
      <w:proofErr w:type="spellStart"/>
      <w:r w:rsidRPr="007E6F16">
        <w:rPr>
          <w:rFonts w:cs="Calibri"/>
          <w:sz w:val="20"/>
          <w:szCs w:val="20"/>
        </w:rPr>
        <w:t>уочавају</w:t>
      </w:r>
      <w:proofErr w:type="spellEnd"/>
      <w:r w:rsidRPr="007E6F16">
        <w:rPr>
          <w:rFonts w:cs="Calibri"/>
          <w:sz w:val="20"/>
          <w:szCs w:val="20"/>
        </w:rPr>
        <w:t xml:space="preserve">   </w:t>
      </w:r>
      <w:proofErr w:type="spellStart"/>
      <w:r w:rsidRPr="007E6F16">
        <w:rPr>
          <w:rFonts w:cs="Calibri"/>
          <w:sz w:val="20"/>
          <w:szCs w:val="20"/>
        </w:rPr>
        <w:t>евентуалне</w:t>
      </w:r>
      <w:proofErr w:type="spellEnd"/>
      <w:r w:rsidRPr="007E6F16">
        <w:rPr>
          <w:rFonts w:cs="Calibri"/>
          <w:sz w:val="20"/>
          <w:szCs w:val="20"/>
        </w:rPr>
        <w:t xml:space="preserve"> </w:t>
      </w:r>
      <w:proofErr w:type="spellStart"/>
      <w:r w:rsidRPr="007E6F16">
        <w:rPr>
          <w:rFonts w:cs="Calibri"/>
          <w:sz w:val="20"/>
          <w:szCs w:val="20"/>
        </w:rPr>
        <w:t>могућности</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односно</w:t>
      </w:r>
      <w:proofErr w:type="spellEnd"/>
      <w:r w:rsidRPr="007E6F16">
        <w:rPr>
          <w:rFonts w:cs="Calibri"/>
          <w:sz w:val="20"/>
          <w:szCs w:val="20"/>
        </w:rPr>
        <w:t xml:space="preserve">   </w:t>
      </w:r>
      <w:proofErr w:type="spellStart"/>
      <w:r w:rsidRPr="007E6F16">
        <w:rPr>
          <w:rFonts w:cs="Calibri"/>
          <w:sz w:val="20"/>
          <w:szCs w:val="20"/>
        </w:rPr>
        <w:t>смањење</w:t>
      </w:r>
      <w:proofErr w:type="spellEnd"/>
      <w:r w:rsidRPr="007E6F16">
        <w:rPr>
          <w:rFonts w:cs="Calibri"/>
          <w:sz w:val="20"/>
          <w:szCs w:val="20"/>
        </w:rPr>
        <w:t xml:space="preserve">    </w:t>
      </w:r>
      <w:proofErr w:type="spellStart"/>
      <w:r w:rsidRPr="007E6F16">
        <w:rPr>
          <w:rFonts w:cs="Calibri"/>
          <w:sz w:val="20"/>
          <w:szCs w:val="20"/>
        </w:rPr>
        <w:t>буџета</w:t>
      </w:r>
      <w:proofErr w:type="spellEnd"/>
      <w:r w:rsidRPr="007E6F16">
        <w:rPr>
          <w:rFonts w:cs="Calibri"/>
          <w:sz w:val="20"/>
          <w:szCs w:val="20"/>
        </w:rPr>
        <w:t xml:space="preserve">. У </w:t>
      </w:r>
      <w:proofErr w:type="spellStart"/>
      <w:r w:rsidRPr="007E6F16">
        <w:rPr>
          <w:rFonts w:cs="Calibri"/>
          <w:sz w:val="20"/>
          <w:szCs w:val="20"/>
        </w:rPr>
        <w:t>следећем</w:t>
      </w:r>
      <w:proofErr w:type="spellEnd"/>
      <w:r w:rsidRPr="007E6F16">
        <w:rPr>
          <w:rFonts w:cs="Calibri"/>
          <w:sz w:val="20"/>
          <w:szCs w:val="20"/>
        </w:rPr>
        <w:t xml:space="preserve"> </w:t>
      </w:r>
      <w:proofErr w:type="spellStart"/>
      <w:r w:rsidRPr="007E6F16">
        <w:rPr>
          <w:rFonts w:cs="Calibri"/>
          <w:sz w:val="20"/>
          <w:szCs w:val="20"/>
        </w:rPr>
        <w:t>пре</w:t>
      </w:r>
      <w:proofErr w:type="spellEnd"/>
      <w:r w:rsidRPr="007E6F16">
        <w:rPr>
          <w:rFonts w:cs="Calibri"/>
          <w:sz w:val="20"/>
          <w:szCs w:val="20"/>
          <w:lang w:val="sr-Cyrl-RS"/>
        </w:rPr>
        <w:t>г</w:t>
      </w:r>
      <w:proofErr w:type="spellStart"/>
      <w:r w:rsidRPr="007E6F16">
        <w:rPr>
          <w:rFonts w:cs="Calibri"/>
          <w:sz w:val="20"/>
          <w:szCs w:val="20"/>
        </w:rPr>
        <w:t>леду</w:t>
      </w:r>
      <w:proofErr w:type="spellEnd"/>
      <w:r w:rsidR="00637D5A" w:rsidRPr="007E6F16">
        <w:rPr>
          <w:rFonts w:cs="Calibri"/>
          <w:sz w:val="20"/>
          <w:szCs w:val="20"/>
          <w:lang w:val="sr-Cyrl-RS"/>
        </w:rPr>
        <w:t xml:space="preserve">  </w:t>
      </w:r>
      <w:r w:rsidRPr="007E6F16">
        <w:rPr>
          <w:rFonts w:cs="Calibri"/>
          <w:sz w:val="20"/>
          <w:szCs w:val="20"/>
        </w:rPr>
        <w:t xml:space="preserve"> </w:t>
      </w:r>
      <w:proofErr w:type="spellStart"/>
      <w:proofErr w:type="gramStart"/>
      <w:r w:rsidRPr="007E6F16">
        <w:rPr>
          <w:rFonts w:cs="Calibri"/>
          <w:sz w:val="20"/>
          <w:szCs w:val="20"/>
        </w:rPr>
        <w:t>даћемо</w:t>
      </w:r>
      <w:proofErr w:type="spellEnd"/>
      <w:r w:rsidR="00637D5A"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разлоге</w:t>
      </w:r>
      <w:proofErr w:type="spellEnd"/>
      <w:proofErr w:type="gram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већа</w:t>
      </w:r>
      <w:proofErr w:type="spellEnd"/>
      <w:r w:rsidRPr="007E6F16">
        <w:rPr>
          <w:rFonts w:cs="Calibri"/>
          <w:sz w:val="20"/>
          <w:szCs w:val="20"/>
        </w:rPr>
        <w:t xml:space="preserve">  </w:t>
      </w:r>
      <w:proofErr w:type="spellStart"/>
      <w:r w:rsidRPr="007E6F16">
        <w:rPr>
          <w:rFonts w:cs="Calibri"/>
          <w:sz w:val="20"/>
          <w:szCs w:val="20"/>
        </w:rPr>
        <w:t>одступања</w:t>
      </w:r>
      <w:proofErr w:type="spellEnd"/>
      <w:r w:rsidRPr="007E6F16">
        <w:rPr>
          <w:rFonts w:cs="Calibri"/>
          <w:sz w:val="20"/>
          <w:szCs w:val="20"/>
        </w:rPr>
        <w:t xml:space="preserve">   </w:t>
      </w:r>
      <w:proofErr w:type="spellStart"/>
      <w:r w:rsidRPr="007E6F16">
        <w:rPr>
          <w:rFonts w:cs="Calibri"/>
          <w:sz w:val="20"/>
          <w:szCs w:val="20"/>
        </w:rPr>
        <w:t>плана</w:t>
      </w:r>
      <w:proofErr w:type="spellEnd"/>
      <w:r w:rsidRPr="007E6F16">
        <w:rPr>
          <w:rFonts w:cs="Calibri"/>
          <w:sz w:val="20"/>
          <w:szCs w:val="20"/>
        </w:rPr>
        <w:t xml:space="preserve">    </w:t>
      </w:r>
      <w:proofErr w:type="spellStart"/>
      <w:r w:rsidRPr="007E6F16">
        <w:rPr>
          <w:rFonts w:cs="Calibri"/>
          <w:sz w:val="20"/>
          <w:szCs w:val="20"/>
        </w:rPr>
        <w:t>од</w:t>
      </w:r>
      <w:proofErr w:type="spellEnd"/>
      <w:r w:rsidRPr="007E6F16">
        <w:rPr>
          <w:rFonts w:cs="Calibri"/>
          <w:sz w:val="20"/>
          <w:szCs w:val="20"/>
        </w:rPr>
        <w:t xml:space="preserve">  </w:t>
      </w:r>
      <w:proofErr w:type="spellStart"/>
      <w:r w:rsidRPr="007E6F16">
        <w:rPr>
          <w:rFonts w:cs="Calibri"/>
          <w:sz w:val="20"/>
          <w:szCs w:val="20"/>
        </w:rPr>
        <w:t>извршења</w:t>
      </w:r>
      <w:proofErr w:type="spellEnd"/>
      <w:r w:rsidRPr="007E6F16">
        <w:rPr>
          <w:rFonts w:cs="Calibri"/>
          <w:sz w:val="20"/>
          <w:szCs w:val="20"/>
        </w:rPr>
        <w:t xml:space="preserve"> у </w:t>
      </w:r>
      <w:r w:rsidRPr="007E6F16">
        <w:rPr>
          <w:rFonts w:cs="Calibri"/>
          <w:sz w:val="20"/>
          <w:szCs w:val="20"/>
          <w:lang w:val="sr-Cyrl-RS"/>
        </w:rPr>
        <w:t>202</w:t>
      </w:r>
      <w:r w:rsidR="009A704B" w:rsidRPr="007E6F16">
        <w:rPr>
          <w:rFonts w:cs="Calibri"/>
          <w:sz w:val="20"/>
          <w:szCs w:val="20"/>
          <w:lang w:val="sr-Cyrl-RS"/>
        </w:rPr>
        <w:t>3</w:t>
      </w:r>
      <w:r w:rsidRPr="007E6F16">
        <w:rPr>
          <w:rFonts w:cs="Calibri"/>
          <w:sz w:val="20"/>
          <w:szCs w:val="20"/>
          <w:lang w:val="sr-Cyrl-RS"/>
        </w:rPr>
        <w:t>.години.:</w:t>
      </w:r>
    </w:p>
    <w:p w14:paraId="2FBE42D5" w14:textId="5F57A452" w:rsidR="002A391C" w:rsidRPr="007E6F16" w:rsidRDefault="002A391C" w:rsidP="0011169A">
      <w:pPr>
        <w:spacing w:after="0" w:line="240" w:lineRule="auto"/>
        <w:ind w:right="-561"/>
        <w:jc w:val="both"/>
        <w:rPr>
          <w:rFonts w:cs="Calibri"/>
          <w:sz w:val="20"/>
          <w:szCs w:val="20"/>
          <w:lang w:val="sr-Cyrl-RS"/>
        </w:rPr>
      </w:pPr>
      <w:r w:rsidRPr="007E6F16">
        <w:rPr>
          <w:rFonts w:cs="Calibri"/>
          <w:sz w:val="20"/>
          <w:szCs w:val="20"/>
          <w:lang w:val="sr-Cyrl-RS"/>
        </w:rPr>
        <w:t xml:space="preserve">                       </w:t>
      </w:r>
      <w:proofErr w:type="spellStart"/>
      <w:proofErr w:type="gramStart"/>
      <w:r w:rsidRPr="007E6F16">
        <w:rPr>
          <w:rFonts w:cs="Calibri"/>
          <w:sz w:val="20"/>
          <w:szCs w:val="20"/>
        </w:rPr>
        <w:t>Највеће</w:t>
      </w:r>
      <w:proofErr w:type="spellEnd"/>
      <w:r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одступање</w:t>
      </w:r>
      <w:proofErr w:type="spellEnd"/>
      <w:proofErr w:type="gramEnd"/>
      <w:r w:rsidRPr="007E6F16">
        <w:rPr>
          <w:rFonts w:cs="Calibri"/>
          <w:sz w:val="20"/>
          <w:szCs w:val="20"/>
        </w:rPr>
        <w:t xml:space="preserve"> </w:t>
      </w:r>
      <w:proofErr w:type="spellStart"/>
      <w:r w:rsidRPr="007E6F16">
        <w:rPr>
          <w:rFonts w:cs="Calibri"/>
          <w:sz w:val="20"/>
          <w:szCs w:val="20"/>
        </w:rPr>
        <w:t>извршења</w:t>
      </w:r>
      <w:proofErr w:type="spellEnd"/>
      <w:r w:rsidR="00637D5A"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буџета</w:t>
      </w:r>
      <w:proofErr w:type="spellEnd"/>
      <w:r w:rsidR="00637D5A"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од</w:t>
      </w:r>
      <w:proofErr w:type="spellEnd"/>
      <w:r w:rsidR="00637D5A"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плана</w:t>
      </w:r>
      <w:proofErr w:type="spellEnd"/>
      <w:r w:rsidRPr="007E6F16">
        <w:rPr>
          <w:rFonts w:cs="Calibri"/>
          <w:sz w:val="20"/>
          <w:szCs w:val="20"/>
        </w:rPr>
        <w:t xml:space="preserve"> </w:t>
      </w:r>
      <w:r w:rsidR="00637D5A" w:rsidRPr="007E6F16">
        <w:rPr>
          <w:rFonts w:cs="Calibri"/>
          <w:sz w:val="20"/>
          <w:szCs w:val="20"/>
          <w:lang w:val="sr-Cyrl-RS"/>
        </w:rPr>
        <w:t xml:space="preserve">  </w:t>
      </w:r>
      <w:proofErr w:type="spellStart"/>
      <w:r w:rsidRPr="007E6F16">
        <w:rPr>
          <w:rFonts w:cs="Calibri"/>
          <w:sz w:val="20"/>
          <w:szCs w:val="20"/>
        </w:rPr>
        <w:t>за</w:t>
      </w:r>
      <w:proofErr w:type="spellEnd"/>
      <w:r w:rsidRPr="007E6F16">
        <w:rPr>
          <w:rFonts w:cs="Calibri"/>
          <w:sz w:val="20"/>
          <w:szCs w:val="20"/>
        </w:rPr>
        <w:t xml:space="preserve"> </w:t>
      </w:r>
      <w:r w:rsidR="00637D5A" w:rsidRPr="007E6F16">
        <w:rPr>
          <w:rFonts w:cs="Calibri"/>
          <w:sz w:val="20"/>
          <w:szCs w:val="20"/>
          <w:lang w:val="sr-Cyrl-RS"/>
        </w:rPr>
        <w:t xml:space="preserve"> </w:t>
      </w:r>
      <w:r w:rsidRPr="007E6F16">
        <w:rPr>
          <w:rFonts w:cs="Calibri"/>
          <w:sz w:val="20"/>
          <w:szCs w:val="20"/>
        </w:rPr>
        <w:t>20</w:t>
      </w:r>
      <w:r w:rsidRPr="007E6F16">
        <w:rPr>
          <w:rFonts w:cs="Calibri"/>
          <w:sz w:val="20"/>
          <w:szCs w:val="20"/>
          <w:lang w:val="sr-Cyrl-RS"/>
        </w:rPr>
        <w:t>2</w:t>
      </w:r>
      <w:r w:rsidR="00637D5A" w:rsidRPr="007E6F16">
        <w:rPr>
          <w:rFonts w:cs="Calibri"/>
          <w:sz w:val="20"/>
          <w:szCs w:val="20"/>
          <w:lang w:val="sr-Cyrl-RS"/>
        </w:rPr>
        <w:t>3</w:t>
      </w:r>
      <w:r w:rsidRPr="007E6F16">
        <w:rPr>
          <w:rFonts w:cs="Calibri"/>
          <w:sz w:val="20"/>
          <w:szCs w:val="20"/>
        </w:rPr>
        <w:t xml:space="preserve">. </w:t>
      </w:r>
      <w:proofErr w:type="spellStart"/>
      <w:r w:rsidRPr="007E6F16">
        <w:rPr>
          <w:rFonts w:cs="Calibri"/>
          <w:sz w:val="20"/>
          <w:szCs w:val="20"/>
        </w:rPr>
        <w:t>годину</w:t>
      </w:r>
      <w:proofErr w:type="spellEnd"/>
      <w:r w:rsidRPr="007E6F16">
        <w:rPr>
          <w:rFonts w:cs="Calibri"/>
          <w:sz w:val="20"/>
          <w:szCs w:val="20"/>
        </w:rPr>
        <w:t xml:space="preserve"> </w:t>
      </w:r>
      <w:proofErr w:type="spellStart"/>
      <w:r w:rsidRPr="007E6F16">
        <w:rPr>
          <w:rFonts w:cs="Calibri"/>
          <w:sz w:val="20"/>
          <w:szCs w:val="20"/>
        </w:rPr>
        <w:t>је</w:t>
      </w:r>
      <w:proofErr w:type="spellEnd"/>
      <w:r w:rsidRPr="007E6F16">
        <w:rPr>
          <w:rFonts w:cs="Calibri"/>
          <w:sz w:val="20"/>
          <w:szCs w:val="20"/>
        </w:rPr>
        <w:t xml:space="preserve"> </w:t>
      </w:r>
      <w:proofErr w:type="spellStart"/>
      <w:r w:rsidRPr="007E6F16">
        <w:rPr>
          <w:rFonts w:cs="Calibri"/>
          <w:sz w:val="20"/>
          <w:szCs w:val="20"/>
        </w:rPr>
        <w:t>код</w:t>
      </w:r>
      <w:proofErr w:type="spellEnd"/>
      <w:r w:rsidRPr="007E6F16">
        <w:rPr>
          <w:rFonts w:cs="Calibri"/>
          <w:sz w:val="20"/>
          <w:szCs w:val="20"/>
        </w:rPr>
        <w:t xml:space="preserve"> </w:t>
      </w:r>
      <w:proofErr w:type="spellStart"/>
      <w:r w:rsidRPr="007E6F16">
        <w:rPr>
          <w:rFonts w:cs="Calibri"/>
          <w:sz w:val="20"/>
          <w:szCs w:val="20"/>
        </w:rPr>
        <w:t>програма</w:t>
      </w:r>
      <w:proofErr w:type="spellEnd"/>
      <w:r w:rsidRPr="007E6F16">
        <w:rPr>
          <w:rFonts w:cs="Calibri"/>
          <w:sz w:val="20"/>
          <w:szCs w:val="20"/>
        </w:rPr>
        <w:t xml:space="preserve"> </w:t>
      </w:r>
      <w:proofErr w:type="spellStart"/>
      <w:r w:rsidRPr="007E6F16">
        <w:rPr>
          <w:rFonts w:cs="Calibri"/>
          <w:sz w:val="20"/>
          <w:szCs w:val="20"/>
        </w:rPr>
        <w:t>управљања</w:t>
      </w:r>
      <w:proofErr w:type="spellEnd"/>
      <w:r w:rsidRPr="007E6F16">
        <w:rPr>
          <w:rFonts w:cs="Calibri"/>
          <w:sz w:val="20"/>
          <w:szCs w:val="20"/>
        </w:rPr>
        <w:t xml:space="preserve"> </w:t>
      </w:r>
      <w:proofErr w:type="spellStart"/>
      <w:r w:rsidRPr="007E6F16">
        <w:rPr>
          <w:rFonts w:cs="Calibri"/>
          <w:sz w:val="20"/>
          <w:szCs w:val="20"/>
        </w:rPr>
        <w:t>саобраћајном</w:t>
      </w:r>
      <w:proofErr w:type="spellEnd"/>
      <w:r w:rsidRPr="007E6F16">
        <w:rPr>
          <w:rFonts w:cs="Calibri"/>
          <w:sz w:val="20"/>
          <w:szCs w:val="20"/>
        </w:rPr>
        <w:t xml:space="preserve"> </w:t>
      </w:r>
      <w:proofErr w:type="spellStart"/>
      <w:r w:rsidRPr="007E6F16">
        <w:rPr>
          <w:rFonts w:cs="Calibri"/>
          <w:sz w:val="20"/>
          <w:szCs w:val="20"/>
        </w:rPr>
        <w:t>инфраструктуром</w:t>
      </w:r>
      <w:proofErr w:type="spellEnd"/>
      <w:r w:rsidRPr="007E6F16">
        <w:rPr>
          <w:rFonts w:cs="Calibri"/>
          <w:sz w:val="20"/>
          <w:szCs w:val="20"/>
        </w:rPr>
        <w:t xml:space="preserve"> </w:t>
      </w:r>
      <w:r w:rsidRPr="007E6F16">
        <w:rPr>
          <w:rFonts w:cs="Calibri"/>
          <w:sz w:val="20"/>
          <w:szCs w:val="20"/>
          <w:lang w:val="sr-Cyrl-RS"/>
        </w:rPr>
        <w:t xml:space="preserve">  </w:t>
      </w:r>
      <w:proofErr w:type="spellStart"/>
      <w:r w:rsidRPr="007E6F16">
        <w:rPr>
          <w:rFonts w:cs="Calibri"/>
          <w:sz w:val="20"/>
          <w:szCs w:val="20"/>
        </w:rPr>
        <w:t>где</w:t>
      </w:r>
      <w:proofErr w:type="spellEnd"/>
      <w:r w:rsidRPr="007E6F16">
        <w:rPr>
          <w:rFonts w:cs="Calibri"/>
          <w:sz w:val="20"/>
          <w:szCs w:val="20"/>
          <w:lang w:val="sr-Cyrl-RS"/>
        </w:rPr>
        <w:t xml:space="preserve">  </w:t>
      </w:r>
      <w:r w:rsidRPr="007E6F16">
        <w:rPr>
          <w:rFonts w:cs="Calibri"/>
          <w:sz w:val="20"/>
          <w:szCs w:val="20"/>
        </w:rPr>
        <w:t xml:space="preserve"> </w:t>
      </w:r>
      <w:proofErr w:type="spellStart"/>
      <w:r w:rsidRPr="007E6F16">
        <w:rPr>
          <w:rFonts w:cs="Calibri"/>
          <w:sz w:val="20"/>
          <w:szCs w:val="20"/>
        </w:rPr>
        <w:t>план</w:t>
      </w:r>
      <w:proofErr w:type="spellEnd"/>
      <w:r w:rsidRPr="007E6F16">
        <w:rPr>
          <w:rFonts w:cs="Calibri"/>
          <w:sz w:val="20"/>
          <w:szCs w:val="20"/>
        </w:rPr>
        <w:t xml:space="preserve"> </w:t>
      </w:r>
      <w:proofErr w:type="spellStart"/>
      <w:r w:rsidRPr="007E6F16">
        <w:rPr>
          <w:rFonts w:cs="Calibri"/>
          <w:sz w:val="20"/>
          <w:szCs w:val="20"/>
        </w:rPr>
        <w:t>није</w:t>
      </w:r>
      <w:proofErr w:type="spellEnd"/>
      <w:r w:rsidRPr="007E6F16">
        <w:rPr>
          <w:rFonts w:cs="Calibri"/>
          <w:sz w:val="20"/>
          <w:szCs w:val="20"/>
        </w:rPr>
        <w:t xml:space="preserve"> </w:t>
      </w:r>
      <w:proofErr w:type="spellStart"/>
      <w:r w:rsidRPr="007E6F16">
        <w:rPr>
          <w:rFonts w:cs="Calibri"/>
          <w:sz w:val="20"/>
          <w:szCs w:val="20"/>
        </w:rPr>
        <w:t>извршен</w:t>
      </w:r>
      <w:proofErr w:type="spellEnd"/>
      <w:r w:rsidRPr="007E6F16">
        <w:rPr>
          <w:rFonts w:cs="Calibri"/>
          <w:sz w:val="20"/>
          <w:szCs w:val="20"/>
        </w:rPr>
        <w:t xml:space="preserve"> </w:t>
      </w:r>
      <w:proofErr w:type="spellStart"/>
      <w:r w:rsidRPr="007E6F16">
        <w:rPr>
          <w:rFonts w:cs="Calibri"/>
          <w:sz w:val="20"/>
          <w:szCs w:val="20"/>
        </w:rPr>
        <w:t>са</w:t>
      </w:r>
      <w:proofErr w:type="spellEnd"/>
      <w:r w:rsidRPr="007E6F16">
        <w:rPr>
          <w:rFonts w:cs="Calibri"/>
          <w:sz w:val="20"/>
          <w:szCs w:val="20"/>
          <w:lang w:val="sr-Cyrl-RS"/>
        </w:rPr>
        <w:t xml:space="preserve"> </w:t>
      </w:r>
      <w:r w:rsidR="00637D5A" w:rsidRPr="007E6F16">
        <w:rPr>
          <w:rFonts w:cs="Calibri"/>
          <w:sz w:val="20"/>
          <w:szCs w:val="20"/>
          <w:lang w:val="sr-Cyrl-RS"/>
        </w:rPr>
        <w:t xml:space="preserve">   136.294.971,</w:t>
      </w:r>
      <w:proofErr w:type="gramStart"/>
      <w:r w:rsidR="00637D5A" w:rsidRPr="007E6F16">
        <w:rPr>
          <w:rFonts w:cs="Calibri"/>
          <w:sz w:val="20"/>
          <w:szCs w:val="20"/>
          <w:lang w:val="sr-Cyrl-RS"/>
        </w:rPr>
        <w:t xml:space="preserve">00  </w:t>
      </w:r>
      <w:proofErr w:type="spellStart"/>
      <w:r w:rsidRPr="007E6F16">
        <w:rPr>
          <w:rFonts w:cs="Calibri"/>
          <w:sz w:val="20"/>
          <w:szCs w:val="20"/>
        </w:rPr>
        <w:t>динара</w:t>
      </w:r>
      <w:proofErr w:type="spellEnd"/>
      <w:proofErr w:type="gramEnd"/>
      <w:r w:rsidRPr="007E6F16">
        <w:rPr>
          <w:rFonts w:cs="Calibri"/>
          <w:sz w:val="20"/>
          <w:szCs w:val="20"/>
        </w:rPr>
        <w:t xml:space="preserve">, </w:t>
      </w:r>
      <w:r w:rsidRPr="007E6F16">
        <w:rPr>
          <w:rFonts w:cs="Calibri"/>
          <w:sz w:val="20"/>
          <w:szCs w:val="20"/>
          <w:lang w:val="sr-Cyrl-RS"/>
        </w:rPr>
        <w:t xml:space="preserve">Од   поменутог износа највећи део се односи  на рехабилитацију и  поправку  постојећих </w:t>
      </w:r>
      <w:r w:rsidR="003F52CA" w:rsidRPr="007E6F16">
        <w:rPr>
          <w:rFonts w:cs="Calibri"/>
          <w:sz w:val="20"/>
          <w:szCs w:val="20"/>
          <w:lang w:val="sr-Latn-RS"/>
        </w:rPr>
        <w:t xml:space="preserve"> </w:t>
      </w:r>
      <w:r w:rsidR="003F52CA" w:rsidRPr="007E6F16">
        <w:rPr>
          <w:rFonts w:cs="Calibri"/>
          <w:sz w:val="20"/>
          <w:szCs w:val="20"/>
          <w:lang w:val="sr-Cyrl-RS"/>
        </w:rPr>
        <w:t>п</w:t>
      </w:r>
      <w:r w:rsidRPr="007E6F16">
        <w:rPr>
          <w:rFonts w:cs="Calibri"/>
          <w:sz w:val="20"/>
          <w:szCs w:val="20"/>
          <w:lang w:val="sr-Cyrl-RS"/>
        </w:rPr>
        <w:t>утева  и  улица  затим пренета  средства  за  извршене радове  на  реконструкцији</w:t>
      </w:r>
      <w:r w:rsidR="003F52CA" w:rsidRPr="007E6F16">
        <w:rPr>
          <w:rFonts w:cs="Calibri"/>
          <w:sz w:val="20"/>
          <w:szCs w:val="20"/>
          <w:lang w:val="sr-Cyrl-RS"/>
        </w:rPr>
        <w:t>,</w:t>
      </w:r>
      <w:r w:rsidRPr="007E6F16">
        <w:rPr>
          <w:rFonts w:cs="Calibri"/>
          <w:sz w:val="20"/>
          <w:szCs w:val="20"/>
          <w:lang w:val="sr-Cyrl-RS"/>
        </w:rPr>
        <w:t xml:space="preserve">  улица</w:t>
      </w:r>
      <w:r w:rsidR="003F52CA" w:rsidRPr="007E6F16">
        <w:rPr>
          <w:rFonts w:cs="Calibri"/>
          <w:sz w:val="20"/>
          <w:szCs w:val="20"/>
          <w:lang w:val="sr-Cyrl-RS"/>
        </w:rPr>
        <w:t xml:space="preserve"> </w:t>
      </w:r>
      <w:r w:rsidRPr="007E6F16">
        <w:rPr>
          <w:rFonts w:cs="Calibri"/>
          <w:sz w:val="20"/>
          <w:szCs w:val="20"/>
          <w:lang w:val="sr-Cyrl-RS"/>
        </w:rPr>
        <w:t xml:space="preserve"> на </w:t>
      </w:r>
      <w:r w:rsidR="003F52CA" w:rsidRPr="007E6F16">
        <w:rPr>
          <w:rFonts w:cs="Calibri"/>
          <w:sz w:val="20"/>
          <w:szCs w:val="20"/>
          <w:lang w:val="sr-Cyrl-RS"/>
        </w:rPr>
        <w:t xml:space="preserve"> </w:t>
      </w:r>
      <w:r w:rsidRPr="007E6F16">
        <w:rPr>
          <w:rFonts w:cs="Calibri"/>
          <w:sz w:val="20"/>
          <w:szCs w:val="20"/>
          <w:lang w:val="sr-Cyrl-RS"/>
        </w:rPr>
        <w:t>подручју општине, на којима нису због  временских  прилика могли да  се  започну или заврше</w:t>
      </w:r>
      <w:r w:rsidR="000312E1" w:rsidRPr="007E6F16">
        <w:rPr>
          <w:rFonts w:cs="Calibri"/>
          <w:sz w:val="20"/>
          <w:szCs w:val="20"/>
          <w:lang w:val="sr-Cyrl-RS"/>
        </w:rPr>
        <w:t>. З</w:t>
      </w:r>
      <w:r w:rsidRPr="007E6F16">
        <w:rPr>
          <w:rFonts w:cs="Calibri"/>
          <w:sz w:val="20"/>
          <w:szCs w:val="20"/>
          <w:lang w:val="sr-Cyrl-RS"/>
        </w:rPr>
        <w:t xml:space="preserve">атим уговорене  обавезе  за  започете  активности  на   изради  пројектно  техничке  документације / сеоски водовод </w:t>
      </w:r>
      <w:r w:rsidR="00637D5A" w:rsidRPr="007E6F16">
        <w:rPr>
          <w:rFonts w:cs="Calibri"/>
          <w:sz w:val="20"/>
          <w:szCs w:val="20"/>
          <w:lang w:val="sr-Cyrl-RS"/>
        </w:rPr>
        <w:t>и тд.</w:t>
      </w:r>
      <w:r w:rsidR="00EC0BE1" w:rsidRPr="007E6F16">
        <w:rPr>
          <w:rFonts w:cs="Calibri"/>
          <w:sz w:val="20"/>
          <w:szCs w:val="20"/>
          <w:lang w:val="sr-Cyrl-RS"/>
        </w:rPr>
        <w:t xml:space="preserve"> Већи  део  инвестиција уговорен је  и извршиће се  у  2024.години.</w:t>
      </w:r>
    </w:p>
    <w:p w14:paraId="1B819FF9" w14:textId="2C29CF4E" w:rsidR="00EC0BE1" w:rsidRPr="007E6F16" w:rsidRDefault="00EC0BE1" w:rsidP="0011169A">
      <w:pPr>
        <w:spacing w:after="0" w:line="240" w:lineRule="auto"/>
        <w:ind w:right="-561"/>
        <w:jc w:val="both"/>
        <w:rPr>
          <w:rFonts w:cs="Calibri"/>
          <w:sz w:val="20"/>
          <w:szCs w:val="20"/>
          <w:lang w:val="sr-Cyrl-RS"/>
        </w:rPr>
      </w:pPr>
      <w:r w:rsidRPr="007E6F16">
        <w:rPr>
          <w:rFonts w:cs="Calibri"/>
          <w:sz w:val="20"/>
          <w:szCs w:val="20"/>
          <w:lang w:val="sr-Cyrl-RS"/>
        </w:rPr>
        <w:t xml:space="preserve">                       На  осталим програмима  није  било  некаквих драстичних одступања  у извршењу  буџета, што  се  види   по  проценту  утрошених средтава, односсно по проценту,  извршења расхода  од  око  90 %, што је у последњих неколико године, највеће извршење  расхода. </w:t>
      </w:r>
    </w:p>
    <w:p w14:paraId="7ACD23C7" w14:textId="77777777" w:rsidR="00EC0BE1" w:rsidRPr="007E6F16" w:rsidRDefault="00EC0BE1" w:rsidP="0011169A">
      <w:pPr>
        <w:spacing w:after="0" w:line="240" w:lineRule="auto"/>
        <w:ind w:right="-561"/>
        <w:jc w:val="both"/>
        <w:rPr>
          <w:rFonts w:cs="Calibri"/>
          <w:sz w:val="20"/>
          <w:szCs w:val="20"/>
          <w:lang w:val="sr-Cyrl-RS"/>
        </w:rPr>
      </w:pPr>
    </w:p>
    <w:p w14:paraId="79355657" w14:textId="0D10F799" w:rsidR="002A391C" w:rsidRPr="007E6F16" w:rsidRDefault="002A391C" w:rsidP="0011169A">
      <w:pPr>
        <w:spacing w:after="0" w:line="240" w:lineRule="auto"/>
        <w:ind w:right="-561"/>
        <w:rPr>
          <w:rFonts w:cs="Calibri"/>
          <w:sz w:val="20"/>
          <w:szCs w:val="20"/>
          <w:lang w:val="sr-Cyrl-RS"/>
        </w:rPr>
      </w:pPr>
      <w:r w:rsidRPr="007E6F16">
        <w:rPr>
          <w:rFonts w:cs="Calibri"/>
          <w:sz w:val="20"/>
          <w:szCs w:val="20"/>
          <w:lang w:val="sr-Cyrl-RS"/>
        </w:rPr>
        <w:t>.</w:t>
      </w:r>
    </w:p>
    <w:p w14:paraId="3E73EC2E" w14:textId="77777777" w:rsidR="005338DD" w:rsidRPr="007E6F16" w:rsidRDefault="005338DD" w:rsidP="0011169A">
      <w:pPr>
        <w:spacing w:after="0" w:line="240" w:lineRule="auto"/>
        <w:ind w:left="45" w:right="-561"/>
        <w:rPr>
          <w:rFonts w:cs="Calibri"/>
          <w:sz w:val="20"/>
          <w:szCs w:val="20"/>
          <w:lang w:val="sr-Cyrl-RS"/>
        </w:rPr>
      </w:pPr>
    </w:p>
    <w:p w14:paraId="2FA1BE1A" w14:textId="77777777" w:rsidR="00EC0BE1" w:rsidRPr="007E6F16" w:rsidRDefault="00EC0BE1" w:rsidP="0011169A">
      <w:pPr>
        <w:spacing w:after="0" w:line="240" w:lineRule="auto"/>
        <w:ind w:left="45" w:right="-561"/>
        <w:rPr>
          <w:rFonts w:cs="Calibri"/>
          <w:sz w:val="20"/>
          <w:szCs w:val="20"/>
          <w:lang w:val="sr-Cyrl-RS"/>
        </w:rPr>
      </w:pPr>
    </w:p>
    <w:p w14:paraId="1EE8EC47" w14:textId="2361D1B9" w:rsidR="00373B64" w:rsidRPr="007E6F16" w:rsidRDefault="00B71392" w:rsidP="005338DD">
      <w:pPr>
        <w:ind w:left="45" w:right="-563"/>
        <w:jc w:val="right"/>
        <w:rPr>
          <w:rFonts w:cs="Calibri"/>
          <w:sz w:val="20"/>
          <w:szCs w:val="20"/>
          <w:lang w:val="sr-Latn-RS"/>
        </w:rPr>
      </w:pPr>
      <w:r w:rsidRPr="007E6F16">
        <w:rPr>
          <w:rFonts w:cs="Calibri"/>
          <w:sz w:val="20"/>
          <w:szCs w:val="20"/>
          <w:lang w:val="sr-Cyrl-RS"/>
        </w:rPr>
        <w:t xml:space="preserve">                                                                                                                                                                                                                  </w:t>
      </w:r>
      <w:r w:rsidR="00C9116D" w:rsidRPr="007E6F16">
        <w:rPr>
          <w:rFonts w:cs="Calibri"/>
          <w:sz w:val="20"/>
          <w:szCs w:val="20"/>
          <w:lang w:val="sr-Cyrl-RS"/>
        </w:rPr>
        <w:t xml:space="preserve">                       </w:t>
      </w:r>
      <w:r w:rsidRPr="007E6F16">
        <w:rPr>
          <w:rFonts w:cs="Calibri"/>
          <w:sz w:val="20"/>
          <w:szCs w:val="20"/>
          <w:lang w:val="sr-Cyrl-RS"/>
        </w:rPr>
        <w:t xml:space="preserve">     </w:t>
      </w:r>
      <w:r w:rsidR="004F62FC" w:rsidRPr="007E6F16">
        <w:rPr>
          <w:rFonts w:cs="Calibri"/>
          <w:sz w:val="20"/>
          <w:szCs w:val="20"/>
          <w:lang w:val="sr-Cyrl-RS"/>
        </w:rPr>
        <w:t xml:space="preserve">                                                                                                                                                                                                                                          </w:t>
      </w:r>
      <w:r w:rsidR="005338DD" w:rsidRPr="007E6F16">
        <w:rPr>
          <w:rFonts w:cs="Calibri"/>
          <w:sz w:val="20"/>
          <w:szCs w:val="20"/>
          <w:lang w:val="sr-Latn-RS"/>
        </w:rPr>
        <w:t xml:space="preserve">                           </w:t>
      </w:r>
      <w:r w:rsidR="004F62FC" w:rsidRPr="007E6F16">
        <w:rPr>
          <w:rFonts w:cs="Calibri"/>
          <w:sz w:val="20"/>
          <w:szCs w:val="20"/>
          <w:lang w:val="sr-Cyrl-RS"/>
        </w:rPr>
        <w:t>Руководилац одељењ</w:t>
      </w:r>
      <w:r w:rsidR="00946477">
        <w:rPr>
          <w:rFonts w:cs="Calibri"/>
          <w:sz w:val="20"/>
          <w:szCs w:val="20"/>
          <w:lang w:val="sr-Latn-RS"/>
        </w:rPr>
        <w:t>а</w:t>
      </w:r>
      <w:r w:rsidR="005223B7" w:rsidRPr="007E6F16">
        <w:rPr>
          <w:rFonts w:cs="Calibri"/>
          <w:sz w:val="20"/>
          <w:szCs w:val="20"/>
          <w:lang w:val="sr-Latn-RS"/>
        </w:rPr>
        <w:t xml:space="preserve"> </w:t>
      </w:r>
      <w:r w:rsidR="004F62FC" w:rsidRPr="007E6F16">
        <w:rPr>
          <w:rFonts w:cs="Calibri"/>
          <w:sz w:val="20"/>
          <w:szCs w:val="20"/>
          <w:lang w:val="sr-Cyrl-RS"/>
        </w:rPr>
        <w:t xml:space="preserve"> за буџет</w:t>
      </w:r>
    </w:p>
    <w:p w14:paraId="5C3A2B91" w14:textId="54CCDEF9" w:rsidR="00373B64" w:rsidRPr="007E6F16" w:rsidRDefault="00373B64" w:rsidP="004F62FC">
      <w:pPr>
        <w:ind w:left="45" w:right="-563"/>
        <w:jc w:val="both"/>
        <w:rPr>
          <w:rFonts w:cs="Calibri"/>
          <w:sz w:val="20"/>
          <w:szCs w:val="20"/>
          <w:lang w:val="sr-Latn-RS"/>
        </w:rPr>
      </w:pPr>
      <w:r w:rsidRPr="007E6F16">
        <w:rPr>
          <w:rFonts w:cs="Calibri"/>
          <w:sz w:val="20"/>
          <w:szCs w:val="20"/>
          <w:lang w:val="sr-Latn-RS"/>
        </w:rPr>
        <w:t xml:space="preserve">                                                                                                                                                                                                                                             </w:t>
      </w:r>
      <w:r w:rsidRPr="007E6F16">
        <w:rPr>
          <w:rFonts w:cs="Calibri"/>
          <w:sz w:val="20"/>
          <w:szCs w:val="20"/>
          <w:lang w:val="sr-Cyrl-RS"/>
        </w:rPr>
        <w:t xml:space="preserve">  </w:t>
      </w:r>
      <w:r w:rsidR="005338DD" w:rsidRPr="007E6F16">
        <w:rPr>
          <w:rFonts w:cs="Calibri"/>
          <w:sz w:val="20"/>
          <w:szCs w:val="20"/>
          <w:lang w:val="sr-Latn-RS"/>
        </w:rPr>
        <w:t xml:space="preserve">                        </w:t>
      </w:r>
      <w:r w:rsidRPr="007E6F16">
        <w:rPr>
          <w:rFonts w:cs="Calibri"/>
          <w:sz w:val="20"/>
          <w:szCs w:val="20"/>
          <w:lang w:val="sr-Cyrl-RS"/>
        </w:rPr>
        <w:t xml:space="preserve"> </w:t>
      </w:r>
      <w:r w:rsidRPr="007E6F16">
        <w:rPr>
          <w:rFonts w:cs="Calibri"/>
          <w:sz w:val="20"/>
          <w:szCs w:val="20"/>
          <w:lang w:val="sr-Latn-RS"/>
        </w:rPr>
        <w:t xml:space="preserve"> </w:t>
      </w:r>
      <w:r w:rsidR="004F62FC" w:rsidRPr="007E6F16">
        <w:rPr>
          <w:rFonts w:cs="Calibri"/>
          <w:sz w:val="20"/>
          <w:szCs w:val="20"/>
          <w:lang w:val="sr-Cyrl-RS"/>
        </w:rPr>
        <w:t xml:space="preserve">  и  </w:t>
      </w:r>
      <w:r w:rsidRPr="007E6F16">
        <w:rPr>
          <w:rFonts w:cs="Calibri"/>
          <w:sz w:val="20"/>
          <w:szCs w:val="20"/>
          <w:lang w:val="sr-Cyrl-RS"/>
        </w:rPr>
        <w:t>финансије</w:t>
      </w:r>
    </w:p>
    <w:p w14:paraId="0FF099D9" w14:textId="05339A93" w:rsidR="005338DD" w:rsidRPr="007E6F16" w:rsidRDefault="005338DD" w:rsidP="004F62FC">
      <w:pPr>
        <w:ind w:left="45" w:right="-563"/>
        <w:jc w:val="both"/>
        <w:rPr>
          <w:rFonts w:cs="Calibri"/>
          <w:sz w:val="20"/>
          <w:szCs w:val="20"/>
          <w:lang w:val="sr-Cyrl-RS"/>
        </w:rPr>
      </w:pPr>
      <w:r w:rsidRPr="007E6F16">
        <w:rPr>
          <w:rFonts w:cs="Calibri"/>
          <w:sz w:val="20"/>
          <w:szCs w:val="20"/>
          <w:lang w:val="sr-Latn-RS"/>
        </w:rPr>
        <w:t xml:space="preserve">                                                                                                                                                                                                                                                                     </w:t>
      </w:r>
      <w:r w:rsidRPr="007E6F16">
        <w:rPr>
          <w:rFonts w:cs="Calibri"/>
          <w:sz w:val="20"/>
          <w:szCs w:val="20"/>
          <w:lang w:val="sr-Cyrl-RS"/>
        </w:rPr>
        <w:t>Горица Безаревић</w:t>
      </w:r>
    </w:p>
    <w:p w14:paraId="3771767E" w14:textId="5292D65D" w:rsidR="004F62FC" w:rsidRPr="007E6F16" w:rsidRDefault="00373B64" w:rsidP="004F62FC">
      <w:pPr>
        <w:ind w:left="45" w:right="-563"/>
        <w:jc w:val="both"/>
        <w:rPr>
          <w:rFonts w:cs="Calibri"/>
          <w:sz w:val="20"/>
          <w:szCs w:val="20"/>
          <w:lang w:val="sr-Cyrl-RS"/>
        </w:rPr>
      </w:pPr>
      <w:r w:rsidRPr="007E6F16">
        <w:rPr>
          <w:rFonts w:cs="Calibri"/>
          <w:sz w:val="20"/>
          <w:szCs w:val="20"/>
          <w:lang w:val="sr-Latn-RS"/>
        </w:rPr>
        <w:t xml:space="preserve">                                                                                                                                                                                                                                                                   </w:t>
      </w:r>
      <w:r w:rsidR="005338DD" w:rsidRPr="007E6F16">
        <w:rPr>
          <w:rFonts w:cs="Calibri"/>
          <w:sz w:val="20"/>
          <w:szCs w:val="20"/>
          <w:lang w:val="sr-Latn-RS"/>
        </w:rPr>
        <w:t xml:space="preserve"> </w:t>
      </w:r>
      <w:r w:rsidR="004F62FC" w:rsidRPr="007E6F16">
        <w:rPr>
          <w:rFonts w:cs="Calibri"/>
          <w:sz w:val="20"/>
          <w:szCs w:val="20"/>
          <w:lang w:val="sr-Cyrl-RS"/>
        </w:rPr>
        <w:t xml:space="preserve">                                                                                                                                                                                                                                      </w:t>
      </w:r>
    </w:p>
    <w:p w14:paraId="617B62A1" w14:textId="7FE361C0" w:rsidR="00C9116D" w:rsidRPr="007E6F16" w:rsidRDefault="00C9116D" w:rsidP="004F62FC">
      <w:pPr>
        <w:ind w:left="45" w:right="-563"/>
        <w:jc w:val="both"/>
        <w:rPr>
          <w:rFonts w:cs="Calibri"/>
          <w:sz w:val="20"/>
          <w:szCs w:val="20"/>
          <w:lang w:val="sr-Cyrl-RS"/>
        </w:rPr>
      </w:pPr>
    </w:p>
    <w:p w14:paraId="759365CA" w14:textId="77777777" w:rsidR="00C9116D" w:rsidRPr="007E6F16" w:rsidRDefault="00C9116D" w:rsidP="002A391C">
      <w:pPr>
        <w:ind w:left="45" w:right="-563"/>
        <w:jc w:val="both"/>
        <w:rPr>
          <w:rFonts w:cs="Calibri"/>
          <w:sz w:val="20"/>
          <w:szCs w:val="20"/>
          <w:lang w:val="sr-Cyrl-RS"/>
        </w:rPr>
      </w:pPr>
    </w:p>
    <w:p w14:paraId="0EB96BB8" w14:textId="77777777" w:rsidR="00EC0BE1" w:rsidRPr="007E6F16" w:rsidRDefault="00EC0BE1" w:rsidP="002A391C">
      <w:pPr>
        <w:ind w:left="45" w:right="-563"/>
        <w:jc w:val="both"/>
        <w:rPr>
          <w:rFonts w:cs="Calibri"/>
          <w:sz w:val="20"/>
          <w:szCs w:val="20"/>
          <w:lang w:val="sr-Cyrl-RS"/>
        </w:rPr>
      </w:pPr>
    </w:p>
    <w:p w14:paraId="3C4245FF" w14:textId="77777777" w:rsidR="00EC0BE1" w:rsidRPr="007E6F16" w:rsidRDefault="00EC0BE1" w:rsidP="002A391C">
      <w:pPr>
        <w:ind w:left="45" w:right="-563"/>
        <w:jc w:val="both"/>
        <w:rPr>
          <w:rFonts w:cs="Calibri"/>
          <w:sz w:val="20"/>
          <w:szCs w:val="20"/>
          <w:lang w:val="sr-Cyrl-RS"/>
        </w:rPr>
      </w:pPr>
    </w:p>
    <w:p w14:paraId="551DDD64" w14:textId="77777777" w:rsidR="00DF2680" w:rsidRPr="007E6F16" w:rsidRDefault="00DF2680" w:rsidP="002A391C">
      <w:pPr>
        <w:ind w:left="45" w:right="-563"/>
        <w:jc w:val="both"/>
        <w:rPr>
          <w:rFonts w:cs="Calibri"/>
          <w:sz w:val="20"/>
          <w:szCs w:val="20"/>
          <w:lang w:val="sr-Cyrl-RS"/>
        </w:rPr>
      </w:pPr>
    </w:p>
    <w:p w14:paraId="0069D6BF" w14:textId="0DEE0E28" w:rsidR="00DF2680" w:rsidRPr="007E6F16" w:rsidRDefault="00DF2680" w:rsidP="00453A6F">
      <w:pPr>
        <w:autoSpaceDE w:val="0"/>
        <w:autoSpaceDN w:val="0"/>
        <w:adjustRightInd w:val="0"/>
        <w:spacing w:after="0" w:line="240" w:lineRule="auto"/>
        <w:jc w:val="both"/>
        <w:rPr>
          <w:rFonts w:cs="Calibri"/>
          <w:b/>
          <w:bCs/>
          <w:sz w:val="20"/>
          <w:szCs w:val="20"/>
          <w:lang w:val="sr-Cyrl-RS"/>
        </w:rPr>
      </w:pPr>
      <w:r w:rsidRPr="007E6F16">
        <w:rPr>
          <w:rFonts w:cs="Calibri"/>
          <w:b/>
          <w:bCs/>
          <w:sz w:val="20"/>
          <w:szCs w:val="20"/>
        </w:rPr>
        <w:lastRenderedPageBreak/>
        <w:t xml:space="preserve">ИЗВЕШТАЈ </w:t>
      </w:r>
      <w:r w:rsidR="001F4190" w:rsidRPr="007E6F16">
        <w:rPr>
          <w:rFonts w:cs="Calibri"/>
          <w:b/>
          <w:bCs/>
          <w:sz w:val="20"/>
          <w:szCs w:val="20"/>
          <w:lang w:val="sr-Cyrl-RS"/>
        </w:rPr>
        <w:t xml:space="preserve">  </w:t>
      </w:r>
      <w:proofErr w:type="gramStart"/>
      <w:r w:rsidR="001F4190" w:rsidRPr="007E6F16">
        <w:rPr>
          <w:rFonts w:cs="Calibri"/>
          <w:b/>
          <w:bCs/>
          <w:sz w:val="20"/>
          <w:szCs w:val="20"/>
          <w:lang w:val="sr-Cyrl-RS"/>
        </w:rPr>
        <w:t>О  РЕАЛИЗАЦИЈИ</w:t>
      </w:r>
      <w:proofErr w:type="gramEnd"/>
      <w:r w:rsidR="001F4190" w:rsidRPr="007E6F16">
        <w:rPr>
          <w:rFonts w:cs="Calibri"/>
          <w:b/>
          <w:bCs/>
          <w:sz w:val="20"/>
          <w:szCs w:val="20"/>
          <w:lang w:val="sr-Cyrl-RS"/>
        </w:rPr>
        <w:t xml:space="preserve">    УКУПНИХ СРЕДСТАВА БУЏЕТА  ПО КОРИСНИЦИМА, ПРОГРАМИМА  И</w:t>
      </w:r>
      <w:r w:rsidR="001B06BC" w:rsidRPr="007E6F16">
        <w:rPr>
          <w:rFonts w:cs="Calibri"/>
          <w:b/>
          <w:bCs/>
          <w:sz w:val="20"/>
          <w:szCs w:val="20"/>
          <w:lang w:val="sr-Cyrl-RS"/>
        </w:rPr>
        <w:t xml:space="preserve">  </w:t>
      </w:r>
      <w:r w:rsidR="001F4190" w:rsidRPr="007E6F16">
        <w:rPr>
          <w:rFonts w:cs="Calibri"/>
          <w:b/>
          <w:bCs/>
          <w:sz w:val="20"/>
          <w:szCs w:val="20"/>
          <w:lang w:val="sr-Cyrl-RS"/>
        </w:rPr>
        <w:t xml:space="preserve"> ПРОЈЕКТ</w:t>
      </w:r>
      <w:r w:rsidR="001B06BC" w:rsidRPr="007E6F16">
        <w:rPr>
          <w:rFonts w:cs="Calibri"/>
          <w:b/>
          <w:bCs/>
          <w:sz w:val="20"/>
          <w:szCs w:val="20"/>
          <w:lang w:val="sr-Cyrl-RS"/>
        </w:rPr>
        <w:t xml:space="preserve">ИМА </w:t>
      </w:r>
      <w:r w:rsidR="001F4190" w:rsidRPr="007E6F16">
        <w:rPr>
          <w:rFonts w:cs="Calibri"/>
          <w:b/>
          <w:bCs/>
          <w:sz w:val="20"/>
          <w:szCs w:val="20"/>
          <w:lang w:val="sr-Cyrl-RS"/>
        </w:rPr>
        <w:t xml:space="preserve">  </w:t>
      </w:r>
      <w:r w:rsidRPr="007E6F16">
        <w:rPr>
          <w:rFonts w:cs="Calibri"/>
          <w:b/>
          <w:bCs/>
          <w:sz w:val="20"/>
          <w:szCs w:val="20"/>
        </w:rPr>
        <w:t xml:space="preserve"> 20</w:t>
      </w:r>
      <w:r w:rsidRPr="007E6F16">
        <w:rPr>
          <w:rFonts w:cs="Calibri"/>
          <w:b/>
          <w:bCs/>
          <w:sz w:val="20"/>
          <w:szCs w:val="20"/>
          <w:lang w:val="sr-Cyrl-RS"/>
        </w:rPr>
        <w:t>2</w:t>
      </w:r>
      <w:r w:rsidR="00EC0BE1" w:rsidRPr="007E6F16">
        <w:rPr>
          <w:rFonts w:cs="Calibri"/>
          <w:b/>
          <w:bCs/>
          <w:sz w:val="20"/>
          <w:szCs w:val="20"/>
          <w:lang w:val="sr-Cyrl-RS"/>
        </w:rPr>
        <w:t>3</w:t>
      </w:r>
      <w:r w:rsidRPr="007E6F16">
        <w:rPr>
          <w:rFonts w:cs="Calibri"/>
          <w:b/>
          <w:bCs/>
          <w:sz w:val="20"/>
          <w:szCs w:val="20"/>
        </w:rPr>
        <w:t>. ГОДИНУ</w:t>
      </w:r>
    </w:p>
    <w:p w14:paraId="25DA01BA" w14:textId="77777777" w:rsidR="00EC0BE1" w:rsidRPr="007E6F16" w:rsidRDefault="00EC0BE1" w:rsidP="00453A6F">
      <w:pPr>
        <w:autoSpaceDE w:val="0"/>
        <w:autoSpaceDN w:val="0"/>
        <w:adjustRightInd w:val="0"/>
        <w:spacing w:after="0" w:line="240" w:lineRule="auto"/>
        <w:jc w:val="both"/>
        <w:rPr>
          <w:rFonts w:cs="Calibri"/>
          <w:b/>
          <w:bCs/>
          <w:sz w:val="20"/>
          <w:szCs w:val="20"/>
          <w:lang w:val="sr-Cyrl-RS"/>
        </w:rPr>
      </w:pPr>
    </w:p>
    <w:p w14:paraId="6DC71181" w14:textId="77777777" w:rsidR="00EC0BE1" w:rsidRPr="007E6F16" w:rsidRDefault="00EC0BE1" w:rsidP="00453A6F">
      <w:pPr>
        <w:autoSpaceDE w:val="0"/>
        <w:autoSpaceDN w:val="0"/>
        <w:adjustRightInd w:val="0"/>
        <w:spacing w:after="0" w:line="240" w:lineRule="auto"/>
        <w:jc w:val="both"/>
        <w:rPr>
          <w:rFonts w:cs="Calibri"/>
          <w:b/>
          <w:bCs/>
          <w:sz w:val="20"/>
          <w:szCs w:val="20"/>
          <w:lang w:val="sr-Cyrl-RS"/>
        </w:rPr>
      </w:pPr>
    </w:p>
    <w:p w14:paraId="513A89E1" w14:textId="77777777" w:rsidR="00DF2680" w:rsidRPr="007E6F16" w:rsidRDefault="00DF2680" w:rsidP="00453A6F">
      <w:pPr>
        <w:autoSpaceDE w:val="0"/>
        <w:autoSpaceDN w:val="0"/>
        <w:adjustRightInd w:val="0"/>
        <w:spacing w:after="0" w:line="240" w:lineRule="auto"/>
        <w:jc w:val="both"/>
        <w:rPr>
          <w:rFonts w:cs="Calibri"/>
          <w:sz w:val="20"/>
          <w:szCs w:val="20"/>
          <w:lang w:val="sr-Latn-RS"/>
        </w:rPr>
      </w:pPr>
      <w:proofErr w:type="spellStart"/>
      <w:r w:rsidRPr="007E6F16">
        <w:rPr>
          <w:rFonts w:cs="Calibri"/>
          <w:sz w:val="20"/>
          <w:szCs w:val="20"/>
        </w:rPr>
        <w:t>Програм</w:t>
      </w:r>
      <w:proofErr w:type="spellEnd"/>
      <w:r w:rsidRPr="007E6F16">
        <w:rPr>
          <w:rFonts w:cs="Calibri"/>
          <w:sz w:val="20"/>
          <w:szCs w:val="20"/>
        </w:rPr>
        <w:t xml:space="preserve"> 14 - </w:t>
      </w:r>
      <w:proofErr w:type="spellStart"/>
      <w:r w:rsidRPr="007E6F16">
        <w:rPr>
          <w:rFonts w:cs="Calibri"/>
          <w:sz w:val="20"/>
          <w:szCs w:val="20"/>
        </w:rPr>
        <w:t>Развој</w:t>
      </w:r>
      <w:proofErr w:type="spellEnd"/>
      <w:r w:rsidRPr="007E6F16">
        <w:rPr>
          <w:rFonts w:cs="Calibri"/>
          <w:sz w:val="20"/>
          <w:szCs w:val="20"/>
        </w:rPr>
        <w:t xml:space="preserve"> </w:t>
      </w:r>
      <w:proofErr w:type="spellStart"/>
      <w:r w:rsidRPr="007E6F16">
        <w:rPr>
          <w:rFonts w:cs="Calibri"/>
          <w:sz w:val="20"/>
          <w:szCs w:val="20"/>
        </w:rPr>
        <w:t>спорта</w:t>
      </w:r>
      <w:proofErr w:type="spellEnd"/>
      <w:r w:rsidRPr="007E6F16">
        <w:rPr>
          <w:rFonts w:cs="Calibri"/>
          <w:sz w:val="20"/>
          <w:szCs w:val="20"/>
        </w:rPr>
        <w:t xml:space="preserve"> и </w:t>
      </w:r>
      <w:proofErr w:type="spellStart"/>
      <w:r w:rsidRPr="007E6F16">
        <w:rPr>
          <w:rFonts w:cs="Calibri"/>
          <w:sz w:val="20"/>
          <w:szCs w:val="20"/>
        </w:rPr>
        <w:t>омладине</w:t>
      </w:r>
      <w:proofErr w:type="spellEnd"/>
      <w:r w:rsidRPr="007E6F16">
        <w:rPr>
          <w:rFonts w:cs="Calibri"/>
          <w:sz w:val="20"/>
          <w:szCs w:val="20"/>
        </w:rPr>
        <w:t xml:space="preserve"> – </w:t>
      </w:r>
      <w:proofErr w:type="spellStart"/>
      <w:r w:rsidRPr="007E6F16">
        <w:rPr>
          <w:rFonts w:cs="Calibri"/>
          <w:sz w:val="20"/>
          <w:szCs w:val="20"/>
        </w:rPr>
        <w:t>буџетски</w:t>
      </w:r>
      <w:proofErr w:type="spellEnd"/>
      <w:r w:rsidRPr="007E6F16">
        <w:rPr>
          <w:rFonts w:cs="Calibri"/>
          <w:sz w:val="20"/>
          <w:szCs w:val="20"/>
        </w:rPr>
        <w:t xml:space="preserve"> </w:t>
      </w:r>
      <w:proofErr w:type="spellStart"/>
      <w:r w:rsidRPr="007E6F16">
        <w:rPr>
          <w:rFonts w:cs="Calibri"/>
          <w:sz w:val="20"/>
          <w:szCs w:val="20"/>
        </w:rPr>
        <w:t>корисникОпштинска</w:t>
      </w:r>
      <w:proofErr w:type="spellEnd"/>
      <w:r w:rsidRPr="007E6F16">
        <w:rPr>
          <w:rFonts w:cs="Calibri"/>
          <w:sz w:val="20"/>
          <w:szCs w:val="20"/>
        </w:rPr>
        <w:t xml:space="preserve"> </w:t>
      </w:r>
      <w:proofErr w:type="spellStart"/>
      <w:r w:rsidRPr="007E6F16">
        <w:rPr>
          <w:rFonts w:cs="Calibri"/>
          <w:sz w:val="20"/>
          <w:szCs w:val="20"/>
        </w:rPr>
        <w:t>управа</w:t>
      </w:r>
      <w:proofErr w:type="spellEnd"/>
      <w:r w:rsidRPr="007E6F16">
        <w:rPr>
          <w:rFonts w:cs="Calibri"/>
          <w:sz w:val="20"/>
          <w:szCs w:val="20"/>
        </w:rPr>
        <w:t>,</w:t>
      </w:r>
    </w:p>
    <w:p w14:paraId="4DC8602B" w14:textId="4767190F"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Одлуком</w:t>
      </w:r>
      <w:proofErr w:type="spellEnd"/>
      <w:r w:rsidRPr="007E6F16">
        <w:rPr>
          <w:rFonts w:cs="Calibri"/>
          <w:sz w:val="20"/>
          <w:szCs w:val="20"/>
        </w:rPr>
        <w:t xml:space="preserve"> о </w:t>
      </w:r>
      <w:proofErr w:type="spellStart"/>
      <w:r w:rsidRPr="007E6F16">
        <w:rPr>
          <w:rFonts w:cs="Calibri"/>
          <w:sz w:val="20"/>
          <w:szCs w:val="20"/>
        </w:rPr>
        <w:t>буџету</w:t>
      </w:r>
      <w:proofErr w:type="spellEnd"/>
      <w:r w:rsidRPr="007E6F16">
        <w:rPr>
          <w:rFonts w:cs="Calibri"/>
          <w:sz w:val="20"/>
          <w:szCs w:val="20"/>
        </w:rPr>
        <w:t xml:space="preserve"> </w:t>
      </w:r>
      <w:proofErr w:type="spellStart"/>
      <w:proofErr w:type="gramStart"/>
      <w:r w:rsidRPr="007E6F16">
        <w:rPr>
          <w:rFonts w:cs="Calibri"/>
          <w:sz w:val="20"/>
          <w:szCs w:val="20"/>
        </w:rPr>
        <w:t>општине</w:t>
      </w:r>
      <w:proofErr w:type="spellEnd"/>
      <w:r w:rsidRPr="007E6F16">
        <w:rPr>
          <w:rFonts w:cs="Calibri"/>
          <w:sz w:val="20"/>
          <w:szCs w:val="20"/>
        </w:rPr>
        <w:t xml:space="preserve"> </w:t>
      </w:r>
      <w:r w:rsidRPr="007E6F16">
        <w:rPr>
          <w:rFonts w:cs="Calibri"/>
          <w:sz w:val="20"/>
          <w:szCs w:val="20"/>
          <w:lang w:val="sr-Cyrl-RS"/>
        </w:rPr>
        <w:t xml:space="preserve"> Пријепоље</w:t>
      </w:r>
      <w:proofErr w:type="gramEnd"/>
      <w:r w:rsidRPr="007E6F16">
        <w:rPr>
          <w:rFonts w:cs="Calibri"/>
          <w:sz w:val="20"/>
          <w:szCs w:val="20"/>
          <w:lang w:val="sr-Cyrl-RS"/>
        </w:rPr>
        <w:t xml:space="preserve"> </w:t>
      </w:r>
      <w:proofErr w:type="spellStart"/>
      <w:r w:rsidRPr="007E6F16">
        <w:rPr>
          <w:rFonts w:cs="Calibri"/>
          <w:sz w:val="20"/>
          <w:szCs w:val="20"/>
        </w:rPr>
        <w:t>за</w:t>
      </w:r>
      <w:proofErr w:type="spellEnd"/>
      <w:r w:rsidRPr="007E6F16">
        <w:rPr>
          <w:rFonts w:cs="Calibri"/>
          <w:sz w:val="20"/>
          <w:szCs w:val="20"/>
        </w:rPr>
        <w:t xml:space="preserve"> 202</w:t>
      </w:r>
      <w:r w:rsidR="001B06BC" w:rsidRPr="007E6F16">
        <w:rPr>
          <w:rFonts w:cs="Calibri"/>
          <w:sz w:val="20"/>
          <w:szCs w:val="20"/>
          <w:lang w:val="sr-Cyrl-RS"/>
        </w:rPr>
        <w:t>3</w:t>
      </w:r>
      <w:r w:rsidRPr="007E6F16">
        <w:rPr>
          <w:rFonts w:cs="Calibri"/>
          <w:sz w:val="20"/>
          <w:szCs w:val="20"/>
        </w:rPr>
        <w:t>.</w:t>
      </w:r>
      <w:proofErr w:type="spellStart"/>
      <w:r w:rsidRPr="007E6F16">
        <w:rPr>
          <w:rFonts w:cs="Calibri"/>
          <w:sz w:val="20"/>
          <w:szCs w:val="20"/>
        </w:rPr>
        <w:t>годину</w:t>
      </w:r>
      <w:proofErr w:type="spellEnd"/>
      <w:r w:rsidRPr="007E6F16">
        <w:rPr>
          <w:rFonts w:cs="Calibri"/>
          <w:sz w:val="20"/>
          <w:szCs w:val="20"/>
        </w:rPr>
        <w:t xml:space="preserve"> и </w:t>
      </w:r>
      <w:proofErr w:type="spellStart"/>
      <w:r w:rsidRPr="007E6F16">
        <w:rPr>
          <w:rFonts w:cs="Calibri"/>
          <w:sz w:val="20"/>
          <w:szCs w:val="20"/>
        </w:rPr>
        <w:t>Одлуком</w:t>
      </w:r>
      <w:proofErr w:type="spellEnd"/>
      <w:r w:rsidRPr="007E6F16">
        <w:rPr>
          <w:rFonts w:cs="Calibri"/>
          <w:sz w:val="20"/>
          <w:szCs w:val="20"/>
        </w:rPr>
        <w:t xml:space="preserve"> о</w:t>
      </w:r>
      <w:r w:rsidRPr="007E6F16">
        <w:rPr>
          <w:rFonts w:cs="Calibri"/>
          <w:sz w:val="20"/>
          <w:szCs w:val="20"/>
          <w:lang w:val="sr-Cyrl-RS"/>
        </w:rPr>
        <w:t xml:space="preserve"> </w:t>
      </w:r>
      <w:proofErr w:type="spellStart"/>
      <w:r w:rsidRPr="007E6F16">
        <w:rPr>
          <w:rFonts w:cs="Calibri"/>
          <w:sz w:val="20"/>
          <w:szCs w:val="20"/>
        </w:rPr>
        <w:t>ребалансу</w:t>
      </w:r>
      <w:proofErr w:type="spellEnd"/>
      <w:r w:rsidRPr="007E6F16">
        <w:rPr>
          <w:rFonts w:cs="Calibri"/>
          <w:sz w:val="20"/>
          <w:szCs w:val="20"/>
        </w:rPr>
        <w:t xml:space="preserve"> </w:t>
      </w:r>
      <w:proofErr w:type="spellStart"/>
      <w:r w:rsidRPr="007E6F16">
        <w:rPr>
          <w:rFonts w:cs="Calibri"/>
          <w:sz w:val="20"/>
          <w:szCs w:val="20"/>
        </w:rPr>
        <w:t>буџета</w:t>
      </w:r>
      <w:proofErr w:type="spellEnd"/>
      <w:r w:rsidRPr="007E6F16">
        <w:rPr>
          <w:rFonts w:cs="Calibri"/>
          <w:sz w:val="20"/>
          <w:szCs w:val="20"/>
          <w:lang w:val="sr-Cyrl-RS"/>
        </w:rPr>
        <w:t xml:space="preserve"> општине Пријепоље </w:t>
      </w:r>
      <w:proofErr w:type="spellStart"/>
      <w:r w:rsidRPr="007E6F16">
        <w:rPr>
          <w:rFonts w:cs="Calibri"/>
          <w:sz w:val="20"/>
          <w:szCs w:val="20"/>
        </w:rPr>
        <w:t>за</w:t>
      </w:r>
      <w:proofErr w:type="spellEnd"/>
      <w:r w:rsidRPr="007E6F16">
        <w:rPr>
          <w:rFonts w:cs="Calibri"/>
          <w:sz w:val="20"/>
          <w:szCs w:val="20"/>
          <w:lang w:val="sr-Cyrl-RS"/>
        </w:rPr>
        <w:t xml:space="preserve"> </w:t>
      </w:r>
      <w:r w:rsidRPr="007E6F16">
        <w:rPr>
          <w:rFonts w:cs="Calibri"/>
          <w:sz w:val="20"/>
          <w:szCs w:val="20"/>
        </w:rPr>
        <w:t>202</w:t>
      </w:r>
      <w:r w:rsidR="001B06BC" w:rsidRPr="007E6F16">
        <w:rPr>
          <w:rFonts w:cs="Calibri"/>
          <w:sz w:val="20"/>
          <w:szCs w:val="20"/>
          <w:lang w:val="sr-Cyrl-RS"/>
        </w:rPr>
        <w:t>3</w:t>
      </w:r>
      <w:r w:rsidRPr="007E6F16">
        <w:rPr>
          <w:rFonts w:cs="Calibri"/>
          <w:sz w:val="20"/>
          <w:szCs w:val="20"/>
        </w:rPr>
        <w:t>.</w:t>
      </w:r>
      <w:proofErr w:type="spellStart"/>
      <w:r w:rsidRPr="007E6F16">
        <w:rPr>
          <w:rFonts w:cs="Calibri"/>
          <w:sz w:val="20"/>
          <w:szCs w:val="20"/>
        </w:rPr>
        <w:t>годину</w:t>
      </w:r>
      <w:proofErr w:type="spellEnd"/>
      <w:r w:rsidRPr="007E6F16">
        <w:rPr>
          <w:rFonts w:cs="Calibri"/>
          <w:sz w:val="20"/>
          <w:szCs w:val="20"/>
          <w:lang w:val="sr-Cyrl-RS"/>
        </w:rPr>
        <w:t xml:space="preserve"> </w:t>
      </w:r>
      <w:r w:rsidRPr="007E6F16">
        <w:rPr>
          <w:rFonts w:cs="Calibri"/>
          <w:sz w:val="20"/>
          <w:szCs w:val="20"/>
        </w:rPr>
        <w:t xml:space="preserve">у </w:t>
      </w:r>
      <w:proofErr w:type="spellStart"/>
      <w:r w:rsidRPr="007E6F16">
        <w:rPr>
          <w:rFonts w:cs="Calibri"/>
          <w:sz w:val="20"/>
          <w:szCs w:val="20"/>
        </w:rPr>
        <w:t>наведеним</w:t>
      </w:r>
      <w:proofErr w:type="spellEnd"/>
      <w:r w:rsidRPr="007E6F16">
        <w:rPr>
          <w:rFonts w:cs="Calibri"/>
          <w:sz w:val="20"/>
          <w:szCs w:val="20"/>
        </w:rPr>
        <w:t xml:space="preserve"> </w:t>
      </w:r>
      <w:proofErr w:type="spellStart"/>
      <w:r w:rsidRPr="007E6F16">
        <w:rPr>
          <w:rFonts w:cs="Calibri"/>
          <w:sz w:val="20"/>
          <w:szCs w:val="20"/>
        </w:rPr>
        <w:t>програмима</w:t>
      </w:r>
      <w:proofErr w:type="spellEnd"/>
      <w:r w:rsidRPr="007E6F16">
        <w:rPr>
          <w:rFonts w:cs="Calibri"/>
          <w:sz w:val="20"/>
          <w:szCs w:val="20"/>
        </w:rPr>
        <w:t xml:space="preserve"> </w:t>
      </w:r>
      <w:r w:rsidRPr="007E6F16">
        <w:rPr>
          <w:rFonts w:cs="Calibri"/>
          <w:sz w:val="20"/>
          <w:szCs w:val="20"/>
          <w:lang w:val="sr-Cyrl-RS"/>
        </w:rPr>
        <w:t xml:space="preserve"> </w:t>
      </w:r>
      <w:proofErr w:type="spellStart"/>
      <w:r w:rsidRPr="007E6F16">
        <w:rPr>
          <w:rFonts w:cs="Calibri"/>
          <w:sz w:val="20"/>
          <w:szCs w:val="20"/>
        </w:rPr>
        <w:t>дефинисани</w:t>
      </w:r>
      <w:proofErr w:type="spellEnd"/>
      <w:r w:rsidRPr="007E6F16">
        <w:rPr>
          <w:rFonts w:cs="Calibri"/>
          <w:sz w:val="20"/>
          <w:szCs w:val="20"/>
        </w:rPr>
        <w:t xml:space="preserve"> </w:t>
      </w:r>
      <w:proofErr w:type="spellStart"/>
      <w:r w:rsidRPr="007E6F16">
        <w:rPr>
          <w:rFonts w:cs="Calibri"/>
          <w:sz w:val="20"/>
          <w:szCs w:val="20"/>
        </w:rPr>
        <w:t>су</w:t>
      </w:r>
      <w:proofErr w:type="spellEnd"/>
      <w:r w:rsidRPr="007E6F16">
        <w:rPr>
          <w:rFonts w:cs="Calibri"/>
          <w:sz w:val="20"/>
          <w:szCs w:val="20"/>
          <w:lang w:val="sr-Cyrl-RS"/>
        </w:rPr>
        <w:t xml:space="preserve">  </w:t>
      </w:r>
      <w:proofErr w:type="spellStart"/>
      <w:r w:rsidRPr="007E6F16">
        <w:rPr>
          <w:rFonts w:cs="Calibri"/>
          <w:sz w:val="20"/>
          <w:szCs w:val="20"/>
        </w:rPr>
        <w:t>родни</w:t>
      </w:r>
      <w:proofErr w:type="spellEnd"/>
      <w:r w:rsidRPr="007E6F16">
        <w:rPr>
          <w:rFonts w:cs="Calibri"/>
          <w:sz w:val="20"/>
          <w:szCs w:val="20"/>
        </w:rPr>
        <w:t xml:space="preserve"> </w:t>
      </w:r>
      <w:proofErr w:type="spellStart"/>
      <w:r w:rsidRPr="007E6F16">
        <w:rPr>
          <w:rFonts w:cs="Calibri"/>
          <w:sz w:val="20"/>
          <w:szCs w:val="20"/>
        </w:rPr>
        <w:t>циљеви</w:t>
      </w:r>
      <w:proofErr w:type="spellEnd"/>
      <w:r w:rsidRPr="007E6F16">
        <w:rPr>
          <w:rFonts w:cs="Calibri"/>
          <w:sz w:val="20"/>
          <w:szCs w:val="20"/>
        </w:rPr>
        <w:t xml:space="preserve"> и </w:t>
      </w:r>
      <w:proofErr w:type="spellStart"/>
      <w:r w:rsidRPr="007E6F16">
        <w:rPr>
          <w:rFonts w:cs="Calibri"/>
          <w:sz w:val="20"/>
          <w:szCs w:val="20"/>
        </w:rPr>
        <w:t>индикатори</w:t>
      </w:r>
      <w:proofErr w:type="spellEnd"/>
      <w:r w:rsidRPr="007E6F16">
        <w:rPr>
          <w:rFonts w:cs="Calibri"/>
          <w:sz w:val="20"/>
          <w:szCs w:val="20"/>
        </w:rPr>
        <w:t>.</w:t>
      </w:r>
    </w:p>
    <w:p w14:paraId="1B1E2CE3" w14:textId="7B008422" w:rsidR="00DF2680" w:rsidRPr="007E6F16" w:rsidRDefault="009C3206" w:rsidP="00453A6F">
      <w:pPr>
        <w:autoSpaceDE w:val="0"/>
        <w:autoSpaceDN w:val="0"/>
        <w:adjustRightInd w:val="0"/>
        <w:spacing w:after="0" w:line="240" w:lineRule="auto"/>
        <w:jc w:val="both"/>
        <w:rPr>
          <w:rFonts w:cs="Calibri"/>
          <w:b/>
          <w:bCs/>
          <w:sz w:val="20"/>
          <w:szCs w:val="20"/>
          <w:lang w:val="sr-Cyrl-RS"/>
        </w:rPr>
      </w:pPr>
      <w:r w:rsidRPr="007E6F16">
        <w:rPr>
          <w:rFonts w:cs="Calibri"/>
          <w:b/>
          <w:bCs/>
          <w:sz w:val="20"/>
          <w:szCs w:val="20"/>
          <w:lang w:val="sr-Cyrl-RS"/>
        </w:rPr>
        <w:t xml:space="preserve">Програм: </w:t>
      </w:r>
      <w:r w:rsidR="00DF2680" w:rsidRPr="007E6F16">
        <w:rPr>
          <w:rFonts w:cs="Calibri"/>
          <w:b/>
          <w:bCs/>
          <w:sz w:val="20"/>
          <w:szCs w:val="20"/>
        </w:rPr>
        <w:t xml:space="preserve">14 : </w:t>
      </w:r>
      <w:r w:rsidR="00C45A60" w:rsidRPr="007E6F16">
        <w:rPr>
          <w:rFonts w:cs="Calibri"/>
          <w:b/>
          <w:bCs/>
          <w:sz w:val="20"/>
          <w:szCs w:val="20"/>
          <w:lang w:val="sr-Cyrl-RS"/>
        </w:rPr>
        <w:t>Развој спорта и омлдине</w:t>
      </w:r>
    </w:p>
    <w:p w14:paraId="6FACBD14"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Циљ</w:t>
      </w:r>
      <w:proofErr w:type="spellEnd"/>
      <w:r w:rsidRPr="007E6F16">
        <w:rPr>
          <w:rFonts w:cs="Calibri"/>
          <w:sz w:val="20"/>
          <w:szCs w:val="20"/>
        </w:rPr>
        <w:t xml:space="preserve">: </w:t>
      </w:r>
      <w:proofErr w:type="spellStart"/>
      <w:r w:rsidRPr="007E6F16">
        <w:rPr>
          <w:rFonts w:cs="Calibri"/>
          <w:sz w:val="20"/>
          <w:szCs w:val="20"/>
        </w:rPr>
        <w:t>Обезбеђивање</w:t>
      </w:r>
      <w:proofErr w:type="spellEnd"/>
      <w:r w:rsidRPr="007E6F16">
        <w:rPr>
          <w:rFonts w:cs="Calibri"/>
          <w:sz w:val="20"/>
          <w:szCs w:val="20"/>
        </w:rPr>
        <w:t xml:space="preserve"> </w:t>
      </w:r>
      <w:proofErr w:type="spellStart"/>
      <w:r w:rsidRPr="007E6F16">
        <w:rPr>
          <w:rFonts w:cs="Calibri"/>
          <w:sz w:val="20"/>
          <w:szCs w:val="20"/>
        </w:rPr>
        <w:t>услова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бављење</w:t>
      </w:r>
      <w:proofErr w:type="spellEnd"/>
      <w:r w:rsidRPr="007E6F16">
        <w:rPr>
          <w:rFonts w:cs="Calibri"/>
          <w:sz w:val="20"/>
          <w:szCs w:val="20"/>
        </w:rPr>
        <w:t xml:space="preserve"> </w:t>
      </w:r>
      <w:proofErr w:type="spellStart"/>
      <w:r w:rsidRPr="007E6F16">
        <w:rPr>
          <w:rFonts w:cs="Calibri"/>
          <w:sz w:val="20"/>
          <w:szCs w:val="20"/>
        </w:rPr>
        <w:t>спортом</w:t>
      </w:r>
      <w:proofErr w:type="spellEnd"/>
      <w:r w:rsidRPr="007E6F16">
        <w:rPr>
          <w:rFonts w:cs="Calibri"/>
          <w:sz w:val="20"/>
          <w:szCs w:val="20"/>
        </w:rPr>
        <w:t xml:space="preserve"> </w:t>
      </w:r>
      <w:proofErr w:type="spellStart"/>
      <w:r w:rsidRPr="007E6F16">
        <w:rPr>
          <w:rFonts w:cs="Calibri"/>
          <w:sz w:val="20"/>
          <w:szCs w:val="20"/>
        </w:rPr>
        <w:t>свих</w:t>
      </w:r>
      <w:proofErr w:type="spellEnd"/>
      <w:r w:rsidRPr="007E6F16">
        <w:rPr>
          <w:rFonts w:cs="Calibri"/>
          <w:sz w:val="20"/>
          <w:szCs w:val="20"/>
        </w:rPr>
        <w:t xml:space="preserve"> </w:t>
      </w:r>
      <w:proofErr w:type="spellStart"/>
      <w:r w:rsidRPr="007E6F16">
        <w:rPr>
          <w:rFonts w:cs="Calibri"/>
          <w:sz w:val="20"/>
          <w:szCs w:val="20"/>
        </w:rPr>
        <w:t>грађана</w:t>
      </w:r>
      <w:proofErr w:type="spellEnd"/>
      <w:r w:rsidRPr="007E6F16">
        <w:rPr>
          <w:rFonts w:cs="Calibri"/>
          <w:sz w:val="20"/>
          <w:szCs w:val="20"/>
        </w:rPr>
        <w:t xml:space="preserve"> и</w:t>
      </w:r>
      <w:r w:rsidRPr="007E6F16">
        <w:rPr>
          <w:rFonts w:cs="Calibri"/>
          <w:sz w:val="20"/>
          <w:szCs w:val="20"/>
          <w:lang w:val="sr-Cyrl-RS"/>
        </w:rPr>
        <w:t xml:space="preserve"> </w:t>
      </w:r>
      <w:proofErr w:type="spellStart"/>
      <w:r w:rsidRPr="007E6F16">
        <w:rPr>
          <w:rFonts w:cs="Calibri"/>
          <w:sz w:val="20"/>
          <w:szCs w:val="20"/>
        </w:rPr>
        <w:t>грађанки</w:t>
      </w:r>
      <w:proofErr w:type="spellEnd"/>
      <w:r w:rsidRPr="007E6F16">
        <w:rPr>
          <w:rFonts w:cs="Calibri"/>
          <w:sz w:val="20"/>
          <w:szCs w:val="20"/>
        </w:rPr>
        <w:t>.</w:t>
      </w:r>
    </w:p>
    <w:p w14:paraId="50DEA672"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Индикатор</w:t>
      </w:r>
      <w:proofErr w:type="spellEnd"/>
      <w:r w:rsidRPr="007E6F16">
        <w:rPr>
          <w:rFonts w:cs="Calibri"/>
          <w:sz w:val="20"/>
          <w:szCs w:val="20"/>
        </w:rPr>
        <w:t xml:space="preserve">: </w:t>
      </w: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спортских</w:t>
      </w:r>
      <w:proofErr w:type="spellEnd"/>
      <w:r w:rsidRPr="007E6F16">
        <w:rPr>
          <w:rFonts w:cs="Calibri"/>
          <w:sz w:val="20"/>
          <w:szCs w:val="20"/>
        </w:rPr>
        <w:t xml:space="preserve"> </w:t>
      </w:r>
      <w:proofErr w:type="spellStart"/>
      <w:r w:rsidRPr="007E6F16">
        <w:rPr>
          <w:rFonts w:cs="Calibri"/>
          <w:sz w:val="20"/>
          <w:szCs w:val="20"/>
        </w:rPr>
        <w:t>организација</w:t>
      </w:r>
      <w:proofErr w:type="spellEnd"/>
      <w:r w:rsidRPr="007E6F16">
        <w:rPr>
          <w:rFonts w:cs="Calibri"/>
          <w:sz w:val="20"/>
          <w:szCs w:val="20"/>
        </w:rPr>
        <w:t xml:space="preserve"> </w:t>
      </w:r>
      <w:proofErr w:type="spellStart"/>
      <w:r w:rsidRPr="007E6F16">
        <w:rPr>
          <w:rFonts w:cs="Calibri"/>
          <w:sz w:val="20"/>
          <w:szCs w:val="20"/>
        </w:rPr>
        <w:t>преко</w:t>
      </w:r>
      <w:proofErr w:type="spellEnd"/>
      <w:r w:rsidRPr="007E6F16">
        <w:rPr>
          <w:rFonts w:cs="Calibri"/>
          <w:sz w:val="20"/>
          <w:szCs w:val="20"/>
        </w:rPr>
        <w:t xml:space="preserve"> </w:t>
      </w:r>
      <w:proofErr w:type="spellStart"/>
      <w:r w:rsidRPr="007E6F16">
        <w:rPr>
          <w:rFonts w:cs="Calibri"/>
          <w:sz w:val="20"/>
          <w:szCs w:val="20"/>
        </w:rPr>
        <w:t>којих</w:t>
      </w:r>
      <w:proofErr w:type="spellEnd"/>
      <w:r w:rsidRPr="007E6F16">
        <w:rPr>
          <w:rFonts w:cs="Calibri"/>
          <w:sz w:val="20"/>
          <w:szCs w:val="20"/>
        </w:rPr>
        <w:t xml:space="preserve"> </w:t>
      </w:r>
      <w:proofErr w:type="spellStart"/>
      <w:r w:rsidRPr="007E6F16">
        <w:rPr>
          <w:rFonts w:cs="Calibri"/>
          <w:sz w:val="20"/>
          <w:szCs w:val="20"/>
        </w:rPr>
        <w:t>се</w:t>
      </w:r>
      <w:proofErr w:type="spellEnd"/>
      <w:r w:rsidRPr="007E6F16">
        <w:rPr>
          <w:rFonts w:cs="Calibri"/>
          <w:sz w:val="20"/>
          <w:szCs w:val="20"/>
        </w:rPr>
        <w:t xml:space="preserve"> </w:t>
      </w:r>
      <w:proofErr w:type="spellStart"/>
      <w:r w:rsidRPr="007E6F16">
        <w:rPr>
          <w:rFonts w:cs="Calibri"/>
          <w:sz w:val="20"/>
          <w:szCs w:val="20"/>
        </w:rPr>
        <w:t>остварује</w:t>
      </w:r>
      <w:proofErr w:type="spellEnd"/>
      <w:r w:rsidRPr="007E6F16">
        <w:rPr>
          <w:rFonts w:cs="Calibri"/>
          <w:sz w:val="20"/>
          <w:szCs w:val="20"/>
        </w:rPr>
        <w:t xml:space="preserve"> </w:t>
      </w:r>
      <w:proofErr w:type="spellStart"/>
      <w:r w:rsidRPr="007E6F16">
        <w:rPr>
          <w:rFonts w:cs="Calibri"/>
          <w:sz w:val="20"/>
          <w:szCs w:val="20"/>
        </w:rPr>
        <w:t>јавни</w:t>
      </w:r>
      <w:proofErr w:type="spellEnd"/>
      <w:r w:rsidRPr="007E6F16">
        <w:rPr>
          <w:rFonts w:cs="Calibri"/>
          <w:sz w:val="20"/>
          <w:szCs w:val="20"/>
          <w:lang w:val="sr-Cyrl-RS"/>
        </w:rPr>
        <w:t xml:space="preserve"> </w:t>
      </w:r>
      <w:proofErr w:type="spellStart"/>
      <w:r w:rsidRPr="007E6F16">
        <w:rPr>
          <w:rFonts w:cs="Calibri"/>
          <w:sz w:val="20"/>
          <w:szCs w:val="20"/>
        </w:rPr>
        <w:t>интерес</w:t>
      </w:r>
      <w:proofErr w:type="spellEnd"/>
      <w:r w:rsidRPr="007E6F16">
        <w:rPr>
          <w:rFonts w:cs="Calibri"/>
          <w:sz w:val="20"/>
          <w:szCs w:val="20"/>
        </w:rPr>
        <w:t xml:space="preserve"> у </w:t>
      </w:r>
      <w:proofErr w:type="spellStart"/>
      <w:r w:rsidRPr="007E6F16">
        <w:rPr>
          <w:rFonts w:cs="Calibri"/>
          <w:sz w:val="20"/>
          <w:szCs w:val="20"/>
        </w:rPr>
        <w:t>области</w:t>
      </w:r>
      <w:proofErr w:type="spellEnd"/>
      <w:r w:rsidRPr="007E6F16">
        <w:rPr>
          <w:rFonts w:cs="Calibri"/>
          <w:sz w:val="20"/>
          <w:szCs w:val="20"/>
        </w:rPr>
        <w:t xml:space="preserve"> </w:t>
      </w:r>
      <w:proofErr w:type="spellStart"/>
      <w:r w:rsidRPr="007E6F16">
        <w:rPr>
          <w:rFonts w:cs="Calibri"/>
          <w:sz w:val="20"/>
          <w:szCs w:val="20"/>
        </w:rPr>
        <w:t>спорта</w:t>
      </w:r>
      <w:proofErr w:type="spellEnd"/>
      <w:r w:rsidRPr="007E6F16">
        <w:rPr>
          <w:rFonts w:cs="Calibri"/>
          <w:sz w:val="20"/>
          <w:szCs w:val="20"/>
        </w:rPr>
        <w:t>.</w:t>
      </w:r>
    </w:p>
    <w:p w14:paraId="08A438C3"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Програмска</w:t>
      </w:r>
      <w:proofErr w:type="spellEnd"/>
      <w:r w:rsidRPr="007E6F16">
        <w:rPr>
          <w:rFonts w:cs="Calibri"/>
          <w:sz w:val="20"/>
          <w:szCs w:val="20"/>
        </w:rPr>
        <w:t xml:space="preserve"> </w:t>
      </w:r>
      <w:proofErr w:type="spellStart"/>
      <w:r w:rsidRPr="007E6F16">
        <w:rPr>
          <w:rFonts w:cs="Calibri"/>
          <w:sz w:val="20"/>
          <w:szCs w:val="20"/>
        </w:rPr>
        <w:t>активност</w:t>
      </w:r>
      <w:proofErr w:type="spellEnd"/>
      <w:r w:rsidRPr="007E6F16">
        <w:rPr>
          <w:rFonts w:cs="Calibri"/>
          <w:sz w:val="20"/>
          <w:szCs w:val="20"/>
        </w:rPr>
        <w:t xml:space="preserve"> 0001</w:t>
      </w:r>
      <w:r w:rsidRPr="007E6F16">
        <w:rPr>
          <w:rFonts w:cs="Calibri"/>
          <w:sz w:val="20"/>
          <w:szCs w:val="20"/>
          <w:lang w:val="sr-Cyrl-RS"/>
        </w:rPr>
        <w:t xml:space="preserve"> </w:t>
      </w:r>
      <w:r w:rsidRPr="007E6F16">
        <w:rPr>
          <w:rFonts w:cs="Calibri"/>
          <w:sz w:val="20"/>
          <w:szCs w:val="20"/>
        </w:rPr>
        <w:t>-</w:t>
      </w:r>
      <w:r w:rsidRPr="007E6F16">
        <w:rPr>
          <w:rFonts w:cs="Calibri"/>
          <w:sz w:val="20"/>
          <w:szCs w:val="20"/>
          <w:lang w:val="sr-Cyrl-RS"/>
        </w:rPr>
        <w:t xml:space="preserve"> </w:t>
      </w:r>
      <w:proofErr w:type="spellStart"/>
      <w:r w:rsidRPr="007E6F16">
        <w:rPr>
          <w:rFonts w:cs="Calibri"/>
          <w:sz w:val="20"/>
          <w:szCs w:val="20"/>
        </w:rPr>
        <w:t>Подршка</w:t>
      </w:r>
      <w:proofErr w:type="spellEnd"/>
      <w:r w:rsidRPr="007E6F16">
        <w:rPr>
          <w:rFonts w:cs="Calibri"/>
          <w:sz w:val="20"/>
          <w:szCs w:val="20"/>
        </w:rPr>
        <w:t xml:space="preserve"> </w:t>
      </w:r>
      <w:proofErr w:type="spellStart"/>
      <w:r w:rsidRPr="007E6F16">
        <w:rPr>
          <w:rFonts w:cs="Calibri"/>
          <w:sz w:val="20"/>
          <w:szCs w:val="20"/>
        </w:rPr>
        <w:t>локалним</w:t>
      </w:r>
      <w:proofErr w:type="spellEnd"/>
      <w:r w:rsidRPr="007E6F16">
        <w:rPr>
          <w:rFonts w:cs="Calibri"/>
          <w:sz w:val="20"/>
          <w:szCs w:val="20"/>
        </w:rPr>
        <w:t xml:space="preserve"> </w:t>
      </w:r>
      <w:proofErr w:type="spellStart"/>
      <w:r w:rsidRPr="007E6F16">
        <w:rPr>
          <w:rFonts w:cs="Calibri"/>
          <w:sz w:val="20"/>
          <w:szCs w:val="20"/>
        </w:rPr>
        <w:t>спортским</w:t>
      </w:r>
      <w:proofErr w:type="spellEnd"/>
      <w:r w:rsidRPr="007E6F16">
        <w:rPr>
          <w:rFonts w:cs="Calibri"/>
          <w:sz w:val="20"/>
          <w:szCs w:val="20"/>
        </w:rPr>
        <w:t xml:space="preserve"> </w:t>
      </w:r>
      <w:proofErr w:type="spellStart"/>
      <w:r w:rsidRPr="007E6F16">
        <w:rPr>
          <w:rFonts w:cs="Calibri"/>
          <w:sz w:val="20"/>
          <w:szCs w:val="20"/>
        </w:rPr>
        <w:t>организацијама</w:t>
      </w:r>
      <w:proofErr w:type="spellEnd"/>
      <w:r w:rsidRPr="007E6F16">
        <w:rPr>
          <w:rFonts w:cs="Calibri"/>
          <w:sz w:val="20"/>
          <w:szCs w:val="20"/>
        </w:rPr>
        <w:t>,</w:t>
      </w:r>
    </w:p>
    <w:p w14:paraId="1F22400C"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удружењима</w:t>
      </w:r>
      <w:proofErr w:type="spellEnd"/>
      <w:r w:rsidRPr="007E6F16">
        <w:rPr>
          <w:rFonts w:cs="Calibri"/>
          <w:sz w:val="20"/>
          <w:szCs w:val="20"/>
        </w:rPr>
        <w:t xml:space="preserve"> и </w:t>
      </w:r>
      <w:proofErr w:type="spellStart"/>
      <w:r w:rsidRPr="007E6F16">
        <w:rPr>
          <w:rFonts w:cs="Calibri"/>
          <w:sz w:val="20"/>
          <w:szCs w:val="20"/>
        </w:rPr>
        <w:t>савезима</w:t>
      </w:r>
      <w:proofErr w:type="spellEnd"/>
    </w:p>
    <w:p w14:paraId="7FFFD077"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Опис</w:t>
      </w:r>
      <w:proofErr w:type="spellEnd"/>
      <w:r w:rsidRPr="007E6F16">
        <w:rPr>
          <w:rFonts w:cs="Calibri"/>
          <w:sz w:val="20"/>
          <w:szCs w:val="20"/>
        </w:rPr>
        <w:t xml:space="preserve">: </w:t>
      </w:r>
      <w:proofErr w:type="spellStart"/>
      <w:r w:rsidRPr="007E6F16">
        <w:rPr>
          <w:rFonts w:cs="Calibri"/>
          <w:sz w:val="20"/>
          <w:szCs w:val="20"/>
        </w:rPr>
        <w:t>Допринос</w:t>
      </w:r>
      <w:proofErr w:type="spellEnd"/>
      <w:r w:rsidRPr="007E6F16">
        <w:rPr>
          <w:rFonts w:cs="Calibri"/>
          <w:sz w:val="20"/>
          <w:szCs w:val="20"/>
        </w:rPr>
        <w:t xml:space="preserve"> </w:t>
      </w:r>
      <w:proofErr w:type="spellStart"/>
      <w:r w:rsidRPr="007E6F16">
        <w:rPr>
          <w:rFonts w:cs="Calibri"/>
          <w:sz w:val="20"/>
          <w:szCs w:val="20"/>
        </w:rPr>
        <w:t>развоју</w:t>
      </w:r>
      <w:proofErr w:type="spellEnd"/>
      <w:r w:rsidRPr="007E6F16">
        <w:rPr>
          <w:rFonts w:cs="Calibri"/>
          <w:sz w:val="20"/>
          <w:szCs w:val="20"/>
        </w:rPr>
        <w:t xml:space="preserve"> и </w:t>
      </w:r>
      <w:proofErr w:type="spellStart"/>
      <w:r w:rsidRPr="007E6F16">
        <w:rPr>
          <w:rFonts w:cs="Calibri"/>
          <w:sz w:val="20"/>
          <w:szCs w:val="20"/>
        </w:rPr>
        <w:t>промоцији</w:t>
      </w:r>
      <w:proofErr w:type="spellEnd"/>
      <w:r w:rsidRPr="007E6F16">
        <w:rPr>
          <w:rFonts w:cs="Calibri"/>
          <w:sz w:val="20"/>
          <w:szCs w:val="20"/>
        </w:rPr>
        <w:t xml:space="preserve"> </w:t>
      </w:r>
      <w:proofErr w:type="spellStart"/>
      <w:r w:rsidRPr="007E6F16">
        <w:rPr>
          <w:rFonts w:cs="Calibri"/>
          <w:sz w:val="20"/>
          <w:szCs w:val="20"/>
        </w:rPr>
        <w:t>спорта</w:t>
      </w:r>
      <w:proofErr w:type="spellEnd"/>
      <w:r w:rsidRPr="007E6F16">
        <w:rPr>
          <w:rFonts w:cs="Calibri"/>
          <w:sz w:val="20"/>
          <w:szCs w:val="20"/>
        </w:rPr>
        <w:t xml:space="preserve"> у </w:t>
      </w:r>
      <w:proofErr w:type="spellStart"/>
      <w:r w:rsidRPr="007E6F16">
        <w:rPr>
          <w:rFonts w:cs="Calibri"/>
          <w:sz w:val="20"/>
          <w:szCs w:val="20"/>
        </w:rPr>
        <w:t>општини</w:t>
      </w:r>
      <w:proofErr w:type="spellEnd"/>
      <w:r w:rsidRPr="007E6F16">
        <w:rPr>
          <w:rFonts w:cs="Calibri"/>
          <w:sz w:val="20"/>
          <w:szCs w:val="20"/>
        </w:rPr>
        <w:t xml:space="preserve">, </w:t>
      </w:r>
      <w:proofErr w:type="spellStart"/>
      <w:r w:rsidRPr="007E6F16">
        <w:rPr>
          <w:rFonts w:cs="Calibri"/>
          <w:sz w:val="20"/>
          <w:szCs w:val="20"/>
        </w:rPr>
        <w:t>повећање</w:t>
      </w:r>
      <w:proofErr w:type="spellEnd"/>
      <w:r w:rsidRPr="007E6F16">
        <w:rPr>
          <w:rFonts w:cs="Calibri"/>
          <w:sz w:val="20"/>
          <w:szCs w:val="20"/>
        </w:rPr>
        <w:t xml:space="preserve"> </w:t>
      </w:r>
      <w:proofErr w:type="spellStart"/>
      <w:r w:rsidRPr="007E6F16">
        <w:rPr>
          <w:rFonts w:cs="Calibri"/>
          <w:sz w:val="20"/>
          <w:szCs w:val="20"/>
        </w:rPr>
        <w:t>бављења</w:t>
      </w:r>
      <w:proofErr w:type="spellEnd"/>
    </w:p>
    <w:p w14:paraId="13ED69B5"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sz w:val="20"/>
          <w:szCs w:val="20"/>
        </w:rPr>
        <w:t>грађана</w:t>
      </w:r>
      <w:proofErr w:type="spellEnd"/>
      <w:r w:rsidRPr="007E6F16">
        <w:rPr>
          <w:rFonts w:cs="Calibri"/>
          <w:sz w:val="20"/>
          <w:szCs w:val="20"/>
        </w:rPr>
        <w:t xml:space="preserve"> </w:t>
      </w:r>
      <w:proofErr w:type="spellStart"/>
      <w:r w:rsidRPr="007E6F16">
        <w:rPr>
          <w:rFonts w:cs="Calibri"/>
          <w:sz w:val="20"/>
          <w:szCs w:val="20"/>
        </w:rPr>
        <w:t>спортом</w:t>
      </w:r>
      <w:proofErr w:type="spellEnd"/>
      <w:r w:rsidRPr="007E6F16">
        <w:rPr>
          <w:rFonts w:cs="Calibri"/>
          <w:sz w:val="20"/>
          <w:szCs w:val="20"/>
        </w:rPr>
        <w:t xml:space="preserve">, </w:t>
      </w:r>
      <w:proofErr w:type="spellStart"/>
      <w:r w:rsidRPr="007E6F16">
        <w:rPr>
          <w:rFonts w:cs="Calibri"/>
          <w:sz w:val="20"/>
          <w:szCs w:val="20"/>
        </w:rPr>
        <w:t>посебно</w:t>
      </w:r>
      <w:proofErr w:type="spellEnd"/>
      <w:r w:rsidRPr="007E6F16">
        <w:rPr>
          <w:rFonts w:cs="Calibri"/>
          <w:sz w:val="20"/>
          <w:szCs w:val="20"/>
        </w:rPr>
        <w:t xml:space="preserve"> </w:t>
      </w:r>
      <w:proofErr w:type="spellStart"/>
      <w:r w:rsidRPr="007E6F16">
        <w:rPr>
          <w:rFonts w:cs="Calibri"/>
          <w:sz w:val="20"/>
          <w:szCs w:val="20"/>
        </w:rPr>
        <w:t>деце</w:t>
      </w:r>
      <w:proofErr w:type="spellEnd"/>
      <w:r w:rsidRPr="007E6F16">
        <w:rPr>
          <w:rFonts w:cs="Calibri"/>
          <w:sz w:val="20"/>
          <w:szCs w:val="20"/>
        </w:rPr>
        <w:t xml:space="preserve">, </w:t>
      </w:r>
      <w:proofErr w:type="spellStart"/>
      <w:r w:rsidRPr="007E6F16">
        <w:rPr>
          <w:rFonts w:cs="Calibri"/>
          <w:sz w:val="20"/>
          <w:szCs w:val="20"/>
        </w:rPr>
        <w:t>омладине</w:t>
      </w:r>
      <w:proofErr w:type="spellEnd"/>
      <w:r w:rsidRPr="007E6F16">
        <w:rPr>
          <w:rFonts w:cs="Calibri"/>
          <w:sz w:val="20"/>
          <w:szCs w:val="20"/>
        </w:rPr>
        <w:t xml:space="preserve">, </w:t>
      </w:r>
      <w:proofErr w:type="spellStart"/>
      <w:r w:rsidRPr="007E6F16">
        <w:rPr>
          <w:rFonts w:cs="Calibri"/>
          <w:sz w:val="20"/>
          <w:szCs w:val="20"/>
        </w:rPr>
        <w:t>жена</w:t>
      </w:r>
      <w:proofErr w:type="spellEnd"/>
      <w:r w:rsidRPr="007E6F16">
        <w:rPr>
          <w:rFonts w:cs="Calibri"/>
          <w:sz w:val="20"/>
          <w:szCs w:val="20"/>
        </w:rPr>
        <w:t xml:space="preserve"> и </w:t>
      </w:r>
      <w:proofErr w:type="spellStart"/>
      <w:r w:rsidRPr="007E6F16">
        <w:rPr>
          <w:rFonts w:cs="Calibri"/>
          <w:sz w:val="20"/>
          <w:szCs w:val="20"/>
        </w:rPr>
        <w:t>особа</w:t>
      </w:r>
      <w:proofErr w:type="spellEnd"/>
      <w:r w:rsidRPr="007E6F16">
        <w:rPr>
          <w:rFonts w:cs="Calibri"/>
          <w:sz w:val="20"/>
          <w:szCs w:val="20"/>
        </w:rPr>
        <w:t xml:space="preserve"> </w:t>
      </w:r>
      <w:proofErr w:type="spellStart"/>
      <w:r w:rsidRPr="007E6F16">
        <w:rPr>
          <w:rFonts w:cs="Calibri"/>
          <w:sz w:val="20"/>
          <w:szCs w:val="20"/>
        </w:rPr>
        <w:t>са</w:t>
      </w:r>
      <w:proofErr w:type="spellEnd"/>
      <w:r w:rsidRPr="007E6F16">
        <w:rPr>
          <w:rFonts w:cs="Calibri"/>
          <w:sz w:val="20"/>
          <w:szCs w:val="20"/>
        </w:rPr>
        <w:t xml:space="preserve"> </w:t>
      </w:r>
      <w:proofErr w:type="spellStart"/>
      <w:r w:rsidRPr="007E6F16">
        <w:rPr>
          <w:rFonts w:cs="Calibri"/>
          <w:sz w:val="20"/>
          <w:szCs w:val="20"/>
        </w:rPr>
        <w:t>инвалидитетом</w:t>
      </w:r>
      <w:proofErr w:type="spellEnd"/>
      <w:r w:rsidRPr="007E6F16">
        <w:rPr>
          <w:rFonts w:cs="Calibri"/>
          <w:sz w:val="20"/>
          <w:szCs w:val="20"/>
        </w:rPr>
        <w:t>.</w:t>
      </w:r>
    </w:p>
    <w:p w14:paraId="15FCFDA1" w14:textId="77777777"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b/>
          <w:bCs/>
          <w:sz w:val="20"/>
          <w:szCs w:val="20"/>
        </w:rPr>
        <w:t>Циљ</w:t>
      </w:r>
      <w:proofErr w:type="spellEnd"/>
      <w:r w:rsidRPr="007E6F16">
        <w:rPr>
          <w:rFonts w:cs="Calibri"/>
          <w:sz w:val="20"/>
          <w:szCs w:val="20"/>
        </w:rPr>
        <w:t xml:space="preserve">: </w:t>
      </w:r>
      <w:proofErr w:type="spellStart"/>
      <w:r w:rsidRPr="007E6F16">
        <w:rPr>
          <w:rFonts w:cs="Calibri"/>
          <w:sz w:val="20"/>
          <w:szCs w:val="20"/>
        </w:rPr>
        <w:t>Обезбеђивање</w:t>
      </w:r>
      <w:proofErr w:type="spellEnd"/>
      <w:r w:rsidRPr="007E6F16">
        <w:rPr>
          <w:rFonts w:cs="Calibri"/>
          <w:sz w:val="20"/>
          <w:szCs w:val="20"/>
        </w:rPr>
        <w:t xml:space="preserve"> </w:t>
      </w:r>
      <w:proofErr w:type="spellStart"/>
      <w:r w:rsidRPr="007E6F16">
        <w:rPr>
          <w:rFonts w:cs="Calibri"/>
          <w:sz w:val="20"/>
          <w:szCs w:val="20"/>
        </w:rPr>
        <w:t>услова</w:t>
      </w:r>
      <w:proofErr w:type="spellEnd"/>
      <w:r w:rsidRPr="007E6F16">
        <w:rPr>
          <w:rFonts w:cs="Calibri"/>
          <w:sz w:val="20"/>
          <w:szCs w:val="20"/>
        </w:rPr>
        <w:t xml:space="preserve"> </w:t>
      </w:r>
      <w:proofErr w:type="spellStart"/>
      <w:r w:rsidRPr="007E6F16">
        <w:rPr>
          <w:rFonts w:cs="Calibri"/>
          <w:sz w:val="20"/>
          <w:szCs w:val="20"/>
        </w:rPr>
        <w:t>за</w:t>
      </w:r>
      <w:proofErr w:type="spellEnd"/>
      <w:r w:rsidRPr="007E6F16">
        <w:rPr>
          <w:rFonts w:cs="Calibri"/>
          <w:sz w:val="20"/>
          <w:szCs w:val="20"/>
        </w:rPr>
        <w:t xml:space="preserve"> </w:t>
      </w:r>
      <w:proofErr w:type="spellStart"/>
      <w:r w:rsidRPr="007E6F16">
        <w:rPr>
          <w:rFonts w:cs="Calibri"/>
          <w:sz w:val="20"/>
          <w:szCs w:val="20"/>
        </w:rPr>
        <w:t>бављење</w:t>
      </w:r>
      <w:proofErr w:type="spellEnd"/>
      <w:r w:rsidRPr="007E6F16">
        <w:rPr>
          <w:rFonts w:cs="Calibri"/>
          <w:sz w:val="20"/>
          <w:szCs w:val="20"/>
        </w:rPr>
        <w:t xml:space="preserve"> </w:t>
      </w:r>
      <w:proofErr w:type="spellStart"/>
      <w:r w:rsidRPr="007E6F16">
        <w:rPr>
          <w:rFonts w:cs="Calibri"/>
          <w:sz w:val="20"/>
          <w:szCs w:val="20"/>
        </w:rPr>
        <w:t>спортом</w:t>
      </w:r>
      <w:proofErr w:type="spellEnd"/>
      <w:r w:rsidRPr="007E6F16">
        <w:rPr>
          <w:rFonts w:cs="Calibri"/>
          <w:sz w:val="20"/>
          <w:szCs w:val="20"/>
        </w:rPr>
        <w:t xml:space="preserve"> </w:t>
      </w:r>
      <w:proofErr w:type="spellStart"/>
      <w:r w:rsidRPr="007E6F16">
        <w:rPr>
          <w:rFonts w:cs="Calibri"/>
          <w:sz w:val="20"/>
          <w:szCs w:val="20"/>
        </w:rPr>
        <w:t>свих</w:t>
      </w:r>
      <w:proofErr w:type="spellEnd"/>
      <w:r w:rsidRPr="007E6F16">
        <w:rPr>
          <w:rFonts w:cs="Calibri"/>
          <w:sz w:val="20"/>
          <w:szCs w:val="20"/>
        </w:rPr>
        <w:t xml:space="preserve"> </w:t>
      </w:r>
      <w:proofErr w:type="spellStart"/>
      <w:r w:rsidRPr="007E6F16">
        <w:rPr>
          <w:rFonts w:cs="Calibri"/>
          <w:sz w:val="20"/>
          <w:szCs w:val="20"/>
        </w:rPr>
        <w:t>грађана</w:t>
      </w:r>
      <w:proofErr w:type="spellEnd"/>
      <w:r w:rsidRPr="007E6F16">
        <w:rPr>
          <w:rFonts w:cs="Calibri"/>
          <w:sz w:val="20"/>
          <w:szCs w:val="20"/>
        </w:rPr>
        <w:t xml:space="preserve"> и </w:t>
      </w:r>
      <w:proofErr w:type="spellStart"/>
      <w:r w:rsidRPr="007E6F16">
        <w:rPr>
          <w:rFonts w:cs="Calibri"/>
          <w:sz w:val="20"/>
          <w:szCs w:val="20"/>
        </w:rPr>
        <w:t>грађанки</w:t>
      </w:r>
      <w:proofErr w:type="spellEnd"/>
      <w:r w:rsidRPr="007E6F16">
        <w:rPr>
          <w:rFonts w:cs="Calibri"/>
          <w:sz w:val="20"/>
          <w:szCs w:val="20"/>
        </w:rPr>
        <w:t xml:space="preserve"> </w:t>
      </w:r>
      <w:proofErr w:type="spellStart"/>
      <w:r w:rsidRPr="007E6F16">
        <w:rPr>
          <w:rFonts w:cs="Calibri"/>
          <w:sz w:val="20"/>
          <w:szCs w:val="20"/>
        </w:rPr>
        <w:t>општине</w:t>
      </w:r>
      <w:proofErr w:type="spellEnd"/>
    </w:p>
    <w:p w14:paraId="3B89CA54" w14:textId="2717FD00" w:rsidR="00DF2680" w:rsidRPr="007E6F16" w:rsidRDefault="00DF2680" w:rsidP="00453A6F">
      <w:pPr>
        <w:autoSpaceDE w:val="0"/>
        <w:autoSpaceDN w:val="0"/>
        <w:adjustRightInd w:val="0"/>
        <w:spacing w:after="0" w:line="240" w:lineRule="auto"/>
        <w:jc w:val="both"/>
        <w:rPr>
          <w:rFonts w:cs="Calibri"/>
          <w:sz w:val="20"/>
          <w:szCs w:val="20"/>
        </w:rPr>
      </w:pPr>
      <w:proofErr w:type="spellStart"/>
      <w:r w:rsidRPr="007E6F16">
        <w:rPr>
          <w:rFonts w:cs="Calibri"/>
          <w:b/>
          <w:bCs/>
          <w:sz w:val="20"/>
          <w:szCs w:val="20"/>
        </w:rPr>
        <w:t>Индикатори</w:t>
      </w:r>
      <w:proofErr w:type="spellEnd"/>
      <w:r w:rsidRPr="007E6F16">
        <w:rPr>
          <w:rFonts w:cs="Calibri"/>
          <w:b/>
          <w:bCs/>
          <w:sz w:val="20"/>
          <w:szCs w:val="20"/>
        </w:rPr>
        <w:t xml:space="preserve">: </w:t>
      </w:r>
      <w:proofErr w:type="spellStart"/>
      <w:r w:rsidRPr="007E6F16">
        <w:rPr>
          <w:rFonts w:cs="Calibri"/>
          <w:sz w:val="20"/>
          <w:szCs w:val="20"/>
        </w:rPr>
        <w:t>Број</w:t>
      </w:r>
      <w:proofErr w:type="spellEnd"/>
      <w:r w:rsidRPr="007E6F16">
        <w:rPr>
          <w:rFonts w:cs="Calibri"/>
          <w:sz w:val="20"/>
          <w:szCs w:val="20"/>
        </w:rPr>
        <w:t xml:space="preserve"> </w:t>
      </w:r>
      <w:proofErr w:type="spellStart"/>
      <w:r w:rsidRPr="007E6F16">
        <w:rPr>
          <w:rFonts w:cs="Calibri"/>
          <w:sz w:val="20"/>
          <w:szCs w:val="20"/>
        </w:rPr>
        <w:t>чланова</w:t>
      </w:r>
      <w:proofErr w:type="spellEnd"/>
      <w:r w:rsidRPr="007E6F16">
        <w:rPr>
          <w:rFonts w:cs="Calibri"/>
          <w:sz w:val="20"/>
          <w:szCs w:val="20"/>
        </w:rPr>
        <w:t xml:space="preserve"> </w:t>
      </w:r>
      <w:proofErr w:type="spellStart"/>
      <w:r w:rsidRPr="007E6F16">
        <w:rPr>
          <w:rFonts w:cs="Calibri"/>
          <w:sz w:val="20"/>
          <w:szCs w:val="20"/>
        </w:rPr>
        <w:t>спортсих</w:t>
      </w:r>
      <w:proofErr w:type="spellEnd"/>
      <w:r w:rsidRPr="007E6F16">
        <w:rPr>
          <w:rFonts w:cs="Calibri"/>
          <w:sz w:val="20"/>
          <w:szCs w:val="20"/>
        </w:rPr>
        <w:t xml:space="preserve"> </w:t>
      </w:r>
      <w:proofErr w:type="spellStart"/>
      <w:r w:rsidRPr="007E6F16">
        <w:rPr>
          <w:rFonts w:cs="Calibri"/>
          <w:sz w:val="20"/>
          <w:szCs w:val="20"/>
        </w:rPr>
        <w:t>организација</w:t>
      </w:r>
      <w:proofErr w:type="spellEnd"/>
      <w:r w:rsidRPr="007E6F16">
        <w:rPr>
          <w:rFonts w:cs="Calibri"/>
          <w:sz w:val="20"/>
          <w:szCs w:val="20"/>
        </w:rPr>
        <w:t xml:space="preserve"> </w:t>
      </w:r>
      <w:proofErr w:type="spellStart"/>
      <w:r w:rsidRPr="007E6F16">
        <w:rPr>
          <w:rFonts w:cs="Calibri"/>
          <w:sz w:val="20"/>
          <w:szCs w:val="20"/>
        </w:rPr>
        <w:t>преко</w:t>
      </w:r>
      <w:proofErr w:type="spellEnd"/>
      <w:r w:rsidRPr="007E6F16">
        <w:rPr>
          <w:rFonts w:cs="Calibri"/>
          <w:sz w:val="20"/>
          <w:szCs w:val="20"/>
        </w:rPr>
        <w:t xml:space="preserve"> </w:t>
      </w:r>
      <w:proofErr w:type="spellStart"/>
      <w:r w:rsidRPr="007E6F16">
        <w:rPr>
          <w:rFonts w:cs="Calibri"/>
          <w:sz w:val="20"/>
          <w:szCs w:val="20"/>
        </w:rPr>
        <w:t>којих</w:t>
      </w:r>
      <w:proofErr w:type="spellEnd"/>
      <w:r w:rsidRPr="007E6F16">
        <w:rPr>
          <w:rFonts w:cs="Calibri"/>
          <w:sz w:val="20"/>
          <w:szCs w:val="20"/>
        </w:rPr>
        <w:t xml:space="preserve"> </w:t>
      </w:r>
      <w:proofErr w:type="spellStart"/>
      <w:r w:rsidRPr="007E6F16">
        <w:rPr>
          <w:rFonts w:cs="Calibri"/>
          <w:sz w:val="20"/>
          <w:szCs w:val="20"/>
        </w:rPr>
        <w:t>се</w:t>
      </w:r>
      <w:proofErr w:type="spellEnd"/>
      <w:r w:rsidRPr="007E6F16">
        <w:rPr>
          <w:rFonts w:cs="Calibri"/>
          <w:sz w:val="20"/>
          <w:szCs w:val="20"/>
        </w:rPr>
        <w:t xml:space="preserve"> </w:t>
      </w:r>
      <w:proofErr w:type="spellStart"/>
      <w:r w:rsidRPr="007E6F16">
        <w:rPr>
          <w:rFonts w:cs="Calibri"/>
          <w:sz w:val="20"/>
          <w:szCs w:val="20"/>
        </w:rPr>
        <w:t>остварује</w:t>
      </w:r>
      <w:proofErr w:type="spellEnd"/>
      <w:r w:rsidRPr="007E6F16">
        <w:rPr>
          <w:rFonts w:cs="Calibri"/>
          <w:sz w:val="20"/>
          <w:szCs w:val="20"/>
        </w:rPr>
        <w:t xml:space="preserve"> </w:t>
      </w:r>
      <w:proofErr w:type="spellStart"/>
      <w:r w:rsidRPr="007E6F16">
        <w:rPr>
          <w:rFonts w:cs="Calibri"/>
          <w:sz w:val="20"/>
          <w:szCs w:val="20"/>
        </w:rPr>
        <w:t>интерес</w:t>
      </w:r>
      <w:proofErr w:type="spellEnd"/>
      <w:r w:rsidRPr="007E6F16">
        <w:rPr>
          <w:rFonts w:cs="Calibri"/>
          <w:sz w:val="20"/>
          <w:szCs w:val="20"/>
        </w:rPr>
        <w:t xml:space="preserve"> у</w:t>
      </w:r>
      <w:r w:rsidR="00365E4C" w:rsidRPr="007E6F16">
        <w:rPr>
          <w:rFonts w:cs="Calibri"/>
          <w:sz w:val="20"/>
          <w:szCs w:val="20"/>
          <w:lang w:val="sr-Cyrl-RS"/>
        </w:rPr>
        <w:t xml:space="preserve"> </w:t>
      </w:r>
      <w:r w:rsidRPr="007E6F16">
        <w:rPr>
          <w:rFonts w:cs="Calibri"/>
          <w:sz w:val="20"/>
          <w:szCs w:val="20"/>
          <w:lang w:val="sr-Cyrl-RS"/>
        </w:rPr>
        <w:t>о</w:t>
      </w:r>
      <w:proofErr w:type="spellStart"/>
      <w:r w:rsidRPr="007E6F16">
        <w:rPr>
          <w:rFonts w:cs="Calibri"/>
          <w:sz w:val="20"/>
          <w:szCs w:val="20"/>
        </w:rPr>
        <w:t>бласт</w:t>
      </w:r>
      <w:proofErr w:type="spellEnd"/>
      <w:r w:rsidRPr="007E6F16">
        <w:rPr>
          <w:rFonts w:cs="Calibri"/>
          <w:sz w:val="20"/>
          <w:szCs w:val="20"/>
          <w:lang w:val="sr-Cyrl-RS"/>
        </w:rPr>
        <w:t xml:space="preserve">и </w:t>
      </w:r>
      <w:proofErr w:type="spellStart"/>
      <w:r w:rsidRPr="007E6F16">
        <w:rPr>
          <w:rFonts w:cs="Calibri"/>
          <w:sz w:val="20"/>
          <w:szCs w:val="20"/>
        </w:rPr>
        <w:t>спорта</w:t>
      </w:r>
      <w:proofErr w:type="spellEnd"/>
    </w:p>
    <w:p w14:paraId="11FADDA3" w14:textId="77777777" w:rsidR="001B06BC" w:rsidRPr="007E6F16" w:rsidRDefault="001B06BC" w:rsidP="00453A6F">
      <w:pPr>
        <w:autoSpaceDE w:val="0"/>
        <w:autoSpaceDN w:val="0"/>
        <w:adjustRightInd w:val="0"/>
        <w:spacing w:after="0" w:line="240" w:lineRule="auto"/>
        <w:jc w:val="both"/>
        <w:rPr>
          <w:rFonts w:cs="Calibri"/>
          <w:sz w:val="20"/>
          <w:szCs w:val="20"/>
          <w:lang w:val="sr-Cyrl-RS"/>
        </w:rPr>
      </w:pPr>
    </w:p>
    <w:tbl>
      <w:tblPr>
        <w:tblW w:w="14205" w:type="dxa"/>
        <w:tblInd w:w="-45" w:type="dxa"/>
        <w:tblLayout w:type="fixed"/>
        <w:tblCellMar>
          <w:left w:w="30" w:type="dxa"/>
          <w:right w:w="30" w:type="dxa"/>
        </w:tblCellMar>
        <w:tblLook w:val="0000" w:firstRow="0" w:lastRow="0" w:firstColumn="0" w:lastColumn="0" w:noHBand="0" w:noVBand="0"/>
      </w:tblPr>
      <w:tblGrid>
        <w:gridCol w:w="14205"/>
      </w:tblGrid>
      <w:tr w:rsidR="009170FB" w:rsidRPr="007E6F16" w14:paraId="0675DAE5" w14:textId="77777777" w:rsidTr="000B48D6">
        <w:trPr>
          <w:trHeight w:val="290"/>
        </w:trPr>
        <w:tc>
          <w:tcPr>
            <w:tcW w:w="14205" w:type="dxa"/>
            <w:shd w:val="clear" w:color="auto" w:fill="auto"/>
          </w:tcPr>
          <w:p w14:paraId="17E597C1"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 xml:space="preserve">Основни задатак Канцеларије за младе  је да кроз своје активности следи стратешке  циљеве Националне стратегије за младе Републике Србије. </w:t>
            </w:r>
          </w:p>
          <w:p w14:paraId="5DFB8B39"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 xml:space="preserve">На овај начин, Канцеларија постаје  један од кључних актера за бављење омладинском политиком на локалном нивоу. </w:t>
            </w:r>
          </w:p>
          <w:p w14:paraId="1618E7D2"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Циљна група јесу млади између 15 и 30 година.</w:t>
            </w:r>
          </w:p>
          <w:p w14:paraId="54821C29"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 xml:space="preserve">У Канцеларији за младе се обављају послови који се односе на подстицање младих да се организују, удружују и учествују у друштвеним токовима, послови заштите интереса младих и помоћ у остварењу њихових интереса, сарадње са омладинским удружењима у њиховом раду, подстицању и остваривању сарадње која се односи на омладину и улогу младих на територији општине Пријепоље. Канцеларија за младе представља везу младих и локалне самоуправе и део је локалне самоуправе. </w:t>
            </w:r>
          </w:p>
          <w:p w14:paraId="1E7F2591"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Њен основни циљ је креирање и спровођење омладинске политике на нивоу Општине Пријепоље.</w:t>
            </w:r>
          </w:p>
          <w:p w14:paraId="0ED0E8E5"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Делокруг рада КЗМ-а је:</w:t>
            </w:r>
          </w:p>
          <w:p w14:paraId="7F835C06"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1. Развија, спроводи и прати локалну омладинску политику - иницира израду и прати спровођење ЛАП-а за младе;</w:t>
            </w:r>
          </w:p>
          <w:p w14:paraId="6D6E5347"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2. Успоставља сарадњу са свим релевантним партнерима и ради на њиховом</w:t>
            </w:r>
          </w:p>
          <w:p w14:paraId="3C7DC9CC"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умрежавању, комуникацији и координацији;</w:t>
            </w:r>
          </w:p>
          <w:p w14:paraId="40B36C74"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3. Прати рад одговорних за рад са младима и трошење општинских средстава;</w:t>
            </w:r>
          </w:p>
          <w:p w14:paraId="3E5473B6"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4. Подстиче активизам младих, комуницира са младима и обезбеђује учешће младих у процесима доношења одлука;</w:t>
            </w:r>
          </w:p>
          <w:p w14:paraId="48E7D13A"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5. Пружа техничку, материјалну и финансијску подршку омладинским организацијама и иницијативама младих, заговара за буџетска средства за младе, аплицира и пружа подршку иницијативама и пројектима младих;</w:t>
            </w:r>
          </w:p>
          <w:p w14:paraId="00527C2F"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6. Обезбеђује подршку у раду другим институцијама;</w:t>
            </w:r>
          </w:p>
          <w:p w14:paraId="7772CFF1"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7. Спроводи истраживања о потребама и проблемима младих у локалној заједници: и</w:t>
            </w:r>
          </w:p>
          <w:p w14:paraId="0AA04B97"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8. Води базу података о активним организацијама младих.</w:t>
            </w:r>
          </w:p>
          <w:p w14:paraId="42808518"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 xml:space="preserve">Реализован  пројекат, едукација у основним и средњим школама на тему  репродуктивног здравља младих, који се реализује уз помоћ Министарства за бригу о породици. Уз помоћ овог пројекта преко 1.000 младих прошло је  едукацију. </w:t>
            </w:r>
          </w:p>
          <w:p w14:paraId="577ECE1F"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У предходном месецу је реализован пројекат Вршњачког и интернет насиља у свим средњим школама.</w:t>
            </w:r>
          </w:p>
          <w:p w14:paraId="36B66463"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p>
          <w:p w14:paraId="0E35FDBD" w14:textId="6EA2CD96"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lastRenderedPageBreak/>
              <w:t>Такође у овом периоду реализоване су акције поводом Здраве недеље уз подршку Црвеног Крста Пријепоље,обележен је Светски дан здравља,  организовано је бесплатно гледање филмова у Канцеларији за младе који су Оскарима и бројним наградама награђени (у оквиру Турнеје филмског фестивала Слободна Зона). Хуманитарне акције “Поклони хаљину-улепшај некоме матуру, "НУРДОР" , акција  за прикупљање помоћи деци оболелој од тешких болести. Учешће  на Сајму спорта, организовани су бесплатни курсеви страних језика (турски и енглески језик). Учешће на "Y</w:t>
            </w:r>
            <w:r w:rsidR="00946477">
              <w:rPr>
                <w:rFonts w:eastAsiaTheme="minorHAnsi" w:cs="Calibri"/>
                <w:sz w:val="20"/>
                <w:szCs w:val="20"/>
                <w:lang w:val="sr-Latn-RS"/>
              </w:rPr>
              <w:t>оутх</w:t>
            </w:r>
            <w:r w:rsidRPr="007E6F16">
              <w:rPr>
                <w:rFonts w:eastAsiaTheme="minorHAnsi" w:cs="Calibri"/>
                <w:sz w:val="20"/>
                <w:szCs w:val="20"/>
                <w:lang w:val="sr-Latn-RS"/>
              </w:rPr>
              <w:t>4</w:t>
            </w:r>
            <w:r w:rsidR="00946477">
              <w:rPr>
                <w:rFonts w:eastAsiaTheme="minorHAnsi" w:cs="Calibri"/>
                <w:sz w:val="20"/>
                <w:szCs w:val="20"/>
                <w:lang w:val="sr-Latn-RS"/>
              </w:rPr>
              <w:t>Аир</w:t>
            </w:r>
            <w:r w:rsidRPr="007E6F16">
              <w:rPr>
                <w:rFonts w:eastAsiaTheme="minorHAnsi" w:cs="Calibri"/>
                <w:sz w:val="20"/>
                <w:szCs w:val="20"/>
                <w:lang w:val="sr-Latn-RS"/>
              </w:rPr>
              <w:t xml:space="preserve">"  програму.Организована трибина о дигиталном насиљу у Канцеларији за младе. Радионице подршке за девојке/жене које желе да чују више о болести рака дојке у сарадњи са Саветовалиштем "Јефимија. Учешће у Недељи Црвеног крста на њихов позив. Учешће на  </w:t>
            </w:r>
            <w:r w:rsidR="00946477">
              <w:rPr>
                <w:rFonts w:eastAsiaTheme="minorHAnsi" w:cs="Calibri"/>
                <w:sz w:val="20"/>
                <w:szCs w:val="20"/>
                <w:lang w:val="sr-Latn-RS"/>
              </w:rPr>
              <w:t>УПСХИФТ</w:t>
            </w:r>
            <w:r w:rsidRPr="007E6F16">
              <w:rPr>
                <w:rFonts w:eastAsiaTheme="minorHAnsi" w:cs="Calibri"/>
                <w:sz w:val="20"/>
                <w:szCs w:val="20"/>
                <w:lang w:val="sr-Latn-RS"/>
              </w:rPr>
              <w:t xml:space="preserve"> радионицама широм Србије где је екипа из Пријеполја добила средства у вредности од 100.000 динара за реализацију своје идеје која се тиче  загађења ваздуха у Пријепољу. Приступање изради нове Стратегије за младе  општине Пријепоље. Едукативна трибина за младе  "Ум на друм". Обележен Светски дан поезије.Обележен Међународни дан жена уличном акцијом. Организована акција добровољног давања крви за децу оболелеу од рака. Организоване инфо сесије за младе   о начину конкурисања на пројектима за младе.Акције чишћења градских о обалних површина (Соколица, обала реке Лим) , Акцијом обележен Национални дан без дуванског дима, Радионица о стању и потребама младих у руралним подручјима.Организована Пузијада за децу.</w:t>
            </w:r>
          </w:p>
          <w:p w14:paraId="4853F1FC"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Организовање  радионице о репродуктивном  здрављу -2023. година</w:t>
            </w:r>
          </w:p>
          <w:p w14:paraId="57771E79"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Организоване радионице о насиљу на интернету – 2023. година</w:t>
            </w:r>
          </w:p>
          <w:p w14:paraId="0FD8DE34"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r w:rsidRPr="007E6F16">
              <w:rPr>
                <w:rFonts w:eastAsiaTheme="minorHAnsi" w:cs="Calibri"/>
                <w:sz w:val="20"/>
                <w:szCs w:val="20"/>
                <w:lang w:val="sr-Latn-RS"/>
              </w:rPr>
              <w:t>Акција давања крви – 2023. године</w:t>
            </w:r>
          </w:p>
          <w:p w14:paraId="0DD126FE"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p>
          <w:p w14:paraId="2BD1974C"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p>
          <w:p w14:paraId="22A5FADB" w14:textId="77777777" w:rsidR="001B06BC" w:rsidRPr="007E6F16" w:rsidRDefault="001B06BC" w:rsidP="00453A6F">
            <w:pPr>
              <w:autoSpaceDE w:val="0"/>
              <w:autoSpaceDN w:val="0"/>
              <w:adjustRightInd w:val="0"/>
              <w:spacing w:after="0" w:line="240" w:lineRule="auto"/>
              <w:jc w:val="both"/>
              <w:rPr>
                <w:rFonts w:eastAsiaTheme="minorHAnsi" w:cs="Calibri"/>
                <w:sz w:val="20"/>
                <w:szCs w:val="20"/>
                <w:lang w:val="sr-Latn-RS"/>
              </w:rPr>
            </w:pPr>
          </w:p>
        </w:tc>
      </w:tr>
    </w:tbl>
    <w:p w14:paraId="2F50EAD0" w14:textId="77777777" w:rsidR="001B06BC" w:rsidRPr="007E6F16" w:rsidRDefault="001B06BC" w:rsidP="00453A6F">
      <w:pPr>
        <w:autoSpaceDE w:val="0"/>
        <w:autoSpaceDN w:val="0"/>
        <w:adjustRightInd w:val="0"/>
        <w:spacing w:after="0" w:line="240" w:lineRule="auto"/>
        <w:jc w:val="both"/>
        <w:rPr>
          <w:rFonts w:cs="Calibri"/>
          <w:sz w:val="20"/>
          <w:szCs w:val="20"/>
          <w:lang w:val="sr-Cyrl-RS"/>
        </w:rPr>
      </w:pPr>
    </w:p>
    <w:p w14:paraId="3436ADF7" w14:textId="4842B864" w:rsidR="00365E4C" w:rsidRPr="007E6F16" w:rsidRDefault="00BC5B45" w:rsidP="00453A6F">
      <w:pPr>
        <w:autoSpaceDE w:val="0"/>
        <w:autoSpaceDN w:val="0"/>
        <w:adjustRightInd w:val="0"/>
        <w:spacing w:after="0" w:line="240" w:lineRule="auto"/>
        <w:jc w:val="both"/>
        <w:rPr>
          <w:rFonts w:cs="Calibri"/>
          <w:b/>
          <w:bCs/>
          <w:sz w:val="20"/>
          <w:szCs w:val="20"/>
          <w:lang w:val="sr-Cyrl-RS"/>
        </w:rPr>
      </w:pPr>
      <w:r w:rsidRPr="007E6F16">
        <w:rPr>
          <w:rFonts w:cs="Calibri"/>
          <w:b/>
          <w:bCs/>
          <w:sz w:val="20"/>
          <w:szCs w:val="20"/>
          <w:lang w:val="sr-Cyrl-RS"/>
        </w:rPr>
        <w:t>Програм  13: Развој  културе  и  информисања</w:t>
      </w:r>
    </w:p>
    <w:p w14:paraId="75AD1423" w14:textId="59A09A51" w:rsidR="00BC5B45" w:rsidRPr="007E6F16" w:rsidRDefault="00A443FB" w:rsidP="00453A6F">
      <w:pPr>
        <w:autoSpaceDE w:val="0"/>
        <w:autoSpaceDN w:val="0"/>
        <w:adjustRightInd w:val="0"/>
        <w:spacing w:after="0" w:line="240" w:lineRule="auto"/>
        <w:jc w:val="both"/>
        <w:rPr>
          <w:rFonts w:cs="Calibri"/>
          <w:b/>
          <w:bCs/>
          <w:sz w:val="20"/>
          <w:szCs w:val="20"/>
          <w:lang w:val="sr-Cyrl-RS"/>
        </w:rPr>
      </w:pPr>
      <w:r w:rsidRPr="007E6F16">
        <w:rPr>
          <w:rFonts w:cs="Calibri"/>
          <w:b/>
          <w:bCs/>
          <w:sz w:val="20"/>
          <w:szCs w:val="20"/>
          <w:lang w:val="sr-Cyrl-RS"/>
        </w:rPr>
        <w:t>Дом  културе</w:t>
      </w:r>
    </w:p>
    <w:tbl>
      <w:tblPr>
        <w:tblW w:w="14205" w:type="dxa"/>
        <w:tblInd w:w="-38" w:type="dxa"/>
        <w:tblLayout w:type="fixed"/>
        <w:tblCellMar>
          <w:left w:w="30" w:type="dxa"/>
          <w:right w:w="30" w:type="dxa"/>
        </w:tblCellMar>
        <w:tblLook w:val="0000" w:firstRow="0" w:lastRow="0" w:firstColumn="0" w:lastColumn="0" w:noHBand="0" w:noVBand="0"/>
      </w:tblPr>
      <w:tblGrid>
        <w:gridCol w:w="14205"/>
      </w:tblGrid>
      <w:tr w:rsidR="00BC5B45" w:rsidRPr="007E6F16" w14:paraId="18078989" w14:textId="77777777" w:rsidTr="00B96D07">
        <w:trPr>
          <w:trHeight w:val="502"/>
        </w:trPr>
        <w:tc>
          <w:tcPr>
            <w:tcW w:w="14205" w:type="dxa"/>
          </w:tcPr>
          <w:p w14:paraId="704BCD84" w14:textId="77777777" w:rsidR="00BC5B45" w:rsidRPr="007E6F16" w:rsidRDefault="00BC5B45"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Дом културе Пријепоље је у 2023.години скоро у потпуности реализовао план и програм рада тако да није било неких одступања у односу на планирана средства.Средства су трошена у складу са Финансијским планом за 2023.гоодину.Мали проценад од одступања од 11,50% је остварен ради уштеде на неким ставкама неких трошкова.</w:t>
            </w:r>
          </w:p>
        </w:tc>
      </w:tr>
      <w:tr w:rsidR="00BC5B45" w:rsidRPr="007E6F16" w14:paraId="64C84493" w14:textId="77777777" w:rsidTr="00B96D07">
        <w:trPr>
          <w:trHeight w:val="535"/>
        </w:trPr>
        <w:tc>
          <w:tcPr>
            <w:tcW w:w="14205" w:type="dxa"/>
          </w:tcPr>
          <w:p w14:paraId="74341CCA" w14:textId="77777777" w:rsidR="00BC5B45" w:rsidRPr="007E6F16" w:rsidRDefault="00BC5B45"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Дом културе Пријепоље има 21 запослених од тог броја 9 запослених су стручни радници,што је знатно допринело у остваривању програмске активности у стопроцентном износу,такође од овог укупног броја 9 запослених су жене.Средства су трошена у складу са Финансијским планом за 2023.годину.Мала одступања су узрок због уштеде на неким ставкама приликом набавке.</w:t>
            </w:r>
          </w:p>
        </w:tc>
      </w:tr>
    </w:tbl>
    <w:p w14:paraId="512262D1" w14:textId="77777777" w:rsidR="00365E4C" w:rsidRPr="007E6F16" w:rsidRDefault="00365E4C" w:rsidP="00453A6F">
      <w:pPr>
        <w:autoSpaceDE w:val="0"/>
        <w:autoSpaceDN w:val="0"/>
        <w:adjustRightInd w:val="0"/>
        <w:spacing w:after="0" w:line="240" w:lineRule="auto"/>
        <w:jc w:val="both"/>
        <w:rPr>
          <w:rFonts w:cs="Calibri"/>
          <w:sz w:val="20"/>
          <w:szCs w:val="20"/>
          <w:lang w:val="sr-Cyrl-RS"/>
        </w:rPr>
      </w:pPr>
    </w:p>
    <w:p w14:paraId="3D190011" w14:textId="54EBB946" w:rsidR="00365E4C" w:rsidRPr="007E6F16" w:rsidRDefault="00A443FB" w:rsidP="00453A6F">
      <w:pPr>
        <w:autoSpaceDE w:val="0"/>
        <w:autoSpaceDN w:val="0"/>
        <w:adjustRightInd w:val="0"/>
        <w:spacing w:after="0" w:line="240" w:lineRule="auto"/>
        <w:jc w:val="both"/>
        <w:rPr>
          <w:rFonts w:cs="Calibri"/>
          <w:b/>
          <w:bCs/>
          <w:sz w:val="20"/>
          <w:szCs w:val="20"/>
          <w:lang w:val="sr-Cyrl-RS"/>
        </w:rPr>
      </w:pPr>
      <w:r w:rsidRPr="007E6F16">
        <w:rPr>
          <w:rFonts w:cs="Calibri"/>
          <w:b/>
          <w:bCs/>
          <w:sz w:val="20"/>
          <w:szCs w:val="20"/>
          <w:lang w:val="sr-Cyrl-RS"/>
        </w:rPr>
        <w:t>Библиотека ,,Вук  Карџић“</w:t>
      </w:r>
    </w:p>
    <w:tbl>
      <w:tblPr>
        <w:tblW w:w="14772" w:type="dxa"/>
        <w:tblInd w:w="-38" w:type="dxa"/>
        <w:tblLayout w:type="fixed"/>
        <w:tblCellMar>
          <w:left w:w="30" w:type="dxa"/>
          <w:right w:w="30" w:type="dxa"/>
        </w:tblCellMar>
        <w:tblLook w:val="0000" w:firstRow="0" w:lastRow="0" w:firstColumn="0" w:lastColumn="0" w:noHBand="0" w:noVBand="0"/>
      </w:tblPr>
      <w:tblGrid>
        <w:gridCol w:w="14772"/>
      </w:tblGrid>
      <w:tr w:rsidR="00A443FB" w:rsidRPr="007E6F16" w14:paraId="6F597257" w14:textId="77777777" w:rsidTr="00B96D07">
        <w:trPr>
          <w:trHeight w:val="578"/>
        </w:trPr>
        <w:tc>
          <w:tcPr>
            <w:tcW w:w="14772" w:type="dxa"/>
          </w:tcPr>
          <w:p w14:paraId="6BCD5FB3"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Подстиче развој културног и уметничког стваралаштва; обезбеђује средства за финансирање и суфинансирање програма и пројеката у области културе од значаја за општину и ствара услове за рад библиотеке и других установа културе.</w:t>
            </w:r>
          </w:p>
        </w:tc>
      </w:tr>
      <w:tr w:rsidR="00A443FB" w:rsidRPr="007E6F16" w14:paraId="51BF26A8" w14:textId="77777777" w:rsidTr="004C3633">
        <w:trPr>
          <w:trHeight w:val="1701"/>
        </w:trPr>
        <w:tc>
          <w:tcPr>
            <w:tcW w:w="14772" w:type="dxa"/>
            <w:tcBorders>
              <w:left w:val="nil"/>
            </w:tcBorders>
          </w:tcPr>
          <w:p w14:paraId="55846EA3" w14:textId="5030B0ED"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  РЕАЛИЗОВАНЕ АКТИВНОСТИ ЗА 2023. ГОДИНУ</w:t>
            </w:r>
          </w:p>
          <w:p w14:paraId="549546F2"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 Предавање о психофизичком, емоционалном и социјалном сазревању адолесцената за ученике средњих школа и стручне сараднике; Предавач др Влајко Пановић;</w:t>
            </w:r>
          </w:p>
          <w:p w14:paraId="7DCF82AF"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2. Промоција књиге „Брак, деца, породица: много питања и понеки одговор“; У вечерњем програму др Влајко Панови</w:t>
            </w:r>
          </w:p>
          <w:p w14:paraId="1CD56C70"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3. Промоција романа „Унутрашње море“, НИН-ов роман године за 2023</w:t>
            </w:r>
          </w:p>
          <w:p w14:paraId="42ADB7B7"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4. Представљање књиге „Сахат куле наших срца – завичајне теме“ аутора Јована Љуштановића</w:t>
            </w:r>
          </w:p>
          <w:p w14:paraId="1D6DB5B5"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5. Промоција романа „Повратак на Зејрек“ Владимира Јаћимовића</w:t>
            </w:r>
          </w:p>
          <w:p w14:paraId="14E0AC82"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6. Поетско-музички програм „Тајна веза“ у знак сећања на Душка Трифуновића;</w:t>
            </w:r>
          </w:p>
          <w:p w14:paraId="0A46C335"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7. Отварање изложбе „Изворишта, извори и чесме Пријепоља“ , приредио проф. Синиша Несторовић;</w:t>
            </w:r>
          </w:p>
          <w:p w14:paraId="57BB82C6" w14:textId="5843431A"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8. Стручни скуп „Портрет завичајног одељења моје библиотеке“ : </w:t>
            </w:r>
            <w:r w:rsidR="00946477">
              <w:rPr>
                <w:rFonts w:eastAsiaTheme="minorHAnsi" w:cs="Calibri"/>
                <w:color w:val="000000"/>
                <w:sz w:val="20"/>
                <w:szCs w:val="20"/>
                <w:lang w:val="sr-Latn-RS"/>
              </w:rPr>
              <w:t>И</w:t>
            </w:r>
            <w:r w:rsidRPr="007E6F16">
              <w:rPr>
                <w:rFonts w:eastAsiaTheme="minorHAnsi" w:cs="Calibri"/>
                <w:color w:val="000000"/>
                <w:sz w:val="20"/>
                <w:szCs w:val="20"/>
                <w:lang w:val="sr-Latn-RS"/>
              </w:rPr>
              <w:t>X Округли сто завичајних одељења;</w:t>
            </w:r>
          </w:p>
          <w:p w14:paraId="4F94BA73"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9. Вече рок поезије и промоција књиге „Пусто острво“ Боре Ђорђевића;</w:t>
            </w:r>
          </w:p>
          <w:p w14:paraId="17C1A36C"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lastRenderedPageBreak/>
              <w:t>10. Промоција књижевног стваралаштва др Исмета Поровића</w:t>
            </w:r>
          </w:p>
          <w:p w14:paraId="7AA7314F"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11. Песнички портрет Драгослава Бата Бабића</w:t>
            </w:r>
          </w:p>
          <w:p w14:paraId="7B1BA40C"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12. Промоција збирке афоризама и песама „Дубравчански потоци“ аутора Трифуна Дробњака;</w:t>
            </w:r>
          </w:p>
          <w:p w14:paraId="6E716667"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13. Сусрети песника Црне Горе, Србије и Републике Српске „У славу Вука“; Изложба „Моја ћирилица“ ауторке Олгице Стефановић</w:t>
            </w:r>
          </w:p>
          <w:p w14:paraId="0F727BFA"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14. Промоција књиге проф. Миленка Бајића „Дневник професора музике“</w:t>
            </w:r>
          </w:p>
          <w:p w14:paraId="360AD15B"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15. Представљање дигитализованог албума Аматерско позориште Пријепоље-вечерња сцена 1980-2020           </w:t>
            </w:r>
          </w:p>
          <w:p w14:paraId="580E57FD"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Latn-RS"/>
              </w:rPr>
              <w:t>16. Промоција књиге Властимира Безаревића „Мало времена између“</w:t>
            </w:r>
          </w:p>
          <w:p w14:paraId="2D5D7935" w14:textId="77777777" w:rsidR="00E009D4" w:rsidRPr="007E6F16" w:rsidRDefault="00E009D4" w:rsidP="00453A6F">
            <w:pPr>
              <w:autoSpaceDE w:val="0"/>
              <w:autoSpaceDN w:val="0"/>
              <w:adjustRightInd w:val="0"/>
              <w:spacing w:after="0" w:line="240" w:lineRule="auto"/>
              <w:jc w:val="both"/>
              <w:rPr>
                <w:rFonts w:eastAsiaTheme="minorHAnsi" w:cs="Calibri"/>
                <w:color w:val="000000"/>
                <w:sz w:val="20"/>
                <w:szCs w:val="20"/>
                <w:lang w:val="sr-Cyrl-RS"/>
              </w:rPr>
            </w:pPr>
          </w:p>
          <w:p w14:paraId="77D4F643"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Latn-RS"/>
              </w:rPr>
              <w:t>Реализовано је 16 програма којима је присуствовало око 670 посетилаца. У оквиру 8 организованих долазака Дечије одељење је посетило још око 250 деце.</w:t>
            </w:r>
          </w:p>
          <w:p w14:paraId="226652B0" w14:textId="0B0598C9" w:rsidR="004C3633" w:rsidRPr="007E6F16" w:rsidRDefault="00E009D4" w:rsidP="00453A6F">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Cyrl-RS"/>
              </w:rPr>
              <w:t>1.</w:t>
            </w:r>
            <w:r w:rsidR="004C3633" w:rsidRPr="007E6F16">
              <w:rPr>
                <w:rFonts w:eastAsiaTheme="minorHAnsi" w:cs="Calibri"/>
                <w:color w:val="000000"/>
                <w:sz w:val="20"/>
                <w:szCs w:val="20"/>
                <w:lang w:val="sr-Cyrl-RS"/>
              </w:rPr>
              <w:t>.Радионица,,Правимо рођенданску честитку"</w:t>
            </w:r>
            <w:r w:rsidR="00A443FB" w:rsidRPr="007E6F16">
              <w:rPr>
                <w:rFonts w:eastAsiaTheme="minorHAnsi" w:cs="Calibri"/>
                <w:color w:val="000000"/>
                <w:sz w:val="20"/>
                <w:szCs w:val="20"/>
                <w:lang w:val="sr-Latn-RS"/>
              </w:rPr>
              <w:t xml:space="preserve">                                                                         </w:t>
            </w:r>
          </w:p>
          <w:p w14:paraId="39526D23" w14:textId="17DDBA90"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2.Облежавање Националног дана књиге и ауторских права. Гост Стефан Тићми, писац за децу;</w:t>
            </w:r>
          </w:p>
          <w:p w14:paraId="2A31A498"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3. Креативне радионице „Лепота даравиња“</w:t>
            </w:r>
          </w:p>
          <w:p w14:paraId="4D841CA1"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4. Општинска смотра рецитатора</w:t>
            </w:r>
          </w:p>
          <w:p w14:paraId="604B3C48"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5. Радионица „Читамо бајку са Веком Вештицом“</w:t>
            </w:r>
          </w:p>
          <w:p w14:paraId="4154704C"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6. Радионица о баснама;</w:t>
            </w:r>
          </w:p>
          <w:p w14:paraId="5F64DACA"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7. Радионица на тему здраве исхране</w:t>
            </w:r>
          </w:p>
          <w:p w14:paraId="3B2A66A7"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8. Радионица „Људско тело : забавна анатомија за предшколце“ </w:t>
            </w:r>
          </w:p>
          <w:p w14:paraId="64B0E464"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9. Час у библиотеци „Покретне библиотеке“</w:t>
            </w:r>
          </w:p>
          <w:p w14:paraId="7136B45B"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10. Дечија недеља – „Велико срце деце Србије“</w:t>
            </w:r>
          </w:p>
          <w:p w14:paraId="5AB1F3B4"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11. Представа за децу „Овца Рози у возу се вози“ </w:t>
            </w:r>
          </w:p>
          <w:p w14:paraId="77DF28EA" w14:textId="63DD2488"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12.„</w:t>
            </w:r>
            <w:r w:rsidR="004C3633" w:rsidRPr="007E6F16">
              <w:rPr>
                <w:rFonts w:eastAsiaTheme="minorHAnsi" w:cs="Calibri"/>
                <w:color w:val="000000"/>
                <w:sz w:val="20"/>
                <w:szCs w:val="20"/>
                <w:lang w:val="sr-Cyrl-RS"/>
              </w:rPr>
              <w:t>,Журна</w:t>
            </w:r>
            <w:r w:rsidR="00E009D4" w:rsidRPr="007E6F16">
              <w:rPr>
                <w:rFonts w:eastAsiaTheme="minorHAnsi" w:cs="Calibri"/>
                <w:color w:val="000000"/>
                <w:sz w:val="20"/>
                <w:szCs w:val="20"/>
                <w:lang w:val="sr-Cyrl-RS"/>
              </w:rPr>
              <w:t>ла</w:t>
            </w:r>
            <w:r w:rsidR="004C3633" w:rsidRPr="007E6F16">
              <w:rPr>
                <w:rFonts w:eastAsiaTheme="minorHAnsi" w:cs="Calibri"/>
                <w:color w:val="000000"/>
                <w:sz w:val="20"/>
                <w:szCs w:val="20"/>
                <w:lang w:val="sr-Cyrl-RS"/>
              </w:rPr>
              <w:t>ц“  ма</w:t>
            </w:r>
            <w:r w:rsidR="00E009D4" w:rsidRPr="007E6F16">
              <w:rPr>
                <w:rFonts w:eastAsiaTheme="minorHAnsi" w:cs="Calibri"/>
                <w:color w:val="000000"/>
                <w:sz w:val="20"/>
                <w:szCs w:val="20"/>
                <w:lang w:val="sr-Cyrl-RS"/>
              </w:rPr>
              <w:t>л</w:t>
            </w:r>
            <w:r w:rsidR="004C3633" w:rsidRPr="007E6F16">
              <w:rPr>
                <w:rFonts w:eastAsiaTheme="minorHAnsi" w:cs="Calibri"/>
                <w:color w:val="000000"/>
                <w:sz w:val="20"/>
                <w:szCs w:val="20"/>
                <w:lang w:val="sr-Cyrl-RS"/>
              </w:rPr>
              <w:t>е новине за децу и одрасл</w:t>
            </w:r>
            <w:r w:rsidR="00E009D4" w:rsidRPr="007E6F16">
              <w:rPr>
                <w:rFonts w:eastAsiaTheme="minorHAnsi" w:cs="Calibri"/>
                <w:color w:val="000000"/>
                <w:sz w:val="20"/>
                <w:szCs w:val="20"/>
                <w:lang w:val="sr-Cyrl-RS"/>
              </w:rPr>
              <w:t>е</w:t>
            </w:r>
            <w:r w:rsidR="004C3633" w:rsidRPr="007E6F16">
              <w:rPr>
                <w:rFonts w:eastAsiaTheme="minorHAnsi" w:cs="Calibri"/>
                <w:color w:val="000000"/>
                <w:sz w:val="20"/>
                <w:szCs w:val="20"/>
                <w:lang w:val="sr-Cyrl-RS"/>
              </w:rPr>
              <w:t xml:space="preserve"> </w:t>
            </w:r>
            <w:r w:rsidRPr="007E6F16">
              <w:rPr>
                <w:rFonts w:eastAsiaTheme="minorHAnsi" w:cs="Calibri"/>
                <w:color w:val="000000"/>
                <w:sz w:val="20"/>
                <w:szCs w:val="20"/>
                <w:lang w:val="sr-Latn-RS"/>
              </w:rPr>
              <w:t xml:space="preserve"> јануар-децембар 2023.</w:t>
            </w:r>
          </w:p>
          <w:p w14:paraId="473181C2" w14:textId="5DDEFDF0"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Latn-RS"/>
              </w:rPr>
              <w:t>13.</w:t>
            </w:r>
            <w:r w:rsidR="004C3633" w:rsidRPr="007E6F16">
              <w:rPr>
                <w:rFonts w:eastAsiaTheme="minorHAnsi" w:cs="Calibri"/>
                <w:color w:val="000000"/>
                <w:sz w:val="20"/>
                <w:szCs w:val="20"/>
                <w:lang w:val="sr-Cyrl-RS"/>
              </w:rPr>
              <w:t>Групне посете дечјем одељењу</w:t>
            </w:r>
            <w:r w:rsidRPr="007E6F16">
              <w:rPr>
                <w:rFonts w:eastAsiaTheme="minorHAnsi" w:cs="Calibri"/>
                <w:color w:val="000000"/>
                <w:sz w:val="20"/>
                <w:szCs w:val="20"/>
                <w:lang w:val="sr-Latn-RS"/>
              </w:rPr>
              <w:t xml:space="preserve">, </w:t>
            </w:r>
          </w:p>
          <w:p w14:paraId="514BC6EB" w14:textId="77777777" w:rsidR="00A443FB" w:rsidRPr="007E6F16" w:rsidRDefault="00A443FB" w:rsidP="00453A6F">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Колективне посете организују се најчешће за припремне предшколске групе и ученике првих разреда основне школе. Овом приликом деца се, уколико већ нису чланови библиотеке, бесплатно учлањују.</w:t>
            </w:r>
          </w:p>
        </w:tc>
      </w:tr>
    </w:tbl>
    <w:p w14:paraId="0E61AFD0" w14:textId="77777777" w:rsidR="001B06BC" w:rsidRPr="007E6F16" w:rsidRDefault="001B06BC" w:rsidP="00453A6F">
      <w:pPr>
        <w:autoSpaceDE w:val="0"/>
        <w:autoSpaceDN w:val="0"/>
        <w:adjustRightInd w:val="0"/>
        <w:spacing w:after="0" w:line="240" w:lineRule="auto"/>
        <w:jc w:val="both"/>
        <w:rPr>
          <w:rFonts w:cs="Calibri"/>
          <w:sz w:val="20"/>
          <w:szCs w:val="20"/>
          <w:lang w:val="sr-Cyrl-RS"/>
        </w:rPr>
      </w:pPr>
    </w:p>
    <w:p w14:paraId="2626183E" w14:textId="03830D9A" w:rsidR="00CB71FD" w:rsidRPr="007E6F16" w:rsidRDefault="004C3633" w:rsidP="004C3633">
      <w:pPr>
        <w:autoSpaceDE w:val="0"/>
        <w:autoSpaceDN w:val="0"/>
        <w:adjustRightInd w:val="0"/>
        <w:spacing w:after="0" w:line="240" w:lineRule="auto"/>
        <w:jc w:val="both"/>
        <w:rPr>
          <w:rFonts w:cs="Calibri"/>
          <w:b/>
          <w:bCs/>
          <w:sz w:val="20"/>
          <w:szCs w:val="20"/>
          <w:lang w:val="sr-Cyrl-RS"/>
        </w:rPr>
      </w:pPr>
      <w:r w:rsidRPr="007E6F16">
        <w:rPr>
          <w:rFonts w:cs="Calibri"/>
          <w:sz w:val="20"/>
          <w:szCs w:val="20"/>
          <w:lang w:val="sr-Latn-RS"/>
        </w:rPr>
        <w:t xml:space="preserve"> </w:t>
      </w:r>
      <w:r w:rsidRPr="007E6F16">
        <w:rPr>
          <w:rFonts w:cs="Calibri"/>
          <w:b/>
          <w:bCs/>
          <w:sz w:val="20"/>
          <w:szCs w:val="20"/>
          <w:lang w:val="sr-Cyrl-RS"/>
        </w:rPr>
        <w:t xml:space="preserve">Музеј </w:t>
      </w:r>
    </w:p>
    <w:tbl>
      <w:tblPr>
        <w:tblW w:w="14772" w:type="dxa"/>
        <w:tblInd w:w="-38" w:type="dxa"/>
        <w:tblLayout w:type="fixed"/>
        <w:tblCellMar>
          <w:left w:w="30" w:type="dxa"/>
          <w:right w:w="30" w:type="dxa"/>
        </w:tblCellMar>
        <w:tblLook w:val="0000" w:firstRow="0" w:lastRow="0" w:firstColumn="0" w:lastColumn="0" w:noHBand="0" w:noVBand="0"/>
      </w:tblPr>
      <w:tblGrid>
        <w:gridCol w:w="14772"/>
      </w:tblGrid>
      <w:tr w:rsidR="00DC4C25" w:rsidRPr="007E6F16" w14:paraId="4E862688" w14:textId="77777777" w:rsidTr="004C3633">
        <w:trPr>
          <w:trHeight w:val="1198"/>
        </w:trPr>
        <w:tc>
          <w:tcPr>
            <w:tcW w:w="14772" w:type="dxa"/>
          </w:tcPr>
          <w:p w14:paraId="44925211" w14:textId="77777777" w:rsidR="00DC4C25" w:rsidRPr="007E6F16" w:rsidRDefault="00DC4C25" w:rsidP="004C3633">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Програм обухвата: Организацију вршења послова у вези са заштитом културних добара од значаја за општину Пријепоље, стручна музеолошка и научна истраживања, прикупља, обрађује, чува и излаже уметничко-историјска дела из својих збирки, води документацију о истим, предузима мере и обезбеђује услове за смештај, чување и заштиту уметничко-историјских дела. Излаже уметничко-историјска дела путем сталних и повремених изложби, издаје публикације о уметничко-историјским делима и резултатима научно-истраживачког рада и организација предавања и других облика образовне делатности. Подстиче развој културног и уметничког стваралаштва, обезбеђује средства за финансирање и суфинансирање програма и пројеката у области културе од значаја за општину.</w:t>
            </w:r>
          </w:p>
        </w:tc>
      </w:tr>
      <w:tr w:rsidR="00DC4C25" w:rsidRPr="007E6F16" w14:paraId="14CD3180" w14:textId="77777777" w:rsidTr="00035083">
        <w:trPr>
          <w:trHeight w:val="1989"/>
        </w:trPr>
        <w:tc>
          <w:tcPr>
            <w:tcW w:w="14772" w:type="dxa"/>
          </w:tcPr>
          <w:p w14:paraId="60F175FF" w14:textId="51A0E30F" w:rsidR="00DC4C25" w:rsidRPr="007E6F16" w:rsidRDefault="00DC4C25" w:rsidP="004C3633">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Latn-RS"/>
              </w:rPr>
              <w:t xml:space="preserve">Програм је спроведен по усвојеном плану и програму за 2023. годину  на основу позитивних законских прописа, стручних стандарда и реалних могућности. Извршења се виде кроз процентуалне бројеве у извештају и она су у границама одобрених апропријација. Током 2023. године вршена је стална континуирана заштита и примена одговарајућих превентивно заштитних мера и обезбеђење што оптималнијих микроклимацких и техничких мера заштите у депоу музеја и изложбеном простору као и сарадња са надлежним установама на пољу конзервације најугроженијих музејских предмета. Започет је процес сређивања студијског археолошког материјала са истраживања манастира Милешева, што је имало за циљ анализу најобимнијег археолошког материјала. Детаљно је изучено стање материјала, а керамички делови су издвојени са циљем будуће конзервације, ова акција има за циљ одржавање и дубље разумевање историје манастира Милешеве. Завршена је антрополошка анализа скелета са локалитета ,,Латинско гробље у Гостуну". У оквиру редовне мизејске делатности, а у циљу што свеобухватнијег проучавања етнографске културе нашег мулиетничког поднебља, континуирано методом разговора прикупља се обимна етнографска грађа која се односи на традиционалну културу српског и бошњачког </w:t>
            </w:r>
            <w:r w:rsidRPr="007E6F16">
              <w:rPr>
                <w:rFonts w:eastAsiaTheme="minorHAnsi" w:cs="Calibri"/>
                <w:color w:val="000000"/>
                <w:sz w:val="20"/>
                <w:szCs w:val="20"/>
                <w:lang w:val="sr-Latn-RS"/>
              </w:rPr>
              <w:lastRenderedPageBreak/>
              <w:t>становништва, из области годишњих обичаја, народне религије, духовне културе, народне медицине. Постојећа и прикупљена теренска грађа, континуирано се стручно обрађује. У протеклој години стручно је обрађена и спремљена за публиковање област ћилимарства.  Резултати дугогодишњих научно-истраживачких активности публиковани су у два стручна научна часописа у сарадњи са др. Ивицом Тодоровићем и др. Александром Павићевић, научним саветницима у Етнографском инситуту САНУ. Етнографска збирка је увећана новонабављеним предметима, које је музеј добио на поклон. Реч је о осам предмета и једној фасцикли студијске грађе који су се чували у приватној заоставштини наших суграђана, предмети су стручно обрађени и у електронској бази ИМУС. Музеј врши процес дигитализације културног наслеђа у складу са Правилником о ближим условима за дигитализацију културног наслеђа. У том смислу је у електронској бази обрађено 1264 инвентарисаних предмета из етнографске збирке са радним фотографијама. Историјско- уметничка збирка је током године увећана за два веома вредна уметничка дела чији је откуп финансирало Министарство културе РС. Током 2023. године настављена је сарадња са другим музејима и институцијама у региону, републици у циљу унапређења делатности заштите културно-историјског наслеђа, радило се и на побољшању комуникације музеја и посетилаца, односно на повећању броја посетилаца свих циљних група. Извршен је детаљан попис на територијама три месне заједнице Сељашнице, Седобра и Расно предмета  у приватном власништву (предмети који имају статус добра која уживају потенцијалну предходну заштиту).  Важан сегмент програма је и изложбена делатност. Током 2023. године реализовано је десет изложби,две представе музејског театра од којих је једна у продукцији Музеја у Пријепољу, једна дечија радионица, три промоције. Реализација изложбене делатности праћена је пригодним каталозима, припремљени за изложбе приређене у галеријском простору ( 1.200 примерака каталога) , рађено је на осавремењивању и бољој визуелној презентацији сталних поставки у музеју. Такође током 2023. године, музеј је узео учешће у националној манифестацији ,,Музеји за 10" и програму посвећеном обележавању 7. јула- Дана општине Пријепоље. Књижевни фонд библиотеке музеја у 2023. години, увећан је за 38 нових наслова, реч је углавном о стручној музејској и сродној литератури из света културе и уметности. Одобрени пројекти од стране Министарства културе реализовани су у уговореном периоду а подржани су у укупном износу од 1.100.000,00 динара. Реч је о пројектима ,,Наслеђе и савременост : мушка и женска страна приче - w</w:t>
            </w:r>
            <w:r w:rsidR="00946477">
              <w:rPr>
                <w:rFonts w:eastAsiaTheme="minorHAnsi" w:cs="Calibri"/>
                <w:color w:val="000000"/>
                <w:sz w:val="20"/>
                <w:szCs w:val="20"/>
                <w:lang w:val="sr-Latn-RS"/>
              </w:rPr>
              <w:t>омен</w:t>
            </w:r>
            <w:r w:rsidRPr="007E6F16">
              <w:rPr>
                <w:rFonts w:eastAsiaTheme="minorHAnsi" w:cs="Calibri"/>
                <w:color w:val="000000"/>
                <w:sz w:val="20"/>
                <w:szCs w:val="20"/>
                <w:lang w:val="sr-Latn-RS"/>
              </w:rPr>
              <w:t xml:space="preserve"> </w:t>
            </w:r>
            <w:r w:rsidR="00946477">
              <w:rPr>
                <w:rFonts w:eastAsiaTheme="minorHAnsi" w:cs="Calibri"/>
                <w:color w:val="000000"/>
                <w:sz w:val="20"/>
                <w:szCs w:val="20"/>
                <w:lang w:val="sr-Latn-RS"/>
              </w:rPr>
              <w:t>воицес</w:t>
            </w:r>
            <w:r w:rsidRPr="007E6F16">
              <w:rPr>
                <w:rFonts w:eastAsiaTheme="minorHAnsi" w:cs="Calibri"/>
                <w:color w:val="000000"/>
                <w:sz w:val="20"/>
                <w:szCs w:val="20"/>
                <w:lang w:val="sr-Latn-RS"/>
              </w:rPr>
              <w:t>" и ,,Наше наслеђе"-Музејски театар. Поред ова два пројекта музеј је добио и средства за пекат реализације откупа два уметничка дела.</w:t>
            </w:r>
          </w:p>
          <w:p w14:paraId="3E9CD480" w14:textId="77777777" w:rsidR="00DF07BC" w:rsidRPr="007E6F16" w:rsidRDefault="00DF07BC" w:rsidP="004C3633">
            <w:pPr>
              <w:autoSpaceDE w:val="0"/>
              <w:autoSpaceDN w:val="0"/>
              <w:adjustRightInd w:val="0"/>
              <w:spacing w:after="0" w:line="240" w:lineRule="auto"/>
              <w:jc w:val="both"/>
              <w:rPr>
                <w:rFonts w:eastAsiaTheme="minorHAnsi" w:cs="Calibri"/>
                <w:color w:val="000000"/>
                <w:sz w:val="20"/>
                <w:szCs w:val="20"/>
                <w:lang w:val="sr-Cyrl-RS"/>
              </w:rPr>
            </w:pPr>
          </w:p>
          <w:p w14:paraId="526E2FFA" w14:textId="77777777" w:rsidR="00DF07BC" w:rsidRPr="007E6F16" w:rsidRDefault="00DF07BC" w:rsidP="004C3633">
            <w:pPr>
              <w:autoSpaceDE w:val="0"/>
              <w:autoSpaceDN w:val="0"/>
              <w:adjustRightInd w:val="0"/>
              <w:spacing w:after="0" w:line="240" w:lineRule="auto"/>
              <w:jc w:val="both"/>
              <w:rPr>
                <w:rFonts w:eastAsiaTheme="minorHAnsi" w:cs="Calibri"/>
                <w:color w:val="000000"/>
                <w:sz w:val="20"/>
                <w:szCs w:val="20"/>
                <w:lang w:val="sr-Cyrl-RS"/>
              </w:rPr>
            </w:pPr>
          </w:p>
          <w:p w14:paraId="4901296B" w14:textId="77777777" w:rsidR="00035083" w:rsidRPr="007E6F16" w:rsidRDefault="00035083" w:rsidP="00035083">
            <w:pPr>
              <w:autoSpaceDE w:val="0"/>
              <w:autoSpaceDN w:val="0"/>
              <w:adjustRightInd w:val="0"/>
              <w:spacing w:after="0" w:line="240" w:lineRule="auto"/>
              <w:jc w:val="both"/>
              <w:rPr>
                <w:rFonts w:cs="Calibri"/>
                <w:b/>
                <w:bCs/>
                <w:sz w:val="20"/>
                <w:szCs w:val="20"/>
                <w:lang w:val="sr-Cyrl-RS"/>
              </w:rPr>
            </w:pPr>
            <w:r w:rsidRPr="007E6F16">
              <w:rPr>
                <w:rFonts w:cs="Calibri"/>
                <w:b/>
                <w:bCs/>
                <w:sz w:val="20"/>
                <w:szCs w:val="20"/>
                <w:lang w:val="sr-Cyrl-RS"/>
              </w:rPr>
              <w:t xml:space="preserve">Програм 4: Развој  туризма  </w:t>
            </w:r>
            <w:r w:rsidRPr="007E6F16">
              <w:rPr>
                <w:rFonts w:cs="Calibri"/>
                <w:b/>
                <w:bCs/>
                <w:sz w:val="20"/>
                <w:szCs w:val="20"/>
                <w:lang w:val="sr-Cyrl-RS"/>
              </w:rPr>
              <w:tab/>
            </w:r>
          </w:p>
          <w:tbl>
            <w:tblPr>
              <w:tblW w:w="14772" w:type="dxa"/>
              <w:tblLayout w:type="fixed"/>
              <w:tblCellMar>
                <w:left w:w="30" w:type="dxa"/>
                <w:right w:w="30" w:type="dxa"/>
              </w:tblCellMar>
              <w:tblLook w:val="0000" w:firstRow="0" w:lastRow="0" w:firstColumn="0" w:lastColumn="0" w:noHBand="0" w:noVBand="0"/>
            </w:tblPr>
            <w:tblGrid>
              <w:gridCol w:w="14772"/>
            </w:tblGrid>
            <w:tr w:rsidR="00035083" w:rsidRPr="007E6F16" w14:paraId="04B08827" w14:textId="77777777" w:rsidTr="003B62BC">
              <w:trPr>
                <w:trHeight w:val="1462"/>
              </w:trPr>
              <w:tc>
                <w:tcPr>
                  <w:tcW w:w="14772" w:type="dxa"/>
                </w:tcPr>
                <w:p w14:paraId="4C9ED725" w14:textId="77777777" w:rsidR="00035083" w:rsidRPr="007E6F16" w:rsidRDefault="00035083" w:rsidP="00035083">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Израда информативно-пропагандног материјала, интернет презентација,  аудио и видео промотивног материјал, сувенира, штампање публикација. Организовање и учешће у организовању  туристичких, спортских,културних и других манифестација на територији општине којима се промовише туристичка понуда. Учешће на домаћим и међународним сајмовима туризма, туристичким форумима, студијским путовањима, конференцијама. Унапређење општих услова за прихватање и боравак туриста на територији општине Пријепоље кроз израду нове и обнову постојеће туристичке сигнализације, уређење пешачких стаза, видиковаца, излетишта, уређење и опремање радних просторија Туристичке организације Пријепоље, израду пројектно техничке документације, организовање стручних обука и семинара из области туризма и угоститељства</w:t>
                  </w:r>
                </w:p>
              </w:tc>
            </w:tr>
            <w:tr w:rsidR="00035083" w:rsidRPr="007E6F16" w14:paraId="477CE24C" w14:textId="77777777" w:rsidTr="003B62BC">
              <w:trPr>
                <w:trHeight w:val="1495"/>
              </w:trPr>
              <w:tc>
                <w:tcPr>
                  <w:tcW w:w="14772" w:type="dxa"/>
                </w:tcPr>
                <w:p w14:paraId="0363EE41" w14:textId="77777777" w:rsidR="00035083" w:rsidRPr="007E6F16" w:rsidRDefault="00035083" w:rsidP="00035083">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Latn-RS"/>
                    </w:rPr>
                    <w:t>Циљ овог програма је укупно унапређење туристичке понуде општине, а основ за то је Закон о туризму, Стратегија развоја туризма Републике Србије. Кроз свакодневни  рад запослених  рађене су бројне активности на повећању квалитета туристичке услуге општине као и на додавању нових садржаја и повећању препознатљивости туристичке понуде општине. Показатељи тога су: број сајмова на којима смо учествовали, повећање броја посетилаца манифестација, број посетилаца у Туристичком инфо центру и сувенирници у Пријепољу, бројни медијски извештаји са наше дестинације,  нови промотивни материјали и успешна промоција на интернету а пре свега на друштвеним мрежама ( број налога, број пратилаца, дељења, број постова...)</w:t>
                  </w:r>
                </w:p>
                <w:p w14:paraId="2BB7DBED" w14:textId="77777777" w:rsidR="00035083" w:rsidRPr="007E6F16" w:rsidRDefault="00035083" w:rsidP="00035083">
                  <w:pPr>
                    <w:autoSpaceDE w:val="0"/>
                    <w:autoSpaceDN w:val="0"/>
                    <w:adjustRightInd w:val="0"/>
                    <w:spacing w:after="0" w:line="240" w:lineRule="auto"/>
                    <w:jc w:val="both"/>
                    <w:rPr>
                      <w:rFonts w:eastAsiaTheme="minorHAnsi" w:cs="Calibri"/>
                      <w:color w:val="000000"/>
                      <w:sz w:val="20"/>
                      <w:szCs w:val="20"/>
                      <w:lang w:val="sr-Cyrl-RS"/>
                    </w:rPr>
                  </w:pPr>
                </w:p>
              </w:tc>
            </w:tr>
          </w:tbl>
          <w:p w14:paraId="6B8A5A6A" w14:textId="77777777" w:rsidR="00DF07BC" w:rsidRPr="007E6F16" w:rsidRDefault="00DF07BC" w:rsidP="00DF07BC">
            <w:pPr>
              <w:rPr>
                <w:rFonts w:eastAsiaTheme="minorHAnsi" w:cs="Calibri"/>
                <w:color w:val="000000"/>
                <w:sz w:val="20"/>
                <w:szCs w:val="20"/>
                <w:lang w:val="sr-Cyrl-RS"/>
              </w:rPr>
            </w:pPr>
          </w:p>
          <w:p w14:paraId="0B8108E0" w14:textId="77730560" w:rsidR="00DF07BC" w:rsidRPr="007E6F16" w:rsidRDefault="00DF07BC" w:rsidP="00DF07BC">
            <w:pPr>
              <w:tabs>
                <w:tab w:val="left" w:pos="2820"/>
              </w:tabs>
              <w:rPr>
                <w:rFonts w:eastAsiaTheme="minorHAnsi" w:cs="Calibri"/>
                <w:sz w:val="20"/>
                <w:szCs w:val="20"/>
                <w:lang w:val="sr-Cyrl-RS"/>
              </w:rPr>
            </w:pPr>
          </w:p>
        </w:tc>
      </w:tr>
    </w:tbl>
    <w:p w14:paraId="502D7A58" w14:textId="77777777" w:rsidR="0017393F" w:rsidRPr="007E6F16" w:rsidRDefault="0017393F" w:rsidP="004C3633">
      <w:pPr>
        <w:autoSpaceDE w:val="0"/>
        <w:autoSpaceDN w:val="0"/>
        <w:adjustRightInd w:val="0"/>
        <w:spacing w:after="0" w:line="240" w:lineRule="auto"/>
        <w:jc w:val="both"/>
        <w:rPr>
          <w:rFonts w:cs="Calibri"/>
          <w:sz w:val="20"/>
          <w:szCs w:val="20"/>
          <w:lang w:val="sr-Cyrl-RS"/>
        </w:rPr>
      </w:pPr>
    </w:p>
    <w:p w14:paraId="185F93E6" w14:textId="77777777" w:rsidR="00B71392" w:rsidRPr="007E6F16" w:rsidRDefault="00B71392" w:rsidP="004C3633">
      <w:pPr>
        <w:ind w:left="45" w:right="-561"/>
        <w:jc w:val="both"/>
        <w:rPr>
          <w:rFonts w:cs="Calibri"/>
          <w:b/>
          <w:bCs/>
          <w:sz w:val="20"/>
          <w:szCs w:val="20"/>
          <w:lang w:val="sr-Cyrl-RS"/>
        </w:rPr>
      </w:pPr>
    </w:p>
    <w:p w14:paraId="58F902E7" w14:textId="754587A0" w:rsidR="00255621" w:rsidRPr="007E6F16" w:rsidRDefault="00255621" w:rsidP="004C3633">
      <w:pPr>
        <w:ind w:left="45" w:right="-561"/>
        <w:jc w:val="both"/>
        <w:rPr>
          <w:rFonts w:cs="Calibri"/>
          <w:b/>
          <w:bCs/>
          <w:sz w:val="20"/>
          <w:szCs w:val="20"/>
          <w:lang w:val="sr-Cyrl-RS"/>
        </w:rPr>
      </w:pPr>
      <w:r w:rsidRPr="007E6F16">
        <w:rPr>
          <w:rFonts w:cs="Calibri"/>
          <w:b/>
          <w:bCs/>
          <w:sz w:val="20"/>
          <w:szCs w:val="20"/>
          <w:lang w:val="sr-Cyrl-RS"/>
        </w:rPr>
        <w:lastRenderedPageBreak/>
        <w:t>Програм  8: Предшколско васпитање и  образовање</w:t>
      </w:r>
    </w:p>
    <w:tbl>
      <w:tblPr>
        <w:tblW w:w="14802" w:type="dxa"/>
        <w:tblInd w:w="-30" w:type="dxa"/>
        <w:tblLayout w:type="fixed"/>
        <w:tblCellMar>
          <w:left w:w="30" w:type="dxa"/>
          <w:right w:w="30" w:type="dxa"/>
        </w:tblCellMar>
        <w:tblLook w:val="0000" w:firstRow="0" w:lastRow="0" w:firstColumn="0" w:lastColumn="0" w:noHBand="0" w:noVBand="0"/>
      </w:tblPr>
      <w:tblGrid>
        <w:gridCol w:w="30"/>
        <w:gridCol w:w="14742"/>
        <w:gridCol w:w="30"/>
      </w:tblGrid>
      <w:tr w:rsidR="00255621" w:rsidRPr="007E6F16" w14:paraId="11F6E900" w14:textId="77777777" w:rsidTr="008C0C7D">
        <w:trPr>
          <w:gridBefore w:val="1"/>
          <w:wBefore w:w="30" w:type="dxa"/>
          <w:trHeight w:val="2530"/>
        </w:trPr>
        <w:tc>
          <w:tcPr>
            <w:tcW w:w="14772" w:type="dxa"/>
            <w:gridSpan w:val="2"/>
          </w:tcPr>
          <w:p w14:paraId="48F59F8E" w14:textId="77777777" w:rsidR="00255621" w:rsidRPr="007E6F16" w:rsidRDefault="00255621" w:rsidP="004C3633">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Програм обухвата ширење обухвата и обима уписане деце у предшколску установу путем веће доступности предшколског образовања како деци са посебним потребама, тако и деци из маргинализованих категорија становништва (деци без родитељског старања, деци из социјално угрожених категорија, деци са сметњама у развоју). Предшколска установа "Миша Цвијовић" пружа услуге дневне бриге о деци. Због превеликог броја деце у групама нема могућности за пријем нове деце у постојеће групе, већ се повећани обухват може остварити само отварањем нових васпитних група. Уз подршку локалне самоуправе у октобру 2023. године формирано је пет нових васпитних група где је уписано 145 деце.  Васпитно образовна делатност се обавља у 48 васпитних група, узраста деце од једне до 6,5 година. Рад се одвија у пет објекта у оквиру установе: "Наша радост" и "Дуга" у центру града, "Маслачак" на Коловрату, "Срце" у Бродареву и "Валтер" у просторијама ОШ "В.П. Валтер". Припремни предшколски програм се организује и при основним школама у Ивању, Виницкој,  Бостанима,Залугу и Сељашници. </w:t>
            </w:r>
          </w:p>
        </w:tc>
      </w:tr>
      <w:tr w:rsidR="00255621" w:rsidRPr="007E6F16" w14:paraId="7619E662" w14:textId="77777777" w:rsidTr="008C0C7D">
        <w:trPr>
          <w:gridBefore w:val="1"/>
          <w:wBefore w:w="30" w:type="dxa"/>
          <w:trHeight w:val="2782"/>
        </w:trPr>
        <w:tc>
          <w:tcPr>
            <w:tcW w:w="14772" w:type="dxa"/>
            <w:gridSpan w:val="2"/>
          </w:tcPr>
          <w:p w14:paraId="7E216B34" w14:textId="68D1710C" w:rsidR="00255621" w:rsidRPr="007E6F16" w:rsidRDefault="00255621" w:rsidP="00255621">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У 2023. години васпитно образовна делатност се обављала у  48 васпитних група,  од којих 43 у објектима Установе, а 5 у основним школама. Реализације пројекта „</w:t>
            </w:r>
            <w:r w:rsidR="00946477">
              <w:rPr>
                <w:rFonts w:eastAsiaTheme="minorHAnsi" w:cs="Calibri"/>
                <w:color w:val="000000"/>
                <w:sz w:val="20"/>
                <w:szCs w:val="20"/>
                <w:lang w:val="sr-Latn-RS"/>
              </w:rPr>
              <w:t>Грант</w:t>
            </w:r>
            <w:r w:rsidRPr="007E6F16">
              <w:rPr>
                <w:rFonts w:eastAsiaTheme="minorHAnsi" w:cs="Calibri"/>
                <w:color w:val="000000"/>
                <w:sz w:val="20"/>
                <w:szCs w:val="20"/>
                <w:lang w:val="sr-Latn-RS"/>
              </w:rPr>
              <w:t xml:space="preserve"> – Пријепоље пружа подршку деци и породици – растемо заједно одвија се у две групе у објектима Установе. Од 43 васпитне групе 11 су јаслене, 22 вртићких и 10 припремних предшколских група. Припремни предшколски програм се одвија и ван седишта Установе у основим школама у Ивању, Великој Жупи, Бостанима, Залугу и Сељашници  што је укупно 5 група.Укупан број деце у целодневном боравку током године кретао се око 780. У припремним групама уписано је 290  деце.  </w:t>
            </w:r>
          </w:p>
          <w:p w14:paraId="631AB04F" w14:textId="77777777" w:rsidR="00255621" w:rsidRPr="007E6F16" w:rsidRDefault="00255621" w:rsidP="00255621">
            <w:pPr>
              <w:autoSpaceDE w:val="0"/>
              <w:autoSpaceDN w:val="0"/>
              <w:adjustRightInd w:val="0"/>
              <w:spacing w:after="0" w:line="240" w:lineRule="auto"/>
              <w:jc w:val="both"/>
              <w:rPr>
                <w:rFonts w:eastAsiaTheme="minorHAnsi" w:cs="Calibri"/>
                <w:color w:val="000000"/>
                <w:sz w:val="20"/>
                <w:szCs w:val="20"/>
                <w:lang w:val="sr-Latn-RS"/>
              </w:rPr>
            </w:pPr>
            <w:r w:rsidRPr="007E6F16">
              <w:rPr>
                <w:rFonts w:eastAsiaTheme="minorHAnsi" w:cs="Calibri"/>
                <w:color w:val="000000"/>
                <w:sz w:val="20"/>
                <w:szCs w:val="20"/>
                <w:lang w:val="sr-Latn-RS"/>
              </w:rPr>
              <w:t xml:space="preserve"> Број деце у свим васпитним групама је значајно већи од законског норматива и самим тим предшколска установа има проблема у смештајним капацитетима и недостатку васпитног особља.</w:t>
            </w:r>
          </w:p>
          <w:p w14:paraId="024A2A83" w14:textId="77777777" w:rsidR="00255621" w:rsidRPr="007E6F16" w:rsidRDefault="00255621" w:rsidP="00255621">
            <w:pPr>
              <w:autoSpaceDE w:val="0"/>
              <w:autoSpaceDN w:val="0"/>
              <w:adjustRightInd w:val="0"/>
              <w:spacing w:after="0" w:line="240" w:lineRule="auto"/>
              <w:jc w:val="both"/>
              <w:rPr>
                <w:rFonts w:eastAsiaTheme="minorHAnsi" w:cs="Calibri"/>
                <w:color w:val="000000"/>
                <w:sz w:val="20"/>
                <w:szCs w:val="20"/>
                <w:lang w:val="sr-Cyrl-RS"/>
              </w:rPr>
            </w:pPr>
            <w:r w:rsidRPr="007E6F16">
              <w:rPr>
                <w:rFonts w:eastAsiaTheme="minorHAnsi" w:cs="Calibri"/>
                <w:color w:val="000000"/>
                <w:sz w:val="20"/>
                <w:szCs w:val="20"/>
                <w:lang w:val="sr-Latn-RS"/>
              </w:rPr>
              <w:t>Предшколска установа "М: Цвијовић" очекује скорији почетак радова за нови објекат у насељу Бостани чиме би се стекли услови да сва деца која су и даље на листи чекања за упис буду примљена у предшколску установу. У 2023. години радило се по Основама програма предшколског васпитања и образовања „Године узлета“.</w:t>
            </w:r>
          </w:p>
          <w:p w14:paraId="24A0C4C0" w14:textId="77777777" w:rsidR="008C0C7D" w:rsidRPr="007E6F16" w:rsidRDefault="008C0C7D" w:rsidP="00255621">
            <w:pPr>
              <w:autoSpaceDE w:val="0"/>
              <w:autoSpaceDN w:val="0"/>
              <w:adjustRightInd w:val="0"/>
              <w:spacing w:after="0" w:line="240" w:lineRule="auto"/>
              <w:jc w:val="both"/>
              <w:rPr>
                <w:rFonts w:eastAsiaTheme="minorHAnsi" w:cs="Calibri"/>
                <w:color w:val="000000"/>
                <w:sz w:val="20"/>
                <w:szCs w:val="20"/>
                <w:lang w:val="sr-Cyrl-RS"/>
              </w:rPr>
            </w:pPr>
          </w:p>
          <w:p w14:paraId="52C1FC72" w14:textId="77777777" w:rsidR="008C0C7D" w:rsidRPr="007E6F16" w:rsidRDefault="008C0C7D" w:rsidP="00255621">
            <w:pPr>
              <w:autoSpaceDE w:val="0"/>
              <w:autoSpaceDN w:val="0"/>
              <w:adjustRightInd w:val="0"/>
              <w:spacing w:after="0" w:line="240" w:lineRule="auto"/>
              <w:jc w:val="both"/>
              <w:rPr>
                <w:rFonts w:eastAsiaTheme="minorHAnsi" w:cs="Calibri"/>
                <w:color w:val="000000"/>
                <w:sz w:val="20"/>
                <w:szCs w:val="20"/>
                <w:lang w:val="sr-Cyrl-RS"/>
              </w:rPr>
            </w:pPr>
          </w:p>
          <w:p w14:paraId="11EAC1CF" w14:textId="0770FDD7" w:rsidR="008C0C7D" w:rsidRPr="007E6F16" w:rsidRDefault="00D1167F" w:rsidP="00255621">
            <w:pPr>
              <w:autoSpaceDE w:val="0"/>
              <w:autoSpaceDN w:val="0"/>
              <w:adjustRightInd w:val="0"/>
              <w:spacing w:after="0" w:line="240" w:lineRule="auto"/>
              <w:jc w:val="both"/>
              <w:rPr>
                <w:rFonts w:eastAsiaTheme="minorHAnsi" w:cs="Calibri"/>
                <w:b/>
                <w:bCs/>
                <w:color w:val="000000"/>
                <w:sz w:val="20"/>
                <w:szCs w:val="20"/>
                <w:lang w:val="sr-Cyrl-RS"/>
              </w:rPr>
            </w:pPr>
            <w:r w:rsidRPr="007E6F16">
              <w:rPr>
                <w:rFonts w:eastAsiaTheme="minorHAnsi" w:cs="Calibri"/>
                <w:b/>
                <w:bCs/>
                <w:color w:val="000000"/>
                <w:sz w:val="20"/>
                <w:szCs w:val="20"/>
                <w:lang w:val="sr-Cyrl-RS"/>
              </w:rPr>
              <w:t>Програм 11:</w:t>
            </w:r>
            <w:r w:rsidR="00C678F4" w:rsidRPr="007E6F16">
              <w:rPr>
                <w:rFonts w:eastAsiaTheme="minorHAnsi" w:cs="Calibri"/>
                <w:b/>
                <w:bCs/>
                <w:color w:val="000000"/>
                <w:sz w:val="20"/>
                <w:szCs w:val="20"/>
                <w:lang w:val="sr-Cyrl-RS"/>
              </w:rPr>
              <w:t xml:space="preserve"> </w:t>
            </w:r>
            <w:r w:rsidRPr="007E6F16">
              <w:rPr>
                <w:rFonts w:eastAsiaTheme="minorHAnsi" w:cs="Calibri"/>
                <w:b/>
                <w:bCs/>
                <w:color w:val="000000"/>
                <w:sz w:val="20"/>
                <w:szCs w:val="20"/>
                <w:lang w:val="sr-Cyrl-RS"/>
              </w:rPr>
              <w:t xml:space="preserve">Социјална и  дечја </w:t>
            </w:r>
            <w:r w:rsidR="00987C50" w:rsidRPr="007E6F16">
              <w:rPr>
                <w:rFonts w:eastAsiaTheme="minorHAnsi" w:cs="Calibri"/>
                <w:b/>
                <w:bCs/>
                <w:color w:val="000000"/>
                <w:sz w:val="20"/>
                <w:szCs w:val="20"/>
                <w:lang w:val="sr-Cyrl-RS"/>
              </w:rPr>
              <w:t xml:space="preserve"> заштита</w:t>
            </w:r>
          </w:p>
        </w:tc>
      </w:tr>
      <w:tr w:rsidR="008C0C7D" w:rsidRPr="007E6F16" w14:paraId="69B8AC5B" w14:textId="77777777" w:rsidTr="008C0C7D">
        <w:trPr>
          <w:gridAfter w:val="1"/>
          <w:wAfter w:w="30" w:type="dxa"/>
          <w:trHeight w:val="926"/>
        </w:trPr>
        <w:tc>
          <w:tcPr>
            <w:tcW w:w="14772" w:type="dxa"/>
            <w:gridSpan w:val="2"/>
          </w:tcPr>
          <w:p w14:paraId="5D01CF32" w14:textId="0CDDA92C" w:rsidR="008C0C7D" w:rsidRPr="007E6F16" w:rsidRDefault="008C0C7D">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Cyrl-RS"/>
              </w:rPr>
              <w:t>С</w:t>
            </w:r>
            <w:r w:rsidRPr="007E6F16">
              <w:rPr>
                <w:rFonts w:eastAsiaTheme="minorHAnsi" w:cs="Calibri"/>
                <w:color w:val="000000"/>
                <w:sz w:val="20"/>
                <w:szCs w:val="20"/>
                <w:lang w:val="sr-Latn-RS"/>
              </w:rPr>
              <w:t>оцијална заштита као организована друштвена делатност од</w:t>
            </w:r>
            <w:r w:rsidRPr="007E6F16">
              <w:rPr>
                <w:rFonts w:eastAsiaTheme="minorHAnsi" w:cs="Calibri"/>
                <w:color w:val="000000"/>
                <w:sz w:val="20"/>
                <w:szCs w:val="20"/>
                <w:lang w:val="sr-Cyrl-RS"/>
              </w:rPr>
              <w:t xml:space="preserve">  </w:t>
            </w:r>
            <w:r w:rsidRPr="007E6F16">
              <w:rPr>
                <w:rFonts w:eastAsiaTheme="minorHAnsi" w:cs="Calibri"/>
                <w:color w:val="000000"/>
                <w:sz w:val="20"/>
                <w:szCs w:val="20"/>
                <w:lang w:val="sr-Latn-RS"/>
              </w:rPr>
              <w:t xml:space="preserve"> јавног интереса која се обавља у циљу оснаживања грађана за самосталан и продуктиван живот у заједници као и спречавање настајања и отклањања последица социјалне искључености.</w:t>
            </w:r>
          </w:p>
        </w:tc>
      </w:tr>
      <w:tr w:rsidR="008C0C7D" w:rsidRPr="007E6F16" w14:paraId="213EC932" w14:textId="77777777" w:rsidTr="008C0C7D">
        <w:trPr>
          <w:gridAfter w:val="1"/>
          <w:wAfter w:w="30" w:type="dxa"/>
          <w:trHeight w:val="1351"/>
        </w:trPr>
        <w:tc>
          <w:tcPr>
            <w:tcW w:w="14772" w:type="dxa"/>
            <w:gridSpan w:val="2"/>
          </w:tcPr>
          <w:p w14:paraId="6CB91930" w14:textId="77777777" w:rsidR="008C0C7D" w:rsidRPr="007E6F16" w:rsidRDefault="008C0C7D">
            <w:pPr>
              <w:autoSpaceDE w:val="0"/>
              <w:autoSpaceDN w:val="0"/>
              <w:adjustRightInd w:val="0"/>
              <w:spacing w:after="0" w:line="240" w:lineRule="auto"/>
              <w:rPr>
                <w:rFonts w:eastAsiaTheme="minorHAnsi" w:cs="Calibri"/>
                <w:color w:val="000000"/>
                <w:sz w:val="20"/>
                <w:szCs w:val="20"/>
                <w:lang w:val="sr-Latn-RS"/>
              </w:rPr>
            </w:pPr>
            <w:r w:rsidRPr="007E6F16">
              <w:rPr>
                <w:rFonts w:eastAsiaTheme="minorHAnsi" w:cs="Calibri"/>
                <w:color w:val="000000"/>
                <w:sz w:val="20"/>
                <w:szCs w:val="20"/>
                <w:lang w:val="sr-Latn-RS"/>
              </w:rPr>
              <w:t>Кроз програм социјалне заштите обезбеђени су следећи циљеви: 1. достизања или одржавање минималне материјалне сигурности и независности у задовољавању животних потреба грађана; 2. омогућавање приступачности правима и услугама у социјалној заштити; 3. изједначавање могућности грађана за самостални живот и активно учешће у заједници; 4 чување и унапређење породичних односа, подстицање породичне и међугенерацијске солидарности; 5 превенција и отклањање последица злостављања, занемаривања или експлоатације.</w:t>
            </w:r>
          </w:p>
        </w:tc>
      </w:tr>
    </w:tbl>
    <w:p w14:paraId="17D84632" w14:textId="77777777" w:rsidR="00255621" w:rsidRPr="007E6F16" w:rsidRDefault="00255621" w:rsidP="00255621">
      <w:pPr>
        <w:ind w:left="45" w:right="-561"/>
        <w:jc w:val="both"/>
        <w:rPr>
          <w:rFonts w:cs="Calibri"/>
          <w:sz w:val="20"/>
          <w:szCs w:val="20"/>
          <w:lang w:val="sr-Cyrl-RS"/>
        </w:rPr>
      </w:pPr>
    </w:p>
    <w:sectPr w:rsidR="00255621" w:rsidRPr="007E6F16" w:rsidSect="00501AAB">
      <w:footerReference w:type="default" r:id="rId8"/>
      <w:pgSz w:w="16838" w:h="11906" w:orient="landscape"/>
      <w:pgMar w:top="709" w:right="1812"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2D8DD" w14:textId="77777777" w:rsidR="00935A61" w:rsidRDefault="00935A61" w:rsidP="00C9116D">
      <w:pPr>
        <w:spacing w:after="0" w:line="240" w:lineRule="auto"/>
      </w:pPr>
      <w:r>
        <w:separator/>
      </w:r>
    </w:p>
  </w:endnote>
  <w:endnote w:type="continuationSeparator" w:id="0">
    <w:p w14:paraId="12921755" w14:textId="77777777" w:rsidR="00935A61" w:rsidRDefault="00935A61" w:rsidP="00C9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wiss Light YU">
    <w:panose1 w:val="020B7200000000000000"/>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651686"/>
      <w:docPartObj>
        <w:docPartGallery w:val="Page Numbers (Bottom of Page)"/>
        <w:docPartUnique/>
      </w:docPartObj>
    </w:sdtPr>
    <w:sdtEndPr>
      <w:rPr>
        <w:noProof/>
      </w:rPr>
    </w:sdtEndPr>
    <w:sdtContent>
      <w:p w14:paraId="46DB5185" w14:textId="3BB21DFA" w:rsidR="00810DD3" w:rsidRDefault="00810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D86A5" w14:textId="77777777" w:rsidR="00C9116D" w:rsidRDefault="00C9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6D3D7" w14:textId="77777777" w:rsidR="00935A61" w:rsidRDefault="00935A61" w:rsidP="00C9116D">
      <w:pPr>
        <w:spacing w:after="0" w:line="240" w:lineRule="auto"/>
      </w:pPr>
      <w:r>
        <w:separator/>
      </w:r>
    </w:p>
  </w:footnote>
  <w:footnote w:type="continuationSeparator" w:id="0">
    <w:p w14:paraId="30753611" w14:textId="77777777" w:rsidR="00935A61" w:rsidRDefault="00935A61" w:rsidP="00C91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42578"/>
    <w:multiLevelType w:val="hybridMultilevel"/>
    <w:tmpl w:val="786E8FE2"/>
    <w:lvl w:ilvl="0" w:tplc="17C4147E">
      <w:start w:val="53"/>
      <w:numFmt w:val="bullet"/>
      <w:lvlText w:val="-"/>
      <w:lvlJc w:val="left"/>
      <w:pPr>
        <w:ind w:left="720" w:hanging="360"/>
      </w:pPr>
      <w:rPr>
        <w:rFonts w:ascii="Arial" w:eastAsia="Times New Roman" w:hAnsi="Arial" w:cs="Arial"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907ECD"/>
    <w:multiLevelType w:val="hybridMultilevel"/>
    <w:tmpl w:val="44ACCECE"/>
    <w:lvl w:ilvl="0" w:tplc="DB64180E">
      <w:numFmt w:val="bullet"/>
      <w:lvlText w:val="-"/>
      <w:lvlJc w:val="left"/>
      <w:pPr>
        <w:ind w:left="2265" w:hanging="360"/>
      </w:pPr>
      <w:rPr>
        <w:rFonts w:ascii="Calibri" w:eastAsia="Calibri" w:hAnsi="Calibri" w:cs="Calibri" w:hint="default"/>
      </w:rPr>
    </w:lvl>
    <w:lvl w:ilvl="1" w:tplc="281A0003">
      <w:start w:val="1"/>
      <w:numFmt w:val="bullet"/>
      <w:lvlText w:val="o"/>
      <w:lvlJc w:val="left"/>
      <w:pPr>
        <w:ind w:left="2985" w:hanging="360"/>
      </w:pPr>
      <w:rPr>
        <w:rFonts w:ascii="Courier New" w:hAnsi="Courier New" w:cs="Courier New" w:hint="default"/>
      </w:rPr>
    </w:lvl>
    <w:lvl w:ilvl="2" w:tplc="281A0005">
      <w:start w:val="1"/>
      <w:numFmt w:val="bullet"/>
      <w:lvlText w:val=""/>
      <w:lvlJc w:val="left"/>
      <w:pPr>
        <w:ind w:left="3705" w:hanging="360"/>
      </w:pPr>
      <w:rPr>
        <w:rFonts w:ascii="Wingdings" w:hAnsi="Wingdings" w:hint="default"/>
      </w:rPr>
    </w:lvl>
    <w:lvl w:ilvl="3" w:tplc="281A0001">
      <w:start w:val="1"/>
      <w:numFmt w:val="bullet"/>
      <w:lvlText w:val=""/>
      <w:lvlJc w:val="left"/>
      <w:pPr>
        <w:ind w:left="4425" w:hanging="360"/>
      </w:pPr>
      <w:rPr>
        <w:rFonts w:ascii="Symbol" w:hAnsi="Symbol" w:hint="default"/>
      </w:rPr>
    </w:lvl>
    <w:lvl w:ilvl="4" w:tplc="281A0003">
      <w:start w:val="1"/>
      <w:numFmt w:val="bullet"/>
      <w:lvlText w:val="o"/>
      <w:lvlJc w:val="left"/>
      <w:pPr>
        <w:ind w:left="5145" w:hanging="360"/>
      </w:pPr>
      <w:rPr>
        <w:rFonts w:ascii="Courier New" w:hAnsi="Courier New" w:cs="Courier New" w:hint="default"/>
      </w:rPr>
    </w:lvl>
    <w:lvl w:ilvl="5" w:tplc="281A0005">
      <w:start w:val="1"/>
      <w:numFmt w:val="bullet"/>
      <w:lvlText w:val=""/>
      <w:lvlJc w:val="left"/>
      <w:pPr>
        <w:ind w:left="5865" w:hanging="360"/>
      </w:pPr>
      <w:rPr>
        <w:rFonts w:ascii="Wingdings" w:hAnsi="Wingdings" w:hint="default"/>
      </w:rPr>
    </w:lvl>
    <w:lvl w:ilvl="6" w:tplc="281A0001">
      <w:start w:val="1"/>
      <w:numFmt w:val="bullet"/>
      <w:lvlText w:val=""/>
      <w:lvlJc w:val="left"/>
      <w:pPr>
        <w:ind w:left="6585" w:hanging="360"/>
      </w:pPr>
      <w:rPr>
        <w:rFonts w:ascii="Symbol" w:hAnsi="Symbol" w:hint="default"/>
      </w:rPr>
    </w:lvl>
    <w:lvl w:ilvl="7" w:tplc="281A0003">
      <w:start w:val="1"/>
      <w:numFmt w:val="bullet"/>
      <w:lvlText w:val="o"/>
      <w:lvlJc w:val="left"/>
      <w:pPr>
        <w:ind w:left="7305" w:hanging="360"/>
      </w:pPr>
      <w:rPr>
        <w:rFonts w:ascii="Courier New" w:hAnsi="Courier New" w:cs="Courier New" w:hint="default"/>
      </w:rPr>
    </w:lvl>
    <w:lvl w:ilvl="8" w:tplc="281A0005">
      <w:start w:val="1"/>
      <w:numFmt w:val="bullet"/>
      <w:lvlText w:val=""/>
      <w:lvlJc w:val="left"/>
      <w:pPr>
        <w:ind w:left="8025" w:hanging="360"/>
      </w:pPr>
      <w:rPr>
        <w:rFonts w:ascii="Wingdings" w:hAnsi="Wingdings" w:hint="default"/>
      </w:rPr>
    </w:lvl>
  </w:abstractNum>
  <w:abstractNum w:abstractNumId="2" w15:restartNumberingAfterBreak="0">
    <w:nsid w:val="66A17DA6"/>
    <w:multiLevelType w:val="hybridMultilevel"/>
    <w:tmpl w:val="8B524EF6"/>
    <w:lvl w:ilvl="0" w:tplc="71B82E24">
      <w:numFmt w:val="bullet"/>
      <w:lvlText w:val="-"/>
      <w:lvlJc w:val="left"/>
      <w:pPr>
        <w:ind w:left="928" w:hanging="360"/>
      </w:pPr>
      <w:rPr>
        <w:rFonts w:ascii="Calibri" w:eastAsia="Calibri" w:hAnsi="Calibri" w:cs="Calibri" w:hint="default"/>
      </w:rPr>
    </w:lvl>
    <w:lvl w:ilvl="1" w:tplc="241A0003">
      <w:start w:val="1"/>
      <w:numFmt w:val="bullet"/>
      <w:lvlText w:val="o"/>
      <w:lvlJc w:val="left"/>
      <w:pPr>
        <w:ind w:left="1648" w:hanging="360"/>
      </w:pPr>
      <w:rPr>
        <w:rFonts w:ascii="Courier New" w:hAnsi="Courier New" w:cs="Courier New" w:hint="default"/>
      </w:rPr>
    </w:lvl>
    <w:lvl w:ilvl="2" w:tplc="241A0005">
      <w:start w:val="1"/>
      <w:numFmt w:val="bullet"/>
      <w:lvlText w:val=""/>
      <w:lvlJc w:val="left"/>
      <w:pPr>
        <w:ind w:left="2368" w:hanging="360"/>
      </w:pPr>
      <w:rPr>
        <w:rFonts w:ascii="Wingdings" w:hAnsi="Wingdings" w:hint="default"/>
      </w:rPr>
    </w:lvl>
    <w:lvl w:ilvl="3" w:tplc="241A0001">
      <w:start w:val="1"/>
      <w:numFmt w:val="bullet"/>
      <w:lvlText w:val=""/>
      <w:lvlJc w:val="left"/>
      <w:pPr>
        <w:ind w:left="3088" w:hanging="360"/>
      </w:pPr>
      <w:rPr>
        <w:rFonts w:ascii="Symbol" w:hAnsi="Symbol" w:hint="default"/>
      </w:rPr>
    </w:lvl>
    <w:lvl w:ilvl="4" w:tplc="241A0003">
      <w:start w:val="1"/>
      <w:numFmt w:val="bullet"/>
      <w:lvlText w:val="o"/>
      <w:lvlJc w:val="left"/>
      <w:pPr>
        <w:ind w:left="3808" w:hanging="360"/>
      </w:pPr>
      <w:rPr>
        <w:rFonts w:ascii="Courier New" w:hAnsi="Courier New" w:cs="Courier New" w:hint="default"/>
      </w:rPr>
    </w:lvl>
    <w:lvl w:ilvl="5" w:tplc="241A0005">
      <w:start w:val="1"/>
      <w:numFmt w:val="bullet"/>
      <w:lvlText w:val=""/>
      <w:lvlJc w:val="left"/>
      <w:pPr>
        <w:ind w:left="4528" w:hanging="360"/>
      </w:pPr>
      <w:rPr>
        <w:rFonts w:ascii="Wingdings" w:hAnsi="Wingdings" w:hint="default"/>
      </w:rPr>
    </w:lvl>
    <w:lvl w:ilvl="6" w:tplc="241A0001">
      <w:start w:val="1"/>
      <w:numFmt w:val="bullet"/>
      <w:lvlText w:val=""/>
      <w:lvlJc w:val="left"/>
      <w:pPr>
        <w:ind w:left="5248" w:hanging="360"/>
      </w:pPr>
      <w:rPr>
        <w:rFonts w:ascii="Symbol" w:hAnsi="Symbol" w:hint="default"/>
      </w:rPr>
    </w:lvl>
    <w:lvl w:ilvl="7" w:tplc="241A0003">
      <w:start w:val="1"/>
      <w:numFmt w:val="bullet"/>
      <w:lvlText w:val="o"/>
      <w:lvlJc w:val="left"/>
      <w:pPr>
        <w:ind w:left="5968" w:hanging="360"/>
      </w:pPr>
      <w:rPr>
        <w:rFonts w:ascii="Courier New" w:hAnsi="Courier New" w:cs="Courier New" w:hint="default"/>
      </w:rPr>
    </w:lvl>
    <w:lvl w:ilvl="8" w:tplc="241A0005">
      <w:start w:val="1"/>
      <w:numFmt w:val="bullet"/>
      <w:lvlText w:val=""/>
      <w:lvlJc w:val="left"/>
      <w:pPr>
        <w:ind w:left="6688" w:hanging="360"/>
      </w:pPr>
      <w:rPr>
        <w:rFonts w:ascii="Wingdings" w:hAnsi="Wingdings" w:hint="default"/>
      </w:rPr>
    </w:lvl>
  </w:abstractNum>
  <w:num w:numId="1" w16cid:durableId="1309240006">
    <w:abstractNumId w:val="0"/>
  </w:num>
  <w:num w:numId="2" w16cid:durableId="495996482">
    <w:abstractNumId w:val="0"/>
  </w:num>
  <w:num w:numId="3" w16cid:durableId="261231129">
    <w:abstractNumId w:val="0"/>
  </w:num>
  <w:num w:numId="4" w16cid:durableId="545070793">
    <w:abstractNumId w:val="2"/>
  </w:num>
  <w:num w:numId="5" w16cid:durableId="2016765559">
    <w:abstractNumId w:val="1"/>
  </w:num>
  <w:num w:numId="6" w16cid:durableId="127633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B3"/>
    <w:rsid w:val="00007A25"/>
    <w:rsid w:val="0001049D"/>
    <w:rsid w:val="00014DA8"/>
    <w:rsid w:val="00015A4B"/>
    <w:rsid w:val="0001726D"/>
    <w:rsid w:val="00021DD8"/>
    <w:rsid w:val="00022F65"/>
    <w:rsid w:val="000262D8"/>
    <w:rsid w:val="000266B3"/>
    <w:rsid w:val="000266D7"/>
    <w:rsid w:val="000312E1"/>
    <w:rsid w:val="0003413D"/>
    <w:rsid w:val="00035083"/>
    <w:rsid w:val="00036A7C"/>
    <w:rsid w:val="00040B37"/>
    <w:rsid w:val="0004147C"/>
    <w:rsid w:val="000452D1"/>
    <w:rsid w:val="0005015B"/>
    <w:rsid w:val="00052052"/>
    <w:rsid w:val="00056E5D"/>
    <w:rsid w:val="0006021F"/>
    <w:rsid w:val="00070842"/>
    <w:rsid w:val="00071390"/>
    <w:rsid w:val="00071564"/>
    <w:rsid w:val="00086897"/>
    <w:rsid w:val="00091ABA"/>
    <w:rsid w:val="000A1105"/>
    <w:rsid w:val="000A1E90"/>
    <w:rsid w:val="000A2DA6"/>
    <w:rsid w:val="000A2FB2"/>
    <w:rsid w:val="000B38AA"/>
    <w:rsid w:val="000B48D6"/>
    <w:rsid w:val="000B5FCE"/>
    <w:rsid w:val="000B71CB"/>
    <w:rsid w:val="000C1E3E"/>
    <w:rsid w:val="000C7476"/>
    <w:rsid w:val="000D0549"/>
    <w:rsid w:val="000D2131"/>
    <w:rsid w:val="000E1513"/>
    <w:rsid w:val="000F27A0"/>
    <w:rsid w:val="00101840"/>
    <w:rsid w:val="00101B03"/>
    <w:rsid w:val="001037AA"/>
    <w:rsid w:val="001052EA"/>
    <w:rsid w:val="0010602F"/>
    <w:rsid w:val="001079B5"/>
    <w:rsid w:val="0011169A"/>
    <w:rsid w:val="001167DF"/>
    <w:rsid w:val="001202AE"/>
    <w:rsid w:val="00122EFD"/>
    <w:rsid w:val="001249F8"/>
    <w:rsid w:val="00131F1C"/>
    <w:rsid w:val="00132F33"/>
    <w:rsid w:val="00135177"/>
    <w:rsid w:val="00135313"/>
    <w:rsid w:val="00142BA5"/>
    <w:rsid w:val="0014382F"/>
    <w:rsid w:val="00144FCB"/>
    <w:rsid w:val="0014544C"/>
    <w:rsid w:val="001456F1"/>
    <w:rsid w:val="001475AF"/>
    <w:rsid w:val="001518D8"/>
    <w:rsid w:val="0015245C"/>
    <w:rsid w:val="001530FD"/>
    <w:rsid w:val="00154A19"/>
    <w:rsid w:val="00160423"/>
    <w:rsid w:val="001607E7"/>
    <w:rsid w:val="00160C5B"/>
    <w:rsid w:val="0016328F"/>
    <w:rsid w:val="0016331F"/>
    <w:rsid w:val="00167C04"/>
    <w:rsid w:val="001705F2"/>
    <w:rsid w:val="00171176"/>
    <w:rsid w:val="00171A95"/>
    <w:rsid w:val="0017320F"/>
    <w:rsid w:val="00173287"/>
    <w:rsid w:val="0017393F"/>
    <w:rsid w:val="00175200"/>
    <w:rsid w:val="001834B1"/>
    <w:rsid w:val="001834F0"/>
    <w:rsid w:val="00185133"/>
    <w:rsid w:val="0018571A"/>
    <w:rsid w:val="00185FFA"/>
    <w:rsid w:val="00186171"/>
    <w:rsid w:val="00187A7C"/>
    <w:rsid w:val="00187F72"/>
    <w:rsid w:val="0019143D"/>
    <w:rsid w:val="0019327F"/>
    <w:rsid w:val="001A2BAE"/>
    <w:rsid w:val="001B06BC"/>
    <w:rsid w:val="001B24AD"/>
    <w:rsid w:val="001C453F"/>
    <w:rsid w:val="001C7949"/>
    <w:rsid w:val="001D00DC"/>
    <w:rsid w:val="001E2776"/>
    <w:rsid w:val="001F0D38"/>
    <w:rsid w:val="001F3FCC"/>
    <w:rsid w:val="001F4190"/>
    <w:rsid w:val="001F7A04"/>
    <w:rsid w:val="00202A23"/>
    <w:rsid w:val="00203331"/>
    <w:rsid w:val="00204D17"/>
    <w:rsid w:val="002057A2"/>
    <w:rsid w:val="0021133C"/>
    <w:rsid w:val="00214411"/>
    <w:rsid w:val="00215071"/>
    <w:rsid w:val="00215AA4"/>
    <w:rsid w:val="0021719D"/>
    <w:rsid w:val="00222C28"/>
    <w:rsid w:val="00236943"/>
    <w:rsid w:val="00242201"/>
    <w:rsid w:val="0024367F"/>
    <w:rsid w:val="00243CE9"/>
    <w:rsid w:val="002448B7"/>
    <w:rsid w:val="00246512"/>
    <w:rsid w:val="00252C55"/>
    <w:rsid w:val="002545F8"/>
    <w:rsid w:val="00255621"/>
    <w:rsid w:val="00261C12"/>
    <w:rsid w:val="0026603D"/>
    <w:rsid w:val="00267A61"/>
    <w:rsid w:val="0027017B"/>
    <w:rsid w:val="002760B2"/>
    <w:rsid w:val="002809CE"/>
    <w:rsid w:val="00281A79"/>
    <w:rsid w:val="0028298D"/>
    <w:rsid w:val="00282D79"/>
    <w:rsid w:val="002940D8"/>
    <w:rsid w:val="0029412A"/>
    <w:rsid w:val="002A18FF"/>
    <w:rsid w:val="002A391C"/>
    <w:rsid w:val="002A39C4"/>
    <w:rsid w:val="002A5E00"/>
    <w:rsid w:val="002B01F9"/>
    <w:rsid w:val="002B2E06"/>
    <w:rsid w:val="002B4BC1"/>
    <w:rsid w:val="002B6E55"/>
    <w:rsid w:val="002C10A6"/>
    <w:rsid w:val="002C5B14"/>
    <w:rsid w:val="002C7A12"/>
    <w:rsid w:val="002C7EAA"/>
    <w:rsid w:val="002D0F6F"/>
    <w:rsid w:val="002E0B61"/>
    <w:rsid w:val="002F2064"/>
    <w:rsid w:val="002F7728"/>
    <w:rsid w:val="00304D74"/>
    <w:rsid w:val="00307D07"/>
    <w:rsid w:val="003125CE"/>
    <w:rsid w:val="00314F8D"/>
    <w:rsid w:val="00320452"/>
    <w:rsid w:val="00323245"/>
    <w:rsid w:val="003341F2"/>
    <w:rsid w:val="00335E8F"/>
    <w:rsid w:val="00336743"/>
    <w:rsid w:val="00344625"/>
    <w:rsid w:val="0034474A"/>
    <w:rsid w:val="0034530D"/>
    <w:rsid w:val="00345EFC"/>
    <w:rsid w:val="0035099A"/>
    <w:rsid w:val="00350FBC"/>
    <w:rsid w:val="00356D4F"/>
    <w:rsid w:val="0036159D"/>
    <w:rsid w:val="00361BDA"/>
    <w:rsid w:val="00363A4E"/>
    <w:rsid w:val="003646B2"/>
    <w:rsid w:val="00365E4C"/>
    <w:rsid w:val="00372AC6"/>
    <w:rsid w:val="003730D0"/>
    <w:rsid w:val="00373B64"/>
    <w:rsid w:val="00375D40"/>
    <w:rsid w:val="003807BD"/>
    <w:rsid w:val="00381DB5"/>
    <w:rsid w:val="00382598"/>
    <w:rsid w:val="00386548"/>
    <w:rsid w:val="00391934"/>
    <w:rsid w:val="00392930"/>
    <w:rsid w:val="003B05DF"/>
    <w:rsid w:val="003C1094"/>
    <w:rsid w:val="003D4454"/>
    <w:rsid w:val="003D57F7"/>
    <w:rsid w:val="003E1C18"/>
    <w:rsid w:val="003E3DB9"/>
    <w:rsid w:val="003E6EFF"/>
    <w:rsid w:val="003E7511"/>
    <w:rsid w:val="003F2B51"/>
    <w:rsid w:val="003F2D02"/>
    <w:rsid w:val="003F52CA"/>
    <w:rsid w:val="003F74AF"/>
    <w:rsid w:val="00404EF3"/>
    <w:rsid w:val="0040572E"/>
    <w:rsid w:val="0041393D"/>
    <w:rsid w:val="00414AF0"/>
    <w:rsid w:val="00414CAF"/>
    <w:rsid w:val="00417AB1"/>
    <w:rsid w:val="00421269"/>
    <w:rsid w:val="0043024B"/>
    <w:rsid w:val="0043226A"/>
    <w:rsid w:val="00432AE4"/>
    <w:rsid w:val="0043658B"/>
    <w:rsid w:val="004403F8"/>
    <w:rsid w:val="00445F52"/>
    <w:rsid w:val="004478BC"/>
    <w:rsid w:val="00447921"/>
    <w:rsid w:val="0045072A"/>
    <w:rsid w:val="00452A0B"/>
    <w:rsid w:val="00453A6F"/>
    <w:rsid w:val="00460F50"/>
    <w:rsid w:val="00462C38"/>
    <w:rsid w:val="004639CD"/>
    <w:rsid w:val="0046628C"/>
    <w:rsid w:val="00466776"/>
    <w:rsid w:val="00481878"/>
    <w:rsid w:val="00482250"/>
    <w:rsid w:val="0048411A"/>
    <w:rsid w:val="0048688E"/>
    <w:rsid w:val="004A0751"/>
    <w:rsid w:val="004A2FA9"/>
    <w:rsid w:val="004A6A39"/>
    <w:rsid w:val="004B389A"/>
    <w:rsid w:val="004B7110"/>
    <w:rsid w:val="004C0349"/>
    <w:rsid w:val="004C1009"/>
    <w:rsid w:val="004C1011"/>
    <w:rsid w:val="004C310B"/>
    <w:rsid w:val="004C3633"/>
    <w:rsid w:val="004E1AB7"/>
    <w:rsid w:val="004E73E7"/>
    <w:rsid w:val="004F62FC"/>
    <w:rsid w:val="004F7EF1"/>
    <w:rsid w:val="00501AAB"/>
    <w:rsid w:val="00501EED"/>
    <w:rsid w:val="005049F6"/>
    <w:rsid w:val="00506BA8"/>
    <w:rsid w:val="00512FCD"/>
    <w:rsid w:val="0051555F"/>
    <w:rsid w:val="0051684A"/>
    <w:rsid w:val="005200FD"/>
    <w:rsid w:val="00521EEE"/>
    <w:rsid w:val="005223B7"/>
    <w:rsid w:val="00522E57"/>
    <w:rsid w:val="00530F72"/>
    <w:rsid w:val="00533472"/>
    <w:rsid w:val="005338DD"/>
    <w:rsid w:val="00543FB1"/>
    <w:rsid w:val="005447E4"/>
    <w:rsid w:val="00586D96"/>
    <w:rsid w:val="005911EA"/>
    <w:rsid w:val="00593F8D"/>
    <w:rsid w:val="005A0FFF"/>
    <w:rsid w:val="005A6BEB"/>
    <w:rsid w:val="005A71BC"/>
    <w:rsid w:val="005B020D"/>
    <w:rsid w:val="005B0386"/>
    <w:rsid w:val="005B2078"/>
    <w:rsid w:val="005B385B"/>
    <w:rsid w:val="005B51BC"/>
    <w:rsid w:val="005B7E2C"/>
    <w:rsid w:val="005E1F91"/>
    <w:rsid w:val="005E3B55"/>
    <w:rsid w:val="005E7ACD"/>
    <w:rsid w:val="005F1796"/>
    <w:rsid w:val="005F5288"/>
    <w:rsid w:val="005F6276"/>
    <w:rsid w:val="005F6B8E"/>
    <w:rsid w:val="005F70EB"/>
    <w:rsid w:val="00602526"/>
    <w:rsid w:val="006036ED"/>
    <w:rsid w:val="006062E2"/>
    <w:rsid w:val="00611914"/>
    <w:rsid w:val="00612832"/>
    <w:rsid w:val="006131C4"/>
    <w:rsid w:val="006140DA"/>
    <w:rsid w:val="006153C3"/>
    <w:rsid w:val="00621C1C"/>
    <w:rsid w:val="00622D0E"/>
    <w:rsid w:val="00625FFF"/>
    <w:rsid w:val="006273CA"/>
    <w:rsid w:val="0063199B"/>
    <w:rsid w:val="00632E0A"/>
    <w:rsid w:val="006350DD"/>
    <w:rsid w:val="00637644"/>
    <w:rsid w:val="00637D5A"/>
    <w:rsid w:val="00643CB3"/>
    <w:rsid w:val="0064425C"/>
    <w:rsid w:val="006469F3"/>
    <w:rsid w:val="0065250B"/>
    <w:rsid w:val="006568FD"/>
    <w:rsid w:val="00660B93"/>
    <w:rsid w:val="006674DA"/>
    <w:rsid w:val="00667A24"/>
    <w:rsid w:val="00667DE5"/>
    <w:rsid w:val="00670644"/>
    <w:rsid w:val="00670BBE"/>
    <w:rsid w:val="00670C87"/>
    <w:rsid w:val="00670F3F"/>
    <w:rsid w:val="0067109B"/>
    <w:rsid w:val="00676020"/>
    <w:rsid w:val="006801A3"/>
    <w:rsid w:val="00680E4D"/>
    <w:rsid w:val="00685D1D"/>
    <w:rsid w:val="006A1FFA"/>
    <w:rsid w:val="006A2D71"/>
    <w:rsid w:val="006A311E"/>
    <w:rsid w:val="006A6D86"/>
    <w:rsid w:val="006C7488"/>
    <w:rsid w:val="006D0711"/>
    <w:rsid w:val="006D0CB2"/>
    <w:rsid w:val="006D0DF7"/>
    <w:rsid w:val="006D1637"/>
    <w:rsid w:val="006D3DEE"/>
    <w:rsid w:val="006D4247"/>
    <w:rsid w:val="006D4E09"/>
    <w:rsid w:val="006D689D"/>
    <w:rsid w:val="006D749A"/>
    <w:rsid w:val="006F3DD8"/>
    <w:rsid w:val="006F4C6E"/>
    <w:rsid w:val="006F65FE"/>
    <w:rsid w:val="00700A51"/>
    <w:rsid w:val="007025F6"/>
    <w:rsid w:val="00706CD2"/>
    <w:rsid w:val="007102B2"/>
    <w:rsid w:val="00723CE0"/>
    <w:rsid w:val="00724C0C"/>
    <w:rsid w:val="007278AB"/>
    <w:rsid w:val="00730FB8"/>
    <w:rsid w:val="00732747"/>
    <w:rsid w:val="0073448D"/>
    <w:rsid w:val="00736AB4"/>
    <w:rsid w:val="0074074D"/>
    <w:rsid w:val="00742C35"/>
    <w:rsid w:val="007450C3"/>
    <w:rsid w:val="00746777"/>
    <w:rsid w:val="00750D9E"/>
    <w:rsid w:val="00754F33"/>
    <w:rsid w:val="0075526A"/>
    <w:rsid w:val="00756CD3"/>
    <w:rsid w:val="007637C2"/>
    <w:rsid w:val="0076500F"/>
    <w:rsid w:val="007668CE"/>
    <w:rsid w:val="00771A2B"/>
    <w:rsid w:val="007728B0"/>
    <w:rsid w:val="00775989"/>
    <w:rsid w:val="0077680D"/>
    <w:rsid w:val="00782254"/>
    <w:rsid w:val="00782CC6"/>
    <w:rsid w:val="00783E07"/>
    <w:rsid w:val="007A058D"/>
    <w:rsid w:val="007A1AEA"/>
    <w:rsid w:val="007B04A1"/>
    <w:rsid w:val="007B17C1"/>
    <w:rsid w:val="007B39DA"/>
    <w:rsid w:val="007B7D8C"/>
    <w:rsid w:val="007C158F"/>
    <w:rsid w:val="007C7E3C"/>
    <w:rsid w:val="007D1683"/>
    <w:rsid w:val="007D1FB8"/>
    <w:rsid w:val="007D4A8A"/>
    <w:rsid w:val="007D633A"/>
    <w:rsid w:val="007E32F8"/>
    <w:rsid w:val="007E4614"/>
    <w:rsid w:val="007E6608"/>
    <w:rsid w:val="007E6F16"/>
    <w:rsid w:val="007E71BC"/>
    <w:rsid w:val="007E7C6B"/>
    <w:rsid w:val="007F05DD"/>
    <w:rsid w:val="007F489C"/>
    <w:rsid w:val="007F6F5A"/>
    <w:rsid w:val="007F73FB"/>
    <w:rsid w:val="008028C7"/>
    <w:rsid w:val="00802B44"/>
    <w:rsid w:val="00805F12"/>
    <w:rsid w:val="00810DD3"/>
    <w:rsid w:val="00811BDA"/>
    <w:rsid w:val="00812D2D"/>
    <w:rsid w:val="00823C52"/>
    <w:rsid w:val="00824A29"/>
    <w:rsid w:val="00825CF0"/>
    <w:rsid w:val="00826FC4"/>
    <w:rsid w:val="00831CA4"/>
    <w:rsid w:val="00836B07"/>
    <w:rsid w:val="00841046"/>
    <w:rsid w:val="008422C4"/>
    <w:rsid w:val="008439AD"/>
    <w:rsid w:val="008502EE"/>
    <w:rsid w:val="00850337"/>
    <w:rsid w:val="00850B45"/>
    <w:rsid w:val="0085321F"/>
    <w:rsid w:val="00866F63"/>
    <w:rsid w:val="0086770F"/>
    <w:rsid w:val="008700E9"/>
    <w:rsid w:val="00876E5D"/>
    <w:rsid w:val="00887E86"/>
    <w:rsid w:val="00890FB9"/>
    <w:rsid w:val="008913E6"/>
    <w:rsid w:val="00891F3B"/>
    <w:rsid w:val="008A5A1A"/>
    <w:rsid w:val="008A5FBD"/>
    <w:rsid w:val="008B1F8B"/>
    <w:rsid w:val="008B401F"/>
    <w:rsid w:val="008B40E6"/>
    <w:rsid w:val="008C01A5"/>
    <w:rsid w:val="008C0C7D"/>
    <w:rsid w:val="008C3562"/>
    <w:rsid w:val="008C3714"/>
    <w:rsid w:val="008C3F08"/>
    <w:rsid w:val="008C42B7"/>
    <w:rsid w:val="008C544B"/>
    <w:rsid w:val="008C797D"/>
    <w:rsid w:val="008D470D"/>
    <w:rsid w:val="008E06F4"/>
    <w:rsid w:val="008E1627"/>
    <w:rsid w:val="008E19A8"/>
    <w:rsid w:val="008E2090"/>
    <w:rsid w:val="008E6F55"/>
    <w:rsid w:val="008E7B07"/>
    <w:rsid w:val="008F174F"/>
    <w:rsid w:val="008F279D"/>
    <w:rsid w:val="008F3964"/>
    <w:rsid w:val="008F4059"/>
    <w:rsid w:val="00901661"/>
    <w:rsid w:val="00901E6F"/>
    <w:rsid w:val="0091015B"/>
    <w:rsid w:val="009136DE"/>
    <w:rsid w:val="00915FC3"/>
    <w:rsid w:val="00916A46"/>
    <w:rsid w:val="009170FB"/>
    <w:rsid w:val="009211D1"/>
    <w:rsid w:val="009221BA"/>
    <w:rsid w:val="009251FC"/>
    <w:rsid w:val="00925A57"/>
    <w:rsid w:val="009275AE"/>
    <w:rsid w:val="009339EB"/>
    <w:rsid w:val="00933C40"/>
    <w:rsid w:val="00935A61"/>
    <w:rsid w:val="00936BBE"/>
    <w:rsid w:val="00936C7A"/>
    <w:rsid w:val="00940C40"/>
    <w:rsid w:val="009436E1"/>
    <w:rsid w:val="00944FB7"/>
    <w:rsid w:val="00946477"/>
    <w:rsid w:val="009466F4"/>
    <w:rsid w:val="00946A47"/>
    <w:rsid w:val="0096031B"/>
    <w:rsid w:val="00960731"/>
    <w:rsid w:val="00964905"/>
    <w:rsid w:val="00964B85"/>
    <w:rsid w:val="00965315"/>
    <w:rsid w:val="009709C3"/>
    <w:rsid w:val="009759CC"/>
    <w:rsid w:val="00976926"/>
    <w:rsid w:val="00976CB2"/>
    <w:rsid w:val="00986922"/>
    <w:rsid w:val="00987C50"/>
    <w:rsid w:val="009931B3"/>
    <w:rsid w:val="00996FF1"/>
    <w:rsid w:val="0099795F"/>
    <w:rsid w:val="009A6093"/>
    <w:rsid w:val="009A704B"/>
    <w:rsid w:val="009B5C04"/>
    <w:rsid w:val="009C000A"/>
    <w:rsid w:val="009C0A58"/>
    <w:rsid w:val="009C3206"/>
    <w:rsid w:val="009C3553"/>
    <w:rsid w:val="009C78AE"/>
    <w:rsid w:val="009D181F"/>
    <w:rsid w:val="009D4E7B"/>
    <w:rsid w:val="009D6266"/>
    <w:rsid w:val="009E23E4"/>
    <w:rsid w:val="009E7808"/>
    <w:rsid w:val="009F4BDC"/>
    <w:rsid w:val="009F4C2C"/>
    <w:rsid w:val="009F6CFF"/>
    <w:rsid w:val="009F6EFD"/>
    <w:rsid w:val="00A06EED"/>
    <w:rsid w:val="00A06F4D"/>
    <w:rsid w:val="00A07F6D"/>
    <w:rsid w:val="00A20860"/>
    <w:rsid w:val="00A3616C"/>
    <w:rsid w:val="00A443FB"/>
    <w:rsid w:val="00A452C0"/>
    <w:rsid w:val="00A45804"/>
    <w:rsid w:val="00A470DD"/>
    <w:rsid w:val="00A535E1"/>
    <w:rsid w:val="00A56559"/>
    <w:rsid w:val="00A6011F"/>
    <w:rsid w:val="00A60F6A"/>
    <w:rsid w:val="00A61088"/>
    <w:rsid w:val="00A62DBB"/>
    <w:rsid w:val="00A67EF4"/>
    <w:rsid w:val="00A7328F"/>
    <w:rsid w:val="00A7386E"/>
    <w:rsid w:val="00A74664"/>
    <w:rsid w:val="00A755E6"/>
    <w:rsid w:val="00A75E31"/>
    <w:rsid w:val="00A77D8C"/>
    <w:rsid w:val="00A83658"/>
    <w:rsid w:val="00A93C14"/>
    <w:rsid w:val="00A94CE8"/>
    <w:rsid w:val="00AA2CC5"/>
    <w:rsid w:val="00AA2EE7"/>
    <w:rsid w:val="00AA34EC"/>
    <w:rsid w:val="00AA3C0B"/>
    <w:rsid w:val="00AA6498"/>
    <w:rsid w:val="00AA6C1B"/>
    <w:rsid w:val="00AB6638"/>
    <w:rsid w:val="00AC368B"/>
    <w:rsid w:val="00AC5C03"/>
    <w:rsid w:val="00AD391B"/>
    <w:rsid w:val="00AD3FBE"/>
    <w:rsid w:val="00AE0270"/>
    <w:rsid w:val="00AE1A74"/>
    <w:rsid w:val="00AE2F39"/>
    <w:rsid w:val="00AE6B8A"/>
    <w:rsid w:val="00AE7C47"/>
    <w:rsid w:val="00AE7F92"/>
    <w:rsid w:val="00AF009B"/>
    <w:rsid w:val="00AF01CE"/>
    <w:rsid w:val="00AF4607"/>
    <w:rsid w:val="00AF5CDB"/>
    <w:rsid w:val="00AF6224"/>
    <w:rsid w:val="00B00A2A"/>
    <w:rsid w:val="00B0289C"/>
    <w:rsid w:val="00B05BEC"/>
    <w:rsid w:val="00B06463"/>
    <w:rsid w:val="00B107E9"/>
    <w:rsid w:val="00B108A0"/>
    <w:rsid w:val="00B15CDA"/>
    <w:rsid w:val="00B16678"/>
    <w:rsid w:val="00B1781D"/>
    <w:rsid w:val="00B20F15"/>
    <w:rsid w:val="00B254F0"/>
    <w:rsid w:val="00B274A9"/>
    <w:rsid w:val="00B27713"/>
    <w:rsid w:val="00B325BE"/>
    <w:rsid w:val="00B3571F"/>
    <w:rsid w:val="00B36E89"/>
    <w:rsid w:val="00B4074E"/>
    <w:rsid w:val="00B4118A"/>
    <w:rsid w:val="00B52FCC"/>
    <w:rsid w:val="00B6330C"/>
    <w:rsid w:val="00B63B63"/>
    <w:rsid w:val="00B659A3"/>
    <w:rsid w:val="00B7103B"/>
    <w:rsid w:val="00B71392"/>
    <w:rsid w:val="00B80534"/>
    <w:rsid w:val="00B85C12"/>
    <w:rsid w:val="00B96D07"/>
    <w:rsid w:val="00BA31E1"/>
    <w:rsid w:val="00BA3D0A"/>
    <w:rsid w:val="00BA4483"/>
    <w:rsid w:val="00BA611E"/>
    <w:rsid w:val="00BA6FE3"/>
    <w:rsid w:val="00BA7CB2"/>
    <w:rsid w:val="00BB37F0"/>
    <w:rsid w:val="00BB628E"/>
    <w:rsid w:val="00BB63AC"/>
    <w:rsid w:val="00BB6B30"/>
    <w:rsid w:val="00BC5B45"/>
    <w:rsid w:val="00BC66EE"/>
    <w:rsid w:val="00BC7BC7"/>
    <w:rsid w:val="00BD16B6"/>
    <w:rsid w:val="00BD3B95"/>
    <w:rsid w:val="00BD4F41"/>
    <w:rsid w:val="00BD5231"/>
    <w:rsid w:val="00BD681B"/>
    <w:rsid w:val="00BD7644"/>
    <w:rsid w:val="00BE4A90"/>
    <w:rsid w:val="00BF16F8"/>
    <w:rsid w:val="00BF526E"/>
    <w:rsid w:val="00BF6FD2"/>
    <w:rsid w:val="00C00B55"/>
    <w:rsid w:val="00C0278C"/>
    <w:rsid w:val="00C051C1"/>
    <w:rsid w:val="00C0584F"/>
    <w:rsid w:val="00C06668"/>
    <w:rsid w:val="00C147A1"/>
    <w:rsid w:val="00C153B6"/>
    <w:rsid w:val="00C159F0"/>
    <w:rsid w:val="00C16FB3"/>
    <w:rsid w:val="00C241CE"/>
    <w:rsid w:val="00C272A1"/>
    <w:rsid w:val="00C32170"/>
    <w:rsid w:val="00C35DBE"/>
    <w:rsid w:val="00C36D60"/>
    <w:rsid w:val="00C45A60"/>
    <w:rsid w:val="00C4749E"/>
    <w:rsid w:val="00C4784B"/>
    <w:rsid w:val="00C510A2"/>
    <w:rsid w:val="00C52717"/>
    <w:rsid w:val="00C52902"/>
    <w:rsid w:val="00C52B83"/>
    <w:rsid w:val="00C5799D"/>
    <w:rsid w:val="00C6507D"/>
    <w:rsid w:val="00C6621B"/>
    <w:rsid w:val="00C668F4"/>
    <w:rsid w:val="00C678F4"/>
    <w:rsid w:val="00C679F6"/>
    <w:rsid w:val="00C745C1"/>
    <w:rsid w:val="00C80ADD"/>
    <w:rsid w:val="00C864F8"/>
    <w:rsid w:val="00C871D6"/>
    <w:rsid w:val="00C9116D"/>
    <w:rsid w:val="00C9468A"/>
    <w:rsid w:val="00C9533F"/>
    <w:rsid w:val="00C96355"/>
    <w:rsid w:val="00C96371"/>
    <w:rsid w:val="00C97891"/>
    <w:rsid w:val="00CA1474"/>
    <w:rsid w:val="00CA29F7"/>
    <w:rsid w:val="00CA5B47"/>
    <w:rsid w:val="00CA5D9B"/>
    <w:rsid w:val="00CA74F3"/>
    <w:rsid w:val="00CB284A"/>
    <w:rsid w:val="00CB71FD"/>
    <w:rsid w:val="00CB7D4B"/>
    <w:rsid w:val="00CC6CB2"/>
    <w:rsid w:val="00CC7B8E"/>
    <w:rsid w:val="00CD3C38"/>
    <w:rsid w:val="00CD7C78"/>
    <w:rsid w:val="00CE314A"/>
    <w:rsid w:val="00CF4CB9"/>
    <w:rsid w:val="00CF7064"/>
    <w:rsid w:val="00D054CF"/>
    <w:rsid w:val="00D1157E"/>
    <w:rsid w:val="00D1167F"/>
    <w:rsid w:val="00D116CA"/>
    <w:rsid w:val="00D15F83"/>
    <w:rsid w:val="00D177E4"/>
    <w:rsid w:val="00D23A9D"/>
    <w:rsid w:val="00D25DDF"/>
    <w:rsid w:val="00D2683A"/>
    <w:rsid w:val="00D270EA"/>
    <w:rsid w:val="00D323A5"/>
    <w:rsid w:val="00D41523"/>
    <w:rsid w:val="00D44555"/>
    <w:rsid w:val="00D45178"/>
    <w:rsid w:val="00D4592B"/>
    <w:rsid w:val="00D502E6"/>
    <w:rsid w:val="00D521EA"/>
    <w:rsid w:val="00D527B7"/>
    <w:rsid w:val="00D55A4B"/>
    <w:rsid w:val="00D55C23"/>
    <w:rsid w:val="00D6077A"/>
    <w:rsid w:val="00D62A10"/>
    <w:rsid w:val="00D745A9"/>
    <w:rsid w:val="00D7505D"/>
    <w:rsid w:val="00D75BD8"/>
    <w:rsid w:val="00D82AD5"/>
    <w:rsid w:val="00D82F3C"/>
    <w:rsid w:val="00D8433E"/>
    <w:rsid w:val="00D954A2"/>
    <w:rsid w:val="00D975B9"/>
    <w:rsid w:val="00DA2043"/>
    <w:rsid w:val="00DA7252"/>
    <w:rsid w:val="00DA76DF"/>
    <w:rsid w:val="00DA7FFA"/>
    <w:rsid w:val="00DB574A"/>
    <w:rsid w:val="00DB7F5A"/>
    <w:rsid w:val="00DC1CF6"/>
    <w:rsid w:val="00DC2271"/>
    <w:rsid w:val="00DC40A2"/>
    <w:rsid w:val="00DC4C25"/>
    <w:rsid w:val="00DD0072"/>
    <w:rsid w:val="00DD07A0"/>
    <w:rsid w:val="00DD1249"/>
    <w:rsid w:val="00DD692A"/>
    <w:rsid w:val="00DE1764"/>
    <w:rsid w:val="00DE1797"/>
    <w:rsid w:val="00DE4D8F"/>
    <w:rsid w:val="00DF07BC"/>
    <w:rsid w:val="00DF0ECA"/>
    <w:rsid w:val="00DF2680"/>
    <w:rsid w:val="00DF36C5"/>
    <w:rsid w:val="00E0010B"/>
    <w:rsid w:val="00E003B8"/>
    <w:rsid w:val="00E009D4"/>
    <w:rsid w:val="00E02289"/>
    <w:rsid w:val="00E038DB"/>
    <w:rsid w:val="00E05F97"/>
    <w:rsid w:val="00E116CF"/>
    <w:rsid w:val="00E11D5A"/>
    <w:rsid w:val="00E13ED7"/>
    <w:rsid w:val="00E15ECF"/>
    <w:rsid w:val="00E2708E"/>
    <w:rsid w:val="00E3237A"/>
    <w:rsid w:val="00E34F1D"/>
    <w:rsid w:val="00E352A4"/>
    <w:rsid w:val="00E3646D"/>
    <w:rsid w:val="00E4425F"/>
    <w:rsid w:val="00E463FA"/>
    <w:rsid w:val="00E47345"/>
    <w:rsid w:val="00E53353"/>
    <w:rsid w:val="00E619A6"/>
    <w:rsid w:val="00E63F81"/>
    <w:rsid w:val="00E66082"/>
    <w:rsid w:val="00E6665A"/>
    <w:rsid w:val="00E677A5"/>
    <w:rsid w:val="00E7269E"/>
    <w:rsid w:val="00E740E4"/>
    <w:rsid w:val="00E752DA"/>
    <w:rsid w:val="00E7663E"/>
    <w:rsid w:val="00E82D86"/>
    <w:rsid w:val="00E87435"/>
    <w:rsid w:val="00EA0B02"/>
    <w:rsid w:val="00EA46A1"/>
    <w:rsid w:val="00EA6354"/>
    <w:rsid w:val="00EA7E43"/>
    <w:rsid w:val="00EB23AB"/>
    <w:rsid w:val="00EB5BD0"/>
    <w:rsid w:val="00EB6A02"/>
    <w:rsid w:val="00EC01B2"/>
    <w:rsid w:val="00EC0BE1"/>
    <w:rsid w:val="00EC23ED"/>
    <w:rsid w:val="00EC2E21"/>
    <w:rsid w:val="00EC4A61"/>
    <w:rsid w:val="00EC761B"/>
    <w:rsid w:val="00ED06D4"/>
    <w:rsid w:val="00ED1F77"/>
    <w:rsid w:val="00EE1343"/>
    <w:rsid w:val="00EE290C"/>
    <w:rsid w:val="00EE37BA"/>
    <w:rsid w:val="00EE5520"/>
    <w:rsid w:val="00EE5B69"/>
    <w:rsid w:val="00EE5E5F"/>
    <w:rsid w:val="00EE6AB5"/>
    <w:rsid w:val="00EF7880"/>
    <w:rsid w:val="00F0369F"/>
    <w:rsid w:val="00F042A9"/>
    <w:rsid w:val="00F053CE"/>
    <w:rsid w:val="00F06D44"/>
    <w:rsid w:val="00F1009D"/>
    <w:rsid w:val="00F127F9"/>
    <w:rsid w:val="00F13812"/>
    <w:rsid w:val="00F13CEA"/>
    <w:rsid w:val="00F1424E"/>
    <w:rsid w:val="00F22900"/>
    <w:rsid w:val="00F24DBD"/>
    <w:rsid w:val="00F33FB0"/>
    <w:rsid w:val="00F340C9"/>
    <w:rsid w:val="00F356AD"/>
    <w:rsid w:val="00F3583A"/>
    <w:rsid w:val="00F363A0"/>
    <w:rsid w:val="00F37615"/>
    <w:rsid w:val="00F42F59"/>
    <w:rsid w:val="00F45B53"/>
    <w:rsid w:val="00F471C7"/>
    <w:rsid w:val="00F542D3"/>
    <w:rsid w:val="00F55B9C"/>
    <w:rsid w:val="00F62222"/>
    <w:rsid w:val="00F63B9E"/>
    <w:rsid w:val="00F64357"/>
    <w:rsid w:val="00F663AC"/>
    <w:rsid w:val="00F671E9"/>
    <w:rsid w:val="00F7379D"/>
    <w:rsid w:val="00F74779"/>
    <w:rsid w:val="00F80A92"/>
    <w:rsid w:val="00F839EA"/>
    <w:rsid w:val="00F83F29"/>
    <w:rsid w:val="00F85F10"/>
    <w:rsid w:val="00F86EBC"/>
    <w:rsid w:val="00F9032C"/>
    <w:rsid w:val="00F94737"/>
    <w:rsid w:val="00F94E06"/>
    <w:rsid w:val="00F9659C"/>
    <w:rsid w:val="00FA2EB8"/>
    <w:rsid w:val="00FA4BD2"/>
    <w:rsid w:val="00FA7879"/>
    <w:rsid w:val="00FB26A0"/>
    <w:rsid w:val="00FB38F6"/>
    <w:rsid w:val="00FB4BED"/>
    <w:rsid w:val="00FC09F8"/>
    <w:rsid w:val="00FC2BDB"/>
    <w:rsid w:val="00FC30A1"/>
    <w:rsid w:val="00FC6858"/>
    <w:rsid w:val="00FC75E0"/>
    <w:rsid w:val="00FD128C"/>
    <w:rsid w:val="00FD4498"/>
    <w:rsid w:val="00FD598A"/>
    <w:rsid w:val="00FD759B"/>
    <w:rsid w:val="00FE0178"/>
    <w:rsid w:val="00FE0B73"/>
    <w:rsid w:val="00FE53F7"/>
    <w:rsid w:val="00FF6FA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3C0C"/>
  <w15:chartTrackingRefBased/>
  <w15:docId w15:val="{E0A60D97-88B9-47EF-83B8-61B43566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B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43CB3"/>
    <w:rPr>
      <w:color w:val="0563C1"/>
      <w:u w:val="single"/>
    </w:rPr>
  </w:style>
  <w:style w:type="character" w:styleId="FollowedHyperlink">
    <w:name w:val="FollowedHyperlink"/>
    <w:uiPriority w:val="99"/>
    <w:semiHidden/>
    <w:unhideWhenUsed/>
    <w:rsid w:val="00643CB3"/>
    <w:rPr>
      <w:color w:val="954F72"/>
      <w:u w:val="single"/>
    </w:rPr>
  </w:style>
  <w:style w:type="paragraph" w:customStyle="1" w:styleId="msonormal0">
    <w:name w:val="msonormal"/>
    <w:basedOn w:val="Normal"/>
    <w:rsid w:val="00643CB3"/>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643CB3"/>
    <w:rPr>
      <w:sz w:val="20"/>
      <w:szCs w:val="20"/>
    </w:rPr>
  </w:style>
  <w:style w:type="character" w:customStyle="1" w:styleId="CommentTextChar">
    <w:name w:val="Comment Text Char"/>
    <w:basedOn w:val="DefaultParagraphFont"/>
    <w:link w:val="CommentText"/>
    <w:uiPriority w:val="99"/>
    <w:semiHidden/>
    <w:rsid w:val="00643CB3"/>
    <w:rPr>
      <w:rFonts w:ascii="Calibri" w:eastAsia="Calibri" w:hAnsi="Calibri" w:cs="Times New Roman"/>
      <w:sz w:val="20"/>
      <w:szCs w:val="20"/>
      <w:lang w:val="en-US"/>
    </w:rPr>
  </w:style>
  <w:style w:type="paragraph" w:styleId="Header">
    <w:name w:val="header"/>
    <w:basedOn w:val="Normal"/>
    <w:link w:val="HeaderChar"/>
    <w:uiPriority w:val="99"/>
    <w:unhideWhenUsed/>
    <w:rsid w:val="00643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B3"/>
    <w:rPr>
      <w:rFonts w:ascii="Calibri" w:eastAsia="Calibri" w:hAnsi="Calibri" w:cs="Times New Roman"/>
      <w:lang w:val="en-US"/>
    </w:rPr>
  </w:style>
  <w:style w:type="paragraph" w:styleId="Footer">
    <w:name w:val="footer"/>
    <w:basedOn w:val="Normal"/>
    <w:link w:val="FooterChar"/>
    <w:uiPriority w:val="99"/>
    <w:unhideWhenUsed/>
    <w:rsid w:val="00643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B3"/>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643CB3"/>
    <w:rPr>
      <w:b/>
      <w:bCs/>
      <w:lang w:val="x-none" w:eastAsia="x-none"/>
    </w:rPr>
  </w:style>
  <w:style w:type="character" w:customStyle="1" w:styleId="CommentSubjectChar">
    <w:name w:val="Comment Subject Char"/>
    <w:basedOn w:val="CommentTextChar"/>
    <w:link w:val="CommentSubject"/>
    <w:uiPriority w:val="99"/>
    <w:semiHidden/>
    <w:rsid w:val="00643CB3"/>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643CB3"/>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643CB3"/>
    <w:rPr>
      <w:rFonts w:ascii="Segoe UI" w:eastAsia="Calibri" w:hAnsi="Segoe UI" w:cs="Times New Roman"/>
      <w:sz w:val="18"/>
      <w:szCs w:val="18"/>
      <w:lang w:val="x-none" w:eastAsia="x-none"/>
    </w:rPr>
  </w:style>
  <w:style w:type="paragraph" w:styleId="ListParagraph">
    <w:name w:val="List Paragraph"/>
    <w:basedOn w:val="Normal"/>
    <w:uiPriority w:val="34"/>
    <w:qFormat/>
    <w:rsid w:val="00643CB3"/>
    <w:pPr>
      <w:spacing w:after="0" w:line="240" w:lineRule="auto"/>
      <w:ind w:left="720"/>
    </w:pPr>
    <w:rPr>
      <w:rFonts w:ascii="Times New Roman" w:eastAsia="Times New Roman" w:hAnsi="Times New Roman"/>
      <w:sz w:val="24"/>
      <w:szCs w:val="24"/>
      <w:lang w:val="sr-Cyrl-CS"/>
    </w:rPr>
  </w:style>
  <w:style w:type="paragraph" w:customStyle="1" w:styleId="xl65">
    <w:name w:val="xl65"/>
    <w:basedOn w:val="Normal"/>
    <w:rsid w:val="00643CB3"/>
    <w:pPr>
      <w:spacing w:before="100" w:beforeAutospacing="1" w:after="100" w:afterAutospacing="1" w:line="240" w:lineRule="auto"/>
    </w:pPr>
    <w:rPr>
      <w:rFonts w:ascii="Swiss Light YU" w:eastAsia="Times New Roman" w:hAnsi="Swiss Light YU"/>
      <w:b/>
      <w:bCs/>
      <w:sz w:val="24"/>
      <w:szCs w:val="24"/>
    </w:rPr>
  </w:style>
  <w:style w:type="paragraph" w:customStyle="1" w:styleId="xl66">
    <w:name w:val="xl66"/>
    <w:basedOn w:val="Normal"/>
    <w:rsid w:val="00643CB3"/>
    <w:pPr>
      <w:spacing w:before="100" w:beforeAutospacing="1" w:after="100" w:afterAutospacing="1" w:line="240" w:lineRule="auto"/>
      <w:jc w:val="center"/>
    </w:pPr>
    <w:rPr>
      <w:rFonts w:ascii="Swiss Light YU" w:eastAsia="Times New Roman" w:hAnsi="Swiss Light YU"/>
      <w:sz w:val="16"/>
      <w:szCs w:val="16"/>
    </w:rPr>
  </w:style>
  <w:style w:type="paragraph" w:customStyle="1" w:styleId="xl67">
    <w:name w:val="xl67"/>
    <w:basedOn w:val="Normal"/>
    <w:rsid w:val="00643CB3"/>
    <w:pPr>
      <w:spacing w:before="100" w:beforeAutospacing="1" w:after="100" w:afterAutospacing="1" w:line="240" w:lineRule="auto"/>
    </w:pPr>
    <w:rPr>
      <w:rFonts w:ascii="Swiss Light YU" w:eastAsia="Times New Roman" w:hAnsi="Swiss Light YU"/>
      <w:sz w:val="16"/>
      <w:szCs w:val="16"/>
    </w:rPr>
  </w:style>
  <w:style w:type="paragraph" w:customStyle="1" w:styleId="xl68">
    <w:name w:val="xl68"/>
    <w:basedOn w:val="Normal"/>
    <w:rsid w:val="00643CB3"/>
    <w:pPr>
      <w:spacing w:before="100" w:beforeAutospacing="1" w:after="100" w:afterAutospacing="1" w:line="240" w:lineRule="auto"/>
      <w:jc w:val="center"/>
    </w:pPr>
    <w:rPr>
      <w:rFonts w:ascii="Swiss Light YU" w:eastAsia="Times New Roman" w:hAnsi="Swiss Light YU"/>
      <w:sz w:val="24"/>
      <w:szCs w:val="24"/>
    </w:rPr>
  </w:style>
  <w:style w:type="paragraph" w:customStyle="1" w:styleId="xl69">
    <w:name w:val="xl69"/>
    <w:basedOn w:val="Normal"/>
    <w:rsid w:val="00643CB3"/>
    <w:pPr>
      <w:spacing w:before="100" w:beforeAutospacing="1" w:after="100" w:afterAutospacing="1" w:line="240" w:lineRule="auto"/>
      <w:jc w:val="center"/>
    </w:pPr>
    <w:rPr>
      <w:rFonts w:ascii="Swiss Light YU" w:eastAsia="Times New Roman" w:hAnsi="Swiss Light YU"/>
      <w:sz w:val="18"/>
      <w:szCs w:val="18"/>
    </w:rPr>
  </w:style>
  <w:style w:type="paragraph" w:customStyle="1" w:styleId="xl70">
    <w:name w:val="xl70"/>
    <w:basedOn w:val="Normal"/>
    <w:rsid w:val="00643CB3"/>
    <w:pPr>
      <w:spacing w:before="100" w:beforeAutospacing="1" w:after="100" w:afterAutospacing="1" w:line="240" w:lineRule="auto"/>
    </w:pPr>
    <w:rPr>
      <w:rFonts w:ascii="Swiss Light YU" w:eastAsia="Times New Roman" w:hAnsi="Swiss Light YU"/>
      <w:b/>
      <w:bCs/>
      <w:sz w:val="24"/>
      <w:szCs w:val="24"/>
    </w:rPr>
  </w:style>
  <w:style w:type="paragraph" w:customStyle="1" w:styleId="xl71">
    <w:name w:val="xl71"/>
    <w:basedOn w:val="Normal"/>
    <w:rsid w:val="00643CB3"/>
    <w:pPr>
      <w:spacing w:before="100" w:beforeAutospacing="1" w:after="100" w:afterAutospacing="1" w:line="240" w:lineRule="auto"/>
    </w:pPr>
    <w:rPr>
      <w:rFonts w:ascii="Swiss Light YU" w:eastAsia="Times New Roman" w:hAnsi="Swiss Light YU"/>
      <w:sz w:val="16"/>
      <w:szCs w:val="16"/>
    </w:rPr>
  </w:style>
  <w:style w:type="paragraph" w:customStyle="1" w:styleId="xl72">
    <w:name w:val="xl72"/>
    <w:basedOn w:val="Normal"/>
    <w:rsid w:val="00643CB3"/>
    <w:pPr>
      <w:spacing w:before="100" w:beforeAutospacing="1" w:after="100" w:afterAutospacing="1" w:line="240" w:lineRule="auto"/>
    </w:pPr>
    <w:rPr>
      <w:rFonts w:ascii="Swiss Light YU" w:eastAsia="Times New Roman" w:hAnsi="Swiss Light YU"/>
      <w:b/>
      <w:bCs/>
      <w:sz w:val="24"/>
      <w:szCs w:val="24"/>
    </w:rPr>
  </w:style>
  <w:style w:type="paragraph" w:customStyle="1" w:styleId="xl73">
    <w:name w:val="xl73"/>
    <w:basedOn w:val="Normal"/>
    <w:rsid w:val="00643CB3"/>
    <w:pPr>
      <w:spacing w:before="100" w:beforeAutospacing="1" w:after="100" w:afterAutospacing="1" w:line="240" w:lineRule="auto"/>
    </w:pPr>
    <w:rPr>
      <w:rFonts w:ascii="Swiss Light YU" w:eastAsia="Times New Roman" w:hAnsi="Swiss Light YU"/>
      <w:b/>
      <w:bCs/>
      <w:sz w:val="18"/>
      <w:szCs w:val="18"/>
    </w:rPr>
  </w:style>
  <w:style w:type="paragraph" w:customStyle="1" w:styleId="xl74">
    <w:name w:val="xl74"/>
    <w:basedOn w:val="Normal"/>
    <w:rsid w:val="00643CB3"/>
    <w:pPr>
      <w:spacing w:before="100" w:beforeAutospacing="1" w:after="100" w:afterAutospacing="1" w:line="240" w:lineRule="auto"/>
      <w:jc w:val="right"/>
    </w:pPr>
    <w:rPr>
      <w:rFonts w:ascii="Swiss Light YU" w:eastAsia="Times New Roman" w:hAnsi="Swiss Light YU"/>
      <w:sz w:val="16"/>
      <w:szCs w:val="16"/>
    </w:rPr>
  </w:style>
  <w:style w:type="paragraph" w:customStyle="1" w:styleId="xl75">
    <w:name w:val="xl75"/>
    <w:basedOn w:val="Normal"/>
    <w:rsid w:val="00643CB3"/>
    <w:pPr>
      <w:spacing w:before="100" w:beforeAutospacing="1" w:after="100" w:afterAutospacing="1" w:line="240" w:lineRule="auto"/>
    </w:pPr>
    <w:rPr>
      <w:rFonts w:ascii="Swiss Light YU" w:eastAsia="Times New Roman" w:hAnsi="Swiss Light YU"/>
      <w:b/>
      <w:bCs/>
      <w:sz w:val="18"/>
      <w:szCs w:val="18"/>
    </w:rPr>
  </w:style>
  <w:style w:type="paragraph" w:customStyle="1" w:styleId="xl77">
    <w:name w:val="xl77"/>
    <w:basedOn w:val="Normal"/>
    <w:rsid w:val="00643CB3"/>
    <w:pPr>
      <w:spacing w:before="100" w:beforeAutospacing="1" w:after="100" w:afterAutospacing="1" w:line="240" w:lineRule="auto"/>
    </w:pPr>
    <w:rPr>
      <w:rFonts w:ascii="Times New Roman" w:eastAsia="Times New Roman" w:hAnsi="Times New Roman"/>
      <w:sz w:val="16"/>
      <w:szCs w:val="16"/>
    </w:rPr>
  </w:style>
  <w:style w:type="paragraph" w:customStyle="1" w:styleId="xl76">
    <w:name w:val="xl76"/>
    <w:basedOn w:val="Normal"/>
    <w:rsid w:val="00643CB3"/>
    <w:pPr>
      <w:spacing w:before="100" w:beforeAutospacing="1" w:after="100" w:afterAutospacing="1" w:line="240" w:lineRule="auto"/>
    </w:pPr>
    <w:rPr>
      <w:rFonts w:ascii="Swiss Light YU" w:eastAsia="Times New Roman" w:hAnsi="Swiss Light YU"/>
      <w:b/>
      <w:bCs/>
      <w:sz w:val="18"/>
      <w:szCs w:val="18"/>
    </w:rPr>
  </w:style>
  <w:style w:type="paragraph" w:customStyle="1" w:styleId="xl78">
    <w:name w:val="xl78"/>
    <w:basedOn w:val="Normal"/>
    <w:rsid w:val="00643CB3"/>
    <w:pPr>
      <w:spacing w:before="100" w:beforeAutospacing="1" w:after="100" w:afterAutospacing="1" w:line="240" w:lineRule="auto"/>
    </w:pPr>
    <w:rPr>
      <w:rFonts w:ascii="Swiss Light YU" w:eastAsia="Times New Roman" w:hAnsi="Swiss Light YU"/>
      <w:b/>
      <w:bCs/>
      <w:sz w:val="18"/>
      <w:szCs w:val="18"/>
    </w:rPr>
  </w:style>
  <w:style w:type="paragraph" w:customStyle="1" w:styleId="xl80">
    <w:name w:val="xl80"/>
    <w:basedOn w:val="Normal"/>
    <w:rsid w:val="00643CB3"/>
    <w:pPr>
      <w:spacing w:before="100" w:beforeAutospacing="1" w:after="100" w:afterAutospacing="1" w:line="240" w:lineRule="auto"/>
    </w:pPr>
    <w:rPr>
      <w:rFonts w:ascii="Times New Roman" w:eastAsia="Times New Roman" w:hAnsi="Times New Roman"/>
      <w:sz w:val="16"/>
      <w:szCs w:val="16"/>
    </w:rPr>
  </w:style>
  <w:style w:type="character" w:styleId="CommentReference">
    <w:name w:val="annotation reference"/>
    <w:uiPriority w:val="99"/>
    <w:semiHidden/>
    <w:unhideWhenUsed/>
    <w:rsid w:val="00643CB3"/>
    <w:rPr>
      <w:sz w:val="16"/>
      <w:szCs w:val="16"/>
    </w:rPr>
  </w:style>
  <w:style w:type="table" w:styleId="TableGrid">
    <w:name w:val="Table Grid"/>
    <w:basedOn w:val="TableNormal"/>
    <w:uiPriority w:val="59"/>
    <w:rsid w:val="00643CB3"/>
    <w:pPr>
      <w:spacing w:after="0" w:line="240" w:lineRule="auto"/>
    </w:pPr>
    <w:rPr>
      <w:rFonts w:ascii="Calibri" w:eastAsia="Calibri" w:hAnsi="Calibri" w:cs="Times New Roman"/>
      <w:sz w:val="20"/>
      <w:szCs w:val="20"/>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36394">
      <w:bodyDiv w:val="1"/>
      <w:marLeft w:val="0"/>
      <w:marRight w:val="0"/>
      <w:marTop w:val="0"/>
      <w:marBottom w:val="0"/>
      <w:divBdr>
        <w:top w:val="none" w:sz="0" w:space="0" w:color="auto"/>
        <w:left w:val="none" w:sz="0" w:space="0" w:color="auto"/>
        <w:bottom w:val="none" w:sz="0" w:space="0" w:color="auto"/>
        <w:right w:val="none" w:sz="0" w:space="0" w:color="auto"/>
      </w:divBdr>
    </w:div>
    <w:div w:id="221136147">
      <w:bodyDiv w:val="1"/>
      <w:marLeft w:val="0"/>
      <w:marRight w:val="0"/>
      <w:marTop w:val="0"/>
      <w:marBottom w:val="0"/>
      <w:divBdr>
        <w:top w:val="none" w:sz="0" w:space="0" w:color="auto"/>
        <w:left w:val="none" w:sz="0" w:space="0" w:color="auto"/>
        <w:bottom w:val="none" w:sz="0" w:space="0" w:color="auto"/>
        <w:right w:val="none" w:sz="0" w:space="0" w:color="auto"/>
      </w:divBdr>
    </w:div>
    <w:div w:id="419251918">
      <w:bodyDiv w:val="1"/>
      <w:marLeft w:val="0"/>
      <w:marRight w:val="0"/>
      <w:marTop w:val="0"/>
      <w:marBottom w:val="0"/>
      <w:divBdr>
        <w:top w:val="none" w:sz="0" w:space="0" w:color="auto"/>
        <w:left w:val="none" w:sz="0" w:space="0" w:color="auto"/>
        <w:bottom w:val="none" w:sz="0" w:space="0" w:color="auto"/>
        <w:right w:val="none" w:sz="0" w:space="0" w:color="auto"/>
      </w:divBdr>
    </w:div>
    <w:div w:id="455217957">
      <w:bodyDiv w:val="1"/>
      <w:marLeft w:val="0"/>
      <w:marRight w:val="0"/>
      <w:marTop w:val="0"/>
      <w:marBottom w:val="0"/>
      <w:divBdr>
        <w:top w:val="none" w:sz="0" w:space="0" w:color="auto"/>
        <w:left w:val="none" w:sz="0" w:space="0" w:color="auto"/>
        <w:bottom w:val="none" w:sz="0" w:space="0" w:color="auto"/>
        <w:right w:val="none" w:sz="0" w:space="0" w:color="auto"/>
      </w:divBdr>
    </w:div>
    <w:div w:id="517085696">
      <w:bodyDiv w:val="1"/>
      <w:marLeft w:val="0"/>
      <w:marRight w:val="0"/>
      <w:marTop w:val="0"/>
      <w:marBottom w:val="0"/>
      <w:divBdr>
        <w:top w:val="none" w:sz="0" w:space="0" w:color="auto"/>
        <w:left w:val="none" w:sz="0" w:space="0" w:color="auto"/>
        <w:bottom w:val="none" w:sz="0" w:space="0" w:color="auto"/>
        <w:right w:val="none" w:sz="0" w:space="0" w:color="auto"/>
      </w:divBdr>
    </w:div>
    <w:div w:id="967203953">
      <w:bodyDiv w:val="1"/>
      <w:marLeft w:val="0"/>
      <w:marRight w:val="0"/>
      <w:marTop w:val="0"/>
      <w:marBottom w:val="0"/>
      <w:divBdr>
        <w:top w:val="none" w:sz="0" w:space="0" w:color="auto"/>
        <w:left w:val="none" w:sz="0" w:space="0" w:color="auto"/>
        <w:bottom w:val="none" w:sz="0" w:space="0" w:color="auto"/>
        <w:right w:val="none" w:sz="0" w:space="0" w:color="auto"/>
      </w:divBdr>
    </w:div>
    <w:div w:id="978919822">
      <w:bodyDiv w:val="1"/>
      <w:marLeft w:val="0"/>
      <w:marRight w:val="0"/>
      <w:marTop w:val="0"/>
      <w:marBottom w:val="0"/>
      <w:divBdr>
        <w:top w:val="none" w:sz="0" w:space="0" w:color="auto"/>
        <w:left w:val="none" w:sz="0" w:space="0" w:color="auto"/>
        <w:bottom w:val="none" w:sz="0" w:space="0" w:color="auto"/>
        <w:right w:val="none" w:sz="0" w:space="0" w:color="auto"/>
      </w:divBdr>
    </w:div>
    <w:div w:id="1025714068">
      <w:bodyDiv w:val="1"/>
      <w:marLeft w:val="0"/>
      <w:marRight w:val="0"/>
      <w:marTop w:val="0"/>
      <w:marBottom w:val="0"/>
      <w:divBdr>
        <w:top w:val="none" w:sz="0" w:space="0" w:color="auto"/>
        <w:left w:val="none" w:sz="0" w:space="0" w:color="auto"/>
        <w:bottom w:val="none" w:sz="0" w:space="0" w:color="auto"/>
        <w:right w:val="none" w:sz="0" w:space="0" w:color="auto"/>
      </w:divBdr>
    </w:div>
    <w:div w:id="1208682644">
      <w:bodyDiv w:val="1"/>
      <w:marLeft w:val="0"/>
      <w:marRight w:val="0"/>
      <w:marTop w:val="0"/>
      <w:marBottom w:val="0"/>
      <w:divBdr>
        <w:top w:val="none" w:sz="0" w:space="0" w:color="auto"/>
        <w:left w:val="none" w:sz="0" w:space="0" w:color="auto"/>
        <w:bottom w:val="none" w:sz="0" w:space="0" w:color="auto"/>
        <w:right w:val="none" w:sz="0" w:space="0" w:color="auto"/>
      </w:divBdr>
    </w:div>
    <w:div w:id="1234780346">
      <w:bodyDiv w:val="1"/>
      <w:marLeft w:val="0"/>
      <w:marRight w:val="0"/>
      <w:marTop w:val="0"/>
      <w:marBottom w:val="0"/>
      <w:divBdr>
        <w:top w:val="none" w:sz="0" w:space="0" w:color="auto"/>
        <w:left w:val="none" w:sz="0" w:space="0" w:color="auto"/>
        <w:bottom w:val="none" w:sz="0" w:space="0" w:color="auto"/>
        <w:right w:val="none" w:sz="0" w:space="0" w:color="auto"/>
      </w:divBdr>
    </w:div>
    <w:div w:id="1251499353">
      <w:bodyDiv w:val="1"/>
      <w:marLeft w:val="0"/>
      <w:marRight w:val="0"/>
      <w:marTop w:val="0"/>
      <w:marBottom w:val="0"/>
      <w:divBdr>
        <w:top w:val="none" w:sz="0" w:space="0" w:color="auto"/>
        <w:left w:val="none" w:sz="0" w:space="0" w:color="auto"/>
        <w:bottom w:val="none" w:sz="0" w:space="0" w:color="auto"/>
        <w:right w:val="none" w:sz="0" w:space="0" w:color="auto"/>
      </w:divBdr>
    </w:div>
    <w:div w:id="1269896169">
      <w:bodyDiv w:val="1"/>
      <w:marLeft w:val="0"/>
      <w:marRight w:val="0"/>
      <w:marTop w:val="0"/>
      <w:marBottom w:val="0"/>
      <w:divBdr>
        <w:top w:val="none" w:sz="0" w:space="0" w:color="auto"/>
        <w:left w:val="none" w:sz="0" w:space="0" w:color="auto"/>
        <w:bottom w:val="none" w:sz="0" w:space="0" w:color="auto"/>
        <w:right w:val="none" w:sz="0" w:space="0" w:color="auto"/>
      </w:divBdr>
    </w:div>
    <w:div w:id="1509906877">
      <w:bodyDiv w:val="1"/>
      <w:marLeft w:val="0"/>
      <w:marRight w:val="0"/>
      <w:marTop w:val="0"/>
      <w:marBottom w:val="0"/>
      <w:divBdr>
        <w:top w:val="none" w:sz="0" w:space="0" w:color="auto"/>
        <w:left w:val="none" w:sz="0" w:space="0" w:color="auto"/>
        <w:bottom w:val="none" w:sz="0" w:space="0" w:color="auto"/>
        <w:right w:val="none" w:sz="0" w:space="0" w:color="auto"/>
      </w:divBdr>
    </w:div>
    <w:div w:id="1565607627">
      <w:bodyDiv w:val="1"/>
      <w:marLeft w:val="0"/>
      <w:marRight w:val="0"/>
      <w:marTop w:val="0"/>
      <w:marBottom w:val="0"/>
      <w:divBdr>
        <w:top w:val="none" w:sz="0" w:space="0" w:color="auto"/>
        <w:left w:val="none" w:sz="0" w:space="0" w:color="auto"/>
        <w:bottom w:val="none" w:sz="0" w:space="0" w:color="auto"/>
        <w:right w:val="none" w:sz="0" w:space="0" w:color="auto"/>
      </w:divBdr>
    </w:div>
    <w:div w:id="1619526368">
      <w:bodyDiv w:val="1"/>
      <w:marLeft w:val="0"/>
      <w:marRight w:val="0"/>
      <w:marTop w:val="0"/>
      <w:marBottom w:val="0"/>
      <w:divBdr>
        <w:top w:val="none" w:sz="0" w:space="0" w:color="auto"/>
        <w:left w:val="none" w:sz="0" w:space="0" w:color="auto"/>
        <w:bottom w:val="none" w:sz="0" w:space="0" w:color="auto"/>
        <w:right w:val="none" w:sz="0" w:space="0" w:color="auto"/>
      </w:divBdr>
    </w:div>
    <w:div w:id="2068601738">
      <w:bodyDiv w:val="1"/>
      <w:marLeft w:val="0"/>
      <w:marRight w:val="0"/>
      <w:marTop w:val="0"/>
      <w:marBottom w:val="0"/>
      <w:divBdr>
        <w:top w:val="none" w:sz="0" w:space="0" w:color="auto"/>
        <w:left w:val="none" w:sz="0" w:space="0" w:color="auto"/>
        <w:bottom w:val="none" w:sz="0" w:space="0" w:color="auto"/>
        <w:right w:val="none" w:sz="0" w:space="0" w:color="auto"/>
      </w:divBdr>
    </w:div>
    <w:div w:id="2070031132">
      <w:bodyDiv w:val="1"/>
      <w:marLeft w:val="0"/>
      <w:marRight w:val="0"/>
      <w:marTop w:val="0"/>
      <w:marBottom w:val="0"/>
      <w:divBdr>
        <w:top w:val="none" w:sz="0" w:space="0" w:color="auto"/>
        <w:left w:val="none" w:sz="0" w:space="0" w:color="auto"/>
        <w:bottom w:val="none" w:sz="0" w:space="0" w:color="auto"/>
        <w:right w:val="none" w:sz="0" w:space="0" w:color="auto"/>
      </w:divBdr>
    </w:div>
    <w:div w:id="2093820523">
      <w:bodyDiv w:val="1"/>
      <w:marLeft w:val="0"/>
      <w:marRight w:val="0"/>
      <w:marTop w:val="0"/>
      <w:marBottom w:val="0"/>
      <w:divBdr>
        <w:top w:val="none" w:sz="0" w:space="0" w:color="auto"/>
        <w:left w:val="none" w:sz="0" w:space="0" w:color="auto"/>
        <w:bottom w:val="none" w:sz="0" w:space="0" w:color="auto"/>
        <w:right w:val="none" w:sz="0" w:space="0" w:color="auto"/>
      </w:divBdr>
    </w:div>
    <w:div w:id="2110226061">
      <w:bodyDiv w:val="1"/>
      <w:marLeft w:val="0"/>
      <w:marRight w:val="0"/>
      <w:marTop w:val="0"/>
      <w:marBottom w:val="0"/>
      <w:divBdr>
        <w:top w:val="none" w:sz="0" w:space="0" w:color="auto"/>
        <w:left w:val="none" w:sz="0" w:space="0" w:color="auto"/>
        <w:bottom w:val="none" w:sz="0" w:space="0" w:color="auto"/>
        <w:right w:val="none" w:sz="0" w:space="0" w:color="auto"/>
      </w:divBdr>
    </w:div>
    <w:div w:id="211932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121C-2984-4694-A0CD-9A345983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20828</Words>
  <Characters>118725</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 PP</dc:creator>
  <cp:keywords/>
  <dc:description/>
  <cp:lastModifiedBy>Opstina PP</cp:lastModifiedBy>
  <cp:revision>332</cp:revision>
  <cp:lastPrinted>2024-04-30T09:22:00Z</cp:lastPrinted>
  <dcterms:created xsi:type="dcterms:W3CDTF">2023-04-28T09:58:00Z</dcterms:created>
  <dcterms:modified xsi:type="dcterms:W3CDTF">2024-07-19T05:16:00Z</dcterms:modified>
</cp:coreProperties>
</file>