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42D0" w14:textId="77777777" w:rsidR="00DD0763" w:rsidRDefault="00DB6628" w:rsidP="00DD0763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2152ED1E" w14:textId="56FE1212" w:rsidR="00DB6628" w:rsidRDefault="00DD0763" w:rsidP="00DD0763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proofErr w:type="spellStart"/>
      <w:r w:rsidR="005A2E4F">
        <w:t>рој</w:t>
      </w:r>
      <w:proofErr w:type="spellEnd"/>
      <w:r w:rsidR="001E4C40">
        <w:rPr>
          <w:lang w:val="sr-Cyrl-CS"/>
        </w:rPr>
        <w:t>:</w:t>
      </w:r>
      <w:r w:rsidR="005A2E4F">
        <w:t xml:space="preserve"> </w:t>
      </w:r>
      <w:r w:rsidR="00080C68">
        <w:rPr>
          <w:lang w:val="sr-Cyrl-RS"/>
        </w:rPr>
        <w:t>СЛ.1</w:t>
      </w:r>
      <w:r w:rsidR="005A2E4F">
        <w:t>./20</w:t>
      </w:r>
      <w:r w:rsidR="00AB06CB">
        <w:t>2</w:t>
      </w:r>
      <w:r w:rsidR="00515931">
        <w:rPr>
          <w:lang w:val="sr-Latn-RS"/>
        </w:rPr>
        <w:t>5</w:t>
      </w:r>
      <w:r w:rsidR="005A2E4F">
        <w:br/>
      </w:r>
      <w:r w:rsidR="00B630C9">
        <w:rPr>
          <w:lang w:val="sr-Cyrl-CS"/>
        </w:rPr>
        <w:t xml:space="preserve">Дана: </w:t>
      </w:r>
      <w:r w:rsidR="00080C68">
        <w:rPr>
          <w:lang w:val="sr-Cyrl-CS"/>
        </w:rPr>
        <w:t>0</w:t>
      </w:r>
      <w:r w:rsidR="00DA1960">
        <w:rPr>
          <w:lang w:val="sr-Latn-RS"/>
        </w:rPr>
        <w:t>1</w:t>
      </w:r>
      <w:r w:rsidR="00080C68">
        <w:rPr>
          <w:lang w:val="sr-Cyrl-CS"/>
        </w:rPr>
        <w:t>.10</w:t>
      </w:r>
      <w:r w:rsidR="00B630C9">
        <w:t>.</w:t>
      </w:r>
      <w:r w:rsidR="00DB6628">
        <w:t>20</w:t>
      </w:r>
      <w:r w:rsidR="00B937E2">
        <w:rPr>
          <w:lang w:val="sr-Cyrl-RS"/>
        </w:rPr>
        <w:t>2</w:t>
      </w:r>
      <w:r w:rsidR="00515931">
        <w:rPr>
          <w:lang w:val="sr-Latn-RS"/>
        </w:rPr>
        <w:t>5</w:t>
      </w:r>
      <w:r w:rsidR="00DB6628">
        <w:t xml:space="preserve">. </w:t>
      </w:r>
      <w:proofErr w:type="spellStart"/>
      <w:r w:rsidR="00DB6628">
        <w:t>год</w:t>
      </w:r>
      <w:proofErr w:type="spellEnd"/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055F50D9" w14:textId="77777777" w:rsidR="00EC74C6" w:rsidRPr="00EC74C6" w:rsidRDefault="00EC74C6" w:rsidP="00DB6628">
      <w:pPr>
        <w:pStyle w:val="NormalWeb"/>
        <w:rPr>
          <w:lang w:val="sr-Cyrl-CS"/>
        </w:rPr>
      </w:pPr>
    </w:p>
    <w:p w14:paraId="34AD4A1B" w14:textId="77777777" w:rsidR="004F13A2" w:rsidRPr="004F13A2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="00E74B51" w:rsidRPr="00E74B5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74B5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ПРИПРЕМИ</w:t>
      </w:r>
      <w:r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7700CD44" w14:textId="116B6994" w:rsidR="004F13A2" w:rsidRPr="004F13A2" w:rsidRDefault="00E74B51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ПРОСЕЧНИМ ЦЕНАМА КВАДРАТНОГ МЕТРА НЕПОКРЕТНОСТИ НА ОСНОВУ КОЈИХ ЈЕ ЗА 20</w:t>
      </w:r>
      <w:r w:rsidR="00AB06CB">
        <w:rPr>
          <w:rFonts w:ascii="Times New Roman" w:hAnsi="Times New Roman" w:cs="Times New Roman"/>
          <w:b/>
          <w:sz w:val="20"/>
          <w:szCs w:val="20"/>
          <w:lang w:val="sr-Latn-RS"/>
        </w:rPr>
        <w:t>2</w:t>
      </w:r>
      <w:r w:rsidR="00515931">
        <w:rPr>
          <w:rFonts w:ascii="Times New Roman" w:hAnsi="Times New Roman" w:cs="Times New Roman"/>
          <w:b/>
          <w:sz w:val="20"/>
          <w:szCs w:val="20"/>
          <w:lang w:val="sr-Latn-RS"/>
        </w:rPr>
        <w:t>5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</w:t>
      </w:r>
      <w:r w:rsidR="004F13A2" w:rsidRPr="004F13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КЊИГЕ </w:t>
      </w:r>
    </w:p>
    <w:p w14:paraId="74CF9346" w14:textId="77777777" w:rsidR="00DB6628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33C9583" w14:textId="77777777" w:rsidR="005F7680" w:rsidRDefault="005F7680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16D32D8" w14:textId="77777777" w:rsidR="005F7680" w:rsidRPr="004F13A2" w:rsidRDefault="005F7680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A51E215" w14:textId="78DF1DB4" w:rsidR="005B0B6C" w:rsidRPr="004D69A7" w:rsidRDefault="005A2E4F" w:rsidP="00826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A2E4F">
        <w:rPr>
          <w:lang w:val="sr-Cyrl-CS"/>
        </w:rPr>
        <w:t xml:space="preserve"> </w:t>
      </w:r>
      <w:r w:rsidR="00206F4F">
        <w:rPr>
          <w:lang w:val="sr-Cyrl-CS"/>
        </w:rPr>
        <w:t>Опш</w:t>
      </w:r>
      <w:r>
        <w:rPr>
          <w:lang w:val="sr-Cyrl-CS"/>
        </w:rPr>
        <w:t>тинска управа општине Пријепоље-</w:t>
      </w:r>
      <w:r w:rsidR="00DB6628" w:rsidRPr="005A2E4F">
        <w:rPr>
          <w:lang w:val="sr-Cyrl-CS"/>
        </w:rPr>
        <w:t xml:space="preserve"> Одељење </w:t>
      </w:r>
      <w:r>
        <w:rPr>
          <w:lang w:val="sr-Cyrl-CS"/>
        </w:rPr>
        <w:t>локалне пореске администрације</w:t>
      </w:r>
      <w:r w:rsidR="00DB6628" w:rsidRPr="005A2E4F">
        <w:rPr>
          <w:lang w:val="sr-Cyrl-CS"/>
        </w:rPr>
        <w:t>, обавештава јавност на инте</w:t>
      </w:r>
      <w:r>
        <w:rPr>
          <w:lang w:val="sr-Cyrl-CS"/>
        </w:rPr>
        <w:t>рнет презентацији Општине Пријепоље</w:t>
      </w:r>
      <w:r w:rsidR="00DB6628" w:rsidRPr="005A2E4F">
        <w:rPr>
          <w:lang w:val="sr-Cyrl-CS"/>
        </w:rPr>
        <w:t>, да је отпочео рад на припреми</w:t>
      </w:r>
      <w:r w:rsidR="004F13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F13A2"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ПРОСЕЧНИМ ЦЕНАМА КВАДРАТНОГ МЕТРА НЕПОКРЕТНОСТИ НА ОСНОВУ КОЈИХ ЈЕ ЗА 20</w:t>
      </w:r>
      <w:r w:rsidR="00DA1960">
        <w:rPr>
          <w:rFonts w:ascii="Times New Roman" w:hAnsi="Times New Roman" w:cs="Times New Roman"/>
          <w:b/>
          <w:sz w:val="20"/>
          <w:szCs w:val="20"/>
        </w:rPr>
        <w:t>2</w:t>
      </w:r>
      <w:r w:rsidR="00515931">
        <w:rPr>
          <w:rFonts w:ascii="Times New Roman" w:hAnsi="Times New Roman" w:cs="Times New Roman"/>
          <w:b/>
          <w:sz w:val="20"/>
          <w:szCs w:val="20"/>
        </w:rPr>
        <w:t>5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</w:t>
      </w:r>
      <w:r w:rsidR="004F13A2" w:rsidRPr="004F13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КЊИГЕ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125B3100" w14:textId="77777777" w:rsidR="005B0B6C" w:rsidRPr="004F13A2" w:rsidRDefault="005B0B6C" w:rsidP="00DB6628">
      <w:pPr>
        <w:pStyle w:val="NormalWeb"/>
        <w:rPr>
          <w:lang w:val="sr-Cyrl-CS"/>
        </w:rPr>
      </w:pPr>
    </w:p>
    <w:p w14:paraId="4F7379A8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1C0F05C3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075CDA9E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103B8B89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5764B9B8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80C68"/>
    <w:rsid w:val="000E107A"/>
    <w:rsid w:val="000F60EC"/>
    <w:rsid w:val="00185E37"/>
    <w:rsid w:val="001E4C40"/>
    <w:rsid w:val="00206F4F"/>
    <w:rsid w:val="002335BD"/>
    <w:rsid w:val="004D69A7"/>
    <w:rsid w:val="004F13A2"/>
    <w:rsid w:val="00515931"/>
    <w:rsid w:val="005422B9"/>
    <w:rsid w:val="005631D5"/>
    <w:rsid w:val="005A2E4F"/>
    <w:rsid w:val="005B0B6C"/>
    <w:rsid w:val="005F7680"/>
    <w:rsid w:val="0068589C"/>
    <w:rsid w:val="007A312A"/>
    <w:rsid w:val="00826497"/>
    <w:rsid w:val="008F251F"/>
    <w:rsid w:val="00965AED"/>
    <w:rsid w:val="0098209C"/>
    <w:rsid w:val="00A25827"/>
    <w:rsid w:val="00AB06CB"/>
    <w:rsid w:val="00AC5977"/>
    <w:rsid w:val="00B55205"/>
    <w:rsid w:val="00B630C9"/>
    <w:rsid w:val="00B937E2"/>
    <w:rsid w:val="00C07558"/>
    <w:rsid w:val="00CF4FB8"/>
    <w:rsid w:val="00D12EB9"/>
    <w:rsid w:val="00DA1960"/>
    <w:rsid w:val="00DB6628"/>
    <w:rsid w:val="00DD0763"/>
    <w:rsid w:val="00DD4A88"/>
    <w:rsid w:val="00E45D5C"/>
    <w:rsid w:val="00E74B51"/>
    <w:rsid w:val="00E86EB1"/>
    <w:rsid w:val="00EC74C6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661A"/>
  <w15:docId w15:val="{B9BFED70-9AA5-4CCB-B1AF-67B58CB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2</cp:revision>
  <cp:lastPrinted>2019-09-24T09:43:00Z</cp:lastPrinted>
  <dcterms:created xsi:type="dcterms:W3CDTF">2025-09-02T06:18:00Z</dcterms:created>
  <dcterms:modified xsi:type="dcterms:W3CDTF">2025-09-02T06:18:00Z</dcterms:modified>
</cp:coreProperties>
</file>