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8A025" w14:textId="32AC4A44" w:rsidR="00505636" w:rsidRPr="00FD78F0" w:rsidRDefault="00505636" w:rsidP="007273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FD78F0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bookmarkStart w:id="0" w:name="_Hlk204855936"/>
      <w:r w:rsidRPr="00234173">
        <w:rPr>
          <w:rFonts w:ascii="Times New Roman" w:hAnsi="Times New Roman" w:cs="Times New Roman"/>
          <w:sz w:val="24"/>
          <w:szCs w:val="24"/>
          <w:lang w:val="sr-Cyrl-RS"/>
        </w:rPr>
        <w:t>Закона о процени утицаја на животну средину („Сл.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г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ласник РС“, 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>бр.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94/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>24)</w:t>
      </w:r>
      <w:bookmarkEnd w:id="0"/>
      <w:r w:rsidR="00FD78F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34173">
        <w:rPr>
          <w:rFonts w:ascii="Times New Roman" w:hAnsi="Times New Roman" w:cs="Times New Roman"/>
          <w:sz w:val="24"/>
          <w:szCs w:val="24"/>
        </w:rPr>
        <w:t xml:space="preserve"> 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Одељење за урбанизам, комуналне, имовинско-правне и друге сродне послове 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>Општинск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управ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Пријепоље</w:t>
      </w:r>
      <w:r w:rsidR="007952AF"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78F0">
        <w:rPr>
          <w:rFonts w:ascii="Times New Roman" w:hAnsi="Times New Roman" w:cs="Times New Roman"/>
          <w:sz w:val="24"/>
          <w:szCs w:val="24"/>
          <w:lang w:val="sr-Cyrl-RS"/>
        </w:rPr>
        <w:t>даје следеће</w:t>
      </w:r>
    </w:p>
    <w:p w14:paraId="73F88104" w14:textId="77777777" w:rsidR="00505636" w:rsidRPr="00234173" w:rsidRDefault="00505636" w:rsidP="0050563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6B5BB3" w14:textId="77777777" w:rsidR="007952AF" w:rsidRPr="00FD78F0" w:rsidRDefault="007952AF" w:rsidP="005056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3B2762" w14:textId="77777777" w:rsidR="00505636" w:rsidRPr="00234173" w:rsidRDefault="00505636" w:rsidP="0050563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918626" w14:textId="3DF989CB" w:rsidR="00505636" w:rsidRPr="00234173" w:rsidRDefault="00505636" w:rsidP="005056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3417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 Б А В Е Ш Т Е Њ Е</w:t>
      </w:r>
    </w:p>
    <w:p w14:paraId="6EE23CE8" w14:textId="77777777" w:rsidR="007952AF" w:rsidRPr="00234173" w:rsidRDefault="007952AF" w:rsidP="00D34F8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13A592" w14:textId="77777777" w:rsidR="007952AF" w:rsidRPr="00234173" w:rsidRDefault="007952AF" w:rsidP="007952A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417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68FDDF24" w14:textId="696691C8" w:rsidR="007952AF" w:rsidRPr="00234173" w:rsidRDefault="007952AF" w:rsidP="00795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4173">
        <w:rPr>
          <w:rFonts w:ascii="Times New Roman" w:hAnsi="Times New Roman" w:cs="Times New Roman"/>
          <w:sz w:val="24"/>
          <w:szCs w:val="24"/>
          <w:lang w:val="sr-Cyrl-RS"/>
        </w:rPr>
        <w:t>Обавештавамо заинтересован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>е органе, организације и јавност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FA6B82"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носилац пројекта </w:t>
      </w:r>
      <w:r w:rsidR="00D34F81" w:rsidRPr="00234173">
        <w:rPr>
          <w:rFonts w:ascii="Times New Roman" w:hAnsi="Times New Roman" w:cs="Times New Roman"/>
          <w:sz w:val="24"/>
          <w:szCs w:val="24"/>
        </w:rPr>
        <w:t>„</w:t>
      </w:r>
      <w:r w:rsidR="00FD78F0">
        <w:rPr>
          <w:rFonts w:ascii="Times New Roman" w:hAnsi="Times New Roman" w:cs="Times New Roman"/>
          <w:sz w:val="24"/>
          <w:szCs w:val="24"/>
        </w:rPr>
        <w:t>PROIZVODNO, PROMETNO I USLUŽNO DOO STAR JELA PRIJEPOLJE</w:t>
      </w:r>
      <w:r w:rsidR="00D34F81" w:rsidRPr="00234173">
        <w:rPr>
          <w:rFonts w:ascii="Times New Roman" w:hAnsi="Times New Roman" w:cs="Times New Roman"/>
          <w:sz w:val="24"/>
          <w:szCs w:val="24"/>
        </w:rPr>
        <w:t>“</w:t>
      </w:r>
      <w:r w:rsidR="007D01F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34F81" w:rsidRPr="00234173">
        <w:rPr>
          <w:rFonts w:ascii="Times New Roman" w:hAnsi="Times New Roman" w:cs="Times New Roman"/>
          <w:sz w:val="24"/>
          <w:szCs w:val="24"/>
        </w:rPr>
        <w:t xml:space="preserve"> </w:t>
      </w:r>
      <w:r w:rsidR="00FD78F0">
        <w:rPr>
          <w:rFonts w:ascii="Times New Roman" w:hAnsi="Times New Roman" w:cs="Times New Roman"/>
          <w:sz w:val="24"/>
          <w:szCs w:val="24"/>
          <w:lang w:val="sr-Cyrl-RS"/>
        </w:rPr>
        <w:t>ул. Бјелопољски пут бб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D78F0">
        <w:rPr>
          <w:rFonts w:ascii="Times New Roman" w:hAnsi="Times New Roman" w:cs="Times New Roman"/>
          <w:sz w:val="24"/>
          <w:szCs w:val="24"/>
          <w:lang w:val="sr-Cyrl-RS"/>
        </w:rPr>
        <w:t>31 300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78F0">
        <w:rPr>
          <w:rFonts w:ascii="Times New Roman" w:hAnsi="Times New Roman" w:cs="Times New Roman"/>
          <w:sz w:val="24"/>
          <w:szCs w:val="24"/>
          <w:lang w:val="sr-Cyrl-RS"/>
        </w:rPr>
        <w:t>Пријепоље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, поднео надлежном органу Општинске управе општине Пријепоље, захтев за </w:t>
      </w:r>
      <w:r w:rsidR="00FD78F0">
        <w:rPr>
          <w:rFonts w:ascii="Times New Roman" w:hAnsi="Times New Roman" w:cs="Times New Roman"/>
          <w:sz w:val="24"/>
          <w:szCs w:val="24"/>
          <w:lang w:val="sr-Cyrl-RS"/>
        </w:rPr>
        <w:t xml:space="preserve">давање сагласности на студију о процени утицаја затеченог стања 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на животну средину </w:t>
      </w:r>
      <w:r w:rsidR="00FD78F0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>пројек</w:t>
      </w:r>
      <w:r w:rsidR="00FD78F0">
        <w:rPr>
          <w:rFonts w:ascii="Times New Roman" w:hAnsi="Times New Roman" w:cs="Times New Roman"/>
          <w:sz w:val="24"/>
          <w:szCs w:val="24"/>
          <w:lang w:val="sr-Cyrl-RS"/>
        </w:rPr>
        <w:t>ат: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78F0" w:rsidRPr="00FD78F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ПРОИЗВОДНИ ОБЈЕКАТ, ПР+0 - ФАБРИКА ЗА ПРОИЗВОДЊУ ДРВЕНИХ ПЕЛЕТА НА КП. БР. 24</w:t>
      </w:r>
      <w:r w:rsidR="008F7EE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D78F0" w:rsidRPr="00FD78F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8/3 КО ПРИЈЕПОЉЕ</w:t>
      </w:r>
      <w:r w:rsidR="00584B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D78F0" w:rsidRPr="00FD78F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ОПШТИНА ПРИЈЕПОЉЕ</w:t>
      </w:r>
      <w:r w:rsidR="00FD7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6E3B"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на катастарској парцели број </w:t>
      </w:r>
      <w:r w:rsidR="00FD78F0">
        <w:rPr>
          <w:rFonts w:ascii="Times New Roman" w:hAnsi="Times New Roman" w:cs="Times New Roman"/>
          <w:sz w:val="24"/>
          <w:szCs w:val="24"/>
          <w:lang w:val="sr-Cyrl-RS"/>
        </w:rPr>
        <w:t>2428</w:t>
      </w:r>
      <w:r w:rsidR="002F6E3B" w:rsidRPr="00234173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FD78F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2F6E3B"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КО </w:t>
      </w:r>
      <w:r w:rsidR="00FD78F0">
        <w:rPr>
          <w:rFonts w:ascii="Times New Roman" w:hAnsi="Times New Roman" w:cs="Times New Roman"/>
          <w:sz w:val="24"/>
          <w:szCs w:val="24"/>
          <w:lang w:val="sr-Cyrl-RS"/>
        </w:rPr>
        <w:t>Пријепољ</w:t>
      </w:r>
      <w:r w:rsidR="002F6E3B" w:rsidRPr="00234173">
        <w:rPr>
          <w:rFonts w:ascii="Times New Roman" w:hAnsi="Times New Roman" w:cs="Times New Roman"/>
          <w:sz w:val="24"/>
          <w:szCs w:val="24"/>
          <w:lang w:val="sr-Cyrl-RS"/>
        </w:rPr>
        <w:t>е, општина Пријепоље.</w:t>
      </w:r>
    </w:p>
    <w:p w14:paraId="35CBED88" w14:textId="77777777" w:rsidR="00774AE7" w:rsidRPr="00234173" w:rsidRDefault="00774AE7" w:rsidP="00795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89B031" w14:textId="30A3D5E8" w:rsidR="00774AE7" w:rsidRDefault="00FD78F0" w:rsidP="00EA46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Јавни увид у предметну студију о процени утицаја на животну средину може се извршити у просторијама Општинске управе општине Пријепоље, канцеларија бр. 29</w:t>
      </w:r>
      <w:r w:rsidR="00EA464A">
        <w:rPr>
          <w:rFonts w:ascii="Times New Roman" w:hAnsi="Times New Roman" w:cs="Times New Roman"/>
          <w:sz w:val="24"/>
          <w:szCs w:val="24"/>
          <w:lang w:val="sr-Cyrl-RS"/>
        </w:rPr>
        <w:t>, у року од 40 дана од дана објављивања овог обавештења, у периоду од 10 до 13 часова</w:t>
      </w:r>
      <w:r w:rsidR="002F6E3B"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1D47B357" w14:textId="43A1DB05" w:rsidR="00EA464A" w:rsidRDefault="00EA464A" w:rsidP="00EA46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Заинтересована јавност може да изврши увид у садржину наведене студије и достави своја мишљења за време трајања јавног увида у писменом облику надлежном органу. </w:t>
      </w:r>
    </w:p>
    <w:p w14:paraId="26B2D65C" w14:textId="77777777" w:rsidR="00EA464A" w:rsidRDefault="00EA464A" w:rsidP="00EA46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9818F4" w14:textId="78369C7D" w:rsidR="00EA464A" w:rsidRPr="00234173" w:rsidRDefault="00EA464A" w:rsidP="00EA46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ЈАВНА ПРЕЗЕНТАЦИЈА И ЈАВНА РАСПРАВА о предметној студији о процени утицаја на животну средину биће одржана у сали за састанке Општинске управе општине Пријепоље, дана 12.11.2025. године са почетком у 10 часова. </w:t>
      </w:r>
    </w:p>
    <w:p w14:paraId="4D17A16B" w14:textId="77777777" w:rsidR="00774AE7" w:rsidRDefault="00774AE7" w:rsidP="00EA464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76B867" w14:textId="3A82B68C" w:rsidR="00EA464A" w:rsidRPr="00234173" w:rsidRDefault="00EA464A" w:rsidP="00EA464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јавној презентацији и јавној расправи о предметној студији о процени утицаја на животну средину учествоваће носилац пројекта и израђивач студије. </w:t>
      </w:r>
    </w:p>
    <w:p w14:paraId="55E782EF" w14:textId="77777777" w:rsidR="00774AE7" w:rsidRPr="00234173" w:rsidRDefault="00774AE7" w:rsidP="00795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46872A" w14:textId="77777777" w:rsidR="00774AE7" w:rsidRPr="00234173" w:rsidRDefault="00774AE7" w:rsidP="0023417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4D1312" w14:textId="77777777" w:rsidR="00774AE7" w:rsidRPr="00234173" w:rsidRDefault="00774AE7" w:rsidP="00795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F157DE" w14:textId="77777777" w:rsidR="00774AE7" w:rsidRPr="00234173" w:rsidRDefault="00774AE7" w:rsidP="00795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84CEAF" w14:textId="7B326058" w:rsidR="00774AE7" w:rsidRPr="00234173" w:rsidRDefault="00774AE7" w:rsidP="00774AE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34173">
        <w:rPr>
          <w:rFonts w:ascii="Times New Roman" w:hAnsi="Times New Roman" w:cs="Times New Roman"/>
          <w:sz w:val="24"/>
          <w:szCs w:val="24"/>
          <w:lang w:val="sr-Cyrl-RS"/>
        </w:rPr>
        <w:t>ОПШТИНА ПРИЈЕПОЉЕ</w:t>
      </w:r>
    </w:p>
    <w:p w14:paraId="610A8667" w14:textId="0286E3A9" w:rsidR="00774AE7" w:rsidRPr="00234173" w:rsidRDefault="00774AE7" w:rsidP="00774AE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34173">
        <w:rPr>
          <w:rFonts w:ascii="Times New Roman" w:hAnsi="Times New Roman" w:cs="Times New Roman"/>
          <w:sz w:val="24"/>
          <w:szCs w:val="24"/>
          <w:lang w:val="sr-Cyrl-RS"/>
        </w:rPr>
        <w:t>ОПШТИНСКА УПРАВА</w:t>
      </w:r>
    </w:p>
    <w:p w14:paraId="0B405493" w14:textId="000AA728" w:rsidR="00774AE7" w:rsidRPr="00234173" w:rsidRDefault="00774AE7" w:rsidP="00774AE7">
      <w:pPr>
        <w:spacing w:after="0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3417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Одељење за урбанизам, комуналне, имовинско-правне и</w:t>
      </w:r>
    </w:p>
    <w:p w14:paraId="3311C840" w14:textId="55E52E5D" w:rsidR="00774AE7" w:rsidRPr="00234173" w:rsidRDefault="00774AE7" w:rsidP="00774AE7">
      <w:pPr>
        <w:spacing w:after="0"/>
        <w:ind w:firstLine="708"/>
        <w:jc w:val="right"/>
        <w:rPr>
          <w:rFonts w:ascii="Times New Roman" w:hAnsi="Times New Roman" w:cs="Times New Roman"/>
          <w:b/>
          <w:bCs/>
          <w:lang w:val="sr-Cyrl-RS"/>
        </w:rPr>
      </w:pPr>
      <w:r w:rsidRPr="0023417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друге сродне послове</w:t>
      </w:r>
    </w:p>
    <w:sectPr w:rsidR="00774AE7" w:rsidRPr="00234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36"/>
    <w:rsid w:val="001E7F49"/>
    <w:rsid w:val="00234173"/>
    <w:rsid w:val="00271508"/>
    <w:rsid w:val="002F6E3B"/>
    <w:rsid w:val="003A3AD2"/>
    <w:rsid w:val="0040662A"/>
    <w:rsid w:val="0044163D"/>
    <w:rsid w:val="0048479F"/>
    <w:rsid w:val="00505636"/>
    <w:rsid w:val="00584BE8"/>
    <w:rsid w:val="006879CE"/>
    <w:rsid w:val="007273F7"/>
    <w:rsid w:val="00774AE7"/>
    <w:rsid w:val="00787FD8"/>
    <w:rsid w:val="007952AF"/>
    <w:rsid w:val="007D01FF"/>
    <w:rsid w:val="008030CB"/>
    <w:rsid w:val="00855432"/>
    <w:rsid w:val="008F7EE2"/>
    <w:rsid w:val="0095134D"/>
    <w:rsid w:val="00B11B29"/>
    <w:rsid w:val="00CF754B"/>
    <w:rsid w:val="00D24522"/>
    <w:rsid w:val="00D34F81"/>
    <w:rsid w:val="00E270BE"/>
    <w:rsid w:val="00EA464A"/>
    <w:rsid w:val="00F70128"/>
    <w:rsid w:val="00FA6B82"/>
    <w:rsid w:val="00FD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87FF"/>
  <w15:chartTrackingRefBased/>
  <w15:docId w15:val="{78206D95-A4F1-4F28-809E-E3FC4FFE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korsinik</dc:creator>
  <cp:keywords/>
  <dc:description/>
  <cp:lastModifiedBy>korsinik</cp:lastModifiedBy>
  <cp:revision>5</cp:revision>
  <cp:lastPrinted>2025-10-06T11:20:00Z</cp:lastPrinted>
  <dcterms:created xsi:type="dcterms:W3CDTF">2025-10-06T11:17:00Z</dcterms:created>
  <dcterms:modified xsi:type="dcterms:W3CDTF">2025-10-09T08:37:00Z</dcterms:modified>
</cp:coreProperties>
</file>